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F8E4257" w14:textId="77777777" w:rsidR="0050548A" w:rsidRDefault="0050548A" w:rsidP="0050548A">
            <w:hyperlink r:id="rId6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0F93F281" w14:textId="77777777" w:rsidR="0050548A" w:rsidRDefault="0050548A" w:rsidP="0050548A">
            <w:hyperlink r:id="rId7" w:history="1">
              <w:r>
                <w:rPr>
                  <w:rStyle w:val="Hyperlink"/>
                  <w:color w:val="006666"/>
                </w:rPr>
                <w:t>Omair, Mian Muhammad</w:t>
              </w:r>
            </w:hyperlink>
          </w:p>
          <w:p w14:paraId="39CAEBBF" w14:textId="77777777" w:rsidR="0050548A" w:rsidRDefault="0050548A" w:rsidP="0050548A">
            <w:hyperlink r:id="rId8" w:history="1">
              <w:r>
                <w:rPr>
                  <w:rStyle w:val="Hyperlink"/>
                  <w:color w:val="006666"/>
                </w:rPr>
                <w:t>Khan, Iftikhar Ali</w:t>
              </w:r>
            </w:hyperlink>
          </w:p>
          <w:p w14:paraId="38C2D0A9" w14:textId="77777777" w:rsidR="0050548A" w:rsidRDefault="0050548A" w:rsidP="0050548A">
            <w:hyperlink r:id="rId9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6FB9B84" w14:textId="77777777" w:rsidR="0050548A" w:rsidRDefault="0050548A" w:rsidP="0050548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Ensuring reliability and freshness for data aggregation in wireless sensor networks</w:t>
            </w:r>
          </w:p>
          <w:p w14:paraId="440EC216" w14:textId="614FBCC0" w:rsidR="00A27775" w:rsidRPr="00FE0EC9" w:rsidRDefault="00A27775" w:rsidP="005C052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0224728C" w:rsidR="004C4D34" w:rsidRDefault="0050548A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D61D68">
                <w:rPr>
                  <w:rStyle w:val="Hyperlink"/>
                  <w:bCs/>
                  <w:sz w:val="20"/>
                  <w:szCs w:val="20"/>
                </w:rPr>
                <w:t>https://doi.org/10.7763/IJMLC.2011.V1.33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GuBQBFlDJI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Khan,%20Iftikhar%20A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Omair,%20Mian%20Muhamm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Chaudhry,%20Shehzad%20Ashra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7763/IJMLC.2011.V1.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ETAL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91</Words>
  <Characters>617</Characters>
  <Application>Microsoft Office Word</Application>
  <DocSecurity>0</DocSecurity>
  <Lines>77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151</cp:revision>
  <dcterms:created xsi:type="dcterms:W3CDTF">2024-07-02T12:53:00Z</dcterms:created>
  <dcterms:modified xsi:type="dcterms:W3CDTF">2025-03-13T08:39:00Z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