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0E02C1" w:rsidRPr="000E02C1" w:rsidRDefault="000E02C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typography-modulelvnit"/>
                <w:rFonts w:asciiTheme="minorHAnsi" w:hAnsiTheme="minorHAnsi" w:cstheme="minorHAnsi"/>
                <w:color w:val="323232"/>
              </w:rPr>
            </w:pPr>
            <w:r w:rsidRPr="000E02C1">
              <w:rPr>
                <w:rStyle w:val="typography-modulelvnit"/>
                <w:rFonts w:ascii="Arial" w:hAnsi="Arial" w:cs="Arial"/>
                <w:color w:val="323232"/>
              </w:rPr>
              <w:t>Misbah Sadiq</w:t>
            </w:r>
          </w:p>
          <w:p w:rsidR="000E02C1" w:rsidRPr="000E02C1" w:rsidRDefault="000E02C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typography-modulelvnit"/>
                <w:rFonts w:asciiTheme="minorHAnsi" w:hAnsiTheme="minorHAnsi" w:cstheme="minorHAnsi"/>
                <w:color w:val="323232"/>
              </w:rPr>
            </w:pPr>
            <w:r w:rsidRPr="000E02C1">
              <w:rPr>
                <w:rStyle w:val="typography-modulelvnit"/>
                <w:rFonts w:ascii="Arial" w:hAnsi="Arial" w:cs="Arial"/>
                <w:color w:val="323232"/>
              </w:rPr>
              <w:t xml:space="preserve"> Muhammad Usman</w:t>
            </w:r>
          </w:p>
          <w:p w:rsidR="000E02C1" w:rsidRPr="000E02C1" w:rsidRDefault="000E02C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typography-modulelvnit"/>
                <w:rFonts w:asciiTheme="minorHAnsi" w:hAnsiTheme="minorHAnsi" w:cstheme="minorHAnsi"/>
                <w:color w:val="323232"/>
              </w:rPr>
            </w:pPr>
            <w:r w:rsidRPr="000E02C1">
              <w:rPr>
                <w:rStyle w:val="typography-modulelvnit"/>
                <w:rFonts w:ascii="Arial" w:hAnsi="Arial" w:cs="Arial"/>
                <w:color w:val="323232"/>
              </w:rPr>
              <w:t xml:space="preserve"> Aysha Zamir</w:t>
            </w:r>
          </w:p>
          <w:p w:rsidR="000E02C1" w:rsidRPr="000E02C1" w:rsidRDefault="000E02C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typography-modulelvnit"/>
                <w:rFonts w:asciiTheme="minorHAnsi" w:hAnsiTheme="minorHAnsi" w:cstheme="minorHAnsi"/>
                <w:color w:val="323232"/>
              </w:rPr>
            </w:pPr>
            <w:r w:rsidRPr="000E02C1">
              <w:rPr>
                <w:rStyle w:val="typography-modulelvnit"/>
                <w:rFonts w:ascii="Arial" w:hAnsi="Arial" w:cs="Arial"/>
                <w:color w:val="323232"/>
              </w:rPr>
              <w:t xml:space="preserve"> Malik Shahzad Shabbir</w:t>
            </w:r>
          </w:p>
          <w:p w:rsidR="00464E59" w:rsidRPr="006474B1" w:rsidRDefault="000E02C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r w:rsidRPr="000E02C1">
              <w:rPr>
                <w:rStyle w:val="typography-modulelvnit"/>
                <w:rFonts w:ascii="Arial" w:hAnsi="Arial" w:cs="Arial"/>
                <w:color w:val="323232"/>
              </w:rPr>
              <w:t xml:space="preserve"> </w:t>
            </w:r>
            <w:proofErr w:type="spellStart"/>
            <w:r w:rsidRPr="000E02C1">
              <w:rPr>
                <w:rStyle w:val="typography-modulelvnit"/>
                <w:rFonts w:ascii="Arial" w:hAnsi="Arial" w:cs="Arial"/>
                <w:color w:val="323232"/>
              </w:rPr>
              <w:t>Ankasha</w:t>
            </w:r>
            <w:proofErr w:type="spellEnd"/>
            <w:r w:rsidRPr="000E02C1">
              <w:rPr>
                <w:rStyle w:val="typography-modulelvnit"/>
                <w:rFonts w:ascii="Arial" w:hAnsi="Arial" w:cs="Arial"/>
                <w:color w:val="323232"/>
              </w:rPr>
              <w:t xml:space="preserve"> </w:t>
            </w:r>
            <w:proofErr w:type="spellStart"/>
            <w:r w:rsidRPr="000E02C1">
              <w:rPr>
                <w:rStyle w:val="typography-modulelvnit"/>
                <w:rFonts w:ascii="Arial" w:hAnsi="Arial" w:cs="Arial"/>
                <w:color w:val="323232"/>
              </w:rPr>
              <w:t>Arif</w:t>
            </w:r>
            <w:proofErr w:type="spellEnd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6474B1" w:rsidRDefault="000E02C1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  <w:r w:rsidRPr="000E02C1">
              <w:rPr>
                <w:rStyle w:val="highlight-moduleako5d"/>
                <w:rFonts w:asciiTheme="minorHAnsi" w:hAnsiTheme="minorHAnsi" w:cstheme="minorHAnsi"/>
                <w:b/>
                <w:bCs/>
                <w:color w:val="323232"/>
              </w:rPr>
              <w:t xml:space="preserve">Nexus between economic growth and </w:t>
            </w:r>
            <w:proofErr w:type="spellStart"/>
            <w:r w:rsidRPr="000E02C1">
              <w:rPr>
                <w:rStyle w:val="highlight-moduleako5d"/>
                <w:rFonts w:asciiTheme="minorHAnsi" w:hAnsiTheme="minorHAnsi" w:cstheme="minorHAnsi"/>
                <w:b/>
                <w:bCs/>
                <w:color w:val="323232"/>
              </w:rPr>
              <w:t>foreignprivate</w:t>
            </w:r>
            <w:proofErr w:type="spellEnd"/>
            <w:r w:rsidRPr="000E02C1">
              <w:rPr>
                <w:rStyle w:val="highlight-moduleako5d"/>
                <w:rFonts w:asciiTheme="minorHAnsi" w:hAnsiTheme="minorHAnsi" w:cstheme="minorHAnsi"/>
                <w:b/>
                <w:bCs/>
                <w:color w:val="323232"/>
              </w:rPr>
              <w:t xml:space="preserve"> investment: Evidence from </w:t>
            </w:r>
            <w:proofErr w:type="spellStart"/>
            <w:r w:rsidRPr="000E02C1">
              <w:rPr>
                <w:rStyle w:val="highlight-moduleako5d"/>
                <w:rFonts w:asciiTheme="minorHAnsi" w:hAnsiTheme="minorHAnsi" w:cstheme="minorHAnsi"/>
                <w:b/>
                <w:bCs/>
                <w:color w:val="323232"/>
              </w:rPr>
              <w:t>Pakistaneconomy</w:t>
            </w:r>
            <w:proofErr w:type="spellEnd"/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0E02C1" w:rsidRDefault="000E02C1" w:rsidP="000E02C1">
            <w:pPr>
              <w:pStyle w:val="dx-doi"/>
              <w:numPr>
                <w:ilvl w:val="0"/>
                <w:numId w:val="2"/>
              </w:numPr>
              <w:spacing w:before="0" w:after="0"/>
              <w:ind w:left="0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6" w:history="1">
              <w:r>
                <w:rPr>
                  <w:rStyle w:val="Hyperlink"/>
                  <w:rFonts w:ascii="Arial" w:hAnsi="Arial" w:cs="Arial"/>
                  <w:color w:val="10147E"/>
                  <w:sz w:val="20"/>
                  <w:szCs w:val="20"/>
                </w:rPr>
                <w:t>https://doi.org/10.1080/23322039.2021.1956067</w:t>
              </w:r>
            </w:hyperlink>
          </w:p>
          <w:p w:rsidR="006B616D" w:rsidRDefault="006B616D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6B616D" w:rsidRPr="006C08D0" w:rsidRDefault="006B616D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E85890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23322039.2021.195606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329</Characters>
  <Application>Microsoft Office Word</Application>
  <DocSecurity>0</DocSecurity>
  <Lines>41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8</cp:revision>
  <dcterms:created xsi:type="dcterms:W3CDTF">2024-05-28T13:26:00Z</dcterms:created>
  <dcterms:modified xsi:type="dcterms:W3CDTF">2024-06-26T10:46:00Z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