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4AE4E186" w:rsidR="007B4D3B" w:rsidRPr="00045599" w:rsidRDefault="001F202C" w:rsidP="001F202C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 w:rsidRPr="001F202C">
              <w:rPr>
                <w:lang w:val="en-AE"/>
              </w:rPr>
              <w:t>Andoniou, Constantine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0EEA1438" w:rsidR="00464E59" w:rsidRPr="00CE4713" w:rsidRDefault="00FC2584" w:rsidP="00B40FD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C2584">
              <w:rPr>
                <w:rFonts w:ascii="noto_sansregular" w:hAnsi="noto_sansregular"/>
                <w:color w:val="212529"/>
                <w:sz w:val="36"/>
                <w:szCs w:val="36"/>
                <w:lang w:val="en-AE"/>
              </w:rPr>
              <w:t>Three-Dimensional Thinking in a Post-Human World: Cognitive Reorientation in the Age of AI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6C22B16" w14:textId="0CE7A34E" w:rsidR="00D620A8" w:rsidRDefault="00FC2584" w:rsidP="00C34F8B">
            <w:hyperlink r:id="rId6" w:history="1">
              <w:r w:rsidRPr="003231FA">
                <w:rPr>
                  <w:rStyle w:val="Hyperlink"/>
                </w:rPr>
                <w:t>https://doi.org/10.1145/3796263.3796294</w:t>
              </w:r>
            </w:hyperlink>
          </w:p>
          <w:p w14:paraId="3C312283" w14:textId="03B327FB" w:rsidR="00FC2584" w:rsidRPr="002915A7" w:rsidRDefault="00FC2584" w:rsidP="00C34F8B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8"/>
  </w:num>
  <w:num w:numId="3" w16cid:durableId="784615475">
    <w:abstractNumId w:val="4"/>
  </w:num>
  <w:num w:numId="4" w16cid:durableId="218438431">
    <w:abstractNumId w:val="0"/>
  </w:num>
  <w:num w:numId="5" w16cid:durableId="1706170342">
    <w:abstractNumId w:val="5"/>
  </w:num>
  <w:num w:numId="6" w16cid:durableId="921450010">
    <w:abstractNumId w:val="2"/>
  </w:num>
  <w:num w:numId="7" w16cid:durableId="1605530473">
    <w:abstractNumId w:val="6"/>
  </w:num>
  <w:num w:numId="8" w16cid:durableId="1084493312">
    <w:abstractNumId w:val="3"/>
  </w:num>
  <w:num w:numId="9" w16cid:durableId="1186019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D4DA2"/>
    <w:rsid w:val="000E02C1"/>
    <w:rsid w:val="000E0B15"/>
    <w:rsid w:val="000E55E8"/>
    <w:rsid w:val="000F2590"/>
    <w:rsid w:val="0012148B"/>
    <w:rsid w:val="00134F8F"/>
    <w:rsid w:val="00142841"/>
    <w:rsid w:val="001A06BC"/>
    <w:rsid w:val="001A5AD2"/>
    <w:rsid w:val="001E65A7"/>
    <w:rsid w:val="001F202C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24836"/>
    <w:rsid w:val="005533F3"/>
    <w:rsid w:val="00594D5A"/>
    <w:rsid w:val="005A128B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0FD3"/>
    <w:rsid w:val="00B46E46"/>
    <w:rsid w:val="00B629AD"/>
    <w:rsid w:val="00BF7F98"/>
    <w:rsid w:val="00C34F8B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9057B"/>
    <w:rsid w:val="00FA3338"/>
    <w:rsid w:val="00FA4567"/>
    <w:rsid w:val="00FA7EAA"/>
    <w:rsid w:val="00F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45/3796263.37962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63</cp:revision>
  <dcterms:created xsi:type="dcterms:W3CDTF">2024-05-28T13:26:00Z</dcterms:created>
  <dcterms:modified xsi:type="dcterms:W3CDTF">2026-07-13T06:42:00Z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