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9C36CB8" w14:textId="77777777" w:rsidR="00421AB3" w:rsidRDefault="00421AB3" w:rsidP="00421AB3">
            <w:hyperlink r:id="rId6" w:history="1">
              <w:r>
                <w:rPr>
                  <w:rStyle w:val="Hyperlink"/>
                  <w:color w:val="006666"/>
                </w:rPr>
                <w:t>Biswal, Anil Kumar</w:t>
              </w:r>
            </w:hyperlink>
          </w:p>
          <w:p w14:paraId="092EC130" w14:textId="77777777" w:rsidR="00421AB3" w:rsidRDefault="00421AB3" w:rsidP="00421AB3">
            <w:hyperlink r:id="rId7" w:history="1">
              <w:r>
                <w:rPr>
                  <w:rStyle w:val="Hyperlink"/>
                  <w:color w:val="001A1A"/>
                </w:rPr>
                <w:t>Singh, Debabrata</w:t>
              </w:r>
            </w:hyperlink>
          </w:p>
          <w:p w14:paraId="61B608F4" w14:textId="77777777" w:rsidR="00421AB3" w:rsidRDefault="00421AB3" w:rsidP="00421AB3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Pattanayak</w:t>
              </w:r>
              <w:proofErr w:type="spellEnd"/>
              <w:r>
                <w:rPr>
                  <w:rStyle w:val="Hyperlink"/>
                  <w:color w:val="006666"/>
                </w:rPr>
                <w:t>, Binod Kumar</w:t>
              </w:r>
            </w:hyperlink>
          </w:p>
          <w:p w14:paraId="1F827386" w14:textId="77777777" w:rsidR="00421AB3" w:rsidRDefault="00421AB3" w:rsidP="00421AB3">
            <w:hyperlink r:id="rId9" w:history="1">
              <w:r>
                <w:rPr>
                  <w:rStyle w:val="Hyperlink"/>
                  <w:color w:val="006666"/>
                </w:rPr>
                <w:t>Samanta, Debabrata</w:t>
              </w:r>
            </w:hyperlink>
          </w:p>
          <w:p w14:paraId="6A96B152" w14:textId="77777777" w:rsidR="00421AB3" w:rsidRDefault="00421AB3" w:rsidP="00421AB3">
            <w:hyperlink r:id="rId10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321D883B" w14:textId="77777777" w:rsidR="00421AB3" w:rsidRDefault="00421AB3" w:rsidP="00421AB3">
            <w:hyperlink r:id="rId11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2D164A0" w14:textId="77777777" w:rsidR="00421AB3" w:rsidRDefault="00421AB3" w:rsidP="00421A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Adaptive fault-tolerant system and optimal power allocation for smart vehicles in smart cities using controller area network</w:t>
            </w:r>
          </w:p>
          <w:p w14:paraId="440EC216" w14:textId="0A33FFF0" w:rsidR="00A27775" w:rsidRPr="00FE0EC9" w:rsidRDefault="00A27775" w:rsidP="0043591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2B080CE4" w:rsidR="004C4D34" w:rsidRDefault="00421AB3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2D24A6">
                <w:rPr>
                  <w:rStyle w:val="Hyperlink"/>
                  <w:bCs/>
                  <w:sz w:val="20"/>
                  <w:szCs w:val="20"/>
                </w:rPr>
                <w:t>https://doi.org/10.1155/2021/2147958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GoBQCOTcar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D5614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Pattanayak,%20Binod%20Kuma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ingh,%20Debabrata" TargetMode="External"/><Relationship Id="rId12" Type="http://schemas.openxmlformats.org/officeDocument/2006/relationships/hyperlink" Target="https://doi.org/10.1155/2021/21479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Biswal,%20Anil%20Kumar" TargetMode="External"/><Relationship Id="rId11" Type="http://schemas.openxmlformats.org/officeDocument/2006/relationships/hyperlink" Target="https://repository.adu.ac.ae/browse/author?startsWith=ETAL..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Chaudhry,%20Shehzad%20Ashr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Samanta,%20Debabra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122</Words>
  <Characters>839</Characters>
  <Application>Microsoft Office Word</Application>
  <DocSecurity>0</DocSecurity>
  <Lines>83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157</cp:revision>
  <dcterms:created xsi:type="dcterms:W3CDTF">2024-07-02T12:53:00Z</dcterms:created>
  <dcterms:modified xsi:type="dcterms:W3CDTF">2025-03-17T08:01:00Z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