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C5EFA0F" w14:textId="77777777" w:rsidR="00CB75FC" w:rsidRDefault="00CB75FC" w:rsidP="00CB75FC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Bdeir</w:t>
              </w:r>
              <w:proofErr w:type="spellEnd"/>
              <w:r>
                <w:rPr>
                  <w:rStyle w:val="Hyperlink"/>
                  <w:color w:val="006666"/>
                </w:rPr>
                <w:t>, Abdullah M</w:t>
              </w:r>
            </w:hyperlink>
          </w:p>
          <w:p w14:paraId="72ABE54B" w14:textId="77777777" w:rsidR="00CB75FC" w:rsidRDefault="00CB75FC" w:rsidP="00CB75FC">
            <w:hyperlink r:id="rId7" w:history="1">
              <w:r>
                <w:rPr>
                  <w:rStyle w:val="Hyperlink"/>
                  <w:color w:val="006666"/>
                </w:rPr>
                <w:t>Ibrahim, Farid</w:t>
              </w:r>
            </w:hyperlink>
          </w:p>
          <w:p w14:paraId="5CDDFA37" w14:textId="1B660B1E" w:rsidR="00A96BA8" w:rsidRPr="00FF56FB" w:rsidRDefault="00A96BA8" w:rsidP="00CB75FC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881357B" w14:textId="77777777" w:rsidR="00CB75FC" w:rsidRDefault="00CB75FC" w:rsidP="00CB75F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Framework for Arabic Tweets Multi-label Classification Using Word Embedding and Neural Networks Algorithms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31A62905" w:rsidR="004C4D34" w:rsidRDefault="00CB75FC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3766AC">
                <w:rPr>
                  <w:rStyle w:val="Hyperlink"/>
                  <w:bCs/>
                  <w:sz w:val="20"/>
                  <w:szCs w:val="20"/>
                </w:rPr>
                <w:t>https://doi.org/10.1145/3404512.3404526</w:t>
              </w:r>
            </w:hyperlink>
          </w:p>
          <w:p w14:paraId="5CA8F7D4" w14:textId="77777777" w:rsidR="00CB75FC" w:rsidRDefault="00CB75FC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KsBQB9AFC2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E5EF8"/>
    <w:rsid w:val="0081746C"/>
    <w:rsid w:val="008228AA"/>
    <w:rsid w:val="0083159C"/>
    <w:rsid w:val="0085196E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45/3404512.34045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Ibrahim,%20Far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Bdeir,%20Abdullah%20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66</Words>
  <Characters>445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136</cp:revision>
  <dcterms:created xsi:type="dcterms:W3CDTF">2024-07-02T12:53:00Z</dcterms:created>
  <dcterms:modified xsi:type="dcterms:W3CDTF">2025-02-18T06:25:00Z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