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777EDA2" w14:textId="77777777" w:rsidR="002A1F43" w:rsidRDefault="002A1F43" w:rsidP="002A1F43">
            <w:hyperlink r:id="rId5" w:history="1">
              <w:proofErr w:type="spellStart"/>
              <w:r>
                <w:rPr>
                  <w:rStyle w:val="Hyperlink"/>
                  <w:color w:val="001A1A"/>
                </w:rPr>
                <w:t>Haweel</w:t>
              </w:r>
              <w:proofErr w:type="spellEnd"/>
              <w:r>
                <w:rPr>
                  <w:rStyle w:val="Hyperlink"/>
                  <w:color w:val="001A1A"/>
                </w:rPr>
                <w:t>, Reem</w:t>
              </w:r>
            </w:hyperlink>
          </w:p>
          <w:p w14:paraId="7EE45530" w14:textId="77777777" w:rsidR="002A1F43" w:rsidRDefault="002A1F43" w:rsidP="002A1F43">
            <w:hyperlink r:id="rId6" w:history="1">
              <w:r>
                <w:rPr>
                  <w:rStyle w:val="Hyperlink"/>
                  <w:color w:val="006666"/>
                </w:rPr>
                <w:t>Shalaby, Ahmed</w:t>
              </w:r>
            </w:hyperlink>
          </w:p>
          <w:p w14:paraId="18A4FD83" w14:textId="77777777" w:rsidR="002A1F43" w:rsidRDefault="002A1F43" w:rsidP="002A1F43">
            <w:hyperlink r:id="rId7" w:history="1">
              <w:r>
                <w:rPr>
                  <w:rStyle w:val="Hyperlink"/>
                  <w:color w:val="006666"/>
                </w:rPr>
                <w:t>Mahmoud, Ali</w:t>
              </w:r>
            </w:hyperlink>
          </w:p>
          <w:p w14:paraId="0C9E53CC" w14:textId="77777777" w:rsidR="002A1F43" w:rsidRDefault="002A1F43" w:rsidP="002A1F43">
            <w:hyperlink r:id="rId8" w:history="1">
              <w:r>
                <w:rPr>
                  <w:rStyle w:val="Hyperlink"/>
                  <w:color w:val="006666"/>
                </w:rPr>
                <w:t>Seada, Noha</w:t>
              </w:r>
            </w:hyperlink>
          </w:p>
          <w:p w14:paraId="31017E58" w14:textId="77777777" w:rsidR="002A1F43" w:rsidRDefault="002A1F43" w:rsidP="002A1F43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Ghoniemy</w:t>
              </w:r>
              <w:proofErr w:type="spellEnd"/>
              <w:r>
                <w:rPr>
                  <w:rStyle w:val="Hyperlink"/>
                  <w:color w:val="006666"/>
                </w:rPr>
                <w:t>, Said</w:t>
              </w:r>
            </w:hyperlink>
          </w:p>
          <w:p w14:paraId="2158C984" w14:textId="77777777" w:rsidR="002A1F43" w:rsidRDefault="002A1F43" w:rsidP="002A1F43">
            <w:hyperlink r:id="rId10" w:history="1">
              <w:r>
                <w:rPr>
                  <w:rStyle w:val="Hyperlink"/>
                  <w:color w:val="006666"/>
                </w:rPr>
                <w:t>Ghazal, Mohammed</w:t>
              </w:r>
            </w:hyperlink>
          </w:p>
          <w:p w14:paraId="663794BC" w14:textId="77777777" w:rsidR="002A1F43" w:rsidRDefault="002A1F43" w:rsidP="002A1F43">
            <w:hyperlink r:id="rId11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38A07C43" w14:textId="34666725" w:rsidR="00EE1F95" w:rsidRDefault="00EE1F95" w:rsidP="00F26CEB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F9DD913" w14:textId="77777777" w:rsidR="002A1F43" w:rsidRDefault="002A1F43" w:rsidP="002A1F4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robust DWT–CNN‐based CAD system for early diagnosis of autism using task‐based fMRI</w:t>
            </w:r>
          </w:p>
          <w:p w14:paraId="3E77F7EB" w14:textId="17CD32BF" w:rsidR="004C2C59" w:rsidRDefault="004C2C59" w:rsidP="004C2C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0A09DC36" w:rsidR="0026650E" w:rsidRDefault="002A1F43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C617D6">
                <w:rPr>
                  <w:rStyle w:val="Hyperlink"/>
                  <w:bCs/>
                  <w:sz w:val="20"/>
                  <w:szCs w:val="20"/>
                </w:rPr>
                <w:t>https://doi.org/10.1002/mp.14692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8FACd6UDo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Seada,%20Noh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Mahmoud,%20Ali" TargetMode="External"/><Relationship Id="rId12" Type="http://schemas.openxmlformats.org/officeDocument/2006/relationships/hyperlink" Target="https://doi.org/10.1002/mp.146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Shalaby,%20Ahmed" TargetMode="External"/><Relationship Id="rId11" Type="http://schemas.openxmlformats.org/officeDocument/2006/relationships/hyperlink" Target="https://repository.adu.ac.ae/browse/author?startsWith=ETAL.." TargetMode="External"/><Relationship Id="rId5" Type="http://schemas.openxmlformats.org/officeDocument/2006/relationships/hyperlink" Target="https://repository.adu.ac.ae/browse/author?startsWith=Haweel,%20Reem" TargetMode="External"/><Relationship Id="rId10" Type="http://schemas.openxmlformats.org/officeDocument/2006/relationships/hyperlink" Target="https://repository.adu.ac.ae/browse/author?startsWith=Ghazal,%20Mohammed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Ghoniemy,%20Sa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132</Words>
  <Characters>812</Characters>
  <Application>Microsoft Office Word</Application>
  <DocSecurity>0</DocSecurity>
  <Lines>116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93</cp:revision>
  <dcterms:created xsi:type="dcterms:W3CDTF">2024-07-02T12:53:00Z</dcterms:created>
  <dcterms:modified xsi:type="dcterms:W3CDTF">2025-01-02T09:10:00Z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