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1DBA0D57" w14:textId="084838CF" w:rsidR="00954F08" w:rsidRPr="00B629AD" w:rsidRDefault="002C24C7" w:rsidP="002C24C7">
            <w:pPr>
              <w:pStyle w:val="affiliationlistoverrideiqt3w"/>
              <w:shd w:val="clear" w:color="auto" w:fill="FFFFFF"/>
              <w:spacing w:before="0" w:beforeAutospacing="0" w:after="0" w:afterAutospacing="0"/>
              <w:ind w:left="720"/>
              <w:rPr>
                <w:lang w:eastAsia="en-US"/>
              </w:rPr>
            </w:pPr>
            <w:r w:rsidRPr="002C24C7">
              <w:rPr>
                <w:lang w:val="en-US" w:eastAsia="en-US"/>
              </w:rPr>
              <w:t xml:space="preserve">Haitham M. Alzoubi1 *, Muhammad Turki Alshurideh2 , Shehadeh </w:t>
            </w:r>
            <w:proofErr w:type="spellStart"/>
            <w:r w:rsidRPr="002C24C7">
              <w:rPr>
                <w:lang w:val="en-US" w:eastAsia="en-US"/>
              </w:rPr>
              <w:t>Mofleh</w:t>
            </w:r>
            <w:proofErr w:type="spellEnd"/>
            <w:r w:rsidRPr="002C24C7">
              <w:rPr>
                <w:lang w:val="en-US" w:eastAsia="en-US"/>
              </w:rPr>
              <w:t xml:space="preserve"> Al-gharaibeh3 , Khaled Omar Al-Sheyyab4 , </w:t>
            </w:r>
            <w:proofErr w:type="spellStart"/>
            <w:r w:rsidRPr="002C24C7">
              <w:rPr>
                <w:lang w:val="en-US" w:eastAsia="en-US"/>
              </w:rPr>
              <w:t>Barween</w:t>
            </w:r>
            <w:proofErr w:type="spellEnd"/>
            <w:r w:rsidRPr="002C24C7">
              <w:rPr>
                <w:lang w:val="en-US" w:eastAsia="en-US"/>
              </w:rPr>
              <w:t xml:space="preserve"> Al Kurdi2 , Ibrahim Al-Sulaiti5 , </w:t>
            </w:r>
            <w:proofErr w:type="spellStart"/>
            <w:r w:rsidRPr="002C24C7">
              <w:rPr>
                <w:lang w:val="en-US" w:eastAsia="en-US"/>
              </w:rPr>
              <w:t>Gouher</w:t>
            </w:r>
            <w:proofErr w:type="spellEnd"/>
            <w:r w:rsidRPr="002C24C7">
              <w:rPr>
                <w:lang w:val="en-US" w:eastAsia="en-US"/>
              </w:rPr>
              <w:t xml:space="preserve"> Ahmed1 , Abdallah Q. Bataineh6 , Enass Khalil Alquqa7</w:t>
            </w:r>
          </w:p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373310FB" w14:textId="77777777" w:rsidR="002C24C7" w:rsidRPr="002C24C7" w:rsidRDefault="002C24C7" w:rsidP="002C24C7">
            <w:pPr>
              <w:numPr>
                <w:ilvl w:val="0"/>
                <w:numId w:val="1"/>
              </w:numPr>
              <w:pBdr>
                <w:bottom w:val="single" w:sz="6" w:space="7" w:color="F8F5F0"/>
              </w:pBdr>
              <w:shd w:val="clear" w:color="auto" w:fill="FFFFFF"/>
              <w:spacing w:beforeAutospacing="1" w:afterAutospacing="1"/>
              <w:ind w:left="0"/>
              <w:rPr>
                <w:lang w:val="en-AE"/>
              </w:rPr>
            </w:pPr>
            <w:r w:rsidRPr="002C24C7">
              <w:rPr>
                <w:lang w:val="en-AE"/>
              </w:rPr>
              <w:t>Assessing Economic and Infrastructure Constraints on Electric Vehicle Purchase Decisions: A Demographic-Moderated Analysis in Emerging Markets</w:t>
            </w:r>
          </w:p>
          <w:p w14:paraId="7F9D9287" w14:textId="77777777" w:rsidR="00464E59" w:rsidRPr="00954F08" w:rsidRDefault="00464E59" w:rsidP="00954F08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b/>
                <w:color w:val="2F5496" w:themeColor="accent1" w:themeShade="BF"/>
                <w:sz w:val="68"/>
                <w:szCs w:val="6"/>
              </w:rPr>
            </w:pPr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32957FD8" w14:textId="3AE9685E" w:rsidR="006B616D" w:rsidRDefault="002C24C7" w:rsidP="00027F9C">
            <w:pPr>
              <w:pStyle w:val="Heading1"/>
              <w:pBdr>
                <w:bottom w:val="single" w:sz="6" w:space="7" w:color="F8F5F0"/>
              </w:pBdr>
              <w:shd w:val="clear" w:color="auto" w:fill="FFFFFF"/>
              <w:spacing w:before="600" w:after="300"/>
            </w:pPr>
            <w:hyperlink r:id="rId6" w:history="1">
              <w:r w:rsidRPr="00164112">
                <w:rPr>
                  <w:rStyle w:val="Hyperlink"/>
                </w:rPr>
                <w:t>https://doi.org/10.32479/ijeep.19381</w:t>
              </w:r>
            </w:hyperlink>
          </w:p>
          <w:p w14:paraId="3C312283" w14:textId="436E2F16" w:rsidR="002C24C7" w:rsidRPr="002C24C7" w:rsidRDefault="002C24C7" w:rsidP="002C24C7"/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3727163">
    <w:abstractNumId w:val="1"/>
  </w:num>
  <w:num w:numId="2" w16cid:durableId="39525206">
    <w:abstractNumId w:val="3"/>
  </w:num>
  <w:num w:numId="3" w16cid:durableId="1431926404">
    <w:abstractNumId w:val="2"/>
  </w:num>
  <w:num w:numId="4" w16cid:durableId="1956056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C583A"/>
    <w:rsid w:val="000E02C1"/>
    <w:rsid w:val="001E65A7"/>
    <w:rsid w:val="00213808"/>
    <w:rsid w:val="002C24C7"/>
    <w:rsid w:val="00432E48"/>
    <w:rsid w:val="00464E59"/>
    <w:rsid w:val="004D0E39"/>
    <w:rsid w:val="005D4364"/>
    <w:rsid w:val="00601D4C"/>
    <w:rsid w:val="00613B04"/>
    <w:rsid w:val="006474B1"/>
    <w:rsid w:val="0066122B"/>
    <w:rsid w:val="006950AC"/>
    <w:rsid w:val="006B616D"/>
    <w:rsid w:val="006C08D0"/>
    <w:rsid w:val="007C13D5"/>
    <w:rsid w:val="00954F08"/>
    <w:rsid w:val="00B629AD"/>
    <w:rsid w:val="00DD6CE6"/>
    <w:rsid w:val="00E8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2479/ijeep.1938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14</cp:revision>
  <dcterms:created xsi:type="dcterms:W3CDTF">2024-05-28T13:26:00Z</dcterms:created>
  <dcterms:modified xsi:type="dcterms:W3CDTF">2025-07-14T10:23:00Z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