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0D26BCB" w14:textId="1EF61914" w:rsidR="00F358B3" w:rsidRDefault="002740BE" w:rsidP="00F358B3">
            <w:r w:rsidRPr="002740BE">
              <w:t>Hassan, Taimur</w:t>
            </w:r>
          </w:p>
          <w:p w14:paraId="637E24A9" w14:textId="575535EE" w:rsidR="00F358B3" w:rsidRDefault="002740BE" w:rsidP="00F358B3">
            <w:r w:rsidRPr="002740BE">
              <w:t>Li, Zhu</w:t>
            </w:r>
          </w:p>
          <w:p w14:paraId="79514008" w14:textId="3DF17663" w:rsidR="00F358B3" w:rsidRDefault="002740BE" w:rsidP="00F358B3">
            <w:r w:rsidRPr="002740BE">
              <w:t>Akram, Muhammad Usman</w:t>
            </w:r>
          </w:p>
          <w:p w14:paraId="3D126E8A" w14:textId="258ECE71" w:rsidR="00F358B3" w:rsidRDefault="0083159C" w:rsidP="00F358B3">
            <w:r w:rsidRPr="0083159C">
              <w:t>ETAL..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7CAC50" w14:textId="0EC25597" w:rsidR="00F358B3" w:rsidRPr="0083159C" w:rsidRDefault="002740BE" w:rsidP="00F358B3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2740BE">
              <w:rPr>
                <w:rFonts w:asciiTheme="majorBidi" w:hAnsiTheme="majorBidi"/>
                <w:color w:val="212529"/>
                <w:sz w:val="24"/>
                <w:szCs w:val="24"/>
              </w:rPr>
              <w:t>Angular contrastive distillation driven self-supervised scanner independent screening and grading of retinopathy</w:t>
            </w:r>
          </w:p>
          <w:p w14:paraId="440EC216" w14:textId="06364071" w:rsidR="00A27775" w:rsidRPr="00FE0EC9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63DBE2B7" w:rsidR="00600862" w:rsidRDefault="002740BE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206EF7">
                <w:rPr>
                  <w:rStyle w:val="Hyperlink"/>
                  <w:bCs/>
                  <w:sz w:val="20"/>
                  <w:szCs w:val="20"/>
                </w:rPr>
                <w:t>https://doi.org/10.1016/j.inffus.2022.12.006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agFAIyf0rQ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40BE"/>
    <w:rsid w:val="00276DBF"/>
    <w:rsid w:val="00305BD1"/>
    <w:rsid w:val="00373928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C1229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10258"/>
    <w:rsid w:val="00F22509"/>
    <w:rsid w:val="00F358B3"/>
    <w:rsid w:val="00F574A1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inffus.2022.12.00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</Words>
  <Characters>321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53</cp:revision>
  <dcterms:created xsi:type="dcterms:W3CDTF">2024-07-02T12:53:00Z</dcterms:created>
  <dcterms:modified xsi:type="dcterms:W3CDTF">2024-10-22T06:35:00Z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