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0FFE8" w14:textId="77777777" w:rsidR="005B3D87" w:rsidRPr="006F3E5C" w:rsidRDefault="005B3D87" w:rsidP="00821504">
      <w:pPr>
        <w:jc w:val="center"/>
        <w:rPr>
          <w:rFonts w:ascii="Times New Roman" w:hAnsi="Times New Roman" w:cs="Times New Roman"/>
        </w:rPr>
      </w:pPr>
      <w:bookmarkStart w:id="0" w:name="_GoBack"/>
      <w:bookmarkEnd w:id="0"/>
      <w:r w:rsidRPr="006F3E5C">
        <w:rPr>
          <w:rFonts w:ascii="Times New Roman" w:hAnsi="Times New Roman" w:cs="Times New Roman"/>
          <w:noProof/>
        </w:rPr>
        <w:drawing>
          <wp:anchor distT="0" distB="0" distL="114300" distR="114300" simplePos="0" relativeHeight="251655168" behindDoc="0" locked="1" layoutInCell="1" allowOverlap="1" wp14:anchorId="504B70AB" wp14:editId="56BE7A3E">
            <wp:simplePos x="0" y="0"/>
            <wp:positionH relativeFrom="character">
              <wp:posOffset>2409825</wp:posOffset>
            </wp:positionH>
            <wp:positionV relativeFrom="line">
              <wp:posOffset>-466725</wp:posOffset>
            </wp:positionV>
            <wp:extent cx="1085850" cy="847725"/>
            <wp:effectExtent l="1905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85850" cy="847725"/>
                    </a:xfrm>
                    <a:prstGeom prst="rect">
                      <a:avLst/>
                    </a:prstGeom>
                    <a:noFill/>
                  </pic:spPr>
                </pic:pic>
              </a:graphicData>
            </a:graphic>
          </wp:anchor>
        </w:drawing>
      </w:r>
    </w:p>
    <w:p w14:paraId="5DC61450" w14:textId="77777777" w:rsidR="005B3D87" w:rsidRPr="006F3E5C" w:rsidRDefault="005B3D87" w:rsidP="00821504">
      <w:pPr>
        <w:jc w:val="center"/>
        <w:rPr>
          <w:rFonts w:ascii="Times New Roman" w:hAnsi="Times New Roman" w:cs="Times New Roman"/>
        </w:rPr>
      </w:pPr>
    </w:p>
    <w:p w14:paraId="13062146" w14:textId="77777777" w:rsidR="005B3D87" w:rsidRPr="006F3E5C" w:rsidRDefault="005B3D87" w:rsidP="00821504">
      <w:pPr>
        <w:autoSpaceDE w:val="0"/>
        <w:autoSpaceDN w:val="0"/>
        <w:adjustRightInd w:val="0"/>
        <w:spacing w:line="360" w:lineRule="auto"/>
        <w:jc w:val="center"/>
        <w:rPr>
          <w:rFonts w:ascii="Times New Roman" w:hAnsi="Times New Roman" w:cs="Times New Roman"/>
          <w:b/>
          <w:bCs/>
          <w:sz w:val="32"/>
          <w:szCs w:val="32"/>
        </w:rPr>
      </w:pPr>
    </w:p>
    <w:p w14:paraId="6D373698" w14:textId="77777777" w:rsidR="005B3D87" w:rsidRPr="006F3E5C" w:rsidRDefault="005B3D87" w:rsidP="00821504">
      <w:pPr>
        <w:autoSpaceDE w:val="0"/>
        <w:autoSpaceDN w:val="0"/>
        <w:adjustRightInd w:val="0"/>
        <w:spacing w:line="360" w:lineRule="auto"/>
        <w:jc w:val="center"/>
        <w:rPr>
          <w:rFonts w:ascii="Times New Roman" w:hAnsi="Times New Roman" w:cs="Times New Roman"/>
          <w:b/>
          <w:bCs/>
          <w:sz w:val="32"/>
          <w:szCs w:val="32"/>
        </w:rPr>
      </w:pPr>
    </w:p>
    <w:p w14:paraId="6FC8F579" w14:textId="77777777" w:rsidR="004323F6" w:rsidRPr="006F3E5C" w:rsidRDefault="005B3D87" w:rsidP="00821504">
      <w:pPr>
        <w:autoSpaceDE w:val="0"/>
        <w:autoSpaceDN w:val="0"/>
        <w:adjustRightInd w:val="0"/>
        <w:spacing w:line="360" w:lineRule="auto"/>
        <w:jc w:val="center"/>
        <w:rPr>
          <w:rFonts w:ascii="Times New Roman" w:hAnsi="Times New Roman" w:cs="Times New Roman"/>
          <w:sz w:val="24"/>
          <w:szCs w:val="24"/>
        </w:rPr>
      </w:pPr>
      <w:r w:rsidRPr="006F3E5C">
        <w:rPr>
          <w:rFonts w:ascii="Times New Roman" w:hAnsi="Times New Roman" w:cs="Times New Roman"/>
          <w:sz w:val="24"/>
          <w:szCs w:val="24"/>
        </w:rPr>
        <w:t>The Moderating Role of Nationality on Residents’</w:t>
      </w:r>
      <w:r w:rsidR="004323F6" w:rsidRPr="006F3E5C">
        <w:rPr>
          <w:rFonts w:ascii="Times New Roman" w:hAnsi="Times New Roman" w:cs="Times New Roman"/>
          <w:sz w:val="24"/>
          <w:szCs w:val="24"/>
        </w:rPr>
        <w:t xml:space="preserve"> </w:t>
      </w:r>
      <w:r w:rsidRPr="006F3E5C">
        <w:rPr>
          <w:rFonts w:ascii="Times New Roman" w:hAnsi="Times New Roman" w:cs="Times New Roman"/>
          <w:sz w:val="24"/>
          <w:szCs w:val="24"/>
        </w:rPr>
        <w:t>Perceptions</w:t>
      </w:r>
      <w:r w:rsidR="004323F6" w:rsidRPr="006F3E5C">
        <w:rPr>
          <w:rFonts w:ascii="Times New Roman" w:hAnsi="Times New Roman" w:cs="Times New Roman"/>
          <w:sz w:val="24"/>
          <w:szCs w:val="24"/>
        </w:rPr>
        <w:t xml:space="preserve"> </w:t>
      </w:r>
      <w:r w:rsidR="00B60B6E" w:rsidRPr="006F3E5C">
        <w:rPr>
          <w:rFonts w:ascii="Times New Roman" w:hAnsi="Times New Roman" w:cs="Times New Roman"/>
          <w:sz w:val="24"/>
          <w:szCs w:val="24"/>
        </w:rPr>
        <w:t xml:space="preserve">of </w:t>
      </w:r>
      <w:r w:rsidRPr="006F3E5C">
        <w:rPr>
          <w:rFonts w:ascii="Times New Roman" w:hAnsi="Times New Roman" w:cs="Times New Roman"/>
          <w:sz w:val="24"/>
          <w:szCs w:val="24"/>
        </w:rPr>
        <w:t>the</w:t>
      </w:r>
    </w:p>
    <w:p w14:paraId="7A365FF3" w14:textId="2660EF4C" w:rsidR="005B3D87" w:rsidRPr="006F3E5C" w:rsidRDefault="005B3D87" w:rsidP="00821504">
      <w:pPr>
        <w:autoSpaceDE w:val="0"/>
        <w:autoSpaceDN w:val="0"/>
        <w:adjustRightInd w:val="0"/>
        <w:spacing w:line="360" w:lineRule="auto"/>
        <w:jc w:val="center"/>
        <w:rPr>
          <w:rFonts w:ascii="Times New Roman" w:hAnsi="Times New Roman" w:cs="Times New Roman"/>
          <w:sz w:val="24"/>
          <w:szCs w:val="24"/>
        </w:rPr>
      </w:pPr>
      <w:r w:rsidRPr="006F3E5C">
        <w:rPr>
          <w:rFonts w:ascii="Times New Roman" w:hAnsi="Times New Roman" w:cs="Times New Roman"/>
          <w:sz w:val="24"/>
          <w:szCs w:val="24"/>
        </w:rPr>
        <w:t>Impacts of Tourism Development in the United Arab Emirates</w:t>
      </w:r>
    </w:p>
    <w:p w14:paraId="130BDB80" w14:textId="77777777" w:rsidR="005B3D87" w:rsidRPr="006F3E5C" w:rsidRDefault="005B3D87" w:rsidP="00821504">
      <w:pPr>
        <w:autoSpaceDE w:val="0"/>
        <w:autoSpaceDN w:val="0"/>
        <w:adjustRightInd w:val="0"/>
        <w:spacing w:line="360" w:lineRule="auto"/>
        <w:jc w:val="center"/>
        <w:rPr>
          <w:rFonts w:ascii="Times New Roman" w:hAnsi="Times New Roman" w:cs="Times New Roman"/>
          <w:sz w:val="24"/>
          <w:szCs w:val="24"/>
        </w:rPr>
      </w:pPr>
    </w:p>
    <w:p w14:paraId="48F07878" w14:textId="267DE242"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b/>
          <w:bCs/>
          <w:sz w:val="24"/>
          <w:szCs w:val="24"/>
        </w:rPr>
      </w:pPr>
    </w:p>
    <w:p w14:paraId="465DD1AC" w14:textId="18418935"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b/>
          <w:bCs/>
          <w:sz w:val="24"/>
          <w:szCs w:val="24"/>
        </w:rPr>
      </w:pPr>
    </w:p>
    <w:p w14:paraId="253961F0"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b/>
          <w:bCs/>
          <w:sz w:val="24"/>
          <w:szCs w:val="24"/>
        </w:rPr>
      </w:pPr>
    </w:p>
    <w:p w14:paraId="4C4A6B8F"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b/>
          <w:bCs/>
          <w:sz w:val="24"/>
          <w:szCs w:val="24"/>
        </w:rPr>
      </w:pPr>
    </w:p>
    <w:p w14:paraId="5E0D303A" w14:textId="77777777" w:rsidR="005B3D87" w:rsidRPr="006F3E5C" w:rsidRDefault="005B3D87" w:rsidP="00821504">
      <w:pPr>
        <w:spacing w:line="480" w:lineRule="auto"/>
        <w:jc w:val="center"/>
        <w:rPr>
          <w:rFonts w:ascii="Times New Roman" w:hAnsi="Times New Roman" w:cs="Times New Roman"/>
          <w:sz w:val="24"/>
          <w:szCs w:val="24"/>
        </w:rPr>
      </w:pPr>
      <w:r w:rsidRPr="006F3E5C">
        <w:rPr>
          <w:rFonts w:ascii="Times New Roman" w:hAnsi="Times New Roman" w:cs="Times New Roman"/>
          <w:sz w:val="24"/>
          <w:szCs w:val="24"/>
        </w:rPr>
        <w:t>Dissertation</w:t>
      </w:r>
    </w:p>
    <w:p w14:paraId="3B0014C3" w14:textId="77777777" w:rsidR="005B3D87" w:rsidRPr="006F3E5C" w:rsidRDefault="005B3D87" w:rsidP="00821504">
      <w:pPr>
        <w:spacing w:line="480" w:lineRule="auto"/>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Presented To</w:t>
      </w:r>
    </w:p>
    <w:p w14:paraId="0D2941B4" w14:textId="77777777"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The Academic Faculty</w:t>
      </w:r>
    </w:p>
    <w:p w14:paraId="02CA4719" w14:textId="77777777" w:rsidR="005B3D87" w:rsidRPr="006F3E5C" w:rsidRDefault="005B3D87" w:rsidP="00821504">
      <w:pPr>
        <w:jc w:val="center"/>
        <w:rPr>
          <w:rFonts w:ascii="Times New Roman" w:hAnsi="Times New Roman" w:cs="Times New Roman"/>
          <w:sz w:val="24"/>
          <w:szCs w:val="24"/>
          <w:lang w:bidi="en-US"/>
        </w:rPr>
      </w:pPr>
    </w:p>
    <w:p w14:paraId="2516401B" w14:textId="77777777" w:rsidR="005B3D87" w:rsidRPr="006F3E5C" w:rsidRDefault="005B3D87" w:rsidP="00821504">
      <w:pPr>
        <w:jc w:val="center"/>
        <w:rPr>
          <w:rFonts w:ascii="Times New Roman" w:hAnsi="Times New Roman" w:cs="Times New Roman"/>
          <w:sz w:val="24"/>
          <w:szCs w:val="24"/>
          <w:lang w:bidi="en-US"/>
        </w:rPr>
      </w:pPr>
    </w:p>
    <w:p w14:paraId="3DC89C70"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p>
    <w:p w14:paraId="54264695"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By</w:t>
      </w:r>
    </w:p>
    <w:p w14:paraId="5B6EB06C" w14:textId="1F8221BB"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Nada Hammad (1040266)</w:t>
      </w:r>
    </w:p>
    <w:p w14:paraId="40730776"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p>
    <w:p w14:paraId="17F206BF"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p>
    <w:p w14:paraId="12E817E8"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p>
    <w:p w14:paraId="6CE9D30E" w14:textId="77777777"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In Partial Fulfillment</w:t>
      </w:r>
    </w:p>
    <w:p w14:paraId="6152ADA1" w14:textId="24AA41AC"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of the Requirements for the Degree</w:t>
      </w:r>
    </w:p>
    <w:p w14:paraId="3BDBE8E8" w14:textId="32A61829"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of Doctor of Business Administration</w:t>
      </w:r>
    </w:p>
    <w:p w14:paraId="7E82E9F0" w14:textId="77777777"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p>
    <w:p w14:paraId="7F559E56" w14:textId="28F9AAF9" w:rsidR="005B3D87" w:rsidRPr="006F3E5C" w:rsidRDefault="005B3D87" w:rsidP="00821504">
      <w:pPr>
        <w:autoSpaceDE w:val="0"/>
        <w:autoSpaceDN w:val="0"/>
        <w:adjustRightInd w:val="0"/>
        <w:spacing w:line="360" w:lineRule="auto"/>
        <w:jc w:val="center"/>
        <w:rPr>
          <w:rFonts w:ascii="Times New Roman" w:eastAsia="Times New Roman" w:hAnsi="Times New Roman" w:cs="Times New Roman"/>
          <w:sz w:val="24"/>
          <w:szCs w:val="24"/>
        </w:rPr>
      </w:pPr>
    </w:p>
    <w:p w14:paraId="12A836B7" w14:textId="77777777"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Abu Dhabi University</w:t>
      </w:r>
    </w:p>
    <w:p w14:paraId="5A47CC7E" w14:textId="77777777"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College of Business</w:t>
      </w:r>
    </w:p>
    <w:p w14:paraId="0F7CD897" w14:textId="77777777" w:rsidR="005B3D87" w:rsidRPr="006F3E5C" w:rsidRDefault="005B3D87" w:rsidP="00821504">
      <w:pPr>
        <w:autoSpaceDE w:val="0"/>
        <w:autoSpaceDN w:val="0"/>
        <w:adjustRightInd w:val="0"/>
        <w:jc w:val="center"/>
        <w:rPr>
          <w:rFonts w:ascii="Times New Roman" w:eastAsia="Times New Roman" w:hAnsi="Times New Roman" w:cs="Times New Roman"/>
          <w:sz w:val="24"/>
          <w:szCs w:val="24"/>
        </w:rPr>
      </w:pPr>
    </w:p>
    <w:p w14:paraId="438DD207" w14:textId="0D20D047" w:rsidR="005B3D87" w:rsidRPr="006F3E5C" w:rsidRDefault="005B3D87" w:rsidP="00821504">
      <w:pPr>
        <w:autoSpaceDE w:val="0"/>
        <w:autoSpaceDN w:val="0"/>
        <w:adjustRightInd w:val="0"/>
        <w:jc w:val="center"/>
        <w:rPr>
          <w:rFonts w:ascii="Times New Roman" w:eastAsia="Times New Roman" w:hAnsi="Times New Roman" w:cs="Times New Roman"/>
          <w:sz w:val="24"/>
          <w:szCs w:val="24"/>
        </w:rPr>
      </w:pPr>
    </w:p>
    <w:p w14:paraId="32BF20B9" w14:textId="77777777" w:rsidR="005B3D87" w:rsidRPr="006F3E5C" w:rsidRDefault="005B3D87"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Abu Dhabi, UAE</w:t>
      </w:r>
    </w:p>
    <w:p w14:paraId="69572C4D" w14:textId="0C86ACD0" w:rsidR="005B3D87" w:rsidRPr="006F3E5C" w:rsidRDefault="003D67EF" w:rsidP="00821504">
      <w:pPr>
        <w:jc w:val="center"/>
        <w:rPr>
          <w:rFonts w:ascii="Times New Roman" w:hAnsi="Times New Roman" w:cs="Times New Roman"/>
          <w:sz w:val="24"/>
          <w:szCs w:val="24"/>
          <w:lang w:bidi="en-US"/>
        </w:rPr>
      </w:pPr>
      <w:r w:rsidRPr="006F3E5C">
        <w:rPr>
          <w:rFonts w:ascii="Times New Roman" w:hAnsi="Times New Roman" w:cs="Times New Roman"/>
          <w:sz w:val="24"/>
          <w:szCs w:val="24"/>
          <w:lang w:bidi="en-US"/>
        </w:rPr>
        <w:t>March 2018</w:t>
      </w:r>
    </w:p>
    <w:p w14:paraId="45ED70D7" w14:textId="7802209F" w:rsidR="00D40F93" w:rsidRPr="006F3E5C" w:rsidRDefault="00D40F93" w:rsidP="00821504">
      <w:pPr>
        <w:spacing w:after="160" w:line="259" w:lineRule="auto"/>
        <w:jc w:val="center"/>
        <w:rPr>
          <w:rFonts w:ascii="Times New Roman" w:hAnsi="Times New Roman" w:cs="Times New Roman"/>
        </w:rPr>
      </w:pPr>
      <w:r w:rsidRPr="006F3E5C">
        <w:rPr>
          <w:rFonts w:ascii="Times New Roman" w:hAnsi="Times New Roman" w:cs="Times New Roman"/>
        </w:rPr>
        <w:br w:type="page"/>
      </w:r>
    </w:p>
    <w:p w14:paraId="4D8F18DF" w14:textId="77777777" w:rsidR="007365CC" w:rsidRPr="006F3E5C" w:rsidRDefault="007365CC" w:rsidP="007365CC">
      <w:pPr>
        <w:spacing w:line="480" w:lineRule="auto"/>
        <w:jc w:val="center"/>
        <w:rPr>
          <w:rFonts w:ascii="Times New Roman" w:eastAsia="Times New Roman" w:hAnsi="Times New Roman" w:cs="Times New Roman"/>
          <w:sz w:val="24"/>
          <w:szCs w:val="24"/>
        </w:rPr>
      </w:pPr>
      <w:bookmarkStart w:id="1" w:name="_Toc501535671"/>
      <w:r w:rsidRPr="006F3E5C">
        <w:rPr>
          <w:rFonts w:ascii="Times New Roman" w:eastAsia="Times New Roman" w:hAnsi="Times New Roman" w:cs="Times New Roman"/>
          <w:sz w:val="28"/>
          <w:szCs w:val="28"/>
        </w:rPr>
        <w:lastRenderedPageBreak/>
        <w:t>The Moderating Role of Nationality on Residents’ Perceptions of the Impacts of Tourism Development in the United Arab Emirates</w:t>
      </w:r>
    </w:p>
    <w:p w14:paraId="05BA0758" w14:textId="77777777" w:rsidR="007365CC" w:rsidRPr="006F3E5C" w:rsidRDefault="007365CC" w:rsidP="007365CC">
      <w:pPr>
        <w:spacing w:line="480" w:lineRule="auto"/>
        <w:jc w:val="center"/>
        <w:rPr>
          <w:rFonts w:ascii="Times New Roman" w:eastAsia="Times New Roman" w:hAnsi="Times New Roman" w:cs="Times New Roman"/>
          <w:sz w:val="24"/>
          <w:szCs w:val="24"/>
        </w:rPr>
      </w:pPr>
    </w:p>
    <w:p w14:paraId="4CB876C3" w14:textId="77777777" w:rsidR="007365CC" w:rsidRPr="006F3E5C" w:rsidRDefault="007365CC" w:rsidP="007365CC">
      <w:pPr>
        <w:spacing w:line="480" w:lineRule="auto"/>
        <w:jc w:val="center"/>
        <w:rPr>
          <w:rFonts w:ascii="Times New Roman" w:eastAsia="Times New Roman" w:hAnsi="Times New Roman" w:cs="Times New Roman"/>
          <w:sz w:val="24"/>
          <w:szCs w:val="24"/>
        </w:rPr>
      </w:pPr>
    </w:p>
    <w:p w14:paraId="5BB0EEBB"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_________________________</w:t>
      </w:r>
    </w:p>
    <w:p w14:paraId="2DC3583F"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i/>
          <w:iCs/>
          <w:sz w:val="24"/>
          <w:szCs w:val="24"/>
        </w:rPr>
      </w:pPr>
      <w:r w:rsidRPr="006F3E5C">
        <w:rPr>
          <w:rFonts w:ascii="Times New Roman" w:eastAsia="Times New Roman" w:hAnsi="Times New Roman" w:cs="Times New Roman"/>
          <w:sz w:val="24"/>
          <w:szCs w:val="24"/>
        </w:rPr>
        <w:t>Nada Malalla Hammad</w:t>
      </w:r>
    </w:p>
    <w:p w14:paraId="3A1D3A56"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i/>
          <w:iCs/>
          <w:sz w:val="24"/>
          <w:szCs w:val="24"/>
        </w:rPr>
      </w:pPr>
    </w:p>
    <w:p w14:paraId="0E53B9BB"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i/>
          <w:iCs/>
          <w:sz w:val="24"/>
          <w:szCs w:val="24"/>
        </w:rPr>
      </w:pPr>
    </w:p>
    <w:p w14:paraId="3D08EF29"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sz w:val="24"/>
          <w:szCs w:val="24"/>
        </w:rPr>
      </w:pPr>
    </w:p>
    <w:p w14:paraId="1ACBC287"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b/>
          <w:bCs/>
          <w:sz w:val="24"/>
          <w:szCs w:val="24"/>
        </w:rPr>
      </w:pPr>
      <w:r w:rsidRPr="006F3E5C">
        <w:rPr>
          <w:rFonts w:ascii="Times New Roman" w:eastAsia="Times New Roman" w:hAnsi="Times New Roman" w:cs="Times New Roman"/>
          <w:b/>
          <w:bCs/>
          <w:sz w:val="24"/>
          <w:szCs w:val="24"/>
        </w:rPr>
        <w:t>Approved:</w:t>
      </w:r>
    </w:p>
    <w:p w14:paraId="15F2653A"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b/>
          <w:bCs/>
          <w:sz w:val="24"/>
          <w:szCs w:val="24"/>
        </w:rPr>
      </w:pPr>
    </w:p>
    <w:p w14:paraId="0F220DAF"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b/>
          <w:bCs/>
          <w:sz w:val="24"/>
          <w:szCs w:val="24"/>
        </w:rPr>
      </w:pPr>
    </w:p>
    <w:p w14:paraId="28739B1D" w14:textId="77777777" w:rsidR="007365CC" w:rsidRPr="006F3E5C" w:rsidRDefault="007365CC" w:rsidP="007365CC">
      <w:pPr>
        <w:widowControl w:val="0"/>
        <w:tabs>
          <w:tab w:val="right" w:pos="9720"/>
        </w:tabs>
        <w:rPr>
          <w:rFonts w:ascii="Times New Roman" w:eastAsia="Times New Roman" w:hAnsi="Times New Roman" w:cs="Times New Roman"/>
          <w:sz w:val="24"/>
          <w:szCs w:val="24"/>
        </w:rPr>
      </w:pPr>
    </w:p>
    <w:p w14:paraId="76126546" w14:textId="77777777" w:rsidR="007365CC" w:rsidRPr="006F3E5C" w:rsidRDefault="007365CC" w:rsidP="007365CC">
      <w:pPr>
        <w:widowControl w:val="0"/>
        <w:tabs>
          <w:tab w:val="right" w:pos="972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_________________________</w:t>
      </w:r>
    </w:p>
    <w:p w14:paraId="3AC4220B" w14:textId="77777777" w:rsidR="007365CC" w:rsidRPr="006F3E5C" w:rsidRDefault="007365CC" w:rsidP="007365CC">
      <w:pPr>
        <w:widowControl w:val="0"/>
        <w:tabs>
          <w:tab w:val="right" w:pos="9720"/>
        </w:tabs>
        <w:bidi/>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Syed Zamberi Bin Ahmad, PhD</w:t>
      </w:r>
    </w:p>
    <w:p w14:paraId="115AE454"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Professor of Management, College of Business Administration</w:t>
      </w:r>
    </w:p>
    <w:p w14:paraId="66F6264E"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Abu Dhabi University</w:t>
      </w:r>
    </w:p>
    <w:p w14:paraId="0C287C98"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Committee Chair</w:t>
      </w:r>
    </w:p>
    <w:p w14:paraId="0840892C" w14:textId="77777777" w:rsidR="007365CC" w:rsidRPr="006F3E5C" w:rsidRDefault="007365CC" w:rsidP="007365CC">
      <w:pPr>
        <w:widowControl w:val="0"/>
        <w:tabs>
          <w:tab w:val="right" w:pos="9720"/>
        </w:tabs>
        <w:rPr>
          <w:rFonts w:ascii="Times New Roman" w:eastAsia="Times New Roman" w:hAnsi="Times New Roman" w:cs="Times New Roman"/>
          <w:sz w:val="24"/>
          <w:szCs w:val="24"/>
        </w:rPr>
      </w:pPr>
    </w:p>
    <w:p w14:paraId="2EDB0812" w14:textId="77777777" w:rsidR="007365CC" w:rsidRPr="006F3E5C" w:rsidRDefault="007365CC" w:rsidP="007365CC">
      <w:pPr>
        <w:widowControl w:val="0"/>
        <w:tabs>
          <w:tab w:val="right" w:pos="9720"/>
        </w:tabs>
        <w:rPr>
          <w:rFonts w:ascii="Times New Roman" w:eastAsia="Times New Roman" w:hAnsi="Times New Roman" w:cs="Times New Roman"/>
          <w:sz w:val="24"/>
          <w:szCs w:val="24"/>
        </w:rPr>
      </w:pPr>
    </w:p>
    <w:p w14:paraId="23D15F07" w14:textId="77777777" w:rsidR="007365CC" w:rsidRPr="006F3E5C" w:rsidRDefault="007365CC" w:rsidP="007365CC">
      <w:pPr>
        <w:widowControl w:val="0"/>
        <w:tabs>
          <w:tab w:val="right" w:pos="9720"/>
        </w:tabs>
        <w:jc w:val="right"/>
        <w:rPr>
          <w:rFonts w:ascii="Times New Roman" w:eastAsia="Times New Roman" w:hAnsi="Times New Roman" w:cs="Times New Roman"/>
          <w:sz w:val="24"/>
          <w:szCs w:val="24"/>
        </w:rPr>
      </w:pPr>
    </w:p>
    <w:p w14:paraId="323743C5" w14:textId="77777777" w:rsidR="007365CC" w:rsidRPr="006F3E5C" w:rsidRDefault="007365CC" w:rsidP="007365CC">
      <w:pPr>
        <w:widowControl w:val="0"/>
        <w:tabs>
          <w:tab w:val="right" w:pos="9720"/>
        </w:tabs>
        <w:jc w:val="right"/>
        <w:rPr>
          <w:rFonts w:ascii="Times New Roman" w:eastAsia="Times New Roman" w:hAnsi="Times New Roman" w:cs="Times New Roman"/>
          <w:sz w:val="24"/>
          <w:szCs w:val="24"/>
        </w:rPr>
      </w:pPr>
    </w:p>
    <w:p w14:paraId="0D2FA733" w14:textId="77777777" w:rsidR="007365CC" w:rsidRPr="006F3E5C" w:rsidRDefault="007365CC" w:rsidP="007365CC">
      <w:pPr>
        <w:widowControl w:val="0"/>
        <w:tabs>
          <w:tab w:val="right" w:pos="972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_________________________</w:t>
      </w:r>
    </w:p>
    <w:p w14:paraId="782DFFB4" w14:textId="77777777" w:rsidR="007365CC" w:rsidRPr="006F3E5C" w:rsidRDefault="007365CC" w:rsidP="007365CC">
      <w:pPr>
        <w:widowControl w:val="0"/>
        <w:tabs>
          <w:tab w:val="right" w:pos="972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Avraam Papastathopoulos, PhD</w:t>
      </w:r>
    </w:p>
    <w:p w14:paraId="17B794BA"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Assistant Professor of Management, College of Business Administration</w:t>
      </w:r>
    </w:p>
    <w:p w14:paraId="78D1729E"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Abu Dhabi University</w:t>
      </w:r>
    </w:p>
    <w:p w14:paraId="16270971"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Committee Chair</w:t>
      </w:r>
    </w:p>
    <w:p w14:paraId="72A1F935"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Committee Member</w:t>
      </w:r>
    </w:p>
    <w:p w14:paraId="4AE25932" w14:textId="77777777" w:rsidR="007365CC" w:rsidRPr="006F3E5C" w:rsidRDefault="007365CC" w:rsidP="007365CC">
      <w:pPr>
        <w:widowControl w:val="0"/>
        <w:tabs>
          <w:tab w:val="right" w:pos="8640"/>
        </w:tabs>
        <w:jc w:val="right"/>
        <w:rPr>
          <w:rFonts w:ascii="Times New Roman" w:eastAsia="Times New Roman" w:hAnsi="Times New Roman" w:cs="Times New Roman"/>
          <w:sz w:val="24"/>
          <w:szCs w:val="24"/>
        </w:rPr>
      </w:pPr>
    </w:p>
    <w:p w14:paraId="68849F37" w14:textId="77777777" w:rsidR="007365CC" w:rsidRPr="006F3E5C" w:rsidRDefault="007365CC" w:rsidP="007365CC">
      <w:pPr>
        <w:widowControl w:val="0"/>
        <w:tabs>
          <w:tab w:val="right" w:pos="9720"/>
        </w:tabs>
        <w:jc w:val="right"/>
        <w:rPr>
          <w:rFonts w:ascii="Times New Roman" w:eastAsia="Times New Roman" w:hAnsi="Times New Roman" w:cs="Times New Roman"/>
          <w:sz w:val="24"/>
          <w:szCs w:val="24"/>
        </w:rPr>
      </w:pPr>
    </w:p>
    <w:p w14:paraId="42DCE8D5" w14:textId="77777777" w:rsidR="007365CC" w:rsidRPr="006F3E5C" w:rsidRDefault="007365CC" w:rsidP="007365CC">
      <w:pPr>
        <w:widowControl w:val="0"/>
        <w:tabs>
          <w:tab w:val="right" w:pos="8640"/>
        </w:tabs>
        <w:autoSpaceDE w:val="0"/>
        <w:autoSpaceDN w:val="0"/>
        <w:adjustRightInd w:val="0"/>
        <w:jc w:val="right"/>
        <w:rPr>
          <w:rFonts w:ascii="Times New Roman" w:eastAsia="Times New Roman" w:hAnsi="Times New Roman" w:cs="Times New Roman"/>
          <w:sz w:val="24"/>
          <w:szCs w:val="24"/>
        </w:rPr>
      </w:pPr>
    </w:p>
    <w:p w14:paraId="2FDD03C7" w14:textId="77777777" w:rsidR="007365CC" w:rsidRPr="006F3E5C" w:rsidRDefault="007365CC" w:rsidP="007365CC">
      <w:pPr>
        <w:widowControl w:val="0"/>
        <w:tabs>
          <w:tab w:val="right" w:pos="8640"/>
        </w:tabs>
        <w:autoSpaceDE w:val="0"/>
        <w:autoSpaceDN w:val="0"/>
        <w:adjustRightInd w:val="0"/>
        <w:jc w:val="right"/>
        <w:rPr>
          <w:rFonts w:ascii="Times New Roman" w:eastAsia="Times New Roman" w:hAnsi="Times New Roman" w:cs="Times New Roman"/>
          <w:sz w:val="24"/>
          <w:szCs w:val="24"/>
        </w:rPr>
      </w:pPr>
    </w:p>
    <w:p w14:paraId="4CE6BF4F" w14:textId="77777777" w:rsidR="007365CC" w:rsidRPr="006F3E5C" w:rsidRDefault="007365CC" w:rsidP="007365CC">
      <w:pPr>
        <w:widowControl w:val="0"/>
        <w:tabs>
          <w:tab w:val="right" w:pos="8640"/>
        </w:tabs>
        <w:autoSpaceDE w:val="0"/>
        <w:autoSpaceDN w:val="0"/>
        <w:adjustRightInd w:val="0"/>
        <w:jc w:val="right"/>
        <w:rPr>
          <w:rFonts w:ascii="Times New Roman" w:eastAsia="Times New Roman" w:hAnsi="Times New Roman" w:cs="Times New Roman"/>
          <w:sz w:val="24"/>
          <w:szCs w:val="24"/>
        </w:rPr>
      </w:pPr>
    </w:p>
    <w:p w14:paraId="4B46279E" w14:textId="77777777" w:rsidR="007365CC" w:rsidRPr="006F3E5C" w:rsidRDefault="007365CC" w:rsidP="007365CC">
      <w:pPr>
        <w:widowControl w:val="0"/>
        <w:tabs>
          <w:tab w:val="right" w:pos="8640"/>
        </w:tabs>
        <w:autoSpaceDE w:val="0"/>
        <w:autoSpaceDN w:val="0"/>
        <w:adjustRightInd w:val="0"/>
        <w:jc w:val="right"/>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b/>
      </w:r>
    </w:p>
    <w:p w14:paraId="5D6AC425"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sz w:val="24"/>
          <w:szCs w:val="24"/>
        </w:rPr>
      </w:pPr>
    </w:p>
    <w:p w14:paraId="63F3A0EC" w14:textId="77777777" w:rsidR="007365CC" w:rsidRPr="006F3E5C" w:rsidRDefault="007365CC" w:rsidP="007365CC">
      <w:pPr>
        <w:widowControl w:val="0"/>
        <w:tabs>
          <w:tab w:val="right" w:pos="9720"/>
        </w:tabs>
        <w:autoSpaceDE w:val="0"/>
        <w:autoSpaceDN w:val="0"/>
        <w:adjustRightInd w:val="0"/>
        <w:jc w:val="right"/>
        <w:rPr>
          <w:rFonts w:ascii="Times New Roman" w:eastAsia="Times New Roman" w:hAnsi="Times New Roman" w:cs="Times New Roman"/>
          <w:sz w:val="24"/>
          <w:szCs w:val="24"/>
        </w:rPr>
      </w:pPr>
    </w:p>
    <w:p w14:paraId="147163A4" w14:textId="77777777" w:rsidR="007365CC" w:rsidRPr="006F3E5C" w:rsidRDefault="007365CC" w:rsidP="007365CC">
      <w:pPr>
        <w:widowControl w:val="0"/>
        <w:autoSpaceDE w:val="0"/>
        <w:autoSpaceDN w:val="0"/>
        <w:adjustRightInd w:val="0"/>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_________________________</w:t>
      </w:r>
    </w:p>
    <w:p w14:paraId="5D083F40" w14:textId="77777777" w:rsidR="007365CC" w:rsidRPr="006F3E5C" w:rsidRDefault="007365CC" w:rsidP="007365CC">
      <w:pPr>
        <w:widowControl w:val="0"/>
        <w:autoSpaceDE w:val="0"/>
        <w:autoSpaceDN w:val="0"/>
        <w:adjustRightInd w:val="0"/>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Hussein </w:t>
      </w:r>
      <w:r>
        <w:rPr>
          <w:rFonts w:ascii="Times New Roman" w:eastAsia="Times New Roman" w:hAnsi="Times New Roman" w:cs="Times New Roman"/>
          <w:sz w:val="24"/>
          <w:szCs w:val="24"/>
        </w:rPr>
        <w:t xml:space="preserve">M. </w:t>
      </w:r>
      <w:r w:rsidRPr="006F3E5C">
        <w:rPr>
          <w:rFonts w:ascii="Times New Roman" w:eastAsia="Times New Roman" w:hAnsi="Times New Roman" w:cs="Times New Roman"/>
          <w:sz w:val="24"/>
          <w:szCs w:val="24"/>
        </w:rPr>
        <w:t>Saber</w:t>
      </w:r>
      <w:r>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PhD</w:t>
      </w:r>
    </w:p>
    <w:p w14:paraId="206F6EB1" w14:textId="77777777" w:rsidR="007365CC" w:rsidRPr="006F3E5C" w:rsidRDefault="007365CC" w:rsidP="007365CC">
      <w:pPr>
        <w:widowControl w:val="0"/>
        <w:autoSpaceDE w:val="0"/>
        <w:autoSpaceDN w:val="0"/>
        <w:adjustRightInd w:val="0"/>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Associate Dean</w:t>
      </w:r>
      <w:r>
        <w:rPr>
          <w:rFonts w:ascii="Times New Roman" w:eastAsia="Times New Roman" w:hAnsi="Times New Roman" w:cs="Times New Roman"/>
          <w:sz w:val="24"/>
          <w:szCs w:val="24"/>
        </w:rPr>
        <w:t xml:space="preserve"> and Interim Dean</w:t>
      </w:r>
      <w:r w:rsidRPr="006F3E5C">
        <w:rPr>
          <w:rFonts w:ascii="Times New Roman" w:eastAsia="Times New Roman" w:hAnsi="Times New Roman" w:cs="Times New Roman"/>
          <w:sz w:val="24"/>
          <w:szCs w:val="24"/>
        </w:rPr>
        <w:t>, College of Business</w:t>
      </w:r>
      <w:r w:rsidRPr="006E6967">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Administration</w:t>
      </w:r>
    </w:p>
    <w:p w14:paraId="6DF63A1D" w14:textId="77777777" w:rsidR="007365CC" w:rsidRPr="006F3E5C" w:rsidRDefault="007365CC" w:rsidP="007365CC">
      <w:pPr>
        <w:widowControl w:val="0"/>
        <w:autoSpaceDE w:val="0"/>
        <w:autoSpaceDN w:val="0"/>
        <w:adjustRightInd w:val="0"/>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Abu Dhabi University</w:t>
      </w:r>
    </w:p>
    <w:p w14:paraId="1A20651F" w14:textId="77777777" w:rsidR="007365CC" w:rsidRPr="006F3E5C" w:rsidRDefault="007365CC" w:rsidP="007365CC">
      <w:pPr>
        <w:rPr>
          <w:rFonts w:ascii="Times New Roman" w:hAnsi="Times New Roman" w:cs="Times New Roman"/>
        </w:rPr>
      </w:pPr>
    </w:p>
    <w:p w14:paraId="67D41008" w14:textId="77777777" w:rsidR="007365CC" w:rsidRPr="006F3E5C" w:rsidRDefault="007365CC" w:rsidP="007365CC">
      <w:pPr>
        <w:spacing w:after="160" w:line="259" w:lineRule="auto"/>
        <w:rPr>
          <w:rFonts w:ascii="Times New Roman" w:eastAsiaTheme="majorEastAsia" w:hAnsi="Times New Roman" w:cs="Times New Roman"/>
          <w:b/>
          <w:bCs/>
          <w:color w:val="000000" w:themeColor="text1"/>
          <w:sz w:val="24"/>
          <w:szCs w:val="24"/>
        </w:rPr>
      </w:pPr>
    </w:p>
    <w:p w14:paraId="0D6BDB5E" w14:textId="1D414127" w:rsidR="005B3D87" w:rsidRDefault="005B3D87" w:rsidP="00821504">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2" w:name="_Toc503955719"/>
      <w:r w:rsidRPr="006F3E5C">
        <w:rPr>
          <w:rFonts w:ascii="Times New Roman" w:hAnsi="Times New Roman" w:cs="Times New Roman"/>
          <w:b/>
          <w:bCs/>
          <w:color w:val="000000" w:themeColor="text1"/>
          <w:sz w:val="28"/>
          <w:szCs w:val="28"/>
        </w:rPr>
        <w:lastRenderedPageBreak/>
        <w:t>Copyright Information</w:t>
      </w:r>
      <w:bookmarkEnd w:id="1"/>
      <w:bookmarkEnd w:id="2"/>
    </w:p>
    <w:p w14:paraId="2C868F35" w14:textId="22C89902" w:rsidR="00DF03C5" w:rsidRDefault="00DF03C5" w:rsidP="00DF03C5"/>
    <w:p w14:paraId="04A2AF6E" w14:textId="77864FF9" w:rsidR="00DF03C5" w:rsidRDefault="00DF03C5" w:rsidP="00DF03C5"/>
    <w:p w14:paraId="76B6FC50" w14:textId="641FFF33" w:rsidR="00DF03C5" w:rsidRDefault="00DF03C5" w:rsidP="00DF03C5"/>
    <w:p w14:paraId="3A8E3EE4" w14:textId="5AFF440E" w:rsidR="00DF03C5" w:rsidRDefault="00DF03C5" w:rsidP="00DF03C5"/>
    <w:p w14:paraId="0DE2C31A" w14:textId="230ECF3D" w:rsidR="00DF03C5" w:rsidRDefault="00DF03C5" w:rsidP="00DF03C5"/>
    <w:p w14:paraId="0A311F9F" w14:textId="1E35AFB6" w:rsidR="00DF03C5" w:rsidRDefault="00DF03C5" w:rsidP="00DF03C5"/>
    <w:p w14:paraId="0CA2AD6A" w14:textId="755E36BE" w:rsidR="00DF03C5" w:rsidRDefault="00DF03C5" w:rsidP="00DF03C5"/>
    <w:p w14:paraId="3A6706BE" w14:textId="7B75B2B3" w:rsidR="00DF03C5" w:rsidRDefault="00DF03C5" w:rsidP="00DF03C5">
      <w:pPr>
        <w:jc w:val="center"/>
      </w:pPr>
    </w:p>
    <w:p w14:paraId="6D5564E0" w14:textId="3913CCD6" w:rsidR="00DF03C5" w:rsidRDefault="00DF03C5" w:rsidP="00DF03C5">
      <w:pPr>
        <w:jc w:val="center"/>
      </w:pPr>
    </w:p>
    <w:p w14:paraId="47A607CE" w14:textId="751B2EAA" w:rsidR="00DF03C5" w:rsidRDefault="00DF03C5" w:rsidP="00DF03C5">
      <w:pPr>
        <w:jc w:val="center"/>
      </w:pPr>
    </w:p>
    <w:p w14:paraId="2EDA1643" w14:textId="6350329E" w:rsidR="00DF03C5" w:rsidRDefault="00DF03C5" w:rsidP="00DF03C5">
      <w:pPr>
        <w:jc w:val="center"/>
      </w:pPr>
    </w:p>
    <w:p w14:paraId="16B2C2B3" w14:textId="6299E6D7" w:rsidR="00DF03C5" w:rsidRDefault="00DF03C5" w:rsidP="00DF03C5">
      <w:pPr>
        <w:jc w:val="center"/>
      </w:pPr>
    </w:p>
    <w:p w14:paraId="4539A617" w14:textId="17D450CE" w:rsidR="00DF03C5" w:rsidRDefault="00DF03C5" w:rsidP="00DF03C5">
      <w:pPr>
        <w:jc w:val="center"/>
      </w:pPr>
    </w:p>
    <w:p w14:paraId="472CB917" w14:textId="77777777" w:rsidR="00DF03C5" w:rsidRDefault="00DF03C5" w:rsidP="00DF03C5">
      <w:pPr>
        <w:jc w:val="center"/>
      </w:pPr>
    </w:p>
    <w:p w14:paraId="5FED3D8F" w14:textId="327FDFF0" w:rsidR="00DF03C5" w:rsidRDefault="00DF03C5" w:rsidP="00DF03C5"/>
    <w:p w14:paraId="10A426D4" w14:textId="400141D5" w:rsidR="00DF03C5" w:rsidRDefault="00DF03C5" w:rsidP="00DF03C5">
      <w:pPr>
        <w:autoSpaceDE w:val="0"/>
        <w:autoSpaceDN w:val="0"/>
        <w:adjustRightInd w:val="0"/>
        <w:jc w:val="center"/>
        <w:rPr>
          <w:rFonts w:ascii="TimesNewRoman" w:hAnsi="TimesNewRoman" w:cs="TimesNewRoman"/>
          <w:sz w:val="23"/>
          <w:szCs w:val="23"/>
        </w:rPr>
      </w:pPr>
      <w:r>
        <w:rPr>
          <w:rFonts w:ascii="TimesNewRoman" w:hAnsi="TimesNewRoman" w:cs="TimesNewRoman"/>
          <w:sz w:val="23"/>
          <w:szCs w:val="23"/>
        </w:rPr>
        <w:t>Copyright 2018</w:t>
      </w:r>
    </w:p>
    <w:p w14:paraId="4D08D2AA" w14:textId="206035D4" w:rsidR="00DF03C5" w:rsidRDefault="00DF03C5" w:rsidP="00DF03C5">
      <w:pPr>
        <w:autoSpaceDE w:val="0"/>
        <w:autoSpaceDN w:val="0"/>
        <w:adjustRightInd w:val="0"/>
        <w:jc w:val="center"/>
        <w:rPr>
          <w:rFonts w:ascii="TimesNewRoman" w:hAnsi="TimesNewRoman" w:cs="TimesNewRoman"/>
          <w:sz w:val="23"/>
          <w:szCs w:val="23"/>
        </w:rPr>
      </w:pPr>
      <w:r>
        <w:rPr>
          <w:rFonts w:ascii="TimesNewRoman" w:hAnsi="TimesNewRoman" w:cs="TimesNewRoman"/>
          <w:sz w:val="23"/>
          <w:szCs w:val="23"/>
        </w:rPr>
        <w:t xml:space="preserve">by </w:t>
      </w:r>
    </w:p>
    <w:p w14:paraId="04725BED" w14:textId="10A96558" w:rsidR="00DF03C5" w:rsidRPr="006F3E5C" w:rsidRDefault="00DF03C5" w:rsidP="00DF03C5">
      <w:pPr>
        <w:spacing w:after="160" w:line="259" w:lineRule="auto"/>
        <w:jc w:val="center"/>
        <w:rPr>
          <w:rFonts w:ascii="Times New Roman" w:hAnsi="Times New Roman" w:cs="Times New Roman"/>
          <w:color w:val="000000" w:themeColor="text1"/>
          <w:sz w:val="24"/>
          <w:szCs w:val="24"/>
        </w:rPr>
      </w:pPr>
      <w:r>
        <w:rPr>
          <w:rFonts w:ascii="TimesNewRoman" w:hAnsi="TimesNewRoman" w:cs="TimesNewRoman"/>
          <w:sz w:val="23"/>
          <w:szCs w:val="23"/>
        </w:rPr>
        <w:t>Nada Hammad</w:t>
      </w:r>
    </w:p>
    <w:p w14:paraId="6EBEB9F3" w14:textId="1712741D" w:rsidR="00DF03C5" w:rsidRDefault="00DF03C5" w:rsidP="00DF03C5"/>
    <w:p w14:paraId="39FD4032" w14:textId="405C7EB8" w:rsidR="00DF03C5" w:rsidRDefault="00DF03C5" w:rsidP="00DF03C5"/>
    <w:p w14:paraId="37763E99" w14:textId="5E35FBB7" w:rsidR="00DF03C5" w:rsidRDefault="00DF03C5" w:rsidP="00DF03C5"/>
    <w:p w14:paraId="580679AA" w14:textId="68C0A149" w:rsidR="00DF03C5" w:rsidRDefault="00DF03C5" w:rsidP="00DF03C5"/>
    <w:p w14:paraId="40F869D3" w14:textId="529F3749" w:rsidR="00DF03C5" w:rsidRDefault="00DF03C5" w:rsidP="00DF03C5"/>
    <w:p w14:paraId="4118D266" w14:textId="48824687" w:rsidR="00DF03C5" w:rsidRDefault="00DF03C5" w:rsidP="00DF03C5"/>
    <w:p w14:paraId="7B0D3D39" w14:textId="77777777" w:rsidR="00DF03C5" w:rsidRDefault="00DF03C5">
      <w:pPr>
        <w:spacing w:after="160" w:line="259" w:lineRule="auto"/>
        <w:rPr>
          <w:rFonts w:ascii="Times New Roman" w:eastAsiaTheme="majorEastAsia"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37C5163D" w14:textId="77777777" w:rsidR="007365CC" w:rsidRPr="006E6967" w:rsidRDefault="007365CC" w:rsidP="007365CC">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3" w:name="_Toc501535673"/>
      <w:bookmarkStart w:id="4" w:name="_Toc503955720"/>
      <w:r w:rsidRPr="006E6967">
        <w:rPr>
          <w:rFonts w:ascii="Times New Roman" w:hAnsi="Times New Roman" w:cs="Times New Roman"/>
          <w:b/>
          <w:bCs/>
          <w:color w:val="000000" w:themeColor="text1"/>
          <w:sz w:val="28"/>
          <w:szCs w:val="28"/>
        </w:rPr>
        <w:lastRenderedPageBreak/>
        <w:t>Abstract</w:t>
      </w:r>
      <w:bookmarkEnd w:id="3"/>
      <w:bookmarkEnd w:id="4"/>
    </w:p>
    <w:p w14:paraId="1EF2ED51" w14:textId="77777777" w:rsidR="007365CC" w:rsidRPr="006F3E5C" w:rsidRDefault="007365CC" w:rsidP="007365CC">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Tourism development led to increased numbers of international tourist arrivals worldwide in 2016, reaching 1.2 billion despite global challenges (UNWTO, 2017a). Tourism is a means of economic diversification for many developed and developing countries. Researchers recognize that tourism development influences the daily lives of residents both positively and negatively across various aspects, including economic, social, cultural, and environmental (Almeida-García et al., 2016; Andereck et al., 2007; Bimonte &amp; Faralla, 2016; Brida et al., 2011; Choi, 2013; Dyer, Gursoy, Sharma &amp; Carter, 2007; Hammad et al., 2017a). Research examines the perceptions of residents regarding these impacts, and whether residents’ perceptions affect support for tourism development. Most studies examine such perceptions in homogenous groups, which provides misleading results at multicultural destinations that include disparate groups of residents, which represent heterogeneous groups of people. Residents at multicultural destinations often include greater numbers of non-national residents in comparison to national residents. Understanding the perceptions of all residents regarding the impacts of tourism and what influences support of tourism development at a destination is important for government officials and tourism stakeholders to achieve sustainable tourism planning and development. Using social exchange theory to address how disparate groups of individuals perceive the impacts of tourism, this study examines the relationship between residents’ perceptions of the social, cultural, environmental, and economic impacts of tourism and their support for tourism development. This study also examines the moderating effect of nationality on residents’ perceptions of the impacts of tourism at a multicultural tourism destination. Based on a literature review and social exchange theory, a conceptual framework is proposed and hypotheses are developed to examine the relationship between residents’ perceptions of the impact of tourism and their support for tourism development, </w:t>
      </w:r>
      <w:r w:rsidRPr="006F3E5C">
        <w:rPr>
          <w:rFonts w:ascii="Times New Roman" w:hAnsi="Times New Roman" w:cs="Times New Roman"/>
          <w:color w:val="000000" w:themeColor="text1"/>
          <w:sz w:val="24"/>
          <w:szCs w:val="24"/>
        </w:rPr>
        <w:lastRenderedPageBreak/>
        <w:t xml:space="preserve">in addition to examining moderation by nationality in the same model. The method used in this study is a quantitative research approach, which is appropriate since it can be used to test extant theories, and it produces reliable data. Primary data were collected using a self-administered questionnaire that was distributed among UAE residents, including national and expatriate residents. Nine hundred seventy-nine usable questionnaires were returned from 371 national and 608 expatriate residents. Results suggest that residents’ perceptions of positive social, cultural, environmental, and economic impacts of tourism influence support for tourism development positively. Residents’ perceptions of the negative social, environmental, and economic impacts of tourism also appear to influence support of tourism development. Findings do not support the hypothesis that there is a relationship between residents’ perceptions of negative cultural impacts and support for tourism development. National and expatriate residents also perceive </w:t>
      </w:r>
      <w:r w:rsidRPr="006F3E5C">
        <w:rPr>
          <w:rFonts w:ascii="Times New Roman" w:hAnsi="Times New Roman" w:cs="Times New Roman"/>
          <w:sz w:val="24"/>
          <w:szCs w:val="24"/>
        </w:rPr>
        <w:t>negative social impacts, positive cultural impacts, and negative and positive economic impacts of tourism</w:t>
      </w:r>
      <w:r w:rsidRPr="006F3E5C">
        <w:rPr>
          <w:rFonts w:ascii="Times New Roman" w:hAnsi="Times New Roman" w:cs="Times New Roman"/>
          <w:color w:val="000000" w:themeColor="text1"/>
          <w:sz w:val="24"/>
          <w:szCs w:val="24"/>
        </w:rPr>
        <w:t xml:space="preserve"> differently, and their perceptions influence support for tourism development. These findings offer academic and managerial contributions that are useful to understanding residents’ perceptions of the impacts of tourism and how these perceptions influence degree of support for tourism development. One academic contribution is that findings suggest a moderating effect of nationality on the relationship between residents’ perceptions of tourism impacts and support for tourism development. Disparities in perceptions among residents provide valuable information to the government, and can be used during tourism planning and periodic reviews of government policies regarding tourism industry strategies. Future research should use mixed methods to further explain findings regarding moderation by nationality. </w:t>
      </w:r>
    </w:p>
    <w:p w14:paraId="6886F704" w14:textId="77777777" w:rsidR="007365CC" w:rsidRPr="006F3E5C" w:rsidRDefault="007365CC" w:rsidP="007365CC">
      <w:pPr>
        <w:spacing w:line="480" w:lineRule="auto"/>
        <w:ind w:firstLine="720"/>
        <w:jc w:val="both"/>
        <w:rPr>
          <w:rFonts w:ascii="Times New Roman" w:hAnsi="Times New Roman" w:cs="Times New Roman"/>
          <w:sz w:val="24"/>
          <w:szCs w:val="24"/>
        </w:rPr>
      </w:pPr>
      <w:r w:rsidRPr="006F3E5C">
        <w:rPr>
          <w:rFonts w:ascii="Times New Roman" w:hAnsi="Times New Roman" w:cs="Times New Roman"/>
          <w:i/>
          <w:color w:val="000000" w:themeColor="text1"/>
          <w:sz w:val="24"/>
          <w:szCs w:val="24"/>
        </w:rPr>
        <w:t>Keywords</w:t>
      </w:r>
      <w:r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iCs/>
          <w:color w:val="000000" w:themeColor="text1"/>
          <w:sz w:val="24"/>
          <w:szCs w:val="24"/>
        </w:rPr>
        <w:t>tourism development</w:t>
      </w:r>
      <w:r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bCs/>
          <w:color w:val="000000" w:themeColor="text1"/>
          <w:sz w:val="24"/>
          <w:szCs w:val="24"/>
        </w:rPr>
        <w:t>tourism impacts, residents’ perceptions, residents’ support, nationality, expatriate, national, Emirati, United Arab Emirates</w:t>
      </w:r>
      <w:r w:rsidRPr="006F3E5C">
        <w:rPr>
          <w:rFonts w:ascii="Times New Roman" w:hAnsi="Times New Roman" w:cs="Times New Roman"/>
          <w:sz w:val="24"/>
          <w:szCs w:val="24"/>
        </w:rPr>
        <w:t>.</w:t>
      </w:r>
    </w:p>
    <w:p w14:paraId="549A2926" w14:textId="77777777" w:rsidR="00861734" w:rsidRDefault="00861734" w:rsidP="00861734"/>
    <w:p w14:paraId="48D882BB" w14:textId="7280DC8E" w:rsidR="00DF03C5" w:rsidRDefault="00DF03C5" w:rsidP="00DF03C5">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5" w:name="_Toc503955721"/>
      <w:r w:rsidRPr="00DF03C5">
        <w:rPr>
          <w:rFonts w:ascii="Times New Roman" w:hAnsi="Times New Roman" w:cs="Times New Roman"/>
          <w:b/>
          <w:bCs/>
          <w:color w:val="000000" w:themeColor="text1"/>
          <w:sz w:val="28"/>
          <w:szCs w:val="28"/>
        </w:rPr>
        <w:lastRenderedPageBreak/>
        <w:t>Declaration</w:t>
      </w:r>
      <w:bookmarkEnd w:id="5"/>
    </w:p>
    <w:p w14:paraId="001E8CB3" w14:textId="57017E27" w:rsidR="00DF03C5" w:rsidRDefault="00DF03C5" w:rsidP="00DF03C5"/>
    <w:p w14:paraId="6F51947A" w14:textId="1CF62725" w:rsidR="00DF03C5" w:rsidRDefault="00DF03C5" w:rsidP="00DF03C5"/>
    <w:p w14:paraId="2A4873F6" w14:textId="77777777" w:rsidR="00DF03C5" w:rsidRPr="00DF03C5" w:rsidRDefault="00DF03C5" w:rsidP="00DF03C5"/>
    <w:p w14:paraId="20844F68" w14:textId="77777777" w:rsidR="0009032C" w:rsidRPr="006F3E5C" w:rsidRDefault="0009032C"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I hereby declare that:</w:t>
      </w:r>
    </w:p>
    <w:p w14:paraId="2CAF2BBC" w14:textId="35F0716A" w:rsidR="0009032C" w:rsidRPr="006F3E5C" w:rsidRDefault="0009032C" w:rsidP="00821504">
      <w:pPr>
        <w:pStyle w:val="ListParagraph"/>
        <w:numPr>
          <w:ilvl w:val="0"/>
          <w:numId w:val="15"/>
        </w:numPr>
        <w:spacing w:after="0" w:line="480" w:lineRule="auto"/>
        <w:contextualSpacing w:val="0"/>
        <w:jc w:val="both"/>
        <w:rPr>
          <w:lang w:bidi="ar-AE"/>
        </w:rPr>
      </w:pPr>
      <w:r w:rsidRPr="006F3E5C">
        <w:rPr>
          <w:lang w:bidi="ar-AE"/>
        </w:rPr>
        <w:t>The thesis has been composed by the candidate. No other person’s work has been used without due acknowledgment in the main text of the dissertation.</w:t>
      </w:r>
    </w:p>
    <w:p w14:paraId="643BB244" w14:textId="58DA624A" w:rsidR="0009032C" w:rsidRPr="006F3E5C" w:rsidRDefault="0009032C" w:rsidP="00821504">
      <w:pPr>
        <w:pStyle w:val="ListParagraph"/>
        <w:numPr>
          <w:ilvl w:val="0"/>
          <w:numId w:val="15"/>
        </w:numPr>
        <w:spacing w:after="0" w:line="480" w:lineRule="auto"/>
        <w:contextualSpacing w:val="0"/>
        <w:jc w:val="both"/>
        <w:rPr>
          <w:lang w:bidi="ar-AE"/>
        </w:rPr>
      </w:pPr>
      <w:r w:rsidRPr="006F3E5C">
        <w:rPr>
          <w:lang w:bidi="ar-AE"/>
        </w:rPr>
        <w:t>The dissertation has not been submitted for the award of any degree or diploma in any other institute or university.</w:t>
      </w:r>
    </w:p>
    <w:p w14:paraId="2DD2149B" w14:textId="77777777" w:rsidR="0009032C" w:rsidRPr="006F3E5C" w:rsidRDefault="0009032C" w:rsidP="00821504">
      <w:pPr>
        <w:pStyle w:val="ListParagraph"/>
        <w:numPr>
          <w:ilvl w:val="0"/>
          <w:numId w:val="15"/>
        </w:numPr>
        <w:spacing w:after="0" w:line="480" w:lineRule="auto"/>
        <w:contextualSpacing w:val="0"/>
        <w:jc w:val="both"/>
        <w:rPr>
          <w:color w:val="000000" w:themeColor="text1"/>
        </w:rPr>
      </w:pPr>
      <w:r w:rsidRPr="006F3E5C">
        <w:rPr>
          <w:color w:val="000000" w:themeColor="text1"/>
        </w:rPr>
        <w:t xml:space="preserve">All the quotations have been distinguished by quotation marks and the sources of information specifically acknowledged. </w:t>
      </w:r>
    </w:p>
    <w:p w14:paraId="5BDCC711" w14:textId="4B374117" w:rsidR="0009032C" w:rsidRPr="006F3E5C" w:rsidRDefault="0009032C" w:rsidP="00821504">
      <w:pPr>
        <w:pStyle w:val="ListParagraph"/>
        <w:numPr>
          <w:ilvl w:val="0"/>
          <w:numId w:val="15"/>
        </w:numPr>
        <w:spacing w:after="0" w:line="480" w:lineRule="auto"/>
        <w:contextualSpacing w:val="0"/>
        <w:jc w:val="both"/>
        <w:rPr>
          <w:lang w:bidi="ar-AE"/>
        </w:rPr>
      </w:pPr>
      <w:r w:rsidRPr="006F3E5C">
        <w:rPr>
          <w:lang w:bidi="ar-AE"/>
        </w:rPr>
        <w:t>All research procedures reported in the dissertation were approved by the relevant Ethics and Safety Committee or authorized officer as appropriate.</w:t>
      </w:r>
    </w:p>
    <w:p w14:paraId="493EE3D7" w14:textId="09A2B12D" w:rsidR="003F552B" w:rsidRPr="006F3E5C" w:rsidRDefault="003F552B" w:rsidP="00821504">
      <w:pPr>
        <w:spacing w:line="480" w:lineRule="auto"/>
        <w:jc w:val="both"/>
        <w:rPr>
          <w:rFonts w:ascii="Times New Roman" w:hAnsi="Times New Roman" w:cs="Times New Roman"/>
          <w:color w:val="000000" w:themeColor="text1"/>
        </w:rPr>
      </w:pPr>
    </w:p>
    <w:p w14:paraId="4173BE36" w14:textId="77777777" w:rsidR="001B0B93" w:rsidRPr="006F3E5C" w:rsidRDefault="001B0B93" w:rsidP="00821504">
      <w:pPr>
        <w:spacing w:line="480" w:lineRule="auto"/>
        <w:jc w:val="both"/>
        <w:rPr>
          <w:rFonts w:ascii="Times New Roman" w:hAnsi="Times New Roman" w:cs="Times New Roman"/>
          <w:color w:val="000000" w:themeColor="text1"/>
        </w:rPr>
      </w:pPr>
    </w:p>
    <w:p w14:paraId="5905A087" w14:textId="77777777" w:rsidR="00DF03C5" w:rsidRDefault="00DF03C5" w:rsidP="00821504">
      <w:pPr>
        <w:spacing w:line="480" w:lineRule="auto"/>
        <w:jc w:val="both"/>
        <w:rPr>
          <w:rFonts w:ascii="Times New Roman" w:hAnsi="Times New Roman" w:cs="Times New Roman"/>
          <w:color w:val="000000" w:themeColor="text1"/>
          <w:sz w:val="24"/>
          <w:szCs w:val="28"/>
        </w:rPr>
      </w:pPr>
    </w:p>
    <w:p w14:paraId="573FCF93" w14:textId="1D27C863" w:rsidR="003F552B" w:rsidRPr="006F3E5C" w:rsidRDefault="003F552B" w:rsidP="00821504">
      <w:pPr>
        <w:spacing w:line="480" w:lineRule="auto"/>
        <w:jc w:val="both"/>
        <w:rPr>
          <w:rFonts w:ascii="Times New Roman" w:hAnsi="Times New Roman" w:cs="Times New Roman"/>
          <w:color w:val="000000" w:themeColor="text1"/>
          <w:sz w:val="24"/>
          <w:szCs w:val="28"/>
        </w:rPr>
      </w:pPr>
      <w:r w:rsidRPr="006F3E5C">
        <w:rPr>
          <w:rFonts w:ascii="Times New Roman" w:hAnsi="Times New Roman" w:cs="Times New Roman"/>
          <w:color w:val="000000" w:themeColor="text1"/>
          <w:sz w:val="24"/>
          <w:szCs w:val="28"/>
        </w:rPr>
        <w:t xml:space="preserve">Nada Hammad </w:t>
      </w:r>
    </w:p>
    <w:p w14:paraId="4DB3599C" w14:textId="77777777" w:rsidR="001B0B93" w:rsidRPr="006F3E5C" w:rsidRDefault="001B0B93" w:rsidP="00821504">
      <w:pPr>
        <w:spacing w:line="480" w:lineRule="auto"/>
        <w:jc w:val="both"/>
        <w:rPr>
          <w:rFonts w:ascii="Times New Roman" w:hAnsi="Times New Roman" w:cs="Times New Roman"/>
          <w:color w:val="000000" w:themeColor="text1"/>
          <w:sz w:val="24"/>
          <w:szCs w:val="28"/>
        </w:rPr>
      </w:pPr>
    </w:p>
    <w:p w14:paraId="5AD46815" w14:textId="475BDD51" w:rsidR="005B3D87" w:rsidRDefault="0009032C"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Signature:</w:t>
      </w:r>
      <w:r w:rsidR="003F552B" w:rsidRPr="006F3E5C">
        <w:rPr>
          <w:rFonts w:ascii="Times New Roman" w:hAnsi="Times New Roman" w:cs="Times New Roman"/>
          <w:color w:val="000000" w:themeColor="text1"/>
          <w:sz w:val="24"/>
          <w:szCs w:val="24"/>
        </w:rPr>
        <w:tab/>
      </w:r>
      <w:r w:rsidR="003F552B" w:rsidRPr="006F3E5C">
        <w:rPr>
          <w:rFonts w:ascii="Times New Roman" w:hAnsi="Times New Roman" w:cs="Times New Roman"/>
          <w:color w:val="000000" w:themeColor="text1"/>
          <w:sz w:val="24"/>
          <w:szCs w:val="24"/>
        </w:rPr>
        <w:tab/>
      </w:r>
      <w:r w:rsidR="003F552B" w:rsidRPr="006F3E5C">
        <w:rPr>
          <w:rFonts w:ascii="Times New Roman" w:hAnsi="Times New Roman" w:cs="Times New Roman"/>
          <w:color w:val="000000" w:themeColor="text1"/>
          <w:sz w:val="24"/>
          <w:szCs w:val="24"/>
        </w:rPr>
        <w:tab/>
      </w:r>
      <w:r w:rsidR="003F552B" w:rsidRPr="006F3E5C">
        <w:rPr>
          <w:rFonts w:ascii="Times New Roman" w:hAnsi="Times New Roman" w:cs="Times New Roman"/>
          <w:color w:val="000000" w:themeColor="text1"/>
          <w:sz w:val="24"/>
          <w:szCs w:val="24"/>
        </w:rPr>
        <w:tab/>
      </w:r>
      <w:r w:rsidR="00DF03C5" w:rsidRPr="006F3E5C">
        <w:rPr>
          <w:rFonts w:ascii="Times New Roman" w:hAnsi="Times New Roman" w:cs="Times New Roman"/>
          <w:color w:val="000000" w:themeColor="text1"/>
          <w:sz w:val="24"/>
          <w:szCs w:val="24"/>
        </w:rPr>
        <w:t>Date:</w:t>
      </w:r>
    </w:p>
    <w:p w14:paraId="5855E322" w14:textId="394DEE9E" w:rsidR="00DF03C5" w:rsidRDefault="00DF03C5" w:rsidP="00821504">
      <w:pPr>
        <w:spacing w:line="480" w:lineRule="auto"/>
        <w:jc w:val="both"/>
        <w:rPr>
          <w:rFonts w:ascii="Times New Roman" w:hAnsi="Times New Roman" w:cs="Times New Roman"/>
          <w:color w:val="000000" w:themeColor="text1"/>
          <w:sz w:val="24"/>
          <w:szCs w:val="24"/>
        </w:rPr>
      </w:pPr>
    </w:p>
    <w:p w14:paraId="7DC7EB1A" w14:textId="62E9E4DC" w:rsidR="00DF03C5" w:rsidRPr="006F3E5C" w:rsidRDefault="00DF03C5" w:rsidP="00821504">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
    <w:p w14:paraId="21A9C825" w14:textId="4646BF63" w:rsidR="00D40F93" w:rsidRPr="006F3E5C" w:rsidRDefault="00D40F93" w:rsidP="00DF03C5">
      <w:pPr>
        <w:autoSpaceDE w:val="0"/>
        <w:autoSpaceDN w:val="0"/>
        <w:adjustRightInd w:val="0"/>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br w:type="page"/>
      </w:r>
      <w:r w:rsidR="00DF03C5">
        <w:rPr>
          <w:rFonts w:ascii="TimesNewRoman" w:hAnsi="TimesNewRoman" w:cs="TimesNewRoman"/>
          <w:sz w:val="23"/>
          <w:szCs w:val="23"/>
        </w:rPr>
        <w:lastRenderedPageBreak/>
        <w:t xml:space="preserve"> </w:t>
      </w:r>
    </w:p>
    <w:p w14:paraId="5D96B2CE" w14:textId="2C3C4932" w:rsidR="004A3109" w:rsidRDefault="00177874" w:rsidP="00821504">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6" w:name="_Toc501535672"/>
      <w:bookmarkStart w:id="7" w:name="_Toc503955722"/>
      <w:r w:rsidRPr="00DF03C5">
        <w:rPr>
          <w:rFonts w:ascii="Times New Roman" w:hAnsi="Times New Roman" w:cs="Times New Roman"/>
          <w:b/>
          <w:bCs/>
          <w:color w:val="000000" w:themeColor="text1"/>
          <w:sz w:val="28"/>
          <w:szCs w:val="28"/>
        </w:rPr>
        <w:t>Acknowledgment</w:t>
      </w:r>
      <w:bookmarkEnd w:id="6"/>
      <w:r w:rsidR="008C4A9C" w:rsidRPr="00DF03C5">
        <w:rPr>
          <w:rFonts w:ascii="Times New Roman" w:hAnsi="Times New Roman" w:cs="Times New Roman"/>
          <w:b/>
          <w:bCs/>
          <w:color w:val="000000" w:themeColor="text1"/>
          <w:sz w:val="28"/>
          <w:szCs w:val="28"/>
        </w:rPr>
        <w:t>s</w:t>
      </w:r>
      <w:bookmarkEnd w:id="7"/>
    </w:p>
    <w:p w14:paraId="1FD0CDB8" w14:textId="77777777" w:rsidR="00861734" w:rsidRPr="00861734" w:rsidRDefault="00861734" w:rsidP="00861734"/>
    <w:p w14:paraId="20A80E28" w14:textId="7F8AC865" w:rsidR="00DF03C5" w:rsidRDefault="00DF03C5" w:rsidP="00821504">
      <w:pPr>
        <w:spacing w:line="480" w:lineRule="auto"/>
        <w:jc w:val="both"/>
        <w:rPr>
          <w:rFonts w:ascii="Times New Roman" w:hAnsi="Times New Roman" w:cs="Times New Roman"/>
          <w:sz w:val="24"/>
          <w:szCs w:val="24"/>
        </w:rPr>
      </w:pPr>
      <w:r w:rsidRPr="00DF03C5">
        <w:rPr>
          <w:rFonts w:ascii="Times New Roman" w:hAnsi="Times New Roman" w:cs="Times New Roman"/>
          <w:sz w:val="24"/>
          <w:szCs w:val="24"/>
        </w:rPr>
        <w:t xml:space="preserve">First and </w:t>
      </w:r>
      <w:r w:rsidR="006E6967">
        <w:rPr>
          <w:rFonts w:ascii="Times New Roman" w:hAnsi="Times New Roman" w:cs="Times New Roman"/>
          <w:sz w:val="24"/>
          <w:szCs w:val="24"/>
        </w:rPr>
        <w:t>f</w:t>
      </w:r>
      <w:r w:rsidRPr="00DF03C5">
        <w:rPr>
          <w:rFonts w:ascii="Times New Roman" w:hAnsi="Times New Roman" w:cs="Times New Roman"/>
          <w:sz w:val="24"/>
          <w:szCs w:val="24"/>
        </w:rPr>
        <w:t>oremost, praise is to Allah</w:t>
      </w:r>
      <w:r w:rsidR="006E6967">
        <w:rPr>
          <w:rFonts w:ascii="Times New Roman" w:hAnsi="Times New Roman" w:cs="Times New Roman"/>
          <w:sz w:val="24"/>
          <w:szCs w:val="24"/>
        </w:rPr>
        <w:t xml:space="preserve"> for all His blessings, </w:t>
      </w:r>
      <w:r w:rsidR="006E6967" w:rsidRPr="006E6967">
        <w:rPr>
          <w:rFonts w:ascii="Times New Roman" w:hAnsi="Times New Roman" w:cs="Times New Roman"/>
          <w:sz w:val="24"/>
          <w:szCs w:val="24"/>
        </w:rPr>
        <w:t>grace and mercy</w:t>
      </w:r>
      <w:r w:rsidR="006E6967">
        <w:rPr>
          <w:rFonts w:ascii="Times New Roman" w:hAnsi="Times New Roman" w:cs="Times New Roman"/>
          <w:sz w:val="24"/>
          <w:szCs w:val="24"/>
        </w:rPr>
        <w:t xml:space="preserve"> </w:t>
      </w:r>
      <w:r w:rsidR="006E6967" w:rsidRPr="006E6967">
        <w:rPr>
          <w:rFonts w:ascii="Times New Roman" w:hAnsi="Times New Roman" w:cs="Times New Roman"/>
          <w:sz w:val="24"/>
          <w:szCs w:val="24"/>
        </w:rPr>
        <w:t>throughout my life</w:t>
      </w:r>
      <w:r w:rsidR="006E6967">
        <w:rPr>
          <w:rFonts w:ascii="Times New Roman" w:hAnsi="Times New Roman" w:cs="Times New Roman"/>
          <w:sz w:val="24"/>
          <w:szCs w:val="24"/>
        </w:rPr>
        <w:t xml:space="preserve"> and during the time of my research. </w:t>
      </w:r>
    </w:p>
    <w:p w14:paraId="0A36C2A8" w14:textId="77777777" w:rsidR="006E6967" w:rsidRDefault="006E6967" w:rsidP="00821504">
      <w:pPr>
        <w:spacing w:line="480" w:lineRule="auto"/>
        <w:jc w:val="both"/>
        <w:rPr>
          <w:rFonts w:ascii="Times New Roman" w:hAnsi="Times New Roman" w:cs="Times New Roman"/>
          <w:sz w:val="24"/>
          <w:szCs w:val="24"/>
        </w:rPr>
      </w:pPr>
    </w:p>
    <w:p w14:paraId="30C88ED6" w14:textId="4E8994DA" w:rsidR="000A2DE8" w:rsidRDefault="00177874" w:rsidP="00821504">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This dissertation would have been </w:t>
      </w:r>
      <w:r w:rsidR="00B60B6E" w:rsidRPr="006F3E5C">
        <w:rPr>
          <w:rFonts w:ascii="Times New Roman" w:hAnsi="Times New Roman" w:cs="Times New Roman"/>
          <w:sz w:val="24"/>
          <w:szCs w:val="24"/>
        </w:rPr>
        <w:t>im</w:t>
      </w:r>
      <w:r w:rsidRPr="006F3E5C">
        <w:rPr>
          <w:rFonts w:ascii="Times New Roman" w:hAnsi="Times New Roman" w:cs="Times New Roman"/>
          <w:sz w:val="24"/>
          <w:szCs w:val="24"/>
        </w:rPr>
        <w:t>possible with</w:t>
      </w:r>
      <w:r w:rsidR="00B60B6E" w:rsidRPr="006F3E5C">
        <w:rPr>
          <w:rFonts w:ascii="Times New Roman" w:hAnsi="Times New Roman" w:cs="Times New Roman"/>
          <w:sz w:val="24"/>
          <w:szCs w:val="24"/>
        </w:rPr>
        <w:t>out</w:t>
      </w:r>
      <w:r w:rsidRPr="006F3E5C">
        <w:rPr>
          <w:rFonts w:ascii="Times New Roman" w:hAnsi="Times New Roman" w:cs="Times New Roman"/>
          <w:sz w:val="24"/>
          <w:szCs w:val="24"/>
        </w:rPr>
        <w:t xml:space="preserve"> the guidance and support of many people. </w:t>
      </w:r>
      <w:r w:rsidR="00B60B6E" w:rsidRPr="006F3E5C">
        <w:rPr>
          <w:rFonts w:ascii="Times New Roman" w:hAnsi="Times New Roman" w:cs="Times New Roman"/>
          <w:sz w:val="24"/>
          <w:szCs w:val="24"/>
        </w:rPr>
        <w:t>G</w:t>
      </w:r>
      <w:r w:rsidR="00021534" w:rsidRPr="006F3E5C">
        <w:rPr>
          <w:rFonts w:ascii="Times New Roman" w:hAnsi="Times New Roman" w:cs="Times New Roman"/>
          <w:sz w:val="24"/>
          <w:szCs w:val="24"/>
        </w:rPr>
        <w:t xml:space="preserve">ratitude </w:t>
      </w:r>
      <w:r w:rsidR="00B60B6E" w:rsidRPr="006F3E5C">
        <w:rPr>
          <w:rFonts w:ascii="Times New Roman" w:hAnsi="Times New Roman" w:cs="Times New Roman"/>
          <w:sz w:val="24"/>
          <w:szCs w:val="24"/>
        </w:rPr>
        <w:t xml:space="preserve">goes to </w:t>
      </w:r>
      <w:r w:rsidRPr="006F3E5C">
        <w:rPr>
          <w:rFonts w:ascii="Times New Roman" w:hAnsi="Times New Roman" w:cs="Times New Roman"/>
          <w:sz w:val="24"/>
          <w:szCs w:val="24"/>
        </w:rPr>
        <w:t xml:space="preserve">my supervisor, Dr. Syed Zamberi Bin Ahmad, who </w:t>
      </w:r>
      <w:r w:rsidR="00021534" w:rsidRPr="006F3E5C">
        <w:rPr>
          <w:rFonts w:ascii="Times New Roman" w:hAnsi="Times New Roman" w:cs="Times New Roman"/>
          <w:sz w:val="24"/>
          <w:szCs w:val="24"/>
        </w:rPr>
        <w:t xml:space="preserve">encouraged me during topic selection and allowed me to </w:t>
      </w:r>
      <w:r w:rsidR="00EB0586" w:rsidRPr="006F3E5C">
        <w:rPr>
          <w:rFonts w:ascii="Times New Roman" w:hAnsi="Times New Roman" w:cs="Times New Roman"/>
          <w:sz w:val="24"/>
          <w:szCs w:val="24"/>
        </w:rPr>
        <w:t xml:space="preserve">peruse a topic </w:t>
      </w:r>
      <w:r w:rsidR="00B60B6E" w:rsidRPr="006F3E5C">
        <w:rPr>
          <w:rFonts w:ascii="Times New Roman" w:hAnsi="Times New Roman" w:cs="Times New Roman"/>
          <w:sz w:val="24"/>
          <w:szCs w:val="24"/>
        </w:rPr>
        <w:t xml:space="preserve">in which </w:t>
      </w:r>
      <w:r w:rsidR="00EB0586" w:rsidRPr="006F3E5C">
        <w:rPr>
          <w:rFonts w:ascii="Times New Roman" w:hAnsi="Times New Roman" w:cs="Times New Roman"/>
          <w:sz w:val="24"/>
          <w:szCs w:val="24"/>
        </w:rPr>
        <w:t xml:space="preserve">I was personally interested. </w:t>
      </w:r>
      <w:r w:rsidR="00021534" w:rsidRPr="006F3E5C">
        <w:rPr>
          <w:rFonts w:ascii="Times New Roman" w:hAnsi="Times New Roman" w:cs="Times New Roman"/>
          <w:sz w:val="24"/>
          <w:szCs w:val="24"/>
        </w:rPr>
        <w:t xml:space="preserve">I </w:t>
      </w:r>
      <w:r w:rsidR="00B60B6E" w:rsidRPr="006F3E5C">
        <w:rPr>
          <w:rFonts w:ascii="Times New Roman" w:hAnsi="Times New Roman" w:cs="Times New Roman"/>
          <w:sz w:val="24"/>
          <w:szCs w:val="24"/>
        </w:rPr>
        <w:t xml:space="preserve">am lucky </w:t>
      </w:r>
      <w:r w:rsidR="00021534" w:rsidRPr="006F3E5C">
        <w:rPr>
          <w:rFonts w:ascii="Times New Roman" w:hAnsi="Times New Roman" w:cs="Times New Roman"/>
          <w:sz w:val="24"/>
          <w:szCs w:val="24"/>
        </w:rPr>
        <w:t xml:space="preserve">to have had the opportunity to work with </w:t>
      </w:r>
      <w:r w:rsidR="00B60B6E" w:rsidRPr="006F3E5C">
        <w:rPr>
          <w:rFonts w:ascii="Times New Roman" w:hAnsi="Times New Roman" w:cs="Times New Roman"/>
          <w:sz w:val="24"/>
          <w:szCs w:val="24"/>
        </w:rPr>
        <w:t>him</w:t>
      </w:r>
      <w:r w:rsidR="00021534" w:rsidRPr="006F3E5C">
        <w:rPr>
          <w:rFonts w:ascii="Times New Roman" w:hAnsi="Times New Roman" w:cs="Times New Roman"/>
          <w:sz w:val="24"/>
          <w:szCs w:val="24"/>
        </w:rPr>
        <w:t xml:space="preserve"> on this</w:t>
      </w:r>
      <w:r w:rsidRPr="006F3E5C">
        <w:rPr>
          <w:rFonts w:ascii="Times New Roman" w:hAnsi="Times New Roman" w:cs="Times New Roman"/>
          <w:sz w:val="24"/>
          <w:szCs w:val="24"/>
        </w:rPr>
        <w:t xml:space="preserve"> </w:t>
      </w:r>
      <w:r w:rsidR="00EB0586" w:rsidRPr="006F3E5C">
        <w:rPr>
          <w:rFonts w:ascii="Times New Roman" w:hAnsi="Times New Roman" w:cs="Times New Roman"/>
          <w:sz w:val="24"/>
          <w:szCs w:val="24"/>
        </w:rPr>
        <w:t>topic</w:t>
      </w:r>
      <w:r w:rsidR="00B60B6E" w:rsidRPr="006F3E5C">
        <w:rPr>
          <w:rFonts w:ascii="Times New Roman" w:hAnsi="Times New Roman" w:cs="Times New Roman"/>
          <w:sz w:val="24"/>
          <w:szCs w:val="24"/>
        </w:rPr>
        <w:t>,</w:t>
      </w:r>
      <w:r w:rsidR="00EB0586" w:rsidRPr="006F3E5C">
        <w:rPr>
          <w:rFonts w:ascii="Times New Roman" w:hAnsi="Times New Roman" w:cs="Times New Roman"/>
          <w:sz w:val="24"/>
          <w:szCs w:val="24"/>
        </w:rPr>
        <w:t xml:space="preserve"> and </w:t>
      </w:r>
      <w:r w:rsidRPr="006F3E5C">
        <w:rPr>
          <w:rFonts w:ascii="Times New Roman" w:hAnsi="Times New Roman" w:cs="Times New Roman"/>
          <w:sz w:val="24"/>
          <w:szCs w:val="24"/>
        </w:rPr>
        <w:t xml:space="preserve">I appreciate </w:t>
      </w:r>
      <w:r w:rsidR="00B60B6E" w:rsidRPr="006F3E5C">
        <w:rPr>
          <w:rFonts w:ascii="Times New Roman" w:hAnsi="Times New Roman" w:cs="Times New Roman"/>
          <w:sz w:val="24"/>
          <w:szCs w:val="24"/>
        </w:rPr>
        <w:t>his</w:t>
      </w:r>
      <w:r w:rsidRPr="006F3E5C">
        <w:rPr>
          <w:rFonts w:ascii="Times New Roman" w:hAnsi="Times New Roman" w:cs="Times New Roman"/>
          <w:sz w:val="24"/>
          <w:szCs w:val="24"/>
        </w:rPr>
        <w:t xml:space="preserve"> </w:t>
      </w:r>
      <w:r w:rsidR="00EB0586" w:rsidRPr="006F3E5C">
        <w:rPr>
          <w:rFonts w:ascii="Times New Roman" w:hAnsi="Times New Roman" w:cs="Times New Roman"/>
          <w:sz w:val="24"/>
          <w:szCs w:val="24"/>
        </w:rPr>
        <w:t xml:space="preserve">academic professionalism, </w:t>
      </w:r>
      <w:r w:rsidRPr="006F3E5C">
        <w:rPr>
          <w:rFonts w:ascii="Times New Roman" w:hAnsi="Times New Roman" w:cs="Times New Roman"/>
          <w:sz w:val="24"/>
          <w:szCs w:val="24"/>
        </w:rPr>
        <w:t>feedback</w:t>
      </w:r>
      <w:r w:rsidR="00B60B6E"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guidance </w:t>
      </w:r>
      <w:r w:rsidR="00B60B6E" w:rsidRPr="006F3E5C">
        <w:rPr>
          <w:rFonts w:ascii="Times New Roman" w:hAnsi="Times New Roman" w:cs="Times New Roman"/>
          <w:sz w:val="24"/>
          <w:szCs w:val="24"/>
        </w:rPr>
        <w:t>during the</w:t>
      </w:r>
      <w:r w:rsidRPr="006F3E5C">
        <w:rPr>
          <w:rFonts w:ascii="Times New Roman" w:hAnsi="Times New Roman" w:cs="Times New Roman"/>
          <w:sz w:val="24"/>
          <w:szCs w:val="24"/>
        </w:rPr>
        <w:t xml:space="preserve"> journey.</w:t>
      </w:r>
      <w:r w:rsidR="00B60B6E" w:rsidRPr="006F3E5C">
        <w:rPr>
          <w:rFonts w:ascii="Times New Roman" w:hAnsi="Times New Roman" w:cs="Times New Roman"/>
          <w:sz w:val="24"/>
          <w:szCs w:val="24"/>
        </w:rPr>
        <w:t xml:space="preserve"> </w:t>
      </w:r>
    </w:p>
    <w:p w14:paraId="0F204956" w14:textId="77777777" w:rsidR="006E6967" w:rsidRPr="006F3E5C" w:rsidRDefault="006E6967" w:rsidP="00821504">
      <w:pPr>
        <w:spacing w:line="480" w:lineRule="auto"/>
        <w:jc w:val="both"/>
        <w:rPr>
          <w:rFonts w:ascii="Times New Roman" w:hAnsi="Times New Roman" w:cs="Times New Roman"/>
          <w:sz w:val="24"/>
          <w:szCs w:val="24"/>
        </w:rPr>
      </w:pPr>
    </w:p>
    <w:p w14:paraId="378DC347" w14:textId="3B63FE44" w:rsidR="006E6967" w:rsidRPr="006F3E5C" w:rsidRDefault="004A3109" w:rsidP="006E6967">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I </w:t>
      </w:r>
      <w:r w:rsidR="00B60B6E" w:rsidRPr="006F3E5C">
        <w:rPr>
          <w:rFonts w:ascii="Times New Roman" w:hAnsi="Times New Roman" w:cs="Times New Roman"/>
          <w:sz w:val="24"/>
          <w:szCs w:val="24"/>
        </w:rPr>
        <w:t xml:space="preserve">also </w:t>
      </w:r>
      <w:r w:rsidRPr="006F3E5C">
        <w:rPr>
          <w:rFonts w:ascii="Times New Roman" w:hAnsi="Times New Roman" w:cs="Times New Roman"/>
          <w:sz w:val="24"/>
          <w:szCs w:val="24"/>
        </w:rPr>
        <w:t xml:space="preserve">extend respect and appreciation to my advisory committee. </w:t>
      </w:r>
      <w:r w:rsidR="00EB0586" w:rsidRPr="006F3E5C">
        <w:rPr>
          <w:rFonts w:ascii="Times New Roman" w:hAnsi="Times New Roman" w:cs="Times New Roman"/>
          <w:sz w:val="24"/>
          <w:szCs w:val="24"/>
        </w:rPr>
        <w:t>I am most grateful to</w:t>
      </w:r>
      <w:r w:rsidR="00177874" w:rsidRPr="006F3E5C">
        <w:rPr>
          <w:rFonts w:ascii="Times New Roman" w:hAnsi="Times New Roman" w:cs="Times New Roman"/>
          <w:sz w:val="24"/>
          <w:szCs w:val="24"/>
        </w:rPr>
        <w:t xml:space="preserve"> Dr. Avraam Papastathopoulos for guidance</w:t>
      </w:r>
      <w:r w:rsidR="00B60B6E" w:rsidRPr="006F3E5C">
        <w:rPr>
          <w:rFonts w:ascii="Times New Roman" w:hAnsi="Times New Roman" w:cs="Times New Roman"/>
          <w:sz w:val="24"/>
          <w:szCs w:val="24"/>
        </w:rPr>
        <w:t>,</w:t>
      </w:r>
      <w:r w:rsidR="00177874" w:rsidRPr="006F3E5C">
        <w:rPr>
          <w:rFonts w:ascii="Times New Roman" w:hAnsi="Times New Roman" w:cs="Times New Roman"/>
          <w:sz w:val="24"/>
          <w:szCs w:val="24"/>
        </w:rPr>
        <w:t xml:space="preserve"> </w:t>
      </w:r>
      <w:r w:rsidR="00B60B6E" w:rsidRPr="006F3E5C">
        <w:rPr>
          <w:rFonts w:ascii="Times New Roman" w:hAnsi="Times New Roman" w:cs="Times New Roman"/>
          <w:sz w:val="24"/>
          <w:szCs w:val="24"/>
        </w:rPr>
        <w:t>e</w:t>
      </w:r>
      <w:r w:rsidR="00177874" w:rsidRPr="006F3E5C">
        <w:rPr>
          <w:rFonts w:ascii="Times New Roman" w:hAnsi="Times New Roman" w:cs="Times New Roman"/>
          <w:sz w:val="24"/>
          <w:szCs w:val="24"/>
        </w:rPr>
        <w:t xml:space="preserve">specially </w:t>
      </w:r>
      <w:r w:rsidR="00B60B6E" w:rsidRPr="006F3E5C">
        <w:rPr>
          <w:rFonts w:ascii="Times New Roman" w:hAnsi="Times New Roman" w:cs="Times New Roman"/>
          <w:sz w:val="24"/>
          <w:szCs w:val="24"/>
        </w:rPr>
        <w:t xml:space="preserve">regarding </w:t>
      </w:r>
      <w:r w:rsidR="00177874" w:rsidRPr="006F3E5C">
        <w:rPr>
          <w:rFonts w:ascii="Times New Roman" w:hAnsi="Times New Roman" w:cs="Times New Roman"/>
          <w:sz w:val="24"/>
          <w:szCs w:val="24"/>
        </w:rPr>
        <w:t>statistical analys</w:t>
      </w:r>
      <w:r w:rsidR="00B60B6E" w:rsidRPr="006F3E5C">
        <w:rPr>
          <w:rFonts w:ascii="Times New Roman" w:hAnsi="Times New Roman" w:cs="Times New Roman"/>
          <w:sz w:val="24"/>
          <w:szCs w:val="24"/>
        </w:rPr>
        <w:t>e</w:t>
      </w:r>
      <w:r w:rsidR="00177874" w:rsidRPr="006F3E5C">
        <w:rPr>
          <w:rFonts w:ascii="Times New Roman" w:hAnsi="Times New Roman" w:cs="Times New Roman"/>
          <w:sz w:val="24"/>
          <w:szCs w:val="24"/>
        </w:rPr>
        <w:t>s and structural equation modeling.</w:t>
      </w:r>
      <w:r w:rsidR="00B60B6E" w:rsidRPr="006F3E5C">
        <w:rPr>
          <w:rFonts w:ascii="Times New Roman" w:hAnsi="Times New Roman" w:cs="Times New Roman"/>
          <w:sz w:val="24"/>
          <w:szCs w:val="24"/>
        </w:rPr>
        <w:t xml:space="preserve"> His</w:t>
      </w:r>
      <w:r w:rsidR="00EB0586" w:rsidRPr="006F3E5C">
        <w:rPr>
          <w:rFonts w:ascii="Times New Roman" w:hAnsi="Times New Roman" w:cs="Times New Roman"/>
          <w:sz w:val="24"/>
          <w:szCs w:val="24"/>
        </w:rPr>
        <w:t xml:space="preserve"> knowledge and assistance enabled me to complete this dissertation.</w:t>
      </w:r>
      <w:r w:rsidR="006E6967">
        <w:rPr>
          <w:rFonts w:ascii="Times New Roman" w:hAnsi="Times New Roman" w:cs="Times New Roman"/>
          <w:sz w:val="24"/>
          <w:szCs w:val="24"/>
        </w:rPr>
        <w:t xml:space="preserve"> </w:t>
      </w:r>
      <w:r w:rsidR="006E6967" w:rsidRPr="006F3E5C">
        <w:rPr>
          <w:rFonts w:ascii="Times New Roman" w:hAnsi="Times New Roman" w:cs="Times New Roman"/>
          <w:sz w:val="24"/>
          <w:szCs w:val="24"/>
        </w:rPr>
        <w:t>I also thank my editor, John Garger, for his services and comments.</w:t>
      </w:r>
    </w:p>
    <w:p w14:paraId="6FA2440E" w14:textId="193990C5" w:rsidR="006E6967" w:rsidRPr="006F3E5C" w:rsidRDefault="006E6967" w:rsidP="006E6967">
      <w:pPr>
        <w:spacing w:line="480" w:lineRule="auto"/>
        <w:jc w:val="both"/>
        <w:rPr>
          <w:rFonts w:ascii="Times New Roman" w:hAnsi="Times New Roman" w:cs="Times New Roman"/>
          <w:sz w:val="24"/>
          <w:szCs w:val="24"/>
        </w:rPr>
      </w:pPr>
    </w:p>
    <w:p w14:paraId="1C2877E7" w14:textId="74033AB5" w:rsidR="006E6967" w:rsidRDefault="00B60B6E" w:rsidP="006E6967">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Love and gratitude go to </w:t>
      </w:r>
      <w:r w:rsidR="00177874" w:rsidRPr="006F3E5C">
        <w:rPr>
          <w:rFonts w:ascii="Times New Roman" w:hAnsi="Times New Roman" w:cs="Times New Roman"/>
          <w:sz w:val="24"/>
          <w:szCs w:val="24"/>
        </w:rPr>
        <w:t xml:space="preserve">my family for believing in me and always encouraging me to move forward and </w:t>
      </w:r>
      <w:r w:rsidR="004A3109" w:rsidRPr="006F3E5C">
        <w:rPr>
          <w:rFonts w:ascii="Times New Roman" w:hAnsi="Times New Roman" w:cs="Times New Roman"/>
          <w:sz w:val="24"/>
          <w:szCs w:val="24"/>
        </w:rPr>
        <w:t>fulfil</w:t>
      </w:r>
      <w:r w:rsidRPr="006F3E5C">
        <w:rPr>
          <w:rFonts w:ascii="Times New Roman" w:hAnsi="Times New Roman" w:cs="Times New Roman"/>
          <w:sz w:val="24"/>
          <w:szCs w:val="24"/>
        </w:rPr>
        <w:t>l</w:t>
      </w:r>
      <w:r w:rsidR="004A3109" w:rsidRPr="006F3E5C">
        <w:rPr>
          <w:rFonts w:ascii="Times New Roman" w:hAnsi="Times New Roman" w:cs="Times New Roman"/>
          <w:sz w:val="24"/>
          <w:szCs w:val="24"/>
        </w:rPr>
        <w:t xml:space="preserve"> </w:t>
      </w:r>
      <w:r w:rsidR="00177874" w:rsidRPr="006F3E5C">
        <w:rPr>
          <w:rFonts w:ascii="Times New Roman" w:hAnsi="Times New Roman" w:cs="Times New Roman"/>
          <w:sz w:val="24"/>
          <w:szCs w:val="24"/>
        </w:rPr>
        <w:t xml:space="preserve">my dreams. </w:t>
      </w:r>
      <w:r w:rsidR="00706C96" w:rsidRPr="006F3E5C">
        <w:rPr>
          <w:rFonts w:ascii="Times New Roman" w:hAnsi="Times New Roman" w:cs="Times New Roman"/>
          <w:sz w:val="24"/>
          <w:szCs w:val="24"/>
        </w:rPr>
        <w:t>Special thanks to my sister Fat</w:t>
      </w:r>
      <w:r w:rsidR="000A2DE8" w:rsidRPr="006F3E5C">
        <w:rPr>
          <w:rFonts w:ascii="Times New Roman" w:hAnsi="Times New Roman" w:cs="Times New Roman"/>
          <w:sz w:val="24"/>
          <w:szCs w:val="24"/>
        </w:rPr>
        <w:t>i</w:t>
      </w:r>
      <w:r w:rsidR="00706C96" w:rsidRPr="006F3E5C">
        <w:rPr>
          <w:rFonts w:ascii="Times New Roman" w:hAnsi="Times New Roman" w:cs="Times New Roman"/>
          <w:sz w:val="24"/>
          <w:szCs w:val="24"/>
        </w:rPr>
        <w:t xml:space="preserve">ma for </w:t>
      </w:r>
      <w:r w:rsidR="000A2DE8" w:rsidRPr="006F3E5C">
        <w:rPr>
          <w:rFonts w:ascii="Times New Roman" w:hAnsi="Times New Roman" w:cs="Times New Roman"/>
          <w:sz w:val="24"/>
          <w:szCs w:val="24"/>
        </w:rPr>
        <w:t>her support.</w:t>
      </w:r>
      <w:r w:rsidR="00706C96" w:rsidRPr="006F3E5C">
        <w:rPr>
          <w:rFonts w:ascii="Times New Roman" w:hAnsi="Times New Roman" w:cs="Times New Roman"/>
          <w:sz w:val="24"/>
          <w:szCs w:val="24"/>
        </w:rPr>
        <w:t xml:space="preserve"> </w:t>
      </w:r>
    </w:p>
    <w:p w14:paraId="3AF034BB" w14:textId="6FFC3199" w:rsidR="006E6967" w:rsidRDefault="006E6967" w:rsidP="006E6967">
      <w:pPr>
        <w:spacing w:line="480" w:lineRule="auto"/>
        <w:jc w:val="both"/>
        <w:rPr>
          <w:rFonts w:ascii="Times New Roman" w:hAnsi="Times New Roman" w:cs="Times New Roman"/>
          <w:sz w:val="24"/>
          <w:szCs w:val="24"/>
        </w:rPr>
      </w:pPr>
    </w:p>
    <w:p w14:paraId="59A6E871" w14:textId="77777777" w:rsidR="006E6967" w:rsidRDefault="006E6967" w:rsidP="006E6967">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I thank all the national and expatriate residents who participated in this study. </w:t>
      </w:r>
    </w:p>
    <w:p w14:paraId="3907BC35" w14:textId="77777777" w:rsidR="006E6967" w:rsidRPr="006F3E5C" w:rsidRDefault="006E6967" w:rsidP="006E6967">
      <w:pPr>
        <w:spacing w:line="480" w:lineRule="auto"/>
        <w:jc w:val="both"/>
        <w:rPr>
          <w:rFonts w:ascii="Times New Roman" w:hAnsi="Times New Roman" w:cs="Times New Roman"/>
          <w:sz w:val="24"/>
          <w:szCs w:val="24"/>
        </w:rPr>
      </w:pPr>
    </w:p>
    <w:p w14:paraId="0840C8E1" w14:textId="77777777" w:rsidR="00177874" w:rsidRPr="006F3E5C" w:rsidRDefault="00177874" w:rsidP="00821504">
      <w:pPr>
        <w:jc w:val="both"/>
        <w:rPr>
          <w:rFonts w:ascii="Times New Roman" w:eastAsiaTheme="majorEastAsia" w:hAnsi="Times New Roman" w:cs="Times New Roman"/>
        </w:rPr>
      </w:pPr>
      <w:r w:rsidRPr="006F3E5C">
        <w:rPr>
          <w:rFonts w:ascii="Times New Roman" w:hAnsi="Times New Roman" w:cs="Times New Roman"/>
        </w:rPr>
        <w:br w:type="page"/>
      </w:r>
    </w:p>
    <w:p w14:paraId="1ADCF461" w14:textId="77777777" w:rsidR="00087008" w:rsidRPr="0023768B" w:rsidRDefault="00087008" w:rsidP="00087008">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8" w:name="_Toc503955723"/>
      <w:r w:rsidRPr="0023768B">
        <w:rPr>
          <w:rFonts w:ascii="Times New Roman" w:hAnsi="Times New Roman" w:cs="Times New Roman"/>
          <w:b/>
          <w:bCs/>
          <w:color w:val="000000" w:themeColor="text1"/>
          <w:sz w:val="28"/>
          <w:szCs w:val="28"/>
        </w:rPr>
        <w:lastRenderedPageBreak/>
        <w:t>Publications Arising from the Dissertation</w:t>
      </w:r>
      <w:bookmarkEnd w:id="8"/>
    </w:p>
    <w:p w14:paraId="77A7F22F" w14:textId="77777777" w:rsidR="00FD5ACC" w:rsidRDefault="00FD5ACC" w:rsidP="00FD5ACC">
      <w:pPr>
        <w:autoSpaceDE w:val="0"/>
        <w:autoSpaceDN w:val="0"/>
        <w:adjustRightInd w:val="0"/>
        <w:spacing w:line="480" w:lineRule="auto"/>
        <w:rPr>
          <w:rFonts w:ascii="Times New Roman" w:hAnsi="Times New Roman" w:cs="Times New Roman"/>
          <w:sz w:val="22"/>
        </w:rPr>
      </w:pPr>
    </w:p>
    <w:p w14:paraId="2997FC5D" w14:textId="37D814EF" w:rsidR="00087008" w:rsidRPr="006F3E5C" w:rsidRDefault="00087008" w:rsidP="00FD5ACC">
      <w:pPr>
        <w:autoSpaceDE w:val="0"/>
        <w:autoSpaceDN w:val="0"/>
        <w:adjustRightInd w:val="0"/>
        <w:spacing w:line="480" w:lineRule="auto"/>
        <w:rPr>
          <w:rFonts w:ascii="Times New Roman" w:hAnsi="Times New Roman" w:cs="Times New Roman"/>
          <w:sz w:val="14"/>
          <w:szCs w:val="14"/>
        </w:rPr>
      </w:pPr>
      <w:r w:rsidRPr="006F3E5C">
        <w:rPr>
          <w:rFonts w:ascii="Times New Roman" w:hAnsi="Times New Roman" w:cs="Times New Roman"/>
          <w:sz w:val="22"/>
        </w:rPr>
        <w:t xml:space="preserve">At the time of the dissertation submission, the following </w:t>
      </w:r>
      <w:r w:rsidR="00FD5ACC">
        <w:rPr>
          <w:rFonts w:ascii="Times New Roman" w:hAnsi="Times New Roman" w:cs="Times New Roman"/>
          <w:sz w:val="22"/>
        </w:rPr>
        <w:t>research out have been achieved:</w:t>
      </w:r>
      <w:r w:rsidRPr="006F3E5C">
        <w:rPr>
          <w:rFonts w:ascii="Times New Roman" w:hAnsi="Times New Roman" w:cs="Times New Roman"/>
          <w:sz w:val="14"/>
          <w:szCs w:val="14"/>
        </w:rPr>
        <w:t xml:space="preserve"> </w:t>
      </w:r>
    </w:p>
    <w:p w14:paraId="46B94E6E" w14:textId="7A505AE1" w:rsidR="00087008" w:rsidRPr="00FD5ACC" w:rsidRDefault="00FD5ACC" w:rsidP="0023768B">
      <w:pPr>
        <w:autoSpaceDE w:val="0"/>
        <w:autoSpaceDN w:val="0"/>
        <w:adjustRightInd w:val="0"/>
        <w:spacing w:line="480" w:lineRule="auto"/>
        <w:rPr>
          <w:rFonts w:ascii="Times New Roman" w:hAnsi="Times New Roman" w:cs="Times New Roman"/>
          <w:b/>
          <w:bCs/>
          <w:i/>
          <w:iCs/>
          <w:sz w:val="24"/>
          <w:szCs w:val="24"/>
        </w:rPr>
      </w:pPr>
      <w:r w:rsidRPr="00FD5ACC">
        <w:rPr>
          <w:rFonts w:ascii="Times New Roman" w:hAnsi="Times New Roman" w:cs="Times New Roman"/>
          <w:b/>
          <w:bCs/>
          <w:i/>
          <w:iCs/>
          <w:sz w:val="24"/>
          <w:szCs w:val="24"/>
        </w:rPr>
        <w:t>Journal articles</w:t>
      </w:r>
    </w:p>
    <w:p w14:paraId="4E02B936" w14:textId="77777777" w:rsidR="00087008" w:rsidRPr="006F3E5C" w:rsidRDefault="00087008" w:rsidP="00087008">
      <w:pPr>
        <w:numPr>
          <w:ilvl w:val="0"/>
          <w:numId w:val="28"/>
        </w:numPr>
        <w:autoSpaceDE w:val="0"/>
        <w:autoSpaceDN w:val="0"/>
        <w:adjustRightInd w:val="0"/>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Hammad, N., Ahmad, S. Z., &amp; Papastathopoulos, A. (2017a). Evaluating perceptions of residents’ towards impacts of tourism development in Emirates of Abu Dhabi, United Arab Emirates. </w:t>
      </w:r>
      <w:r w:rsidRPr="006F3E5C">
        <w:rPr>
          <w:rFonts w:ascii="Times New Roman" w:hAnsi="Times New Roman" w:cs="Times New Roman"/>
          <w:i/>
          <w:iCs/>
          <w:sz w:val="24"/>
          <w:szCs w:val="24"/>
        </w:rPr>
        <w:t>Tourism Review</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72</w:t>
      </w:r>
      <w:r w:rsidRPr="006F3E5C">
        <w:rPr>
          <w:rFonts w:ascii="Times New Roman" w:hAnsi="Times New Roman" w:cs="Times New Roman"/>
          <w:sz w:val="24"/>
          <w:szCs w:val="24"/>
        </w:rPr>
        <w:t xml:space="preserve">(4), 448-461. </w:t>
      </w:r>
    </w:p>
    <w:p w14:paraId="598831FE" w14:textId="77777777" w:rsidR="00087008" w:rsidRPr="006F3E5C" w:rsidRDefault="00087008" w:rsidP="00087008">
      <w:pPr>
        <w:autoSpaceDE w:val="0"/>
        <w:autoSpaceDN w:val="0"/>
        <w:adjustRightInd w:val="0"/>
        <w:spacing w:line="480" w:lineRule="auto"/>
        <w:rPr>
          <w:rFonts w:ascii="Times New Roman" w:hAnsi="Times New Roman" w:cs="Times New Roman"/>
          <w:sz w:val="24"/>
          <w:szCs w:val="24"/>
        </w:rPr>
      </w:pPr>
    </w:p>
    <w:p w14:paraId="58F2D442" w14:textId="77777777" w:rsidR="00087008" w:rsidRPr="006F3E5C" w:rsidRDefault="00087008" w:rsidP="00087008">
      <w:pPr>
        <w:numPr>
          <w:ilvl w:val="0"/>
          <w:numId w:val="28"/>
        </w:numPr>
        <w:autoSpaceDE w:val="0"/>
        <w:autoSpaceDN w:val="0"/>
        <w:adjustRightInd w:val="0"/>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Hammad, N., Ahmad, S. Z., &amp; Papastathopoulos, A. (2017b). Residents’ perceptions of the impact of tourism in Abu Dhabi, United Arab Emirates. </w:t>
      </w:r>
      <w:r w:rsidRPr="006F3E5C">
        <w:rPr>
          <w:rFonts w:ascii="Times New Roman" w:hAnsi="Times New Roman" w:cs="Times New Roman"/>
          <w:i/>
          <w:iCs/>
          <w:sz w:val="24"/>
          <w:szCs w:val="24"/>
        </w:rPr>
        <w:t>International Journal of Culture, Tourism and Hospitality Research, 11</w:t>
      </w:r>
      <w:r w:rsidRPr="006F3E5C">
        <w:rPr>
          <w:rFonts w:ascii="Times New Roman" w:hAnsi="Times New Roman" w:cs="Times New Roman"/>
          <w:sz w:val="24"/>
          <w:szCs w:val="24"/>
        </w:rPr>
        <w:t>(4), 551-572.</w:t>
      </w:r>
    </w:p>
    <w:p w14:paraId="57CC0332" w14:textId="77777777" w:rsidR="00FD5ACC" w:rsidRDefault="00FD5ACC" w:rsidP="00FD5ACC">
      <w:pPr>
        <w:autoSpaceDE w:val="0"/>
        <w:autoSpaceDN w:val="0"/>
        <w:adjustRightInd w:val="0"/>
        <w:spacing w:line="480" w:lineRule="auto"/>
        <w:rPr>
          <w:rFonts w:ascii="Times New Roman" w:hAnsi="Times New Roman" w:cs="Times New Roman"/>
          <w:b/>
          <w:bCs/>
          <w:i/>
          <w:iCs/>
          <w:sz w:val="24"/>
          <w:szCs w:val="24"/>
        </w:rPr>
      </w:pPr>
    </w:p>
    <w:p w14:paraId="082A234C" w14:textId="3D1E8B1F" w:rsidR="00FD5ACC" w:rsidRPr="00FD5ACC" w:rsidRDefault="00FD5ACC" w:rsidP="00FD5ACC">
      <w:pPr>
        <w:autoSpaceDE w:val="0"/>
        <w:autoSpaceDN w:val="0"/>
        <w:adjustRightInd w:val="0"/>
        <w:spacing w:line="480" w:lineRule="auto"/>
        <w:rPr>
          <w:rFonts w:ascii="Times New Roman" w:hAnsi="Times New Roman" w:cs="Times New Roman"/>
          <w:b/>
          <w:bCs/>
          <w:i/>
          <w:iCs/>
          <w:sz w:val="24"/>
          <w:szCs w:val="24"/>
        </w:rPr>
      </w:pPr>
      <w:r w:rsidRPr="00FD5ACC">
        <w:rPr>
          <w:rFonts w:ascii="Times New Roman" w:hAnsi="Times New Roman" w:cs="Times New Roman"/>
          <w:b/>
          <w:bCs/>
          <w:i/>
          <w:iCs/>
          <w:sz w:val="24"/>
          <w:szCs w:val="24"/>
        </w:rPr>
        <w:t xml:space="preserve">Conference presentations/proceedings </w:t>
      </w:r>
    </w:p>
    <w:p w14:paraId="1E38A31D" w14:textId="2283F7DB" w:rsidR="007365CC" w:rsidRPr="00FD5ACC" w:rsidRDefault="00FD5ACC" w:rsidP="00FD5ACC">
      <w:pPr>
        <w:pStyle w:val="ListParagraph"/>
        <w:numPr>
          <w:ilvl w:val="0"/>
          <w:numId w:val="31"/>
        </w:numPr>
        <w:autoSpaceDE w:val="0"/>
        <w:autoSpaceDN w:val="0"/>
        <w:adjustRightInd w:val="0"/>
        <w:spacing w:line="480" w:lineRule="auto"/>
        <w:jc w:val="both"/>
      </w:pPr>
      <w:r w:rsidRPr="00FD5ACC">
        <w:t xml:space="preserve">Hammad, N., Ahmad, S. Z., (2014). Local Resident Perceptions of Tourism Development across the UAE. </w:t>
      </w:r>
      <w:r w:rsidRPr="00FD5ACC">
        <w:rPr>
          <w:i/>
          <w:iCs/>
        </w:rPr>
        <w:t>International Conference on Tourism Milestones (ICTM@2014).</w:t>
      </w:r>
      <w:r w:rsidRPr="00FD5ACC">
        <w:t xml:space="preserve"> Skyline University College, Sharjah, UAE. </w:t>
      </w:r>
      <w:r w:rsidR="007365CC" w:rsidRPr="00FD5ACC">
        <w:br w:type="page"/>
      </w:r>
    </w:p>
    <w:p w14:paraId="16CAF9B5" w14:textId="77777777" w:rsidR="00087008" w:rsidRPr="006F3E5C" w:rsidRDefault="00087008" w:rsidP="00087008">
      <w:pPr>
        <w:rPr>
          <w:rFonts w:ascii="Times New Roman" w:hAnsi="Times New Roman" w:cs="Times New Roman"/>
        </w:rPr>
      </w:pPr>
    </w:p>
    <w:p w14:paraId="761AFD0E" w14:textId="06B7F522" w:rsidR="005B3D87" w:rsidRPr="006F3E5C" w:rsidRDefault="005B3D87" w:rsidP="00087008">
      <w:pPr>
        <w:pStyle w:val="Heading1"/>
        <w:keepNext w:val="0"/>
        <w:keepLines w:val="0"/>
        <w:spacing w:before="0" w:line="480" w:lineRule="auto"/>
        <w:jc w:val="center"/>
        <w:rPr>
          <w:rFonts w:ascii="Times New Roman" w:hAnsi="Times New Roman" w:cs="Times New Roman"/>
          <w:b/>
          <w:bCs/>
          <w:color w:val="000000" w:themeColor="text1"/>
          <w:sz w:val="24"/>
          <w:szCs w:val="24"/>
        </w:rPr>
      </w:pPr>
      <w:bookmarkStart w:id="9" w:name="_Toc503955724"/>
      <w:r w:rsidRPr="006F3E5C">
        <w:rPr>
          <w:rFonts w:ascii="Times New Roman" w:hAnsi="Times New Roman" w:cs="Times New Roman"/>
          <w:b/>
          <w:bCs/>
          <w:color w:val="000000" w:themeColor="text1"/>
          <w:sz w:val="24"/>
          <w:szCs w:val="24"/>
        </w:rPr>
        <w:t>Table of Contents</w:t>
      </w:r>
      <w:bookmarkEnd w:id="9"/>
    </w:p>
    <w:p w14:paraId="5B6E8976" w14:textId="77777777" w:rsidR="0009485A" w:rsidRPr="006F3E5C" w:rsidRDefault="0009485A" w:rsidP="00821504">
      <w:pPr>
        <w:spacing w:line="259" w:lineRule="auto"/>
        <w:jc w:val="both"/>
        <w:rPr>
          <w:rFonts w:ascii="Times New Roman" w:hAnsi="Times New Roman" w:cs="Times New Roman"/>
        </w:rPr>
      </w:pPr>
    </w:p>
    <w:bookmarkStart w:id="10" w:name="_Toc501535674" w:displacedByCustomXml="next"/>
    <w:sdt>
      <w:sdtPr>
        <w:rPr>
          <w:rFonts w:ascii="Times New Roman" w:eastAsiaTheme="minorHAnsi" w:hAnsi="Times New Roman" w:cs="Times New Roman"/>
          <w:b w:val="0"/>
          <w:bCs w:val="0"/>
          <w:color w:val="auto"/>
          <w:sz w:val="20"/>
          <w:szCs w:val="22"/>
        </w:rPr>
        <w:id w:val="-1551307888"/>
        <w:docPartObj>
          <w:docPartGallery w:val="Table of Contents"/>
          <w:docPartUnique/>
        </w:docPartObj>
      </w:sdtPr>
      <w:sdtEndPr>
        <w:rPr>
          <w:b/>
          <w:bCs/>
          <w:noProof/>
        </w:rPr>
      </w:sdtEndPr>
      <w:sdtContent>
        <w:p w14:paraId="35F4A7CB" w14:textId="3A4A6810" w:rsidR="000A2DE8" w:rsidRPr="006F3E5C" w:rsidRDefault="000A2DE8" w:rsidP="00821504">
          <w:pPr>
            <w:pStyle w:val="TOCHeading"/>
            <w:jc w:val="both"/>
            <w:rPr>
              <w:rFonts w:ascii="Times New Roman" w:hAnsi="Times New Roman" w:cs="Times New Roman"/>
              <w:b w:val="0"/>
              <w:bCs w:val="0"/>
            </w:rPr>
          </w:pPr>
        </w:p>
        <w:p w14:paraId="2C18F02F" w14:textId="5CC6047A" w:rsidR="00794D9E" w:rsidRPr="00794D9E" w:rsidRDefault="000A2DE8" w:rsidP="00794D9E">
          <w:pPr>
            <w:pStyle w:val="TOC1"/>
            <w:tabs>
              <w:tab w:val="right" w:leader="dot" w:pos="9350"/>
            </w:tabs>
            <w:spacing w:line="360" w:lineRule="auto"/>
            <w:rPr>
              <w:rFonts w:asciiTheme="minorHAnsi" w:eastAsiaTheme="minorEastAsia" w:hAnsiTheme="minorHAnsi" w:cstheme="minorBidi"/>
              <w:noProof/>
            </w:rPr>
          </w:pPr>
          <w:r w:rsidRPr="006F3E5C">
            <w:rPr>
              <w:rFonts w:cs="Times New Roman"/>
            </w:rPr>
            <w:fldChar w:fldCharType="begin"/>
          </w:r>
          <w:r w:rsidRPr="006F3E5C">
            <w:rPr>
              <w:rFonts w:cs="Times New Roman"/>
            </w:rPr>
            <w:instrText xml:space="preserve"> TOC \o "1-3" \h \z \u </w:instrText>
          </w:r>
          <w:r w:rsidRPr="006F3E5C">
            <w:rPr>
              <w:rFonts w:cs="Times New Roman"/>
            </w:rPr>
            <w:fldChar w:fldCharType="separate"/>
          </w:r>
          <w:hyperlink w:anchor="_Toc503955719" w:history="1">
            <w:r w:rsidR="00794D9E" w:rsidRPr="00794D9E">
              <w:rPr>
                <w:rStyle w:val="Hyperlink"/>
                <w:rFonts w:cs="Times New Roman"/>
                <w:noProof/>
              </w:rPr>
              <w:t>Copyright Information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_Toc503955719 \h </w:instrText>
            </w:r>
            <w:r w:rsidR="00794D9E" w:rsidRPr="00794D9E">
              <w:rPr>
                <w:noProof/>
                <w:webHidden/>
              </w:rPr>
            </w:r>
            <w:r w:rsidR="00794D9E" w:rsidRPr="00794D9E">
              <w:rPr>
                <w:noProof/>
                <w:webHidden/>
              </w:rPr>
              <w:fldChar w:fldCharType="separate"/>
            </w:r>
            <w:r w:rsidR="00C10DA6">
              <w:rPr>
                <w:noProof/>
                <w:webHidden/>
              </w:rPr>
              <w:t>iii</w:t>
            </w:r>
            <w:r w:rsidR="00794D9E" w:rsidRPr="00794D9E">
              <w:rPr>
                <w:noProof/>
                <w:webHidden/>
              </w:rPr>
              <w:fldChar w:fldCharType="end"/>
            </w:r>
          </w:hyperlink>
        </w:p>
        <w:p w14:paraId="53C2F3DE" w14:textId="3D2EC5BB"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0" w:history="1">
            <w:r w:rsidR="00794D9E" w:rsidRPr="00794D9E">
              <w:rPr>
                <w:rStyle w:val="Hyperlink"/>
                <w:rFonts w:cs="Times New Roman"/>
                <w:noProof/>
              </w:rPr>
              <w:t>Abstract</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_Toc503955720 \h </w:instrText>
            </w:r>
            <w:r w:rsidR="00794D9E" w:rsidRPr="00794D9E">
              <w:rPr>
                <w:noProof/>
                <w:webHidden/>
              </w:rPr>
            </w:r>
            <w:r w:rsidR="00794D9E" w:rsidRPr="00794D9E">
              <w:rPr>
                <w:noProof/>
                <w:webHidden/>
              </w:rPr>
              <w:fldChar w:fldCharType="separate"/>
            </w:r>
            <w:r w:rsidR="00C10DA6">
              <w:rPr>
                <w:noProof/>
                <w:webHidden/>
              </w:rPr>
              <w:t>iv</w:t>
            </w:r>
            <w:r w:rsidR="00794D9E" w:rsidRPr="00794D9E">
              <w:rPr>
                <w:noProof/>
                <w:webHidden/>
              </w:rPr>
              <w:fldChar w:fldCharType="end"/>
            </w:r>
          </w:hyperlink>
        </w:p>
        <w:p w14:paraId="79127FB6" w14:textId="154D18DB"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1" w:history="1">
            <w:r w:rsidR="00794D9E" w:rsidRPr="00794D9E">
              <w:rPr>
                <w:rStyle w:val="Hyperlink"/>
                <w:rFonts w:cs="Times New Roman"/>
                <w:noProof/>
              </w:rPr>
              <w:t>Declaration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_Toc503955721 \h </w:instrText>
            </w:r>
            <w:r w:rsidR="00794D9E" w:rsidRPr="00794D9E">
              <w:rPr>
                <w:noProof/>
                <w:webHidden/>
              </w:rPr>
            </w:r>
            <w:r w:rsidR="00794D9E" w:rsidRPr="00794D9E">
              <w:rPr>
                <w:noProof/>
                <w:webHidden/>
              </w:rPr>
              <w:fldChar w:fldCharType="separate"/>
            </w:r>
            <w:r w:rsidR="00C10DA6">
              <w:rPr>
                <w:noProof/>
                <w:webHidden/>
              </w:rPr>
              <w:t>vi</w:t>
            </w:r>
            <w:r w:rsidR="00794D9E" w:rsidRPr="00794D9E">
              <w:rPr>
                <w:noProof/>
                <w:webHidden/>
              </w:rPr>
              <w:fldChar w:fldCharType="end"/>
            </w:r>
          </w:hyperlink>
        </w:p>
        <w:p w14:paraId="55BA50D1" w14:textId="4A80DDD4"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2" w:history="1">
            <w:r w:rsidR="00794D9E" w:rsidRPr="00794D9E">
              <w:rPr>
                <w:rStyle w:val="Hyperlink"/>
                <w:rFonts w:cs="Times New Roman"/>
                <w:noProof/>
              </w:rPr>
              <w:t>Acknowledgments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_Toc503955722 \h </w:instrText>
            </w:r>
            <w:r w:rsidR="00794D9E" w:rsidRPr="00794D9E">
              <w:rPr>
                <w:noProof/>
                <w:webHidden/>
              </w:rPr>
            </w:r>
            <w:r w:rsidR="00794D9E" w:rsidRPr="00794D9E">
              <w:rPr>
                <w:noProof/>
                <w:webHidden/>
              </w:rPr>
              <w:fldChar w:fldCharType="separate"/>
            </w:r>
            <w:r w:rsidR="00C10DA6">
              <w:rPr>
                <w:noProof/>
                <w:webHidden/>
              </w:rPr>
              <w:t>vii</w:t>
            </w:r>
            <w:r w:rsidR="00794D9E" w:rsidRPr="00794D9E">
              <w:rPr>
                <w:noProof/>
                <w:webHidden/>
              </w:rPr>
              <w:fldChar w:fldCharType="end"/>
            </w:r>
          </w:hyperlink>
        </w:p>
        <w:p w14:paraId="67BB4AC0" w14:textId="1CFD0774"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3" w:history="1">
            <w:r w:rsidR="00794D9E" w:rsidRPr="00794D9E">
              <w:rPr>
                <w:rStyle w:val="Hyperlink"/>
                <w:rFonts w:cs="Times New Roman"/>
                <w:noProof/>
              </w:rPr>
              <w:t>Publications Arising from the Dissertation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_Toc503955723 \h </w:instrText>
            </w:r>
            <w:r w:rsidR="00794D9E" w:rsidRPr="00794D9E">
              <w:rPr>
                <w:noProof/>
                <w:webHidden/>
              </w:rPr>
            </w:r>
            <w:r w:rsidR="00794D9E" w:rsidRPr="00794D9E">
              <w:rPr>
                <w:noProof/>
                <w:webHidden/>
              </w:rPr>
              <w:fldChar w:fldCharType="separate"/>
            </w:r>
            <w:r w:rsidR="00C10DA6">
              <w:rPr>
                <w:noProof/>
                <w:webHidden/>
              </w:rPr>
              <w:t>viii</w:t>
            </w:r>
            <w:r w:rsidR="00794D9E" w:rsidRPr="00794D9E">
              <w:rPr>
                <w:noProof/>
                <w:webHidden/>
              </w:rPr>
              <w:fldChar w:fldCharType="end"/>
            </w:r>
          </w:hyperlink>
        </w:p>
        <w:p w14:paraId="172F8603" w14:textId="35A6C357"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4" w:history="1">
            <w:r w:rsidR="00794D9E" w:rsidRPr="00794D9E">
              <w:rPr>
                <w:rStyle w:val="Hyperlink"/>
                <w:rFonts w:cs="Times New Roman"/>
                <w:noProof/>
              </w:rPr>
              <w:t>Table of Contents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_Toc503955724 \h </w:instrText>
            </w:r>
            <w:r w:rsidR="00794D9E" w:rsidRPr="00794D9E">
              <w:rPr>
                <w:noProof/>
                <w:webHidden/>
              </w:rPr>
            </w:r>
            <w:r w:rsidR="00794D9E" w:rsidRPr="00794D9E">
              <w:rPr>
                <w:noProof/>
                <w:webHidden/>
              </w:rPr>
              <w:fldChar w:fldCharType="separate"/>
            </w:r>
            <w:r w:rsidR="00C10DA6">
              <w:rPr>
                <w:noProof/>
                <w:webHidden/>
              </w:rPr>
              <w:t>ix</w:t>
            </w:r>
            <w:r w:rsidR="00794D9E" w:rsidRPr="00794D9E">
              <w:rPr>
                <w:noProof/>
                <w:webHidden/>
              </w:rPr>
              <w:fldChar w:fldCharType="end"/>
            </w:r>
          </w:hyperlink>
        </w:p>
        <w:p w14:paraId="1534E7E6" w14:textId="036E7800"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5" w:history="1">
            <w:r w:rsidR="00794D9E" w:rsidRPr="00794D9E">
              <w:rPr>
                <w:rStyle w:val="Hyperlink"/>
                <w:rFonts w:cs="Times New Roman"/>
                <w:noProof/>
              </w:rPr>
              <w:t>List of Tables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_Toc503955725 \h </w:instrText>
            </w:r>
            <w:r w:rsidR="00794D9E" w:rsidRPr="00794D9E">
              <w:rPr>
                <w:noProof/>
                <w:webHidden/>
              </w:rPr>
            </w:r>
            <w:r w:rsidR="00794D9E" w:rsidRPr="00794D9E">
              <w:rPr>
                <w:noProof/>
                <w:webHidden/>
              </w:rPr>
              <w:fldChar w:fldCharType="separate"/>
            </w:r>
            <w:r w:rsidR="00C10DA6">
              <w:rPr>
                <w:noProof/>
                <w:webHidden/>
              </w:rPr>
              <w:t>xiii</w:t>
            </w:r>
            <w:r w:rsidR="00794D9E" w:rsidRPr="00794D9E">
              <w:rPr>
                <w:noProof/>
                <w:webHidden/>
              </w:rPr>
              <w:fldChar w:fldCharType="end"/>
            </w:r>
          </w:hyperlink>
        </w:p>
        <w:p w14:paraId="29B12EFC" w14:textId="17B10F5E"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6" w:history="1">
            <w:r w:rsidR="00794D9E" w:rsidRPr="00794D9E">
              <w:rPr>
                <w:rStyle w:val="Hyperlink"/>
                <w:rFonts w:cs="Times New Roman"/>
                <w:noProof/>
              </w:rPr>
              <w:t>List of Figures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_Toc503955726 \h </w:instrText>
            </w:r>
            <w:r w:rsidR="00794D9E" w:rsidRPr="00794D9E">
              <w:rPr>
                <w:noProof/>
                <w:webHidden/>
              </w:rPr>
            </w:r>
            <w:r w:rsidR="00794D9E" w:rsidRPr="00794D9E">
              <w:rPr>
                <w:noProof/>
                <w:webHidden/>
              </w:rPr>
              <w:fldChar w:fldCharType="separate"/>
            </w:r>
            <w:r w:rsidR="00C10DA6">
              <w:rPr>
                <w:noProof/>
                <w:webHidden/>
              </w:rPr>
              <w:t>xiv</w:t>
            </w:r>
            <w:r w:rsidR="00794D9E" w:rsidRPr="00794D9E">
              <w:rPr>
                <w:noProof/>
                <w:webHidden/>
              </w:rPr>
              <w:fldChar w:fldCharType="end"/>
            </w:r>
          </w:hyperlink>
        </w:p>
        <w:p w14:paraId="0D643784" w14:textId="7417D1E7"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7" w:history="1">
            <w:r w:rsidR="00794D9E" w:rsidRPr="00794D9E">
              <w:rPr>
                <w:rStyle w:val="Hyperlink"/>
                <w:rFonts w:cs="Times New Roman"/>
                <w:noProof/>
              </w:rPr>
              <w:t>List of Abbreviations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_Toc503955727 \h </w:instrText>
            </w:r>
            <w:r w:rsidR="00794D9E" w:rsidRPr="00794D9E">
              <w:rPr>
                <w:noProof/>
                <w:webHidden/>
              </w:rPr>
            </w:r>
            <w:r w:rsidR="00794D9E" w:rsidRPr="00794D9E">
              <w:rPr>
                <w:noProof/>
                <w:webHidden/>
              </w:rPr>
              <w:fldChar w:fldCharType="separate"/>
            </w:r>
            <w:r w:rsidR="00C10DA6">
              <w:rPr>
                <w:noProof/>
                <w:webHidden/>
              </w:rPr>
              <w:t>xv</w:t>
            </w:r>
            <w:r w:rsidR="00794D9E" w:rsidRPr="00794D9E">
              <w:rPr>
                <w:noProof/>
                <w:webHidden/>
              </w:rPr>
              <w:fldChar w:fldCharType="end"/>
            </w:r>
          </w:hyperlink>
        </w:p>
        <w:p w14:paraId="58B27EBF" w14:textId="35091615"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28" w:history="1">
            <w:r w:rsidR="00794D9E" w:rsidRPr="00794D9E">
              <w:rPr>
                <w:rStyle w:val="Hyperlink"/>
                <w:rFonts w:cs="Times New Roman"/>
                <w:noProof/>
              </w:rPr>
              <w:t>Chapter 1: 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_Toc503955728 \h </w:instrText>
            </w:r>
            <w:r w:rsidR="00794D9E" w:rsidRPr="00794D9E">
              <w:rPr>
                <w:noProof/>
                <w:webHidden/>
              </w:rPr>
            </w:r>
            <w:r w:rsidR="00794D9E" w:rsidRPr="00794D9E">
              <w:rPr>
                <w:noProof/>
                <w:webHidden/>
              </w:rPr>
              <w:fldChar w:fldCharType="separate"/>
            </w:r>
            <w:r w:rsidR="00C10DA6">
              <w:rPr>
                <w:noProof/>
                <w:webHidden/>
              </w:rPr>
              <w:t>1</w:t>
            </w:r>
            <w:r w:rsidR="00794D9E" w:rsidRPr="00794D9E">
              <w:rPr>
                <w:noProof/>
                <w:webHidden/>
              </w:rPr>
              <w:fldChar w:fldCharType="end"/>
            </w:r>
          </w:hyperlink>
        </w:p>
        <w:p w14:paraId="52B53D47" w14:textId="1211E2D0"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29" w:history="1">
            <w:r w:rsidR="00794D9E" w:rsidRPr="00794D9E">
              <w:rPr>
                <w:rStyle w:val="Hyperlink"/>
                <w:rFonts w:cs="Times New Roman"/>
                <w:noProof/>
              </w:rPr>
              <w:t>1.1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_Toc503955729 \h </w:instrText>
            </w:r>
            <w:r w:rsidR="00794D9E" w:rsidRPr="00794D9E">
              <w:rPr>
                <w:noProof/>
                <w:webHidden/>
              </w:rPr>
            </w:r>
            <w:r w:rsidR="00794D9E" w:rsidRPr="00794D9E">
              <w:rPr>
                <w:noProof/>
                <w:webHidden/>
              </w:rPr>
              <w:fldChar w:fldCharType="separate"/>
            </w:r>
            <w:r w:rsidR="00C10DA6">
              <w:rPr>
                <w:noProof/>
                <w:webHidden/>
              </w:rPr>
              <w:t>1</w:t>
            </w:r>
            <w:r w:rsidR="00794D9E" w:rsidRPr="00794D9E">
              <w:rPr>
                <w:noProof/>
                <w:webHidden/>
              </w:rPr>
              <w:fldChar w:fldCharType="end"/>
            </w:r>
          </w:hyperlink>
        </w:p>
        <w:p w14:paraId="0DFCA91C" w14:textId="01558B48"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0" w:history="1">
            <w:r w:rsidR="00794D9E" w:rsidRPr="00794D9E">
              <w:rPr>
                <w:rStyle w:val="Hyperlink"/>
                <w:rFonts w:cs="Times New Roman"/>
                <w:noProof/>
              </w:rPr>
              <w:t>1.2</w:t>
            </w:r>
            <w:r w:rsidR="00794D9E" w:rsidRPr="00794D9E">
              <w:rPr>
                <w:rFonts w:asciiTheme="minorHAnsi" w:eastAsiaTheme="minorEastAsia" w:hAnsiTheme="minorHAnsi" w:cstheme="minorBidi"/>
                <w:noProof/>
              </w:rPr>
              <w:tab/>
            </w:r>
            <w:r w:rsidR="00794D9E" w:rsidRPr="00794D9E">
              <w:rPr>
                <w:rStyle w:val="Hyperlink"/>
                <w:rFonts w:cs="Times New Roman"/>
                <w:noProof/>
              </w:rPr>
              <w:t>Problem Statement</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_Toc503955730 \h </w:instrText>
            </w:r>
            <w:r w:rsidR="00794D9E" w:rsidRPr="00794D9E">
              <w:rPr>
                <w:noProof/>
                <w:webHidden/>
              </w:rPr>
            </w:r>
            <w:r w:rsidR="00794D9E" w:rsidRPr="00794D9E">
              <w:rPr>
                <w:noProof/>
                <w:webHidden/>
              </w:rPr>
              <w:fldChar w:fldCharType="separate"/>
            </w:r>
            <w:r w:rsidR="00C10DA6">
              <w:rPr>
                <w:noProof/>
                <w:webHidden/>
              </w:rPr>
              <w:t>5</w:t>
            </w:r>
            <w:r w:rsidR="00794D9E" w:rsidRPr="00794D9E">
              <w:rPr>
                <w:noProof/>
                <w:webHidden/>
              </w:rPr>
              <w:fldChar w:fldCharType="end"/>
            </w:r>
          </w:hyperlink>
        </w:p>
        <w:p w14:paraId="30F04242" w14:textId="555B632C"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1" w:history="1">
            <w:r w:rsidR="00794D9E" w:rsidRPr="00794D9E">
              <w:rPr>
                <w:rStyle w:val="Hyperlink"/>
                <w:rFonts w:cs="Times New Roman"/>
                <w:noProof/>
              </w:rPr>
              <w:t>1.3</w:t>
            </w:r>
            <w:r w:rsidR="00794D9E" w:rsidRPr="00794D9E">
              <w:rPr>
                <w:rFonts w:asciiTheme="minorHAnsi" w:eastAsiaTheme="minorEastAsia" w:hAnsiTheme="minorHAnsi" w:cstheme="minorBidi"/>
                <w:noProof/>
              </w:rPr>
              <w:tab/>
            </w:r>
            <w:r w:rsidR="00794D9E" w:rsidRPr="00794D9E">
              <w:rPr>
                <w:rStyle w:val="Hyperlink"/>
                <w:rFonts w:cs="Times New Roman"/>
                <w:noProof/>
              </w:rPr>
              <w:t>Research Questions and Objectives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_Toc503955731 \h </w:instrText>
            </w:r>
            <w:r w:rsidR="00794D9E" w:rsidRPr="00794D9E">
              <w:rPr>
                <w:noProof/>
                <w:webHidden/>
              </w:rPr>
            </w:r>
            <w:r w:rsidR="00794D9E" w:rsidRPr="00794D9E">
              <w:rPr>
                <w:noProof/>
                <w:webHidden/>
              </w:rPr>
              <w:fldChar w:fldCharType="separate"/>
            </w:r>
            <w:r w:rsidR="00C10DA6">
              <w:rPr>
                <w:noProof/>
                <w:webHidden/>
              </w:rPr>
              <w:t>6</w:t>
            </w:r>
            <w:r w:rsidR="00794D9E" w:rsidRPr="00794D9E">
              <w:rPr>
                <w:noProof/>
                <w:webHidden/>
              </w:rPr>
              <w:fldChar w:fldCharType="end"/>
            </w:r>
          </w:hyperlink>
        </w:p>
        <w:p w14:paraId="0C2AA277" w14:textId="322446EC"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2" w:history="1">
            <w:r w:rsidR="00794D9E" w:rsidRPr="00794D9E">
              <w:rPr>
                <w:rStyle w:val="Hyperlink"/>
                <w:rFonts w:cs="Times New Roman"/>
                <w:noProof/>
              </w:rPr>
              <w:t>1.4</w:t>
            </w:r>
            <w:r w:rsidR="00794D9E" w:rsidRPr="00794D9E">
              <w:rPr>
                <w:rFonts w:asciiTheme="minorHAnsi" w:eastAsiaTheme="minorEastAsia" w:hAnsiTheme="minorHAnsi" w:cstheme="minorBidi"/>
                <w:noProof/>
              </w:rPr>
              <w:tab/>
            </w:r>
            <w:r w:rsidR="00794D9E" w:rsidRPr="00794D9E">
              <w:rPr>
                <w:rStyle w:val="Hyperlink"/>
                <w:rFonts w:cs="Times New Roman"/>
                <w:noProof/>
              </w:rPr>
              <w:t>Significance of the Study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_Toc503955732 \h </w:instrText>
            </w:r>
            <w:r w:rsidR="00794D9E" w:rsidRPr="00794D9E">
              <w:rPr>
                <w:noProof/>
                <w:webHidden/>
              </w:rPr>
            </w:r>
            <w:r w:rsidR="00794D9E" w:rsidRPr="00794D9E">
              <w:rPr>
                <w:noProof/>
                <w:webHidden/>
              </w:rPr>
              <w:fldChar w:fldCharType="separate"/>
            </w:r>
            <w:r w:rsidR="00C10DA6">
              <w:rPr>
                <w:noProof/>
                <w:webHidden/>
              </w:rPr>
              <w:t>7</w:t>
            </w:r>
            <w:r w:rsidR="00794D9E" w:rsidRPr="00794D9E">
              <w:rPr>
                <w:noProof/>
                <w:webHidden/>
              </w:rPr>
              <w:fldChar w:fldCharType="end"/>
            </w:r>
          </w:hyperlink>
        </w:p>
        <w:p w14:paraId="5AA76374" w14:textId="03B4CD2F"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3" w:history="1">
            <w:r w:rsidR="00794D9E" w:rsidRPr="00794D9E">
              <w:rPr>
                <w:rStyle w:val="Hyperlink"/>
                <w:rFonts w:cs="Times New Roman"/>
                <w:noProof/>
              </w:rPr>
              <w:t>1.5</w:t>
            </w:r>
            <w:r w:rsidR="00794D9E" w:rsidRPr="00794D9E">
              <w:rPr>
                <w:rFonts w:asciiTheme="minorHAnsi" w:eastAsiaTheme="minorEastAsia" w:hAnsiTheme="minorHAnsi" w:cstheme="minorBidi"/>
                <w:noProof/>
              </w:rPr>
              <w:tab/>
            </w:r>
            <w:r w:rsidR="00794D9E" w:rsidRPr="00794D9E">
              <w:rPr>
                <w:rStyle w:val="Hyperlink"/>
                <w:rFonts w:cs="Times New Roman"/>
                <w:noProof/>
              </w:rPr>
              <w:t>Context of the Study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_Toc503955733 \h </w:instrText>
            </w:r>
            <w:r w:rsidR="00794D9E" w:rsidRPr="00794D9E">
              <w:rPr>
                <w:noProof/>
                <w:webHidden/>
              </w:rPr>
            </w:r>
            <w:r w:rsidR="00794D9E" w:rsidRPr="00794D9E">
              <w:rPr>
                <w:noProof/>
                <w:webHidden/>
              </w:rPr>
              <w:fldChar w:fldCharType="separate"/>
            </w:r>
            <w:r w:rsidR="00C10DA6">
              <w:rPr>
                <w:noProof/>
                <w:webHidden/>
              </w:rPr>
              <w:t>8</w:t>
            </w:r>
            <w:r w:rsidR="00794D9E" w:rsidRPr="00794D9E">
              <w:rPr>
                <w:noProof/>
                <w:webHidden/>
              </w:rPr>
              <w:fldChar w:fldCharType="end"/>
            </w:r>
          </w:hyperlink>
        </w:p>
        <w:p w14:paraId="629F4A21" w14:textId="3451CA9B"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4" w:history="1">
            <w:r w:rsidR="00794D9E" w:rsidRPr="00794D9E">
              <w:rPr>
                <w:rStyle w:val="Hyperlink"/>
                <w:rFonts w:cs="Times New Roman"/>
                <w:noProof/>
              </w:rPr>
              <w:t>1.6</w:t>
            </w:r>
            <w:r w:rsidR="00794D9E" w:rsidRPr="00794D9E">
              <w:rPr>
                <w:rFonts w:asciiTheme="minorHAnsi" w:eastAsiaTheme="minorEastAsia" w:hAnsiTheme="minorHAnsi" w:cstheme="minorBidi"/>
                <w:noProof/>
              </w:rPr>
              <w:tab/>
            </w:r>
            <w:r w:rsidR="00794D9E" w:rsidRPr="00794D9E">
              <w:rPr>
                <w:rStyle w:val="Hyperlink"/>
                <w:rFonts w:cs="Times New Roman"/>
                <w:noProof/>
              </w:rPr>
              <w:t>Terms Used in the Dissertation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_Toc503955734 \h </w:instrText>
            </w:r>
            <w:r w:rsidR="00794D9E" w:rsidRPr="00794D9E">
              <w:rPr>
                <w:noProof/>
                <w:webHidden/>
              </w:rPr>
            </w:r>
            <w:r w:rsidR="00794D9E" w:rsidRPr="00794D9E">
              <w:rPr>
                <w:noProof/>
                <w:webHidden/>
              </w:rPr>
              <w:fldChar w:fldCharType="separate"/>
            </w:r>
            <w:r w:rsidR="00C10DA6">
              <w:rPr>
                <w:noProof/>
                <w:webHidden/>
              </w:rPr>
              <w:t>9</w:t>
            </w:r>
            <w:r w:rsidR="00794D9E" w:rsidRPr="00794D9E">
              <w:rPr>
                <w:noProof/>
                <w:webHidden/>
              </w:rPr>
              <w:fldChar w:fldCharType="end"/>
            </w:r>
          </w:hyperlink>
        </w:p>
        <w:p w14:paraId="13EBD0E6" w14:textId="7D8DEC56"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5" w:history="1">
            <w:r w:rsidR="00794D9E" w:rsidRPr="00794D9E">
              <w:rPr>
                <w:rStyle w:val="Hyperlink"/>
                <w:rFonts w:cs="Times New Roman"/>
                <w:noProof/>
              </w:rPr>
              <w:t>1.7</w:t>
            </w:r>
            <w:r w:rsidR="00794D9E" w:rsidRPr="00794D9E">
              <w:rPr>
                <w:rFonts w:asciiTheme="minorHAnsi" w:eastAsiaTheme="minorEastAsia" w:hAnsiTheme="minorHAnsi" w:cstheme="minorBidi"/>
                <w:noProof/>
              </w:rPr>
              <w:tab/>
            </w:r>
            <w:r w:rsidR="00794D9E" w:rsidRPr="00794D9E">
              <w:rPr>
                <w:rStyle w:val="Hyperlink"/>
                <w:rFonts w:cs="Times New Roman"/>
                <w:noProof/>
              </w:rPr>
              <w:t>Overview of the Dissertation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_Toc503955735 \h </w:instrText>
            </w:r>
            <w:r w:rsidR="00794D9E" w:rsidRPr="00794D9E">
              <w:rPr>
                <w:noProof/>
                <w:webHidden/>
              </w:rPr>
            </w:r>
            <w:r w:rsidR="00794D9E" w:rsidRPr="00794D9E">
              <w:rPr>
                <w:noProof/>
                <w:webHidden/>
              </w:rPr>
              <w:fldChar w:fldCharType="separate"/>
            </w:r>
            <w:r w:rsidR="00C10DA6">
              <w:rPr>
                <w:noProof/>
                <w:webHidden/>
              </w:rPr>
              <w:t>10</w:t>
            </w:r>
            <w:r w:rsidR="00794D9E" w:rsidRPr="00794D9E">
              <w:rPr>
                <w:noProof/>
                <w:webHidden/>
              </w:rPr>
              <w:fldChar w:fldCharType="end"/>
            </w:r>
          </w:hyperlink>
        </w:p>
        <w:p w14:paraId="58B9B329" w14:textId="3AF2E963"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36" w:history="1">
            <w:r w:rsidR="00794D9E" w:rsidRPr="00794D9E">
              <w:rPr>
                <w:rStyle w:val="Hyperlink"/>
                <w:rFonts w:cs="Times New Roman"/>
                <w:noProof/>
              </w:rPr>
              <w:t>Chapter 2: Background of the Study Area</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_Toc503955736 \h </w:instrText>
            </w:r>
            <w:r w:rsidR="00794D9E" w:rsidRPr="00794D9E">
              <w:rPr>
                <w:noProof/>
                <w:webHidden/>
              </w:rPr>
            </w:r>
            <w:r w:rsidR="00794D9E" w:rsidRPr="00794D9E">
              <w:rPr>
                <w:noProof/>
                <w:webHidden/>
              </w:rPr>
              <w:fldChar w:fldCharType="separate"/>
            </w:r>
            <w:r w:rsidR="00C10DA6">
              <w:rPr>
                <w:noProof/>
                <w:webHidden/>
              </w:rPr>
              <w:t>13</w:t>
            </w:r>
            <w:r w:rsidR="00794D9E" w:rsidRPr="00794D9E">
              <w:rPr>
                <w:noProof/>
                <w:webHidden/>
              </w:rPr>
              <w:fldChar w:fldCharType="end"/>
            </w:r>
          </w:hyperlink>
        </w:p>
        <w:p w14:paraId="671B2128" w14:textId="0337B3F0"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7" w:history="1">
            <w:r w:rsidR="00794D9E" w:rsidRPr="00794D9E">
              <w:rPr>
                <w:rStyle w:val="Hyperlink"/>
                <w:rFonts w:cs="Times New Roman"/>
                <w:noProof/>
              </w:rPr>
              <w:t>2.1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_Toc503955737 \h </w:instrText>
            </w:r>
            <w:r w:rsidR="00794D9E" w:rsidRPr="00794D9E">
              <w:rPr>
                <w:noProof/>
                <w:webHidden/>
              </w:rPr>
            </w:r>
            <w:r w:rsidR="00794D9E" w:rsidRPr="00794D9E">
              <w:rPr>
                <w:noProof/>
                <w:webHidden/>
              </w:rPr>
              <w:fldChar w:fldCharType="separate"/>
            </w:r>
            <w:r w:rsidR="00C10DA6">
              <w:rPr>
                <w:noProof/>
                <w:webHidden/>
              </w:rPr>
              <w:t>13</w:t>
            </w:r>
            <w:r w:rsidR="00794D9E" w:rsidRPr="00794D9E">
              <w:rPr>
                <w:noProof/>
                <w:webHidden/>
              </w:rPr>
              <w:fldChar w:fldCharType="end"/>
            </w:r>
          </w:hyperlink>
        </w:p>
        <w:p w14:paraId="16D3DFA3" w14:textId="6879B25A"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38" w:history="1">
            <w:r w:rsidR="00794D9E" w:rsidRPr="00794D9E">
              <w:rPr>
                <w:rStyle w:val="Hyperlink"/>
                <w:rFonts w:cs="Times New Roman"/>
                <w:noProof/>
              </w:rPr>
              <w:t>2.2</w:t>
            </w:r>
            <w:r w:rsidR="00794D9E" w:rsidRPr="00794D9E">
              <w:rPr>
                <w:rFonts w:asciiTheme="minorHAnsi" w:eastAsiaTheme="minorEastAsia" w:hAnsiTheme="minorHAnsi" w:cstheme="minorBidi"/>
                <w:noProof/>
              </w:rPr>
              <w:tab/>
            </w:r>
            <w:r w:rsidR="00794D9E" w:rsidRPr="00794D9E">
              <w:rPr>
                <w:rStyle w:val="Hyperlink"/>
                <w:rFonts w:cs="Times New Roman"/>
                <w:noProof/>
              </w:rPr>
              <w:t>An Overview of the Study Area (The United Arab Emirates)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_Toc503955738 \h </w:instrText>
            </w:r>
            <w:r w:rsidR="00794D9E" w:rsidRPr="00794D9E">
              <w:rPr>
                <w:noProof/>
                <w:webHidden/>
              </w:rPr>
            </w:r>
            <w:r w:rsidR="00794D9E" w:rsidRPr="00794D9E">
              <w:rPr>
                <w:noProof/>
                <w:webHidden/>
              </w:rPr>
              <w:fldChar w:fldCharType="separate"/>
            </w:r>
            <w:r w:rsidR="00C10DA6">
              <w:rPr>
                <w:noProof/>
                <w:webHidden/>
              </w:rPr>
              <w:t>14</w:t>
            </w:r>
            <w:r w:rsidR="00794D9E" w:rsidRPr="00794D9E">
              <w:rPr>
                <w:noProof/>
                <w:webHidden/>
              </w:rPr>
              <w:fldChar w:fldCharType="end"/>
            </w:r>
          </w:hyperlink>
        </w:p>
        <w:p w14:paraId="59373D77" w14:textId="0D8659BD"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39"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UAE History and Development</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_Toc503955739 \h </w:instrText>
            </w:r>
            <w:r w:rsidR="00794D9E" w:rsidRPr="00794D9E">
              <w:rPr>
                <w:noProof/>
                <w:webHidden/>
              </w:rPr>
            </w:r>
            <w:r w:rsidR="00794D9E" w:rsidRPr="00794D9E">
              <w:rPr>
                <w:noProof/>
                <w:webHidden/>
              </w:rPr>
              <w:fldChar w:fldCharType="separate"/>
            </w:r>
            <w:r w:rsidR="00C10DA6">
              <w:rPr>
                <w:noProof/>
                <w:webHidden/>
              </w:rPr>
              <w:t>15</w:t>
            </w:r>
            <w:r w:rsidR="00794D9E" w:rsidRPr="00794D9E">
              <w:rPr>
                <w:noProof/>
                <w:webHidden/>
              </w:rPr>
              <w:fldChar w:fldCharType="end"/>
            </w:r>
          </w:hyperlink>
        </w:p>
        <w:p w14:paraId="373DE27C" w14:textId="46B1CC81"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40" w:history="1">
            <w:r w:rsidR="00794D9E" w:rsidRPr="00794D9E">
              <w:rPr>
                <w:rStyle w:val="Hyperlink"/>
                <w:rFonts w:cs="Times New Roman"/>
                <w:noProof/>
              </w:rPr>
              <w:t>b)</w:t>
            </w:r>
            <w:r w:rsidR="00794D9E" w:rsidRPr="00794D9E">
              <w:rPr>
                <w:rFonts w:asciiTheme="minorHAnsi" w:eastAsiaTheme="minorEastAsia" w:hAnsiTheme="minorHAnsi" w:cstheme="minorBidi"/>
                <w:noProof/>
              </w:rPr>
              <w:tab/>
            </w:r>
            <w:r w:rsidR="00794D9E" w:rsidRPr="00794D9E">
              <w:rPr>
                <w:rStyle w:val="Hyperlink"/>
                <w:rFonts w:cs="Times New Roman"/>
                <w:noProof/>
              </w:rPr>
              <w:t>UAE Population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_Toc503955740 \h </w:instrText>
            </w:r>
            <w:r w:rsidR="00794D9E" w:rsidRPr="00794D9E">
              <w:rPr>
                <w:noProof/>
                <w:webHidden/>
              </w:rPr>
            </w:r>
            <w:r w:rsidR="00794D9E" w:rsidRPr="00794D9E">
              <w:rPr>
                <w:noProof/>
                <w:webHidden/>
              </w:rPr>
              <w:fldChar w:fldCharType="separate"/>
            </w:r>
            <w:r w:rsidR="00C10DA6">
              <w:rPr>
                <w:noProof/>
                <w:webHidden/>
              </w:rPr>
              <w:t>17</w:t>
            </w:r>
            <w:r w:rsidR="00794D9E" w:rsidRPr="00794D9E">
              <w:rPr>
                <w:noProof/>
                <w:webHidden/>
              </w:rPr>
              <w:fldChar w:fldCharType="end"/>
            </w:r>
          </w:hyperlink>
        </w:p>
        <w:p w14:paraId="5C268A3C" w14:textId="37A218E3"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41" w:history="1">
            <w:r w:rsidR="00794D9E" w:rsidRPr="00794D9E">
              <w:rPr>
                <w:rStyle w:val="Hyperlink"/>
                <w:rFonts w:cs="Times New Roman"/>
                <w:noProof/>
              </w:rPr>
              <w:t>c)</w:t>
            </w:r>
            <w:r w:rsidR="00794D9E" w:rsidRPr="00794D9E">
              <w:rPr>
                <w:rFonts w:asciiTheme="minorHAnsi" w:eastAsiaTheme="minorEastAsia" w:hAnsiTheme="minorHAnsi" w:cstheme="minorBidi"/>
                <w:noProof/>
              </w:rPr>
              <w:tab/>
            </w:r>
            <w:r w:rsidR="00794D9E" w:rsidRPr="00794D9E">
              <w:rPr>
                <w:rStyle w:val="Hyperlink"/>
                <w:rFonts w:cs="Times New Roman"/>
                <w:noProof/>
              </w:rPr>
              <w:t>UAE Society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_Toc503955741 \h </w:instrText>
            </w:r>
            <w:r w:rsidR="00794D9E" w:rsidRPr="00794D9E">
              <w:rPr>
                <w:noProof/>
                <w:webHidden/>
              </w:rPr>
            </w:r>
            <w:r w:rsidR="00794D9E" w:rsidRPr="00794D9E">
              <w:rPr>
                <w:noProof/>
                <w:webHidden/>
              </w:rPr>
              <w:fldChar w:fldCharType="separate"/>
            </w:r>
            <w:r w:rsidR="00C10DA6">
              <w:rPr>
                <w:noProof/>
                <w:webHidden/>
              </w:rPr>
              <w:t>20</w:t>
            </w:r>
            <w:r w:rsidR="00794D9E" w:rsidRPr="00794D9E">
              <w:rPr>
                <w:noProof/>
                <w:webHidden/>
              </w:rPr>
              <w:fldChar w:fldCharType="end"/>
            </w:r>
          </w:hyperlink>
        </w:p>
        <w:p w14:paraId="4D91FBCF" w14:textId="336330C0"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42" w:history="1">
            <w:r w:rsidR="00794D9E" w:rsidRPr="00794D9E">
              <w:rPr>
                <w:rStyle w:val="Hyperlink"/>
                <w:rFonts w:cs="Times New Roman"/>
                <w:noProof/>
              </w:rPr>
              <w:t>2.3</w:t>
            </w:r>
            <w:r w:rsidR="00794D9E" w:rsidRPr="00794D9E">
              <w:rPr>
                <w:rFonts w:asciiTheme="minorHAnsi" w:eastAsiaTheme="minorEastAsia" w:hAnsiTheme="minorHAnsi" w:cstheme="minorBidi"/>
                <w:noProof/>
              </w:rPr>
              <w:tab/>
            </w:r>
            <w:r w:rsidR="00794D9E" w:rsidRPr="00794D9E">
              <w:rPr>
                <w:rStyle w:val="Hyperlink"/>
                <w:rFonts w:cs="Times New Roman"/>
                <w:noProof/>
              </w:rPr>
              <w:t>Tourism Development in UAE</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_Toc503955742 \h </w:instrText>
            </w:r>
            <w:r w:rsidR="00794D9E" w:rsidRPr="00794D9E">
              <w:rPr>
                <w:noProof/>
                <w:webHidden/>
              </w:rPr>
            </w:r>
            <w:r w:rsidR="00794D9E" w:rsidRPr="00794D9E">
              <w:rPr>
                <w:noProof/>
                <w:webHidden/>
              </w:rPr>
              <w:fldChar w:fldCharType="separate"/>
            </w:r>
            <w:r w:rsidR="00C10DA6">
              <w:rPr>
                <w:noProof/>
                <w:webHidden/>
              </w:rPr>
              <w:t>22</w:t>
            </w:r>
            <w:r w:rsidR="00794D9E" w:rsidRPr="00794D9E">
              <w:rPr>
                <w:noProof/>
                <w:webHidden/>
              </w:rPr>
              <w:fldChar w:fldCharType="end"/>
            </w:r>
          </w:hyperlink>
        </w:p>
        <w:p w14:paraId="74761022" w14:textId="0639130E"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43" w:history="1">
            <w:r w:rsidR="00794D9E" w:rsidRPr="00794D9E">
              <w:rPr>
                <w:rStyle w:val="Hyperlink"/>
                <w:rFonts w:cs="Times New Roman"/>
                <w:noProof/>
              </w:rPr>
              <w:t>2.4</w:t>
            </w:r>
            <w:r w:rsidR="00794D9E" w:rsidRPr="00794D9E">
              <w:rPr>
                <w:rFonts w:asciiTheme="minorHAnsi" w:eastAsiaTheme="minorEastAsia" w:hAnsiTheme="minorHAnsi" w:cstheme="minorBidi"/>
                <w:noProof/>
              </w:rPr>
              <w:tab/>
            </w:r>
            <w:r w:rsidR="00794D9E" w:rsidRPr="00794D9E">
              <w:rPr>
                <w:rStyle w:val="Hyperlink"/>
                <w:rFonts w:cs="Times New Roman"/>
                <w:noProof/>
              </w:rPr>
              <w:t>UAE Tourism Policies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_Toc503955743 \h </w:instrText>
            </w:r>
            <w:r w:rsidR="00794D9E" w:rsidRPr="00794D9E">
              <w:rPr>
                <w:noProof/>
                <w:webHidden/>
              </w:rPr>
            </w:r>
            <w:r w:rsidR="00794D9E" w:rsidRPr="00794D9E">
              <w:rPr>
                <w:noProof/>
                <w:webHidden/>
              </w:rPr>
              <w:fldChar w:fldCharType="separate"/>
            </w:r>
            <w:r w:rsidR="00C10DA6">
              <w:rPr>
                <w:noProof/>
                <w:webHidden/>
              </w:rPr>
              <w:t>27</w:t>
            </w:r>
            <w:r w:rsidR="00794D9E" w:rsidRPr="00794D9E">
              <w:rPr>
                <w:noProof/>
                <w:webHidden/>
              </w:rPr>
              <w:fldChar w:fldCharType="end"/>
            </w:r>
          </w:hyperlink>
        </w:p>
        <w:p w14:paraId="7055E3AE" w14:textId="5381F9EB"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44" w:history="1">
            <w:r w:rsidR="00794D9E" w:rsidRPr="00794D9E">
              <w:rPr>
                <w:rStyle w:val="Hyperlink"/>
                <w:rFonts w:cs="Times New Roman"/>
                <w:noProof/>
              </w:rPr>
              <w:t>2.5</w:t>
            </w:r>
            <w:r w:rsidR="00794D9E" w:rsidRPr="00794D9E">
              <w:rPr>
                <w:rFonts w:asciiTheme="minorHAnsi" w:eastAsiaTheme="minorEastAsia" w:hAnsiTheme="minorHAnsi" w:cstheme="minorBidi"/>
                <w:noProof/>
              </w:rPr>
              <w:tab/>
            </w:r>
            <w:r w:rsidR="00794D9E" w:rsidRPr="00794D9E">
              <w:rPr>
                <w:rStyle w:val="Hyperlink"/>
                <w:rFonts w:cs="Times New Roman"/>
                <w:noProof/>
              </w:rPr>
              <w:t>SWOT Analysis for UAE Tourism Industry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_Toc503955744 \h </w:instrText>
            </w:r>
            <w:r w:rsidR="00794D9E" w:rsidRPr="00794D9E">
              <w:rPr>
                <w:noProof/>
                <w:webHidden/>
              </w:rPr>
            </w:r>
            <w:r w:rsidR="00794D9E" w:rsidRPr="00794D9E">
              <w:rPr>
                <w:noProof/>
                <w:webHidden/>
              </w:rPr>
              <w:fldChar w:fldCharType="separate"/>
            </w:r>
            <w:r w:rsidR="00C10DA6">
              <w:rPr>
                <w:noProof/>
                <w:webHidden/>
              </w:rPr>
              <w:t>30</w:t>
            </w:r>
            <w:r w:rsidR="00794D9E" w:rsidRPr="00794D9E">
              <w:rPr>
                <w:noProof/>
                <w:webHidden/>
              </w:rPr>
              <w:fldChar w:fldCharType="end"/>
            </w:r>
          </w:hyperlink>
        </w:p>
        <w:p w14:paraId="2A0C89D1" w14:textId="6965E922"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45"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UAE Tourism Strength and Weaknesses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_Toc503955745 \h </w:instrText>
            </w:r>
            <w:r w:rsidR="00794D9E" w:rsidRPr="00794D9E">
              <w:rPr>
                <w:noProof/>
                <w:webHidden/>
              </w:rPr>
            </w:r>
            <w:r w:rsidR="00794D9E" w:rsidRPr="00794D9E">
              <w:rPr>
                <w:noProof/>
                <w:webHidden/>
              </w:rPr>
              <w:fldChar w:fldCharType="separate"/>
            </w:r>
            <w:r w:rsidR="00C10DA6">
              <w:rPr>
                <w:noProof/>
                <w:webHidden/>
              </w:rPr>
              <w:t>31</w:t>
            </w:r>
            <w:r w:rsidR="00794D9E" w:rsidRPr="00794D9E">
              <w:rPr>
                <w:noProof/>
                <w:webHidden/>
              </w:rPr>
              <w:fldChar w:fldCharType="end"/>
            </w:r>
          </w:hyperlink>
        </w:p>
        <w:p w14:paraId="3E0FD74A" w14:textId="7439CEAC"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46" w:history="1">
            <w:r w:rsidR="00794D9E" w:rsidRPr="00794D9E">
              <w:rPr>
                <w:rStyle w:val="Hyperlink"/>
                <w:rFonts w:cs="Times New Roman"/>
                <w:noProof/>
              </w:rPr>
              <w:t>b)</w:t>
            </w:r>
            <w:r w:rsidR="00794D9E" w:rsidRPr="00794D9E">
              <w:rPr>
                <w:rFonts w:asciiTheme="minorHAnsi" w:eastAsiaTheme="minorEastAsia" w:hAnsiTheme="minorHAnsi" w:cstheme="minorBidi"/>
                <w:noProof/>
              </w:rPr>
              <w:tab/>
            </w:r>
            <w:r w:rsidR="00794D9E" w:rsidRPr="00794D9E">
              <w:rPr>
                <w:rStyle w:val="Hyperlink"/>
                <w:rFonts w:cs="Times New Roman"/>
                <w:noProof/>
              </w:rPr>
              <w:t>UAE Tourism Opportunities and Threats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_Toc503955746 \h </w:instrText>
            </w:r>
            <w:r w:rsidR="00794D9E" w:rsidRPr="00794D9E">
              <w:rPr>
                <w:noProof/>
                <w:webHidden/>
              </w:rPr>
            </w:r>
            <w:r w:rsidR="00794D9E" w:rsidRPr="00794D9E">
              <w:rPr>
                <w:noProof/>
                <w:webHidden/>
              </w:rPr>
              <w:fldChar w:fldCharType="separate"/>
            </w:r>
            <w:r w:rsidR="00C10DA6">
              <w:rPr>
                <w:noProof/>
                <w:webHidden/>
              </w:rPr>
              <w:t>35</w:t>
            </w:r>
            <w:r w:rsidR="00794D9E" w:rsidRPr="00794D9E">
              <w:rPr>
                <w:noProof/>
                <w:webHidden/>
              </w:rPr>
              <w:fldChar w:fldCharType="end"/>
            </w:r>
          </w:hyperlink>
        </w:p>
        <w:p w14:paraId="00C30CDA" w14:textId="5614CBFB"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47" w:history="1">
            <w:r w:rsidR="00794D9E" w:rsidRPr="00794D9E">
              <w:rPr>
                <w:rStyle w:val="Hyperlink"/>
                <w:rFonts w:cs="Times New Roman"/>
                <w:noProof/>
              </w:rPr>
              <w:t>2.6</w:t>
            </w:r>
            <w:r w:rsidR="00794D9E" w:rsidRPr="00794D9E">
              <w:rPr>
                <w:rFonts w:asciiTheme="minorHAnsi" w:eastAsiaTheme="minorEastAsia" w:hAnsiTheme="minorHAnsi" w:cstheme="minorBidi"/>
                <w:noProof/>
              </w:rPr>
              <w:tab/>
            </w:r>
            <w:r w:rsidR="00794D9E" w:rsidRPr="00794D9E">
              <w:rPr>
                <w:rStyle w:val="Hyperlink"/>
                <w:rFonts w:cs="Times New Roman"/>
                <w:noProof/>
              </w:rPr>
              <w:t>Chapter Summary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_Toc503955747 \h </w:instrText>
            </w:r>
            <w:r w:rsidR="00794D9E" w:rsidRPr="00794D9E">
              <w:rPr>
                <w:noProof/>
                <w:webHidden/>
              </w:rPr>
            </w:r>
            <w:r w:rsidR="00794D9E" w:rsidRPr="00794D9E">
              <w:rPr>
                <w:noProof/>
                <w:webHidden/>
              </w:rPr>
              <w:fldChar w:fldCharType="separate"/>
            </w:r>
            <w:r w:rsidR="00C10DA6">
              <w:rPr>
                <w:noProof/>
                <w:webHidden/>
              </w:rPr>
              <w:t>37</w:t>
            </w:r>
            <w:r w:rsidR="00794D9E" w:rsidRPr="00794D9E">
              <w:rPr>
                <w:noProof/>
                <w:webHidden/>
              </w:rPr>
              <w:fldChar w:fldCharType="end"/>
            </w:r>
          </w:hyperlink>
        </w:p>
        <w:p w14:paraId="55D0A7F0" w14:textId="62DA0C56"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48" w:history="1">
            <w:r w:rsidR="00794D9E" w:rsidRPr="00794D9E">
              <w:rPr>
                <w:rStyle w:val="Hyperlink"/>
                <w:rFonts w:cs="Times New Roman"/>
                <w:noProof/>
              </w:rPr>
              <w:t>Chapter 3: Literature Review and Theoretical Perspective</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_Toc503955748 \h </w:instrText>
            </w:r>
            <w:r w:rsidR="00794D9E" w:rsidRPr="00794D9E">
              <w:rPr>
                <w:noProof/>
                <w:webHidden/>
              </w:rPr>
            </w:r>
            <w:r w:rsidR="00794D9E" w:rsidRPr="00794D9E">
              <w:rPr>
                <w:noProof/>
                <w:webHidden/>
              </w:rPr>
              <w:fldChar w:fldCharType="separate"/>
            </w:r>
            <w:r w:rsidR="00C10DA6">
              <w:rPr>
                <w:noProof/>
                <w:webHidden/>
              </w:rPr>
              <w:t>38</w:t>
            </w:r>
            <w:r w:rsidR="00794D9E" w:rsidRPr="00794D9E">
              <w:rPr>
                <w:noProof/>
                <w:webHidden/>
              </w:rPr>
              <w:fldChar w:fldCharType="end"/>
            </w:r>
          </w:hyperlink>
        </w:p>
        <w:p w14:paraId="40C78A7D" w14:textId="54726AAD"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49" w:history="1">
            <w:r w:rsidR="00794D9E" w:rsidRPr="00794D9E">
              <w:rPr>
                <w:rStyle w:val="Hyperlink"/>
                <w:rFonts w:cs="Times New Roman"/>
                <w:noProof/>
              </w:rPr>
              <w:t>3.1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_Toc503955749 \h </w:instrText>
            </w:r>
            <w:r w:rsidR="00794D9E" w:rsidRPr="00794D9E">
              <w:rPr>
                <w:noProof/>
                <w:webHidden/>
              </w:rPr>
            </w:r>
            <w:r w:rsidR="00794D9E" w:rsidRPr="00794D9E">
              <w:rPr>
                <w:noProof/>
                <w:webHidden/>
              </w:rPr>
              <w:fldChar w:fldCharType="separate"/>
            </w:r>
            <w:r w:rsidR="00C10DA6">
              <w:rPr>
                <w:noProof/>
                <w:webHidden/>
              </w:rPr>
              <w:t>38</w:t>
            </w:r>
            <w:r w:rsidR="00794D9E" w:rsidRPr="00794D9E">
              <w:rPr>
                <w:noProof/>
                <w:webHidden/>
              </w:rPr>
              <w:fldChar w:fldCharType="end"/>
            </w:r>
          </w:hyperlink>
        </w:p>
        <w:p w14:paraId="4218BCB8" w14:textId="160E95BC"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50" w:history="1">
            <w:r w:rsidR="00794D9E" w:rsidRPr="00794D9E">
              <w:rPr>
                <w:rStyle w:val="Hyperlink"/>
                <w:rFonts w:cs="Times New Roman"/>
                <w:noProof/>
              </w:rPr>
              <w:t>3.2</w:t>
            </w:r>
            <w:r w:rsidR="00794D9E" w:rsidRPr="00794D9E">
              <w:rPr>
                <w:rFonts w:asciiTheme="minorHAnsi" w:eastAsiaTheme="minorEastAsia" w:hAnsiTheme="minorHAnsi" w:cstheme="minorBidi"/>
                <w:noProof/>
              </w:rPr>
              <w:tab/>
            </w:r>
            <w:r w:rsidR="00794D9E" w:rsidRPr="00794D9E">
              <w:rPr>
                <w:rStyle w:val="Hyperlink"/>
                <w:rFonts w:cs="Times New Roman"/>
                <w:noProof/>
              </w:rPr>
              <w:t>Defining Tourism</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_Toc503955750 \h </w:instrText>
            </w:r>
            <w:r w:rsidR="00794D9E" w:rsidRPr="00794D9E">
              <w:rPr>
                <w:noProof/>
                <w:webHidden/>
              </w:rPr>
            </w:r>
            <w:r w:rsidR="00794D9E" w:rsidRPr="00794D9E">
              <w:rPr>
                <w:noProof/>
                <w:webHidden/>
              </w:rPr>
              <w:fldChar w:fldCharType="separate"/>
            </w:r>
            <w:r w:rsidR="00C10DA6">
              <w:rPr>
                <w:noProof/>
                <w:webHidden/>
              </w:rPr>
              <w:t>39</w:t>
            </w:r>
            <w:r w:rsidR="00794D9E" w:rsidRPr="00794D9E">
              <w:rPr>
                <w:noProof/>
                <w:webHidden/>
              </w:rPr>
              <w:fldChar w:fldCharType="end"/>
            </w:r>
          </w:hyperlink>
        </w:p>
        <w:p w14:paraId="4A0CBA7B" w14:textId="49388D1F"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51" w:history="1">
            <w:r w:rsidR="00794D9E" w:rsidRPr="00794D9E">
              <w:rPr>
                <w:rStyle w:val="Hyperlink"/>
                <w:rFonts w:cs="Times New Roman"/>
                <w:noProof/>
              </w:rPr>
              <w:t>3.3</w:t>
            </w:r>
            <w:r w:rsidR="00794D9E" w:rsidRPr="00794D9E">
              <w:rPr>
                <w:rFonts w:asciiTheme="minorHAnsi" w:eastAsiaTheme="minorEastAsia" w:hAnsiTheme="minorHAnsi" w:cstheme="minorBidi"/>
                <w:noProof/>
              </w:rPr>
              <w:tab/>
            </w:r>
            <w:r w:rsidR="00794D9E" w:rsidRPr="00794D9E">
              <w:rPr>
                <w:rStyle w:val="Hyperlink"/>
                <w:rFonts w:cs="Times New Roman"/>
                <w:noProof/>
              </w:rPr>
              <w:t>Variation in the Terminology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_Toc503955751 \h </w:instrText>
            </w:r>
            <w:r w:rsidR="00794D9E" w:rsidRPr="00794D9E">
              <w:rPr>
                <w:noProof/>
                <w:webHidden/>
              </w:rPr>
            </w:r>
            <w:r w:rsidR="00794D9E" w:rsidRPr="00794D9E">
              <w:rPr>
                <w:noProof/>
                <w:webHidden/>
              </w:rPr>
              <w:fldChar w:fldCharType="separate"/>
            </w:r>
            <w:r w:rsidR="00C10DA6">
              <w:rPr>
                <w:noProof/>
                <w:webHidden/>
              </w:rPr>
              <w:t>40</w:t>
            </w:r>
            <w:r w:rsidR="00794D9E" w:rsidRPr="00794D9E">
              <w:rPr>
                <w:noProof/>
                <w:webHidden/>
              </w:rPr>
              <w:fldChar w:fldCharType="end"/>
            </w:r>
          </w:hyperlink>
        </w:p>
        <w:p w14:paraId="655AE024" w14:textId="79135722"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52" w:history="1">
            <w:r w:rsidR="00794D9E" w:rsidRPr="00794D9E">
              <w:rPr>
                <w:rStyle w:val="Hyperlink"/>
                <w:rFonts w:cs="Times New Roman"/>
                <w:noProof/>
              </w:rPr>
              <w:t>3.4</w:t>
            </w:r>
            <w:r w:rsidR="00794D9E" w:rsidRPr="00794D9E">
              <w:rPr>
                <w:rFonts w:asciiTheme="minorHAnsi" w:eastAsiaTheme="minorEastAsia" w:hAnsiTheme="minorHAnsi" w:cstheme="minorBidi"/>
                <w:noProof/>
              </w:rPr>
              <w:tab/>
            </w:r>
            <w:r w:rsidR="00794D9E" w:rsidRPr="00794D9E">
              <w:rPr>
                <w:rStyle w:val="Hyperlink"/>
                <w:rFonts w:cs="Times New Roman"/>
                <w:noProof/>
              </w:rPr>
              <w:t>Theoretical Background</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_Toc503955752 \h </w:instrText>
            </w:r>
            <w:r w:rsidR="00794D9E" w:rsidRPr="00794D9E">
              <w:rPr>
                <w:noProof/>
                <w:webHidden/>
              </w:rPr>
            </w:r>
            <w:r w:rsidR="00794D9E" w:rsidRPr="00794D9E">
              <w:rPr>
                <w:noProof/>
                <w:webHidden/>
              </w:rPr>
              <w:fldChar w:fldCharType="separate"/>
            </w:r>
            <w:r w:rsidR="00C10DA6">
              <w:rPr>
                <w:noProof/>
                <w:webHidden/>
              </w:rPr>
              <w:t>41</w:t>
            </w:r>
            <w:r w:rsidR="00794D9E" w:rsidRPr="00794D9E">
              <w:rPr>
                <w:noProof/>
                <w:webHidden/>
              </w:rPr>
              <w:fldChar w:fldCharType="end"/>
            </w:r>
          </w:hyperlink>
        </w:p>
        <w:p w14:paraId="6A55AEA6" w14:textId="5EA9B79C"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53"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Major Theories Explaining Residents' Perceptions of Tourism</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_Toc503955753 \h </w:instrText>
            </w:r>
            <w:r w:rsidR="00794D9E" w:rsidRPr="00794D9E">
              <w:rPr>
                <w:noProof/>
                <w:webHidden/>
              </w:rPr>
            </w:r>
            <w:r w:rsidR="00794D9E" w:rsidRPr="00794D9E">
              <w:rPr>
                <w:noProof/>
                <w:webHidden/>
              </w:rPr>
              <w:fldChar w:fldCharType="separate"/>
            </w:r>
            <w:r w:rsidR="00C10DA6">
              <w:rPr>
                <w:noProof/>
                <w:webHidden/>
              </w:rPr>
              <w:t>41</w:t>
            </w:r>
            <w:r w:rsidR="00794D9E" w:rsidRPr="00794D9E">
              <w:rPr>
                <w:noProof/>
                <w:webHidden/>
              </w:rPr>
              <w:fldChar w:fldCharType="end"/>
            </w:r>
          </w:hyperlink>
        </w:p>
        <w:p w14:paraId="741A13E2" w14:textId="032C92A4"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54" w:history="1">
            <w:r w:rsidR="00794D9E" w:rsidRPr="00794D9E">
              <w:rPr>
                <w:rStyle w:val="Hyperlink"/>
                <w:rFonts w:cs="Times New Roman"/>
                <w:noProof/>
              </w:rPr>
              <w:t>b)</w:t>
            </w:r>
            <w:r w:rsidR="00794D9E" w:rsidRPr="00794D9E">
              <w:rPr>
                <w:rFonts w:asciiTheme="minorHAnsi" w:eastAsiaTheme="minorEastAsia" w:hAnsiTheme="minorHAnsi" w:cstheme="minorBidi"/>
                <w:noProof/>
              </w:rPr>
              <w:tab/>
            </w:r>
            <w:r w:rsidR="00794D9E" w:rsidRPr="00794D9E">
              <w:rPr>
                <w:rStyle w:val="Hyperlink"/>
                <w:rFonts w:cs="Times New Roman"/>
                <w:noProof/>
              </w:rPr>
              <w:t>Social Exchange Theory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_Toc503955754 \h </w:instrText>
            </w:r>
            <w:r w:rsidR="00794D9E" w:rsidRPr="00794D9E">
              <w:rPr>
                <w:noProof/>
                <w:webHidden/>
              </w:rPr>
            </w:r>
            <w:r w:rsidR="00794D9E" w:rsidRPr="00794D9E">
              <w:rPr>
                <w:noProof/>
                <w:webHidden/>
              </w:rPr>
              <w:fldChar w:fldCharType="separate"/>
            </w:r>
            <w:r w:rsidR="00C10DA6">
              <w:rPr>
                <w:noProof/>
                <w:webHidden/>
              </w:rPr>
              <w:t>46</w:t>
            </w:r>
            <w:r w:rsidR="00794D9E" w:rsidRPr="00794D9E">
              <w:rPr>
                <w:noProof/>
                <w:webHidden/>
              </w:rPr>
              <w:fldChar w:fldCharType="end"/>
            </w:r>
          </w:hyperlink>
        </w:p>
        <w:p w14:paraId="2779AF6D" w14:textId="544293E1"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55" w:history="1">
            <w:r w:rsidR="00794D9E" w:rsidRPr="00794D9E">
              <w:rPr>
                <w:rStyle w:val="Hyperlink"/>
                <w:rFonts w:cs="Times New Roman"/>
                <w:noProof/>
              </w:rPr>
              <w:t>3.5</w:t>
            </w:r>
            <w:r w:rsidR="00794D9E" w:rsidRPr="00794D9E">
              <w:rPr>
                <w:rFonts w:asciiTheme="minorHAnsi" w:eastAsiaTheme="minorEastAsia" w:hAnsiTheme="minorHAnsi" w:cstheme="minorBidi"/>
                <w:noProof/>
              </w:rPr>
              <w:tab/>
            </w:r>
            <w:r w:rsidR="00794D9E" w:rsidRPr="00794D9E">
              <w:rPr>
                <w:rStyle w:val="Hyperlink"/>
                <w:rFonts w:cs="Times New Roman"/>
                <w:noProof/>
              </w:rPr>
              <w:t>An Overview of Tourism Impacts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_Toc503955755 \h </w:instrText>
            </w:r>
            <w:r w:rsidR="00794D9E" w:rsidRPr="00794D9E">
              <w:rPr>
                <w:noProof/>
                <w:webHidden/>
              </w:rPr>
            </w:r>
            <w:r w:rsidR="00794D9E" w:rsidRPr="00794D9E">
              <w:rPr>
                <w:noProof/>
                <w:webHidden/>
              </w:rPr>
              <w:fldChar w:fldCharType="separate"/>
            </w:r>
            <w:r w:rsidR="00C10DA6">
              <w:rPr>
                <w:noProof/>
                <w:webHidden/>
              </w:rPr>
              <w:t>50</w:t>
            </w:r>
            <w:r w:rsidR="00794D9E" w:rsidRPr="00794D9E">
              <w:rPr>
                <w:noProof/>
                <w:webHidden/>
              </w:rPr>
              <w:fldChar w:fldCharType="end"/>
            </w:r>
          </w:hyperlink>
        </w:p>
        <w:p w14:paraId="024BB8DA" w14:textId="62799F40"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56"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Social Impacts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_Toc503955756 \h </w:instrText>
            </w:r>
            <w:r w:rsidR="00794D9E" w:rsidRPr="00794D9E">
              <w:rPr>
                <w:noProof/>
                <w:webHidden/>
              </w:rPr>
            </w:r>
            <w:r w:rsidR="00794D9E" w:rsidRPr="00794D9E">
              <w:rPr>
                <w:noProof/>
                <w:webHidden/>
              </w:rPr>
              <w:fldChar w:fldCharType="separate"/>
            </w:r>
            <w:r w:rsidR="00C10DA6">
              <w:rPr>
                <w:noProof/>
                <w:webHidden/>
              </w:rPr>
              <w:t>51</w:t>
            </w:r>
            <w:r w:rsidR="00794D9E" w:rsidRPr="00794D9E">
              <w:rPr>
                <w:noProof/>
                <w:webHidden/>
              </w:rPr>
              <w:fldChar w:fldCharType="end"/>
            </w:r>
          </w:hyperlink>
        </w:p>
        <w:p w14:paraId="2DFF24EA" w14:textId="090B4C69"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57" w:history="1">
            <w:r w:rsidR="00794D9E" w:rsidRPr="00794D9E">
              <w:rPr>
                <w:rStyle w:val="Hyperlink"/>
                <w:rFonts w:cs="Times New Roman"/>
                <w:noProof/>
              </w:rPr>
              <w:t>b)</w:t>
            </w:r>
            <w:r w:rsidR="00794D9E" w:rsidRPr="00794D9E">
              <w:rPr>
                <w:rFonts w:asciiTheme="minorHAnsi" w:eastAsiaTheme="minorEastAsia" w:hAnsiTheme="minorHAnsi" w:cstheme="minorBidi"/>
                <w:noProof/>
              </w:rPr>
              <w:tab/>
            </w:r>
            <w:r w:rsidR="00794D9E" w:rsidRPr="00794D9E">
              <w:rPr>
                <w:rStyle w:val="Hyperlink"/>
                <w:rFonts w:cs="Times New Roman"/>
                <w:noProof/>
              </w:rPr>
              <w:t>Cultural Impacts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_Toc503955757 \h </w:instrText>
            </w:r>
            <w:r w:rsidR="00794D9E" w:rsidRPr="00794D9E">
              <w:rPr>
                <w:noProof/>
                <w:webHidden/>
              </w:rPr>
            </w:r>
            <w:r w:rsidR="00794D9E" w:rsidRPr="00794D9E">
              <w:rPr>
                <w:noProof/>
                <w:webHidden/>
              </w:rPr>
              <w:fldChar w:fldCharType="separate"/>
            </w:r>
            <w:r w:rsidR="00C10DA6">
              <w:rPr>
                <w:noProof/>
                <w:webHidden/>
              </w:rPr>
              <w:t>54</w:t>
            </w:r>
            <w:r w:rsidR="00794D9E" w:rsidRPr="00794D9E">
              <w:rPr>
                <w:noProof/>
                <w:webHidden/>
              </w:rPr>
              <w:fldChar w:fldCharType="end"/>
            </w:r>
          </w:hyperlink>
        </w:p>
        <w:p w14:paraId="3037F4CF" w14:textId="549F8565"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58" w:history="1">
            <w:r w:rsidR="00794D9E" w:rsidRPr="00794D9E">
              <w:rPr>
                <w:rStyle w:val="Hyperlink"/>
                <w:rFonts w:cs="Times New Roman"/>
                <w:noProof/>
              </w:rPr>
              <w:t>c)</w:t>
            </w:r>
            <w:r w:rsidR="00794D9E" w:rsidRPr="00794D9E">
              <w:rPr>
                <w:rFonts w:asciiTheme="minorHAnsi" w:eastAsiaTheme="minorEastAsia" w:hAnsiTheme="minorHAnsi" w:cstheme="minorBidi"/>
                <w:noProof/>
              </w:rPr>
              <w:tab/>
            </w:r>
            <w:r w:rsidR="00794D9E" w:rsidRPr="00794D9E">
              <w:rPr>
                <w:rStyle w:val="Hyperlink"/>
                <w:rFonts w:cs="Times New Roman"/>
                <w:noProof/>
              </w:rPr>
              <w:t>Environmental Impacts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_Toc503955758 \h </w:instrText>
            </w:r>
            <w:r w:rsidR="00794D9E" w:rsidRPr="00794D9E">
              <w:rPr>
                <w:noProof/>
                <w:webHidden/>
              </w:rPr>
            </w:r>
            <w:r w:rsidR="00794D9E" w:rsidRPr="00794D9E">
              <w:rPr>
                <w:noProof/>
                <w:webHidden/>
              </w:rPr>
              <w:fldChar w:fldCharType="separate"/>
            </w:r>
            <w:r w:rsidR="00C10DA6">
              <w:rPr>
                <w:noProof/>
                <w:webHidden/>
              </w:rPr>
              <w:t>57</w:t>
            </w:r>
            <w:r w:rsidR="00794D9E" w:rsidRPr="00794D9E">
              <w:rPr>
                <w:noProof/>
                <w:webHidden/>
              </w:rPr>
              <w:fldChar w:fldCharType="end"/>
            </w:r>
          </w:hyperlink>
        </w:p>
        <w:p w14:paraId="6DB784D6" w14:textId="0E54DE5F"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59" w:history="1">
            <w:r w:rsidR="00794D9E" w:rsidRPr="00794D9E">
              <w:rPr>
                <w:rStyle w:val="Hyperlink"/>
                <w:rFonts w:cs="Times New Roman"/>
                <w:noProof/>
              </w:rPr>
              <w:t>d)</w:t>
            </w:r>
            <w:r w:rsidR="00794D9E" w:rsidRPr="00794D9E">
              <w:rPr>
                <w:rFonts w:asciiTheme="minorHAnsi" w:eastAsiaTheme="minorEastAsia" w:hAnsiTheme="minorHAnsi" w:cstheme="minorBidi"/>
                <w:noProof/>
              </w:rPr>
              <w:tab/>
            </w:r>
            <w:r w:rsidR="00794D9E" w:rsidRPr="00794D9E">
              <w:rPr>
                <w:rStyle w:val="Hyperlink"/>
                <w:rFonts w:cs="Times New Roman"/>
                <w:noProof/>
              </w:rPr>
              <w:t>Economic Impacts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_Toc503955759 \h </w:instrText>
            </w:r>
            <w:r w:rsidR="00794D9E" w:rsidRPr="00794D9E">
              <w:rPr>
                <w:noProof/>
                <w:webHidden/>
              </w:rPr>
            </w:r>
            <w:r w:rsidR="00794D9E" w:rsidRPr="00794D9E">
              <w:rPr>
                <w:noProof/>
                <w:webHidden/>
              </w:rPr>
              <w:fldChar w:fldCharType="separate"/>
            </w:r>
            <w:r w:rsidR="00C10DA6">
              <w:rPr>
                <w:noProof/>
                <w:webHidden/>
              </w:rPr>
              <w:t>59</w:t>
            </w:r>
            <w:r w:rsidR="00794D9E" w:rsidRPr="00794D9E">
              <w:rPr>
                <w:noProof/>
                <w:webHidden/>
              </w:rPr>
              <w:fldChar w:fldCharType="end"/>
            </w:r>
          </w:hyperlink>
        </w:p>
        <w:p w14:paraId="346FE534" w14:textId="017334C1"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0" w:history="1">
            <w:r w:rsidR="00794D9E" w:rsidRPr="00794D9E">
              <w:rPr>
                <w:rStyle w:val="Hyperlink"/>
                <w:rFonts w:cs="Times New Roman"/>
                <w:noProof/>
              </w:rPr>
              <w:t>3.6</w:t>
            </w:r>
            <w:r w:rsidR="00794D9E" w:rsidRPr="00794D9E">
              <w:rPr>
                <w:rFonts w:asciiTheme="minorHAnsi" w:eastAsiaTheme="minorEastAsia" w:hAnsiTheme="minorHAnsi" w:cstheme="minorBidi"/>
                <w:noProof/>
              </w:rPr>
              <w:tab/>
            </w:r>
            <w:r w:rsidR="00794D9E" w:rsidRPr="00794D9E">
              <w:rPr>
                <w:rStyle w:val="Hyperlink"/>
                <w:rFonts w:cs="Times New Roman"/>
                <w:noProof/>
              </w:rPr>
              <w:t>Nationality and Tourism</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_Toc503955760 \h </w:instrText>
            </w:r>
            <w:r w:rsidR="00794D9E" w:rsidRPr="00794D9E">
              <w:rPr>
                <w:noProof/>
                <w:webHidden/>
              </w:rPr>
            </w:r>
            <w:r w:rsidR="00794D9E" w:rsidRPr="00794D9E">
              <w:rPr>
                <w:noProof/>
                <w:webHidden/>
              </w:rPr>
              <w:fldChar w:fldCharType="separate"/>
            </w:r>
            <w:r w:rsidR="00C10DA6">
              <w:rPr>
                <w:noProof/>
                <w:webHidden/>
              </w:rPr>
              <w:t>62</w:t>
            </w:r>
            <w:r w:rsidR="00794D9E" w:rsidRPr="00794D9E">
              <w:rPr>
                <w:noProof/>
                <w:webHidden/>
              </w:rPr>
              <w:fldChar w:fldCharType="end"/>
            </w:r>
          </w:hyperlink>
        </w:p>
        <w:p w14:paraId="43B8BF40" w14:textId="23244FFF"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1" w:history="1">
            <w:r w:rsidR="00794D9E" w:rsidRPr="00794D9E">
              <w:rPr>
                <w:rStyle w:val="Hyperlink"/>
                <w:rFonts w:cs="Times New Roman"/>
                <w:noProof/>
              </w:rPr>
              <w:t>3.7</w:t>
            </w:r>
            <w:r w:rsidR="00794D9E" w:rsidRPr="00794D9E">
              <w:rPr>
                <w:rFonts w:asciiTheme="minorHAnsi" w:eastAsiaTheme="minorEastAsia" w:hAnsiTheme="minorHAnsi" w:cstheme="minorBidi"/>
                <w:noProof/>
              </w:rPr>
              <w:tab/>
            </w:r>
            <w:r w:rsidR="00794D9E" w:rsidRPr="00794D9E">
              <w:rPr>
                <w:rStyle w:val="Hyperlink"/>
                <w:rFonts w:cs="Times New Roman"/>
                <w:noProof/>
              </w:rPr>
              <w:t>Proposed Framework</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_Toc503955761 \h </w:instrText>
            </w:r>
            <w:r w:rsidR="00794D9E" w:rsidRPr="00794D9E">
              <w:rPr>
                <w:noProof/>
                <w:webHidden/>
              </w:rPr>
            </w:r>
            <w:r w:rsidR="00794D9E" w:rsidRPr="00794D9E">
              <w:rPr>
                <w:noProof/>
                <w:webHidden/>
              </w:rPr>
              <w:fldChar w:fldCharType="separate"/>
            </w:r>
            <w:r w:rsidR="00C10DA6">
              <w:rPr>
                <w:noProof/>
                <w:webHidden/>
              </w:rPr>
              <w:t>64</w:t>
            </w:r>
            <w:r w:rsidR="00794D9E" w:rsidRPr="00794D9E">
              <w:rPr>
                <w:noProof/>
                <w:webHidden/>
              </w:rPr>
              <w:fldChar w:fldCharType="end"/>
            </w:r>
          </w:hyperlink>
        </w:p>
        <w:p w14:paraId="218DDF68" w14:textId="65E9E79F"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2" w:history="1">
            <w:r w:rsidR="00794D9E" w:rsidRPr="00794D9E">
              <w:rPr>
                <w:rStyle w:val="Hyperlink"/>
                <w:rFonts w:cs="Times New Roman"/>
                <w:noProof/>
              </w:rPr>
              <w:t>3.8</w:t>
            </w:r>
            <w:r w:rsidR="00794D9E" w:rsidRPr="00794D9E">
              <w:rPr>
                <w:rFonts w:asciiTheme="minorHAnsi" w:eastAsiaTheme="minorEastAsia" w:hAnsiTheme="minorHAnsi" w:cstheme="minorBidi"/>
                <w:noProof/>
              </w:rPr>
              <w:tab/>
            </w:r>
            <w:r w:rsidR="00794D9E" w:rsidRPr="00794D9E">
              <w:rPr>
                <w:rStyle w:val="Hyperlink"/>
                <w:rFonts w:cs="Times New Roman"/>
                <w:noProof/>
              </w:rPr>
              <w:t>Conclusion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_Toc503955762 \h </w:instrText>
            </w:r>
            <w:r w:rsidR="00794D9E" w:rsidRPr="00794D9E">
              <w:rPr>
                <w:noProof/>
                <w:webHidden/>
              </w:rPr>
            </w:r>
            <w:r w:rsidR="00794D9E" w:rsidRPr="00794D9E">
              <w:rPr>
                <w:noProof/>
                <w:webHidden/>
              </w:rPr>
              <w:fldChar w:fldCharType="separate"/>
            </w:r>
            <w:r w:rsidR="00C10DA6">
              <w:rPr>
                <w:noProof/>
                <w:webHidden/>
              </w:rPr>
              <w:t>65</w:t>
            </w:r>
            <w:r w:rsidR="00794D9E" w:rsidRPr="00794D9E">
              <w:rPr>
                <w:noProof/>
                <w:webHidden/>
              </w:rPr>
              <w:fldChar w:fldCharType="end"/>
            </w:r>
          </w:hyperlink>
        </w:p>
        <w:p w14:paraId="5AC0547F" w14:textId="7ADC897F"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63" w:history="1">
            <w:r w:rsidR="00794D9E" w:rsidRPr="00794D9E">
              <w:rPr>
                <w:rStyle w:val="Hyperlink"/>
                <w:rFonts w:cs="Times New Roman"/>
                <w:noProof/>
              </w:rPr>
              <w:t>Chapter 4: Research Methodology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_Toc503955763 \h </w:instrText>
            </w:r>
            <w:r w:rsidR="00794D9E" w:rsidRPr="00794D9E">
              <w:rPr>
                <w:noProof/>
                <w:webHidden/>
              </w:rPr>
            </w:r>
            <w:r w:rsidR="00794D9E" w:rsidRPr="00794D9E">
              <w:rPr>
                <w:noProof/>
                <w:webHidden/>
              </w:rPr>
              <w:fldChar w:fldCharType="separate"/>
            </w:r>
            <w:r w:rsidR="00C10DA6">
              <w:rPr>
                <w:noProof/>
                <w:webHidden/>
              </w:rPr>
              <w:t>67</w:t>
            </w:r>
            <w:r w:rsidR="00794D9E" w:rsidRPr="00794D9E">
              <w:rPr>
                <w:noProof/>
                <w:webHidden/>
              </w:rPr>
              <w:fldChar w:fldCharType="end"/>
            </w:r>
          </w:hyperlink>
        </w:p>
        <w:p w14:paraId="1F76836D" w14:textId="347BC853"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6" w:history="1">
            <w:r w:rsidR="00794D9E" w:rsidRPr="00794D9E">
              <w:rPr>
                <w:rStyle w:val="Hyperlink"/>
                <w:rFonts w:cs="Times New Roman"/>
                <w:noProof/>
              </w:rPr>
              <w:t>4.1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_Toc503955766 \h </w:instrText>
            </w:r>
            <w:r w:rsidR="00794D9E" w:rsidRPr="00794D9E">
              <w:rPr>
                <w:noProof/>
                <w:webHidden/>
              </w:rPr>
            </w:r>
            <w:r w:rsidR="00794D9E" w:rsidRPr="00794D9E">
              <w:rPr>
                <w:noProof/>
                <w:webHidden/>
              </w:rPr>
              <w:fldChar w:fldCharType="separate"/>
            </w:r>
            <w:r w:rsidR="00C10DA6">
              <w:rPr>
                <w:noProof/>
                <w:webHidden/>
              </w:rPr>
              <w:t>67</w:t>
            </w:r>
            <w:r w:rsidR="00794D9E" w:rsidRPr="00794D9E">
              <w:rPr>
                <w:noProof/>
                <w:webHidden/>
              </w:rPr>
              <w:fldChar w:fldCharType="end"/>
            </w:r>
          </w:hyperlink>
        </w:p>
        <w:p w14:paraId="209CA6AB" w14:textId="01FF86BF"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7" w:history="1">
            <w:r w:rsidR="00794D9E" w:rsidRPr="00794D9E">
              <w:rPr>
                <w:rStyle w:val="Hyperlink"/>
                <w:rFonts w:cs="Times New Roman"/>
                <w:noProof/>
              </w:rPr>
              <w:t>4.2</w:t>
            </w:r>
            <w:r w:rsidR="00794D9E" w:rsidRPr="00794D9E">
              <w:rPr>
                <w:rFonts w:asciiTheme="minorHAnsi" w:eastAsiaTheme="minorEastAsia" w:hAnsiTheme="minorHAnsi" w:cstheme="minorBidi"/>
                <w:noProof/>
              </w:rPr>
              <w:tab/>
            </w:r>
            <w:r w:rsidR="00794D9E" w:rsidRPr="00794D9E">
              <w:rPr>
                <w:rStyle w:val="Hyperlink"/>
                <w:rFonts w:cs="Times New Roman"/>
                <w:noProof/>
              </w:rPr>
              <w:t>Overview of Research Philosophy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_Toc503955767 \h </w:instrText>
            </w:r>
            <w:r w:rsidR="00794D9E" w:rsidRPr="00794D9E">
              <w:rPr>
                <w:noProof/>
                <w:webHidden/>
              </w:rPr>
            </w:r>
            <w:r w:rsidR="00794D9E" w:rsidRPr="00794D9E">
              <w:rPr>
                <w:noProof/>
                <w:webHidden/>
              </w:rPr>
              <w:fldChar w:fldCharType="separate"/>
            </w:r>
            <w:r w:rsidR="00C10DA6">
              <w:rPr>
                <w:noProof/>
                <w:webHidden/>
              </w:rPr>
              <w:t>68</w:t>
            </w:r>
            <w:r w:rsidR="00794D9E" w:rsidRPr="00794D9E">
              <w:rPr>
                <w:noProof/>
                <w:webHidden/>
              </w:rPr>
              <w:fldChar w:fldCharType="end"/>
            </w:r>
          </w:hyperlink>
        </w:p>
        <w:p w14:paraId="34B2BF32" w14:textId="4B80C041"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8" w:history="1">
            <w:r w:rsidR="00794D9E" w:rsidRPr="00794D9E">
              <w:rPr>
                <w:rStyle w:val="Hyperlink"/>
                <w:rFonts w:cs="Times New Roman"/>
                <w:noProof/>
              </w:rPr>
              <w:t>4.3</w:t>
            </w:r>
            <w:r w:rsidR="00794D9E" w:rsidRPr="00794D9E">
              <w:rPr>
                <w:rFonts w:asciiTheme="minorHAnsi" w:eastAsiaTheme="minorEastAsia" w:hAnsiTheme="minorHAnsi" w:cstheme="minorBidi"/>
                <w:noProof/>
              </w:rPr>
              <w:tab/>
            </w:r>
            <w:r w:rsidR="00794D9E" w:rsidRPr="00794D9E">
              <w:rPr>
                <w:rStyle w:val="Hyperlink"/>
                <w:rFonts w:cs="Times New Roman"/>
                <w:noProof/>
              </w:rPr>
              <w:t>Research Approach</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_Toc503955768 \h </w:instrText>
            </w:r>
            <w:r w:rsidR="00794D9E" w:rsidRPr="00794D9E">
              <w:rPr>
                <w:noProof/>
                <w:webHidden/>
              </w:rPr>
            </w:r>
            <w:r w:rsidR="00794D9E" w:rsidRPr="00794D9E">
              <w:rPr>
                <w:noProof/>
                <w:webHidden/>
              </w:rPr>
              <w:fldChar w:fldCharType="separate"/>
            </w:r>
            <w:r w:rsidR="00C10DA6">
              <w:rPr>
                <w:noProof/>
                <w:webHidden/>
              </w:rPr>
              <w:t>70</w:t>
            </w:r>
            <w:r w:rsidR="00794D9E" w:rsidRPr="00794D9E">
              <w:rPr>
                <w:noProof/>
                <w:webHidden/>
              </w:rPr>
              <w:fldChar w:fldCharType="end"/>
            </w:r>
          </w:hyperlink>
        </w:p>
        <w:p w14:paraId="485DA92C" w14:textId="6348E6AA"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69" w:history="1">
            <w:r w:rsidR="00794D9E" w:rsidRPr="00794D9E">
              <w:rPr>
                <w:rStyle w:val="Hyperlink"/>
                <w:rFonts w:cs="Times New Roman"/>
                <w:noProof/>
              </w:rPr>
              <w:t>4.4</w:t>
            </w:r>
            <w:r w:rsidR="00794D9E" w:rsidRPr="00794D9E">
              <w:rPr>
                <w:rFonts w:asciiTheme="minorHAnsi" w:eastAsiaTheme="minorEastAsia" w:hAnsiTheme="minorHAnsi" w:cstheme="minorBidi"/>
                <w:noProof/>
              </w:rPr>
              <w:tab/>
            </w:r>
            <w:r w:rsidR="00794D9E" w:rsidRPr="00794D9E">
              <w:rPr>
                <w:rStyle w:val="Hyperlink"/>
                <w:rFonts w:cs="Times New Roman"/>
                <w:noProof/>
              </w:rPr>
              <w:t>Research Choices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_Toc503955769 \h </w:instrText>
            </w:r>
            <w:r w:rsidR="00794D9E" w:rsidRPr="00794D9E">
              <w:rPr>
                <w:noProof/>
                <w:webHidden/>
              </w:rPr>
            </w:r>
            <w:r w:rsidR="00794D9E" w:rsidRPr="00794D9E">
              <w:rPr>
                <w:noProof/>
                <w:webHidden/>
              </w:rPr>
              <w:fldChar w:fldCharType="separate"/>
            </w:r>
            <w:r w:rsidR="00C10DA6">
              <w:rPr>
                <w:noProof/>
                <w:webHidden/>
              </w:rPr>
              <w:t>71</w:t>
            </w:r>
            <w:r w:rsidR="00794D9E" w:rsidRPr="00794D9E">
              <w:rPr>
                <w:noProof/>
                <w:webHidden/>
              </w:rPr>
              <w:fldChar w:fldCharType="end"/>
            </w:r>
          </w:hyperlink>
        </w:p>
        <w:p w14:paraId="4C2FC5D0" w14:textId="09B14DA5"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0" w:history="1">
            <w:r w:rsidR="00794D9E" w:rsidRPr="00794D9E">
              <w:rPr>
                <w:rStyle w:val="Hyperlink"/>
                <w:rFonts w:cs="Times New Roman"/>
                <w:noProof/>
              </w:rPr>
              <w:t>4.5</w:t>
            </w:r>
            <w:r w:rsidR="00794D9E" w:rsidRPr="00794D9E">
              <w:rPr>
                <w:rFonts w:asciiTheme="minorHAnsi" w:eastAsiaTheme="minorEastAsia" w:hAnsiTheme="minorHAnsi" w:cstheme="minorBidi"/>
                <w:noProof/>
              </w:rPr>
              <w:tab/>
            </w:r>
            <w:r w:rsidR="00794D9E" w:rsidRPr="00794D9E">
              <w:rPr>
                <w:rStyle w:val="Hyperlink"/>
                <w:rFonts w:cs="Times New Roman"/>
                <w:noProof/>
              </w:rPr>
              <w:t>Time Horizons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_Toc503955770 \h </w:instrText>
            </w:r>
            <w:r w:rsidR="00794D9E" w:rsidRPr="00794D9E">
              <w:rPr>
                <w:noProof/>
                <w:webHidden/>
              </w:rPr>
            </w:r>
            <w:r w:rsidR="00794D9E" w:rsidRPr="00794D9E">
              <w:rPr>
                <w:noProof/>
                <w:webHidden/>
              </w:rPr>
              <w:fldChar w:fldCharType="separate"/>
            </w:r>
            <w:r w:rsidR="00C10DA6">
              <w:rPr>
                <w:noProof/>
                <w:webHidden/>
              </w:rPr>
              <w:t>73</w:t>
            </w:r>
            <w:r w:rsidR="00794D9E" w:rsidRPr="00794D9E">
              <w:rPr>
                <w:noProof/>
                <w:webHidden/>
              </w:rPr>
              <w:fldChar w:fldCharType="end"/>
            </w:r>
          </w:hyperlink>
        </w:p>
        <w:p w14:paraId="5FC4ABAE" w14:textId="7A17725E"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1" w:history="1">
            <w:r w:rsidR="00794D9E" w:rsidRPr="00794D9E">
              <w:rPr>
                <w:rStyle w:val="Hyperlink"/>
                <w:rFonts w:cs="Times New Roman"/>
                <w:noProof/>
              </w:rPr>
              <w:t>4.6</w:t>
            </w:r>
            <w:r w:rsidR="00794D9E" w:rsidRPr="00794D9E">
              <w:rPr>
                <w:rFonts w:asciiTheme="minorHAnsi" w:eastAsiaTheme="minorEastAsia" w:hAnsiTheme="minorHAnsi" w:cstheme="minorBidi"/>
                <w:noProof/>
              </w:rPr>
              <w:tab/>
            </w:r>
            <w:r w:rsidR="00794D9E" w:rsidRPr="00794D9E">
              <w:rPr>
                <w:rStyle w:val="Hyperlink"/>
                <w:rFonts w:cs="Times New Roman"/>
                <w:noProof/>
              </w:rPr>
              <w:t>Population and Sampling Size</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_Toc503955771 \h </w:instrText>
            </w:r>
            <w:r w:rsidR="00794D9E" w:rsidRPr="00794D9E">
              <w:rPr>
                <w:noProof/>
                <w:webHidden/>
              </w:rPr>
            </w:r>
            <w:r w:rsidR="00794D9E" w:rsidRPr="00794D9E">
              <w:rPr>
                <w:noProof/>
                <w:webHidden/>
              </w:rPr>
              <w:fldChar w:fldCharType="separate"/>
            </w:r>
            <w:r w:rsidR="00C10DA6">
              <w:rPr>
                <w:noProof/>
                <w:webHidden/>
              </w:rPr>
              <w:t>73</w:t>
            </w:r>
            <w:r w:rsidR="00794D9E" w:rsidRPr="00794D9E">
              <w:rPr>
                <w:noProof/>
                <w:webHidden/>
              </w:rPr>
              <w:fldChar w:fldCharType="end"/>
            </w:r>
          </w:hyperlink>
        </w:p>
        <w:p w14:paraId="16FB1A5D" w14:textId="33ADC419"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2" w:history="1">
            <w:r w:rsidR="00794D9E" w:rsidRPr="00794D9E">
              <w:rPr>
                <w:rStyle w:val="Hyperlink"/>
                <w:rFonts w:cs="Times New Roman"/>
                <w:noProof/>
              </w:rPr>
              <w:t>4.7</w:t>
            </w:r>
            <w:r w:rsidR="00794D9E" w:rsidRPr="00794D9E">
              <w:rPr>
                <w:rFonts w:asciiTheme="minorHAnsi" w:eastAsiaTheme="minorEastAsia" w:hAnsiTheme="minorHAnsi" w:cstheme="minorBidi"/>
                <w:noProof/>
              </w:rPr>
              <w:tab/>
            </w:r>
            <w:r w:rsidR="00794D9E" w:rsidRPr="00794D9E">
              <w:rPr>
                <w:rStyle w:val="Hyperlink"/>
                <w:rFonts w:cs="Times New Roman"/>
                <w:noProof/>
              </w:rPr>
              <w:t>Sampling Frame</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_Toc503955772 \h </w:instrText>
            </w:r>
            <w:r w:rsidR="00794D9E" w:rsidRPr="00794D9E">
              <w:rPr>
                <w:noProof/>
                <w:webHidden/>
              </w:rPr>
            </w:r>
            <w:r w:rsidR="00794D9E" w:rsidRPr="00794D9E">
              <w:rPr>
                <w:noProof/>
                <w:webHidden/>
              </w:rPr>
              <w:fldChar w:fldCharType="separate"/>
            </w:r>
            <w:r w:rsidR="00C10DA6">
              <w:rPr>
                <w:noProof/>
                <w:webHidden/>
              </w:rPr>
              <w:t>74</w:t>
            </w:r>
            <w:r w:rsidR="00794D9E" w:rsidRPr="00794D9E">
              <w:rPr>
                <w:noProof/>
                <w:webHidden/>
              </w:rPr>
              <w:fldChar w:fldCharType="end"/>
            </w:r>
          </w:hyperlink>
        </w:p>
        <w:p w14:paraId="3A2F27B2" w14:textId="7D7D6756"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3" w:history="1">
            <w:r w:rsidR="00794D9E" w:rsidRPr="00794D9E">
              <w:rPr>
                <w:rStyle w:val="Hyperlink"/>
                <w:rFonts w:cs="Times New Roman"/>
                <w:noProof/>
              </w:rPr>
              <w:t>4.8</w:t>
            </w:r>
            <w:r w:rsidR="00794D9E" w:rsidRPr="00794D9E">
              <w:rPr>
                <w:rFonts w:asciiTheme="minorHAnsi" w:eastAsiaTheme="minorEastAsia" w:hAnsiTheme="minorHAnsi" w:cstheme="minorBidi"/>
                <w:noProof/>
              </w:rPr>
              <w:tab/>
            </w:r>
            <w:r w:rsidR="00794D9E" w:rsidRPr="00794D9E">
              <w:rPr>
                <w:rStyle w:val="Hyperlink"/>
                <w:rFonts w:cs="Times New Roman"/>
                <w:noProof/>
              </w:rPr>
              <w:t>Sampling Technique</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_Toc503955773 \h </w:instrText>
            </w:r>
            <w:r w:rsidR="00794D9E" w:rsidRPr="00794D9E">
              <w:rPr>
                <w:noProof/>
                <w:webHidden/>
              </w:rPr>
            </w:r>
            <w:r w:rsidR="00794D9E" w:rsidRPr="00794D9E">
              <w:rPr>
                <w:noProof/>
                <w:webHidden/>
              </w:rPr>
              <w:fldChar w:fldCharType="separate"/>
            </w:r>
            <w:r w:rsidR="00C10DA6">
              <w:rPr>
                <w:noProof/>
                <w:webHidden/>
              </w:rPr>
              <w:t>74</w:t>
            </w:r>
            <w:r w:rsidR="00794D9E" w:rsidRPr="00794D9E">
              <w:rPr>
                <w:noProof/>
                <w:webHidden/>
              </w:rPr>
              <w:fldChar w:fldCharType="end"/>
            </w:r>
          </w:hyperlink>
        </w:p>
        <w:p w14:paraId="3E129D33" w14:textId="41D1F07D"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4" w:history="1">
            <w:r w:rsidR="00794D9E" w:rsidRPr="00794D9E">
              <w:rPr>
                <w:rStyle w:val="Hyperlink"/>
                <w:rFonts w:cs="Times New Roman"/>
                <w:noProof/>
              </w:rPr>
              <w:t>4.9</w:t>
            </w:r>
            <w:r w:rsidR="00794D9E" w:rsidRPr="00794D9E">
              <w:rPr>
                <w:rFonts w:asciiTheme="minorHAnsi" w:eastAsiaTheme="minorEastAsia" w:hAnsiTheme="minorHAnsi" w:cstheme="minorBidi"/>
                <w:noProof/>
              </w:rPr>
              <w:tab/>
            </w:r>
            <w:r w:rsidR="00794D9E" w:rsidRPr="00794D9E">
              <w:rPr>
                <w:rStyle w:val="Hyperlink"/>
                <w:rFonts w:cs="Times New Roman"/>
                <w:noProof/>
              </w:rPr>
              <w:t>Data Collection Process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_Toc503955774 \h </w:instrText>
            </w:r>
            <w:r w:rsidR="00794D9E" w:rsidRPr="00794D9E">
              <w:rPr>
                <w:noProof/>
                <w:webHidden/>
              </w:rPr>
            </w:r>
            <w:r w:rsidR="00794D9E" w:rsidRPr="00794D9E">
              <w:rPr>
                <w:noProof/>
                <w:webHidden/>
              </w:rPr>
              <w:fldChar w:fldCharType="separate"/>
            </w:r>
            <w:r w:rsidR="00C10DA6">
              <w:rPr>
                <w:noProof/>
                <w:webHidden/>
              </w:rPr>
              <w:t>75</w:t>
            </w:r>
            <w:r w:rsidR="00794D9E" w:rsidRPr="00794D9E">
              <w:rPr>
                <w:noProof/>
                <w:webHidden/>
              </w:rPr>
              <w:fldChar w:fldCharType="end"/>
            </w:r>
          </w:hyperlink>
        </w:p>
        <w:p w14:paraId="6B257695" w14:textId="5FA4F196"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75"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Data Collection Selection Verification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_Toc503955775 \h </w:instrText>
            </w:r>
            <w:r w:rsidR="00794D9E" w:rsidRPr="00794D9E">
              <w:rPr>
                <w:noProof/>
                <w:webHidden/>
              </w:rPr>
            </w:r>
            <w:r w:rsidR="00794D9E" w:rsidRPr="00794D9E">
              <w:rPr>
                <w:noProof/>
                <w:webHidden/>
              </w:rPr>
              <w:fldChar w:fldCharType="separate"/>
            </w:r>
            <w:r w:rsidR="00C10DA6">
              <w:rPr>
                <w:noProof/>
                <w:webHidden/>
              </w:rPr>
              <w:t>76</w:t>
            </w:r>
            <w:r w:rsidR="00794D9E" w:rsidRPr="00794D9E">
              <w:rPr>
                <w:noProof/>
                <w:webHidden/>
              </w:rPr>
              <w:fldChar w:fldCharType="end"/>
            </w:r>
          </w:hyperlink>
        </w:p>
        <w:p w14:paraId="17430FCB" w14:textId="668CC0BE"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6" w:history="1">
            <w:r w:rsidR="00794D9E" w:rsidRPr="00794D9E">
              <w:rPr>
                <w:rStyle w:val="Hyperlink"/>
                <w:rFonts w:cs="Times New Roman"/>
                <w:noProof/>
              </w:rPr>
              <w:t>4.10</w:t>
            </w:r>
            <w:r w:rsidR="00794D9E" w:rsidRPr="00794D9E">
              <w:rPr>
                <w:rFonts w:asciiTheme="minorHAnsi" w:eastAsiaTheme="minorEastAsia" w:hAnsiTheme="minorHAnsi" w:cstheme="minorBidi"/>
                <w:noProof/>
              </w:rPr>
              <w:tab/>
            </w:r>
            <w:r w:rsidR="00794D9E" w:rsidRPr="00794D9E">
              <w:rPr>
                <w:rStyle w:val="Hyperlink"/>
                <w:rFonts w:cs="Times New Roman"/>
                <w:noProof/>
              </w:rPr>
              <w:t>Development of the Measurement Instrument</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_Toc503955776 \h </w:instrText>
            </w:r>
            <w:r w:rsidR="00794D9E" w:rsidRPr="00794D9E">
              <w:rPr>
                <w:noProof/>
                <w:webHidden/>
              </w:rPr>
            </w:r>
            <w:r w:rsidR="00794D9E" w:rsidRPr="00794D9E">
              <w:rPr>
                <w:noProof/>
                <w:webHidden/>
              </w:rPr>
              <w:fldChar w:fldCharType="separate"/>
            </w:r>
            <w:r w:rsidR="00C10DA6">
              <w:rPr>
                <w:noProof/>
                <w:webHidden/>
              </w:rPr>
              <w:t>77</w:t>
            </w:r>
            <w:r w:rsidR="00794D9E" w:rsidRPr="00794D9E">
              <w:rPr>
                <w:noProof/>
                <w:webHidden/>
              </w:rPr>
              <w:fldChar w:fldCharType="end"/>
            </w:r>
          </w:hyperlink>
        </w:p>
        <w:p w14:paraId="02C19453" w14:textId="4C1ABD60"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7" w:history="1">
            <w:r w:rsidR="00794D9E" w:rsidRPr="00794D9E">
              <w:rPr>
                <w:rStyle w:val="Hyperlink"/>
                <w:rFonts w:cs="Times New Roman"/>
                <w:noProof/>
              </w:rPr>
              <w:t>4.11</w:t>
            </w:r>
            <w:r w:rsidR="00794D9E" w:rsidRPr="00794D9E">
              <w:rPr>
                <w:rFonts w:asciiTheme="minorHAnsi" w:eastAsiaTheme="minorEastAsia" w:hAnsiTheme="minorHAnsi" w:cstheme="minorBidi"/>
                <w:noProof/>
              </w:rPr>
              <w:tab/>
            </w:r>
            <w:r w:rsidR="00794D9E" w:rsidRPr="00794D9E">
              <w:rPr>
                <w:rStyle w:val="Hyperlink"/>
                <w:rFonts w:cs="Times New Roman"/>
                <w:noProof/>
              </w:rPr>
              <w:t>Measurement Scales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_Toc503955777 \h </w:instrText>
            </w:r>
            <w:r w:rsidR="00794D9E" w:rsidRPr="00794D9E">
              <w:rPr>
                <w:noProof/>
                <w:webHidden/>
              </w:rPr>
            </w:r>
            <w:r w:rsidR="00794D9E" w:rsidRPr="00794D9E">
              <w:rPr>
                <w:noProof/>
                <w:webHidden/>
              </w:rPr>
              <w:fldChar w:fldCharType="separate"/>
            </w:r>
            <w:r w:rsidR="00C10DA6">
              <w:rPr>
                <w:noProof/>
                <w:webHidden/>
              </w:rPr>
              <w:t>78</w:t>
            </w:r>
            <w:r w:rsidR="00794D9E" w:rsidRPr="00794D9E">
              <w:rPr>
                <w:noProof/>
                <w:webHidden/>
              </w:rPr>
              <w:fldChar w:fldCharType="end"/>
            </w:r>
          </w:hyperlink>
        </w:p>
        <w:p w14:paraId="5763E2C2" w14:textId="01E97EBB"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8" w:history="1">
            <w:r w:rsidR="00794D9E" w:rsidRPr="00794D9E">
              <w:rPr>
                <w:rStyle w:val="Hyperlink"/>
                <w:rFonts w:cs="Times New Roman"/>
                <w:noProof/>
              </w:rPr>
              <w:t>4.12</w:t>
            </w:r>
            <w:r w:rsidR="00794D9E" w:rsidRPr="00794D9E">
              <w:rPr>
                <w:rFonts w:asciiTheme="minorHAnsi" w:eastAsiaTheme="minorEastAsia" w:hAnsiTheme="minorHAnsi" w:cstheme="minorBidi"/>
                <w:noProof/>
              </w:rPr>
              <w:tab/>
            </w:r>
            <w:r w:rsidR="00794D9E" w:rsidRPr="00794D9E">
              <w:rPr>
                <w:rStyle w:val="Hyperlink"/>
                <w:rFonts w:cs="Times New Roman"/>
                <w:noProof/>
              </w:rPr>
              <w:t>Pilot Testing</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_Toc503955778 \h </w:instrText>
            </w:r>
            <w:r w:rsidR="00794D9E" w:rsidRPr="00794D9E">
              <w:rPr>
                <w:noProof/>
                <w:webHidden/>
              </w:rPr>
            </w:r>
            <w:r w:rsidR="00794D9E" w:rsidRPr="00794D9E">
              <w:rPr>
                <w:noProof/>
                <w:webHidden/>
              </w:rPr>
              <w:fldChar w:fldCharType="separate"/>
            </w:r>
            <w:r w:rsidR="00C10DA6">
              <w:rPr>
                <w:noProof/>
                <w:webHidden/>
              </w:rPr>
              <w:t>83</w:t>
            </w:r>
            <w:r w:rsidR="00794D9E" w:rsidRPr="00794D9E">
              <w:rPr>
                <w:noProof/>
                <w:webHidden/>
              </w:rPr>
              <w:fldChar w:fldCharType="end"/>
            </w:r>
          </w:hyperlink>
        </w:p>
        <w:p w14:paraId="2DFF0592" w14:textId="6AB479ED"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79" w:history="1">
            <w:r w:rsidR="00794D9E" w:rsidRPr="00794D9E">
              <w:rPr>
                <w:rStyle w:val="Hyperlink"/>
                <w:rFonts w:cs="Times New Roman"/>
                <w:noProof/>
              </w:rPr>
              <w:t>4.13</w:t>
            </w:r>
            <w:r w:rsidR="00794D9E" w:rsidRPr="00794D9E">
              <w:rPr>
                <w:rFonts w:asciiTheme="minorHAnsi" w:eastAsiaTheme="minorEastAsia" w:hAnsiTheme="minorHAnsi" w:cstheme="minorBidi"/>
                <w:noProof/>
              </w:rPr>
              <w:tab/>
            </w:r>
            <w:r w:rsidR="00794D9E" w:rsidRPr="00794D9E">
              <w:rPr>
                <w:rStyle w:val="Hyperlink"/>
                <w:rFonts w:cs="Times New Roman"/>
                <w:noProof/>
              </w:rPr>
              <w:t>Conclusion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_Toc503955779 \h </w:instrText>
            </w:r>
            <w:r w:rsidR="00794D9E" w:rsidRPr="00794D9E">
              <w:rPr>
                <w:noProof/>
                <w:webHidden/>
              </w:rPr>
            </w:r>
            <w:r w:rsidR="00794D9E" w:rsidRPr="00794D9E">
              <w:rPr>
                <w:noProof/>
                <w:webHidden/>
              </w:rPr>
              <w:fldChar w:fldCharType="separate"/>
            </w:r>
            <w:r w:rsidR="00C10DA6">
              <w:rPr>
                <w:noProof/>
                <w:webHidden/>
              </w:rPr>
              <w:t>84</w:t>
            </w:r>
            <w:r w:rsidR="00794D9E" w:rsidRPr="00794D9E">
              <w:rPr>
                <w:noProof/>
                <w:webHidden/>
              </w:rPr>
              <w:fldChar w:fldCharType="end"/>
            </w:r>
          </w:hyperlink>
        </w:p>
        <w:p w14:paraId="2B857B65" w14:textId="78E5ACD6"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80" w:history="1">
            <w:r w:rsidR="00794D9E" w:rsidRPr="00794D9E">
              <w:rPr>
                <w:rStyle w:val="Hyperlink"/>
                <w:rFonts w:cs="Times New Roman"/>
                <w:noProof/>
              </w:rPr>
              <w:t>Chapter 5: Data Analysis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_Toc503955780 \h </w:instrText>
            </w:r>
            <w:r w:rsidR="00794D9E" w:rsidRPr="00794D9E">
              <w:rPr>
                <w:noProof/>
                <w:webHidden/>
              </w:rPr>
            </w:r>
            <w:r w:rsidR="00794D9E" w:rsidRPr="00794D9E">
              <w:rPr>
                <w:noProof/>
                <w:webHidden/>
              </w:rPr>
              <w:fldChar w:fldCharType="separate"/>
            </w:r>
            <w:r w:rsidR="00C10DA6">
              <w:rPr>
                <w:noProof/>
                <w:webHidden/>
              </w:rPr>
              <w:t>85</w:t>
            </w:r>
            <w:r w:rsidR="00794D9E" w:rsidRPr="00794D9E">
              <w:rPr>
                <w:noProof/>
                <w:webHidden/>
              </w:rPr>
              <w:fldChar w:fldCharType="end"/>
            </w:r>
          </w:hyperlink>
        </w:p>
        <w:p w14:paraId="3ADBA4DD" w14:textId="77FC75F9"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2" w:history="1">
            <w:r w:rsidR="00794D9E" w:rsidRPr="00794D9E">
              <w:rPr>
                <w:rStyle w:val="Hyperlink"/>
                <w:rFonts w:cs="Times New Roman"/>
                <w:noProof/>
              </w:rPr>
              <w:t>5.1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_Toc503955782 \h </w:instrText>
            </w:r>
            <w:r w:rsidR="00794D9E" w:rsidRPr="00794D9E">
              <w:rPr>
                <w:noProof/>
                <w:webHidden/>
              </w:rPr>
            </w:r>
            <w:r w:rsidR="00794D9E" w:rsidRPr="00794D9E">
              <w:rPr>
                <w:noProof/>
                <w:webHidden/>
              </w:rPr>
              <w:fldChar w:fldCharType="separate"/>
            </w:r>
            <w:r w:rsidR="00C10DA6">
              <w:rPr>
                <w:noProof/>
                <w:webHidden/>
              </w:rPr>
              <w:t>85</w:t>
            </w:r>
            <w:r w:rsidR="00794D9E" w:rsidRPr="00794D9E">
              <w:rPr>
                <w:noProof/>
                <w:webHidden/>
              </w:rPr>
              <w:fldChar w:fldCharType="end"/>
            </w:r>
          </w:hyperlink>
        </w:p>
        <w:p w14:paraId="17507D97" w14:textId="55E63DBA"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3" w:history="1">
            <w:r w:rsidR="00794D9E" w:rsidRPr="00794D9E">
              <w:rPr>
                <w:rStyle w:val="Hyperlink"/>
                <w:rFonts w:cs="Times New Roman"/>
                <w:noProof/>
              </w:rPr>
              <w:t>5.2</w:t>
            </w:r>
            <w:r w:rsidR="00794D9E" w:rsidRPr="00794D9E">
              <w:rPr>
                <w:rFonts w:asciiTheme="minorHAnsi" w:eastAsiaTheme="minorEastAsia" w:hAnsiTheme="minorHAnsi" w:cstheme="minorBidi"/>
                <w:noProof/>
              </w:rPr>
              <w:tab/>
            </w:r>
            <w:r w:rsidR="00794D9E" w:rsidRPr="00794D9E">
              <w:rPr>
                <w:rStyle w:val="Hyperlink"/>
                <w:rFonts w:cs="Times New Roman"/>
                <w:noProof/>
              </w:rPr>
              <w:t>Demographic Profile of Respondents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_Toc503955783 \h </w:instrText>
            </w:r>
            <w:r w:rsidR="00794D9E" w:rsidRPr="00794D9E">
              <w:rPr>
                <w:noProof/>
                <w:webHidden/>
              </w:rPr>
            </w:r>
            <w:r w:rsidR="00794D9E" w:rsidRPr="00794D9E">
              <w:rPr>
                <w:noProof/>
                <w:webHidden/>
              </w:rPr>
              <w:fldChar w:fldCharType="separate"/>
            </w:r>
            <w:r w:rsidR="00C10DA6">
              <w:rPr>
                <w:noProof/>
                <w:webHidden/>
              </w:rPr>
              <w:t>85</w:t>
            </w:r>
            <w:r w:rsidR="00794D9E" w:rsidRPr="00794D9E">
              <w:rPr>
                <w:noProof/>
                <w:webHidden/>
              </w:rPr>
              <w:fldChar w:fldCharType="end"/>
            </w:r>
          </w:hyperlink>
        </w:p>
        <w:p w14:paraId="05EED264" w14:textId="73AB4DA2"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4" w:history="1">
            <w:r w:rsidR="00794D9E" w:rsidRPr="00794D9E">
              <w:rPr>
                <w:rStyle w:val="Hyperlink"/>
                <w:rFonts w:cs="Times New Roman"/>
                <w:noProof/>
              </w:rPr>
              <w:t>5.3</w:t>
            </w:r>
            <w:r w:rsidR="00794D9E" w:rsidRPr="00794D9E">
              <w:rPr>
                <w:rFonts w:asciiTheme="minorHAnsi" w:eastAsiaTheme="minorEastAsia" w:hAnsiTheme="minorHAnsi" w:cstheme="minorBidi"/>
                <w:noProof/>
              </w:rPr>
              <w:tab/>
            </w:r>
            <w:r w:rsidR="00794D9E" w:rsidRPr="00794D9E">
              <w:rPr>
                <w:rStyle w:val="Hyperlink"/>
                <w:rFonts w:cs="Times New Roman"/>
                <w:noProof/>
              </w:rPr>
              <w:t>Scale Reliability and Validity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_Toc503955784 \h </w:instrText>
            </w:r>
            <w:r w:rsidR="00794D9E" w:rsidRPr="00794D9E">
              <w:rPr>
                <w:noProof/>
                <w:webHidden/>
              </w:rPr>
            </w:r>
            <w:r w:rsidR="00794D9E" w:rsidRPr="00794D9E">
              <w:rPr>
                <w:noProof/>
                <w:webHidden/>
              </w:rPr>
              <w:fldChar w:fldCharType="separate"/>
            </w:r>
            <w:r w:rsidR="00C10DA6">
              <w:rPr>
                <w:noProof/>
                <w:webHidden/>
              </w:rPr>
              <w:t>87</w:t>
            </w:r>
            <w:r w:rsidR="00794D9E" w:rsidRPr="00794D9E">
              <w:rPr>
                <w:noProof/>
                <w:webHidden/>
              </w:rPr>
              <w:fldChar w:fldCharType="end"/>
            </w:r>
          </w:hyperlink>
        </w:p>
        <w:p w14:paraId="3609F336" w14:textId="3B797679"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5" w:history="1">
            <w:r w:rsidR="00794D9E" w:rsidRPr="00794D9E">
              <w:rPr>
                <w:rStyle w:val="Hyperlink"/>
                <w:rFonts w:cs="Times New Roman"/>
                <w:noProof/>
              </w:rPr>
              <w:t>5.4</w:t>
            </w:r>
            <w:r w:rsidR="00794D9E" w:rsidRPr="00794D9E">
              <w:rPr>
                <w:rFonts w:asciiTheme="minorHAnsi" w:eastAsiaTheme="minorEastAsia" w:hAnsiTheme="minorHAnsi" w:cstheme="minorBidi"/>
                <w:noProof/>
              </w:rPr>
              <w:tab/>
            </w:r>
            <w:r w:rsidR="00794D9E" w:rsidRPr="00794D9E">
              <w:rPr>
                <w:rStyle w:val="Hyperlink"/>
                <w:rFonts w:cs="Times New Roman"/>
                <w:noProof/>
              </w:rPr>
              <w:t>Confirmatory Factor Analysis (CFA)</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_Toc503955785 \h </w:instrText>
            </w:r>
            <w:r w:rsidR="00794D9E" w:rsidRPr="00794D9E">
              <w:rPr>
                <w:noProof/>
                <w:webHidden/>
              </w:rPr>
            </w:r>
            <w:r w:rsidR="00794D9E" w:rsidRPr="00794D9E">
              <w:rPr>
                <w:noProof/>
                <w:webHidden/>
              </w:rPr>
              <w:fldChar w:fldCharType="separate"/>
            </w:r>
            <w:r w:rsidR="00C10DA6">
              <w:rPr>
                <w:noProof/>
                <w:webHidden/>
              </w:rPr>
              <w:t>90</w:t>
            </w:r>
            <w:r w:rsidR="00794D9E" w:rsidRPr="00794D9E">
              <w:rPr>
                <w:noProof/>
                <w:webHidden/>
              </w:rPr>
              <w:fldChar w:fldCharType="end"/>
            </w:r>
          </w:hyperlink>
        </w:p>
        <w:p w14:paraId="36C430E4" w14:textId="763BA383"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6" w:history="1">
            <w:r w:rsidR="00794D9E" w:rsidRPr="00794D9E">
              <w:rPr>
                <w:rStyle w:val="Hyperlink"/>
                <w:rFonts w:cs="Times New Roman"/>
                <w:noProof/>
              </w:rPr>
              <w:t>5.5</w:t>
            </w:r>
            <w:r w:rsidR="00794D9E" w:rsidRPr="00794D9E">
              <w:rPr>
                <w:rFonts w:asciiTheme="minorHAnsi" w:eastAsiaTheme="minorEastAsia" w:hAnsiTheme="minorHAnsi" w:cstheme="minorBidi"/>
                <w:noProof/>
              </w:rPr>
              <w:tab/>
            </w:r>
            <w:r w:rsidR="00794D9E" w:rsidRPr="00794D9E">
              <w:rPr>
                <w:rStyle w:val="Hyperlink"/>
                <w:rFonts w:cs="Times New Roman"/>
                <w:noProof/>
              </w:rPr>
              <w:t>Descriptive Statistics and Normality Test</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_Toc503955786 \h </w:instrText>
            </w:r>
            <w:r w:rsidR="00794D9E" w:rsidRPr="00794D9E">
              <w:rPr>
                <w:noProof/>
                <w:webHidden/>
              </w:rPr>
            </w:r>
            <w:r w:rsidR="00794D9E" w:rsidRPr="00794D9E">
              <w:rPr>
                <w:noProof/>
                <w:webHidden/>
              </w:rPr>
              <w:fldChar w:fldCharType="separate"/>
            </w:r>
            <w:r w:rsidR="00C10DA6">
              <w:rPr>
                <w:noProof/>
                <w:webHidden/>
              </w:rPr>
              <w:t>90</w:t>
            </w:r>
            <w:r w:rsidR="00794D9E" w:rsidRPr="00794D9E">
              <w:rPr>
                <w:noProof/>
                <w:webHidden/>
              </w:rPr>
              <w:fldChar w:fldCharType="end"/>
            </w:r>
          </w:hyperlink>
        </w:p>
        <w:p w14:paraId="1F945F3D" w14:textId="4688DBE8"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7" w:history="1">
            <w:r w:rsidR="00794D9E" w:rsidRPr="00794D9E">
              <w:rPr>
                <w:rStyle w:val="Hyperlink"/>
                <w:rFonts w:cs="Times New Roman"/>
                <w:noProof/>
              </w:rPr>
              <w:t>5.6</w:t>
            </w:r>
            <w:r w:rsidR="00794D9E" w:rsidRPr="00794D9E">
              <w:rPr>
                <w:rFonts w:asciiTheme="minorHAnsi" w:eastAsiaTheme="minorEastAsia" w:hAnsiTheme="minorHAnsi" w:cstheme="minorBidi"/>
                <w:noProof/>
              </w:rPr>
              <w:tab/>
            </w:r>
            <w:r w:rsidR="00794D9E" w:rsidRPr="00794D9E">
              <w:rPr>
                <w:rStyle w:val="Hyperlink"/>
                <w:rFonts w:cs="Times New Roman"/>
                <w:noProof/>
              </w:rPr>
              <w:t>Correlations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_Toc503955787 \h </w:instrText>
            </w:r>
            <w:r w:rsidR="00794D9E" w:rsidRPr="00794D9E">
              <w:rPr>
                <w:noProof/>
                <w:webHidden/>
              </w:rPr>
            </w:r>
            <w:r w:rsidR="00794D9E" w:rsidRPr="00794D9E">
              <w:rPr>
                <w:noProof/>
                <w:webHidden/>
              </w:rPr>
              <w:fldChar w:fldCharType="separate"/>
            </w:r>
            <w:r w:rsidR="00C10DA6">
              <w:rPr>
                <w:noProof/>
                <w:webHidden/>
              </w:rPr>
              <w:t>93</w:t>
            </w:r>
            <w:r w:rsidR="00794D9E" w:rsidRPr="00794D9E">
              <w:rPr>
                <w:noProof/>
                <w:webHidden/>
              </w:rPr>
              <w:fldChar w:fldCharType="end"/>
            </w:r>
          </w:hyperlink>
        </w:p>
        <w:p w14:paraId="1A167AC8" w14:textId="5ABE8969"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8" w:history="1">
            <w:r w:rsidR="00794D9E" w:rsidRPr="00794D9E">
              <w:rPr>
                <w:rStyle w:val="Hyperlink"/>
                <w:rFonts w:cs="Times New Roman"/>
                <w:noProof/>
              </w:rPr>
              <w:t>5.7</w:t>
            </w:r>
            <w:r w:rsidR="00794D9E" w:rsidRPr="00794D9E">
              <w:rPr>
                <w:rFonts w:asciiTheme="minorHAnsi" w:eastAsiaTheme="minorEastAsia" w:hAnsiTheme="minorHAnsi" w:cstheme="minorBidi"/>
                <w:noProof/>
              </w:rPr>
              <w:tab/>
            </w:r>
            <w:r w:rsidR="00794D9E" w:rsidRPr="00794D9E">
              <w:rPr>
                <w:rStyle w:val="Hyperlink"/>
                <w:rFonts w:cs="Times New Roman"/>
                <w:noProof/>
              </w:rPr>
              <w:t>Hypotheses Testing – Multi-group Analysis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_Toc503955788 \h </w:instrText>
            </w:r>
            <w:r w:rsidR="00794D9E" w:rsidRPr="00794D9E">
              <w:rPr>
                <w:noProof/>
                <w:webHidden/>
              </w:rPr>
            </w:r>
            <w:r w:rsidR="00794D9E" w:rsidRPr="00794D9E">
              <w:rPr>
                <w:noProof/>
                <w:webHidden/>
              </w:rPr>
              <w:fldChar w:fldCharType="separate"/>
            </w:r>
            <w:r w:rsidR="00C10DA6">
              <w:rPr>
                <w:noProof/>
                <w:webHidden/>
              </w:rPr>
              <w:t>95</w:t>
            </w:r>
            <w:r w:rsidR="00794D9E" w:rsidRPr="00794D9E">
              <w:rPr>
                <w:noProof/>
                <w:webHidden/>
              </w:rPr>
              <w:fldChar w:fldCharType="end"/>
            </w:r>
          </w:hyperlink>
        </w:p>
        <w:p w14:paraId="6B711967" w14:textId="554E9D42"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89" w:history="1">
            <w:r w:rsidR="00794D9E" w:rsidRPr="00794D9E">
              <w:rPr>
                <w:rStyle w:val="Hyperlink"/>
                <w:rFonts w:cs="Times New Roman"/>
                <w:noProof/>
              </w:rPr>
              <w:t>5.8</w:t>
            </w:r>
            <w:r w:rsidR="00794D9E" w:rsidRPr="00794D9E">
              <w:rPr>
                <w:rFonts w:asciiTheme="minorHAnsi" w:eastAsiaTheme="minorEastAsia" w:hAnsiTheme="minorHAnsi" w:cstheme="minorBidi"/>
                <w:noProof/>
              </w:rPr>
              <w:tab/>
            </w:r>
            <w:r w:rsidR="00794D9E" w:rsidRPr="00794D9E">
              <w:rPr>
                <w:rStyle w:val="Hyperlink"/>
                <w:rFonts w:cs="Times New Roman"/>
                <w:noProof/>
              </w:rPr>
              <w:t>Estimation of the Baseline Models and Examination of the Configural Invariance</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_Toc503955789 \h </w:instrText>
            </w:r>
            <w:r w:rsidR="00794D9E" w:rsidRPr="00794D9E">
              <w:rPr>
                <w:noProof/>
                <w:webHidden/>
              </w:rPr>
            </w:r>
            <w:r w:rsidR="00794D9E" w:rsidRPr="00794D9E">
              <w:rPr>
                <w:noProof/>
                <w:webHidden/>
              </w:rPr>
              <w:fldChar w:fldCharType="separate"/>
            </w:r>
            <w:r w:rsidR="00C10DA6">
              <w:rPr>
                <w:noProof/>
                <w:webHidden/>
              </w:rPr>
              <w:t>95</w:t>
            </w:r>
            <w:r w:rsidR="00794D9E" w:rsidRPr="00794D9E">
              <w:rPr>
                <w:noProof/>
                <w:webHidden/>
              </w:rPr>
              <w:fldChar w:fldCharType="end"/>
            </w:r>
          </w:hyperlink>
        </w:p>
        <w:p w14:paraId="6CE880F2" w14:textId="7E3E0222"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90" w:history="1">
            <w:r w:rsidR="00794D9E" w:rsidRPr="00794D9E">
              <w:rPr>
                <w:rStyle w:val="Hyperlink"/>
                <w:rFonts w:cs="Times New Roman"/>
                <w:noProof/>
              </w:rPr>
              <w:t>5.9</w:t>
            </w:r>
            <w:r w:rsidR="00794D9E" w:rsidRPr="00794D9E">
              <w:rPr>
                <w:rFonts w:asciiTheme="minorHAnsi" w:eastAsiaTheme="minorEastAsia" w:hAnsiTheme="minorHAnsi" w:cstheme="minorBidi"/>
                <w:noProof/>
              </w:rPr>
              <w:tab/>
            </w:r>
            <w:r w:rsidR="00794D9E" w:rsidRPr="00794D9E">
              <w:rPr>
                <w:rStyle w:val="Hyperlink"/>
                <w:rFonts w:cs="Times New Roman"/>
                <w:noProof/>
              </w:rPr>
              <w:t>Two-Step Approach</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_Toc503955790 \h </w:instrText>
            </w:r>
            <w:r w:rsidR="00794D9E" w:rsidRPr="00794D9E">
              <w:rPr>
                <w:noProof/>
                <w:webHidden/>
              </w:rPr>
            </w:r>
            <w:r w:rsidR="00794D9E" w:rsidRPr="00794D9E">
              <w:rPr>
                <w:noProof/>
                <w:webHidden/>
              </w:rPr>
              <w:fldChar w:fldCharType="separate"/>
            </w:r>
            <w:r w:rsidR="00C10DA6">
              <w:rPr>
                <w:noProof/>
                <w:webHidden/>
              </w:rPr>
              <w:t>97</w:t>
            </w:r>
            <w:r w:rsidR="00794D9E" w:rsidRPr="00794D9E">
              <w:rPr>
                <w:noProof/>
                <w:webHidden/>
              </w:rPr>
              <w:fldChar w:fldCharType="end"/>
            </w:r>
          </w:hyperlink>
        </w:p>
        <w:p w14:paraId="2EA7BFEC" w14:textId="01ED601A"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91" w:history="1">
            <w:r w:rsidR="00794D9E" w:rsidRPr="00794D9E">
              <w:rPr>
                <w:rStyle w:val="Hyperlink"/>
                <w:rFonts w:cs="Times New Roman"/>
                <w:noProof/>
              </w:rPr>
              <w:t>5.10</w:t>
            </w:r>
            <w:r w:rsidR="00794D9E" w:rsidRPr="00794D9E">
              <w:rPr>
                <w:rFonts w:asciiTheme="minorHAnsi" w:eastAsiaTheme="minorEastAsia" w:hAnsiTheme="minorHAnsi" w:cstheme="minorBidi"/>
                <w:noProof/>
              </w:rPr>
              <w:tab/>
            </w:r>
            <w:r w:rsidR="00794D9E" w:rsidRPr="00794D9E">
              <w:rPr>
                <w:rStyle w:val="Hyperlink"/>
                <w:rFonts w:cs="Times New Roman"/>
                <w:noProof/>
              </w:rPr>
              <w:t>Chapter Summary</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_Toc503955791 \h </w:instrText>
            </w:r>
            <w:r w:rsidR="00794D9E" w:rsidRPr="00794D9E">
              <w:rPr>
                <w:noProof/>
                <w:webHidden/>
              </w:rPr>
            </w:r>
            <w:r w:rsidR="00794D9E" w:rsidRPr="00794D9E">
              <w:rPr>
                <w:noProof/>
                <w:webHidden/>
              </w:rPr>
              <w:fldChar w:fldCharType="separate"/>
            </w:r>
            <w:r w:rsidR="00C10DA6">
              <w:rPr>
                <w:noProof/>
                <w:webHidden/>
              </w:rPr>
              <w:t>98</w:t>
            </w:r>
            <w:r w:rsidR="00794D9E" w:rsidRPr="00794D9E">
              <w:rPr>
                <w:noProof/>
                <w:webHidden/>
              </w:rPr>
              <w:fldChar w:fldCharType="end"/>
            </w:r>
          </w:hyperlink>
        </w:p>
        <w:p w14:paraId="747A8BE2" w14:textId="49B46B29"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92" w:history="1">
            <w:r w:rsidR="00794D9E" w:rsidRPr="00794D9E">
              <w:rPr>
                <w:rStyle w:val="Hyperlink"/>
                <w:rFonts w:cs="Times New Roman"/>
                <w:noProof/>
              </w:rPr>
              <w:t>Chapter 6: Discussion of the Findings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_Toc503955792 \h </w:instrText>
            </w:r>
            <w:r w:rsidR="00794D9E" w:rsidRPr="00794D9E">
              <w:rPr>
                <w:noProof/>
                <w:webHidden/>
              </w:rPr>
            </w:r>
            <w:r w:rsidR="00794D9E" w:rsidRPr="00794D9E">
              <w:rPr>
                <w:noProof/>
                <w:webHidden/>
              </w:rPr>
              <w:fldChar w:fldCharType="separate"/>
            </w:r>
            <w:r w:rsidR="00C10DA6">
              <w:rPr>
                <w:noProof/>
                <w:webHidden/>
              </w:rPr>
              <w:t>101</w:t>
            </w:r>
            <w:r w:rsidR="00794D9E" w:rsidRPr="00794D9E">
              <w:rPr>
                <w:noProof/>
                <w:webHidden/>
              </w:rPr>
              <w:fldChar w:fldCharType="end"/>
            </w:r>
          </w:hyperlink>
        </w:p>
        <w:p w14:paraId="1C55646D" w14:textId="27B4FE9E"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94" w:history="1">
            <w:r w:rsidR="00794D9E" w:rsidRPr="00794D9E">
              <w:rPr>
                <w:rStyle w:val="Hyperlink"/>
                <w:rFonts w:cs="Times New Roman"/>
                <w:noProof/>
              </w:rPr>
              <w:t>6.1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_Toc503955794 \h </w:instrText>
            </w:r>
            <w:r w:rsidR="00794D9E" w:rsidRPr="00794D9E">
              <w:rPr>
                <w:noProof/>
                <w:webHidden/>
              </w:rPr>
            </w:r>
            <w:r w:rsidR="00794D9E" w:rsidRPr="00794D9E">
              <w:rPr>
                <w:noProof/>
                <w:webHidden/>
              </w:rPr>
              <w:fldChar w:fldCharType="separate"/>
            </w:r>
            <w:r w:rsidR="00C10DA6">
              <w:rPr>
                <w:noProof/>
                <w:webHidden/>
              </w:rPr>
              <w:t>101</w:t>
            </w:r>
            <w:r w:rsidR="00794D9E" w:rsidRPr="00794D9E">
              <w:rPr>
                <w:noProof/>
                <w:webHidden/>
              </w:rPr>
              <w:fldChar w:fldCharType="end"/>
            </w:r>
          </w:hyperlink>
        </w:p>
        <w:p w14:paraId="12FA5EE0" w14:textId="2DC7DFB8"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795" w:history="1">
            <w:r w:rsidR="00794D9E" w:rsidRPr="00794D9E">
              <w:rPr>
                <w:rStyle w:val="Hyperlink"/>
                <w:rFonts w:cs="Times New Roman"/>
                <w:noProof/>
              </w:rPr>
              <w:t>6.2</w:t>
            </w:r>
            <w:r w:rsidR="00794D9E" w:rsidRPr="00794D9E">
              <w:rPr>
                <w:rFonts w:asciiTheme="minorHAnsi" w:eastAsiaTheme="minorEastAsia" w:hAnsiTheme="minorHAnsi" w:cstheme="minorBidi"/>
                <w:noProof/>
              </w:rPr>
              <w:tab/>
            </w:r>
            <w:r w:rsidR="00794D9E" w:rsidRPr="00794D9E">
              <w:rPr>
                <w:rStyle w:val="Hyperlink"/>
                <w:rFonts w:cs="Times New Roman"/>
                <w:noProof/>
              </w:rPr>
              <w:t>Discussion of the Research Questions and Hypotheses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_Toc503955795 \h </w:instrText>
            </w:r>
            <w:r w:rsidR="00794D9E" w:rsidRPr="00794D9E">
              <w:rPr>
                <w:noProof/>
                <w:webHidden/>
              </w:rPr>
            </w:r>
            <w:r w:rsidR="00794D9E" w:rsidRPr="00794D9E">
              <w:rPr>
                <w:noProof/>
                <w:webHidden/>
              </w:rPr>
              <w:fldChar w:fldCharType="separate"/>
            </w:r>
            <w:r w:rsidR="00C10DA6">
              <w:rPr>
                <w:noProof/>
                <w:webHidden/>
              </w:rPr>
              <w:t>101</w:t>
            </w:r>
            <w:r w:rsidR="00794D9E" w:rsidRPr="00794D9E">
              <w:rPr>
                <w:noProof/>
                <w:webHidden/>
              </w:rPr>
              <w:fldChar w:fldCharType="end"/>
            </w:r>
          </w:hyperlink>
        </w:p>
        <w:p w14:paraId="2A167079" w14:textId="59197925"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96"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Research Question 1</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_Toc503955796 \h </w:instrText>
            </w:r>
            <w:r w:rsidR="00794D9E" w:rsidRPr="00794D9E">
              <w:rPr>
                <w:noProof/>
                <w:webHidden/>
              </w:rPr>
            </w:r>
            <w:r w:rsidR="00794D9E" w:rsidRPr="00794D9E">
              <w:rPr>
                <w:noProof/>
                <w:webHidden/>
              </w:rPr>
              <w:fldChar w:fldCharType="separate"/>
            </w:r>
            <w:r w:rsidR="00C10DA6">
              <w:rPr>
                <w:noProof/>
                <w:webHidden/>
              </w:rPr>
              <w:t>102</w:t>
            </w:r>
            <w:r w:rsidR="00794D9E" w:rsidRPr="00794D9E">
              <w:rPr>
                <w:noProof/>
                <w:webHidden/>
              </w:rPr>
              <w:fldChar w:fldCharType="end"/>
            </w:r>
          </w:hyperlink>
        </w:p>
        <w:p w14:paraId="39E5952B" w14:textId="3801F7D8"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97" w:history="1">
            <w:r w:rsidR="00794D9E" w:rsidRPr="00794D9E">
              <w:rPr>
                <w:rStyle w:val="Hyperlink"/>
                <w:rFonts w:cs="Times New Roman"/>
                <w:i/>
                <w:iCs/>
                <w:noProof/>
              </w:rPr>
              <w:t>Supported Hypotheses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_Toc503955797 \h </w:instrText>
            </w:r>
            <w:r w:rsidR="00794D9E" w:rsidRPr="00794D9E">
              <w:rPr>
                <w:noProof/>
                <w:webHidden/>
              </w:rPr>
            </w:r>
            <w:r w:rsidR="00794D9E" w:rsidRPr="00794D9E">
              <w:rPr>
                <w:noProof/>
                <w:webHidden/>
              </w:rPr>
              <w:fldChar w:fldCharType="separate"/>
            </w:r>
            <w:r w:rsidR="00C10DA6">
              <w:rPr>
                <w:noProof/>
                <w:webHidden/>
              </w:rPr>
              <w:t>103</w:t>
            </w:r>
            <w:r w:rsidR="00794D9E" w:rsidRPr="00794D9E">
              <w:rPr>
                <w:noProof/>
                <w:webHidden/>
              </w:rPr>
              <w:fldChar w:fldCharType="end"/>
            </w:r>
          </w:hyperlink>
        </w:p>
        <w:p w14:paraId="379869D7" w14:textId="6529817A"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798" w:history="1">
            <w:r w:rsidR="00794D9E" w:rsidRPr="00794D9E">
              <w:rPr>
                <w:rStyle w:val="Hyperlink"/>
                <w:rFonts w:cs="Times New Roman"/>
                <w:i/>
                <w:iCs/>
                <w:noProof/>
              </w:rPr>
              <w:t>Rejected Hypothesis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_Toc503955798 \h </w:instrText>
            </w:r>
            <w:r w:rsidR="00794D9E" w:rsidRPr="00794D9E">
              <w:rPr>
                <w:noProof/>
                <w:webHidden/>
              </w:rPr>
            </w:r>
            <w:r w:rsidR="00794D9E" w:rsidRPr="00794D9E">
              <w:rPr>
                <w:noProof/>
                <w:webHidden/>
              </w:rPr>
              <w:fldChar w:fldCharType="separate"/>
            </w:r>
            <w:r w:rsidR="00C10DA6">
              <w:rPr>
                <w:noProof/>
                <w:webHidden/>
              </w:rPr>
              <w:t>107</w:t>
            </w:r>
            <w:r w:rsidR="00794D9E" w:rsidRPr="00794D9E">
              <w:rPr>
                <w:noProof/>
                <w:webHidden/>
              </w:rPr>
              <w:fldChar w:fldCharType="end"/>
            </w:r>
          </w:hyperlink>
        </w:p>
        <w:p w14:paraId="6D212110" w14:textId="6569D7C1"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799" w:history="1">
            <w:r w:rsidR="00794D9E" w:rsidRPr="00794D9E">
              <w:rPr>
                <w:rStyle w:val="Hyperlink"/>
                <w:rFonts w:cs="Times New Roman"/>
                <w:noProof/>
              </w:rPr>
              <w:t>b)</w:t>
            </w:r>
            <w:r w:rsidR="00794D9E" w:rsidRPr="00794D9E">
              <w:rPr>
                <w:rFonts w:asciiTheme="minorHAnsi" w:eastAsiaTheme="minorEastAsia" w:hAnsiTheme="minorHAnsi" w:cstheme="minorBidi"/>
                <w:noProof/>
              </w:rPr>
              <w:tab/>
            </w:r>
            <w:r w:rsidR="00794D9E" w:rsidRPr="00794D9E">
              <w:rPr>
                <w:rStyle w:val="Hyperlink"/>
                <w:rFonts w:cs="Times New Roman"/>
                <w:noProof/>
              </w:rPr>
              <w:t>Research Question 2</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_Toc503955799 \h </w:instrText>
            </w:r>
            <w:r w:rsidR="00794D9E" w:rsidRPr="00794D9E">
              <w:rPr>
                <w:noProof/>
                <w:webHidden/>
              </w:rPr>
            </w:r>
            <w:r w:rsidR="00794D9E" w:rsidRPr="00794D9E">
              <w:rPr>
                <w:noProof/>
                <w:webHidden/>
              </w:rPr>
              <w:fldChar w:fldCharType="separate"/>
            </w:r>
            <w:r w:rsidR="00C10DA6">
              <w:rPr>
                <w:noProof/>
                <w:webHidden/>
              </w:rPr>
              <w:t>108</w:t>
            </w:r>
            <w:r w:rsidR="00794D9E" w:rsidRPr="00794D9E">
              <w:rPr>
                <w:noProof/>
                <w:webHidden/>
              </w:rPr>
              <w:fldChar w:fldCharType="end"/>
            </w:r>
          </w:hyperlink>
        </w:p>
        <w:p w14:paraId="2AFE595A" w14:textId="5C39A23D"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00" w:history="1">
            <w:r w:rsidR="00794D9E" w:rsidRPr="00794D9E">
              <w:rPr>
                <w:rStyle w:val="Hyperlink"/>
                <w:rFonts w:cs="Times New Roman"/>
                <w:i/>
                <w:iCs/>
                <w:noProof/>
              </w:rPr>
              <w:t>Supported Hypotheses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_Toc503955800 \h </w:instrText>
            </w:r>
            <w:r w:rsidR="00794D9E" w:rsidRPr="00794D9E">
              <w:rPr>
                <w:noProof/>
                <w:webHidden/>
              </w:rPr>
            </w:r>
            <w:r w:rsidR="00794D9E" w:rsidRPr="00794D9E">
              <w:rPr>
                <w:noProof/>
                <w:webHidden/>
              </w:rPr>
              <w:fldChar w:fldCharType="separate"/>
            </w:r>
            <w:r w:rsidR="00C10DA6">
              <w:rPr>
                <w:noProof/>
                <w:webHidden/>
              </w:rPr>
              <w:t>109</w:t>
            </w:r>
            <w:r w:rsidR="00794D9E" w:rsidRPr="00794D9E">
              <w:rPr>
                <w:noProof/>
                <w:webHidden/>
              </w:rPr>
              <w:fldChar w:fldCharType="end"/>
            </w:r>
          </w:hyperlink>
        </w:p>
        <w:p w14:paraId="7AB692F4" w14:textId="0B97F2A8"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01" w:history="1">
            <w:r w:rsidR="00794D9E" w:rsidRPr="00794D9E">
              <w:rPr>
                <w:rStyle w:val="Hyperlink"/>
                <w:rFonts w:cs="Times New Roman"/>
                <w:i/>
                <w:iCs/>
                <w:noProof/>
              </w:rPr>
              <w:t>Rejected Hypotheses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_Toc503955801 \h </w:instrText>
            </w:r>
            <w:r w:rsidR="00794D9E" w:rsidRPr="00794D9E">
              <w:rPr>
                <w:noProof/>
                <w:webHidden/>
              </w:rPr>
            </w:r>
            <w:r w:rsidR="00794D9E" w:rsidRPr="00794D9E">
              <w:rPr>
                <w:noProof/>
                <w:webHidden/>
              </w:rPr>
              <w:fldChar w:fldCharType="separate"/>
            </w:r>
            <w:r w:rsidR="00C10DA6">
              <w:rPr>
                <w:noProof/>
                <w:webHidden/>
              </w:rPr>
              <w:t>112</w:t>
            </w:r>
            <w:r w:rsidR="00794D9E" w:rsidRPr="00794D9E">
              <w:rPr>
                <w:noProof/>
                <w:webHidden/>
              </w:rPr>
              <w:fldChar w:fldCharType="end"/>
            </w:r>
          </w:hyperlink>
        </w:p>
        <w:p w14:paraId="4930A2DC" w14:textId="6C5637B1"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02" w:history="1">
            <w:r w:rsidR="00794D9E" w:rsidRPr="00794D9E">
              <w:rPr>
                <w:rStyle w:val="Hyperlink"/>
                <w:rFonts w:cs="Times New Roman"/>
                <w:noProof/>
              </w:rPr>
              <w:t>6.3</w:t>
            </w:r>
            <w:r w:rsidR="00794D9E" w:rsidRPr="00794D9E">
              <w:rPr>
                <w:rFonts w:asciiTheme="minorHAnsi" w:eastAsiaTheme="minorEastAsia" w:hAnsiTheme="minorHAnsi" w:cstheme="minorBidi"/>
                <w:noProof/>
              </w:rPr>
              <w:tab/>
            </w:r>
            <w:r w:rsidR="00794D9E" w:rsidRPr="00794D9E">
              <w:rPr>
                <w:rStyle w:val="Hyperlink"/>
                <w:rFonts w:cs="Times New Roman"/>
                <w:noProof/>
              </w:rPr>
              <w:t>Results of the Open-Ended Questions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_Toc503955802 \h </w:instrText>
            </w:r>
            <w:r w:rsidR="00794D9E" w:rsidRPr="00794D9E">
              <w:rPr>
                <w:noProof/>
                <w:webHidden/>
              </w:rPr>
            </w:r>
            <w:r w:rsidR="00794D9E" w:rsidRPr="00794D9E">
              <w:rPr>
                <w:noProof/>
                <w:webHidden/>
              </w:rPr>
              <w:fldChar w:fldCharType="separate"/>
            </w:r>
            <w:r w:rsidR="00C10DA6">
              <w:rPr>
                <w:noProof/>
                <w:webHidden/>
              </w:rPr>
              <w:t>114</w:t>
            </w:r>
            <w:r w:rsidR="00794D9E" w:rsidRPr="00794D9E">
              <w:rPr>
                <w:noProof/>
                <w:webHidden/>
              </w:rPr>
              <w:fldChar w:fldCharType="end"/>
            </w:r>
          </w:hyperlink>
        </w:p>
        <w:p w14:paraId="69E4B473" w14:textId="119B726E"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03" w:history="1">
            <w:r w:rsidR="00794D9E" w:rsidRPr="00794D9E">
              <w:rPr>
                <w:rStyle w:val="Hyperlink"/>
                <w:rFonts w:cs="Times New Roman"/>
                <w:noProof/>
              </w:rPr>
              <w:t>6.4</w:t>
            </w:r>
            <w:r w:rsidR="00794D9E" w:rsidRPr="00794D9E">
              <w:rPr>
                <w:rFonts w:asciiTheme="minorHAnsi" w:eastAsiaTheme="minorEastAsia" w:hAnsiTheme="minorHAnsi" w:cstheme="minorBidi"/>
                <w:noProof/>
              </w:rPr>
              <w:tab/>
            </w:r>
            <w:r w:rsidR="00794D9E" w:rsidRPr="00794D9E">
              <w:rPr>
                <w:rStyle w:val="Hyperlink"/>
                <w:rFonts w:cs="Times New Roman"/>
                <w:noProof/>
              </w:rPr>
              <w:t>Conclusion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_Toc503955803 \h </w:instrText>
            </w:r>
            <w:r w:rsidR="00794D9E" w:rsidRPr="00794D9E">
              <w:rPr>
                <w:noProof/>
                <w:webHidden/>
              </w:rPr>
            </w:r>
            <w:r w:rsidR="00794D9E" w:rsidRPr="00794D9E">
              <w:rPr>
                <w:noProof/>
                <w:webHidden/>
              </w:rPr>
              <w:fldChar w:fldCharType="separate"/>
            </w:r>
            <w:r w:rsidR="00C10DA6">
              <w:rPr>
                <w:noProof/>
                <w:webHidden/>
              </w:rPr>
              <w:t>116</w:t>
            </w:r>
            <w:r w:rsidR="00794D9E" w:rsidRPr="00794D9E">
              <w:rPr>
                <w:noProof/>
                <w:webHidden/>
              </w:rPr>
              <w:fldChar w:fldCharType="end"/>
            </w:r>
          </w:hyperlink>
        </w:p>
        <w:p w14:paraId="05EB9A84" w14:textId="6E3B8B9B"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04" w:history="1">
            <w:r w:rsidR="00794D9E" w:rsidRPr="00794D9E">
              <w:rPr>
                <w:rStyle w:val="Hyperlink"/>
                <w:rFonts w:cs="Times New Roman"/>
                <w:noProof/>
              </w:rPr>
              <w:t>Chapter 7: Conclusion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_Toc503955804 \h </w:instrText>
            </w:r>
            <w:r w:rsidR="00794D9E" w:rsidRPr="00794D9E">
              <w:rPr>
                <w:noProof/>
                <w:webHidden/>
              </w:rPr>
            </w:r>
            <w:r w:rsidR="00794D9E" w:rsidRPr="00794D9E">
              <w:rPr>
                <w:noProof/>
                <w:webHidden/>
              </w:rPr>
              <w:fldChar w:fldCharType="separate"/>
            </w:r>
            <w:r w:rsidR="00C10DA6">
              <w:rPr>
                <w:noProof/>
                <w:webHidden/>
              </w:rPr>
              <w:t>117</w:t>
            </w:r>
            <w:r w:rsidR="00794D9E" w:rsidRPr="00794D9E">
              <w:rPr>
                <w:noProof/>
                <w:webHidden/>
              </w:rPr>
              <w:fldChar w:fldCharType="end"/>
            </w:r>
          </w:hyperlink>
        </w:p>
        <w:p w14:paraId="3A935B4C" w14:textId="0E89D0D2"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06" w:history="1">
            <w:r w:rsidR="00794D9E" w:rsidRPr="00794D9E">
              <w:rPr>
                <w:rStyle w:val="Hyperlink"/>
                <w:rFonts w:cs="Times New Roman"/>
                <w:noProof/>
              </w:rPr>
              <w:t>7.1</w:t>
            </w:r>
            <w:r w:rsidR="00794D9E" w:rsidRPr="00794D9E">
              <w:rPr>
                <w:rFonts w:asciiTheme="minorHAnsi" w:eastAsiaTheme="minorEastAsia" w:hAnsiTheme="minorHAnsi" w:cstheme="minorBidi"/>
                <w:noProof/>
              </w:rPr>
              <w:tab/>
            </w:r>
            <w:r w:rsidR="00794D9E" w:rsidRPr="00794D9E">
              <w:rPr>
                <w:rStyle w:val="Hyperlink"/>
                <w:rFonts w:cs="Times New Roman"/>
                <w:noProof/>
              </w:rPr>
              <w:t>Introduction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_Toc503955806 \h </w:instrText>
            </w:r>
            <w:r w:rsidR="00794D9E" w:rsidRPr="00794D9E">
              <w:rPr>
                <w:noProof/>
                <w:webHidden/>
              </w:rPr>
            </w:r>
            <w:r w:rsidR="00794D9E" w:rsidRPr="00794D9E">
              <w:rPr>
                <w:noProof/>
                <w:webHidden/>
              </w:rPr>
              <w:fldChar w:fldCharType="separate"/>
            </w:r>
            <w:r w:rsidR="00C10DA6">
              <w:rPr>
                <w:noProof/>
                <w:webHidden/>
              </w:rPr>
              <w:t>117</w:t>
            </w:r>
            <w:r w:rsidR="00794D9E" w:rsidRPr="00794D9E">
              <w:rPr>
                <w:noProof/>
                <w:webHidden/>
              </w:rPr>
              <w:fldChar w:fldCharType="end"/>
            </w:r>
          </w:hyperlink>
        </w:p>
        <w:p w14:paraId="422245EE" w14:textId="634A89A1"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07" w:history="1">
            <w:r w:rsidR="00794D9E" w:rsidRPr="00794D9E">
              <w:rPr>
                <w:rStyle w:val="Hyperlink"/>
                <w:rFonts w:cs="Times New Roman"/>
                <w:noProof/>
              </w:rPr>
              <w:t>7.2</w:t>
            </w:r>
            <w:r w:rsidR="00794D9E" w:rsidRPr="00794D9E">
              <w:rPr>
                <w:rFonts w:asciiTheme="minorHAnsi" w:eastAsiaTheme="minorEastAsia" w:hAnsiTheme="minorHAnsi" w:cstheme="minorBidi"/>
                <w:noProof/>
              </w:rPr>
              <w:tab/>
            </w:r>
            <w:r w:rsidR="00794D9E" w:rsidRPr="00794D9E">
              <w:rPr>
                <w:rStyle w:val="Hyperlink"/>
                <w:rFonts w:cs="Times New Roman"/>
                <w:noProof/>
              </w:rPr>
              <w:t>Academic Contributions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_Toc503955807 \h </w:instrText>
            </w:r>
            <w:r w:rsidR="00794D9E" w:rsidRPr="00794D9E">
              <w:rPr>
                <w:noProof/>
                <w:webHidden/>
              </w:rPr>
            </w:r>
            <w:r w:rsidR="00794D9E" w:rsidRPr="00794D9E">
              <w:rPr>
                <w:noProof/>
                <w:webHidden/>
              </w:rPr>
              <w:fldChar w:fldCharType="separate"/>
            </w:r>
            <w:r w:rsidR="00C10DA6">
              <w:rPr>
                <w:noProof/>
                <w:webHidden/>
              </w:rPr>
              <w:t>117</w:t>
            </w:r>
            <w:r w:rsidR="00794D9E" w:rsidRPr="00794D9E">
              <w:rPr>
                <w:noProof/>
                <w:webHidden/>
              </w:rPr>
              <w:fldChar w:fldCharType="end"/>
            </w:r>
          </w:hyperlink>
        </w:p>
        <w:p w14:paraId="37E194B4" w14:textId="2B3FE94E"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08" w:history="1">
            <w:r w:rsidR="00794D9E" w:rsidRPr="00794D9E">
              <w:rPr>
                <w:rStyle w:val="Hyperlink"/>
                <w:rFonts w:cs="Times New Roman"/>
                <w:noProof/>
              </w:rPr>
              <w:t>7.3</w:t>
            </w:r>
            <w:r w:rsidR="00794D9E" w:rsidRPr="00794D9E">
              <w:rPr>
                <w:rFonts w:asciiTheme="minorHAnsi" w:eastAsiaTheme="minorEastAsia" w:hAnsiTheme="minorHAnsi" w:cstheme="minorBidi"/>
                <w:noProof/>
              </w:rPr>
              <w:tab/>
            </w:r>
            <w:r w:rsidR="00794D9E" w:rsidRPr="00794D9E">
              <w:rPr>
                <w:rStyle w:val="Hyperlink"/>
                <w:rFonts w:cs="Times New Roman"/>
                <w:noProof/>
              </w:rPr>
              <w:t>Managerial Implications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_Toc503955808 \h </w:instrText>
            </w:r>
            <w:r w:rsidR="00794D9E" w:rsidRPr="00794D9E">
              <w:rPr>
                <w:noProof/>
                <w:webHidden/>
              </w:rPr>
            </w:r>
            <w:r w:rsidR="00794D9E" w:rsidRPr="00794D9E">
              <w:rPr>
                <w:noProof/>
                <w:webHidden/>
              </w:rPr>
              <w:fldChar w:fldCharType="separate"/>
            </w:r>
            <w:r w:rsidR="00C10DA6">
              <w:rPr>
                <w:noProof/>
                <w:webHidden/>
              </w:rPr>
              <w:t>118</w:t>
            </w:r>
            <w:r w:rsidR="00794D9E" w:rsidRPr="00794D9E">
              <w:rPr>
                <w:noProof/>
                <w:webHidden/>
              </w:rPr>
              <w:fldChar w:fldCharType="end"/>
            </w:r>
          </w:hyperlink>
        </w:p>
        <w:p w14:paraId="64127DAD" w14:textId="11C6AD5E"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809" w:history="1">
            <w:r w:rsidR="00794D9E" w:rsidRPr="00794D9E">
              <w:rPr>
                <w:rStyle w:val="Hyperlink"/>
                <w:rFonts w:cs="Times New Roman"/>
                <w:noProof/>
              </w:rPr>
              <w:t>a)</w:t>
            </w:r>
            <w:r w:rsidR="00794D9E" w:rsidRPr="00794D9E">
              <w:rPr>
                <w:rFonts w:asciiTheme="minorHAnsi" w:eastAsiaTheme="minorEastAsia" w:hAnsiTheme="minorHAnsi" w:cstheme="minorBidi"/>
                <w:noProof/>
              </w:rPr>
              <w:tab/>
            </w:r>
            <w:r w:rsidR="00794D9E" w:rsidRPr="00794D9E">
              <w:rPr>
                <w:rStyle w:val="Hyperlink"/>
                <w:rFonts w:cs="Times New Roman"/>
                <w:noProof/>
              </w:rPr>
              <w:t>Social Implications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_Toc503955809 \h </w:instrText>
            </w:r>
            <w:r w:rsidR="00794D9E" w:rsidRPr="00794D9E">
              <w:rPr>
                <w:noProof/>
                <w:webHidden/>
              </w:rPr>
            </w:r>
            <w:r w:rsidR="00794D9E" w:rsidRPr="00794D9E">
              <w:rPr>
                <w:noProof/>
                <w:webHidden/>
              </w:rPr>
              <w:fldChar w:fldCharType="separate"/>
            </w:r>
            <w:r w:rsidR="00C10DA6">
              <w:rPr>
                <w:noProof/>
                <w:webHidden/>
              </w:rPr>
              <w:t>119</w:t>
            </w:r>
            <w:r w:rsidR="00794D9E" w:rsidRPr="00794D9E">
              <w:rPr>
                <w:noProof/>
                <w:webHidden/>
              </w:rPr>
              <w:fldChar w:fldCharType="end"/>
            </w:r>
          </w:hyperlink>
        </w:p>
        <w:p w14:paraId="346C5035" w14:textId="26C53F42"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810" w:history="1">
            <w:r w:rsidR="00794D9E" w:rsidRPr="00794D9E">
              <w:rPr>
                <w:rStyle w:val="Hyperlink"/>
                <w:rFonts w:cs="Times New Roman"/>
                <w:noProof/>
              </w:rPr>
              <w:t>b)</w:t>
            </w:r>
            <w:r w:rsidR="00794D9E" w:rsidRPr="00794D9E">
              <w:rPr>
                <w:rFonts w:asciiTheme="minorHAnsi" w:eastAsiaTheme="minorEastAsia" w:hAnsiTheme="minorHAnsi" w:cstheme="minorBidi"/>
                <w:noProof/>
              </w:rPr>
              <w:tab/>
            </w:r>
            <w:r w:rsidR="00794D9E" w:rsidRPr="00794D9E">
              <w:rPr>
                <w:rStyle w:val="Hyperlink"/>
                <w:rFonts w:cs="Times New Roman"/>
                <w:noProof/>
              </w:rPr>
              <w:t>Cultural Implications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_Toc503955810 \h </w:instrText>
            </w:r>
            <w:r w:rsidR="00794D9E" w:rsidRPr="00794D9E">
              <w:rPr>
                <w:noProof/>
                <w:webHidden/>
              </w:rPr>
            </w:r>
            <w:r w:rsidR="00794D9E" w:rsidRPr="00794D9E">
              <w:rPr>
                <w:noProof/>
                <w:webHidden/>
              </w:rPr>
              <w:fldChar w:fldCharType="separate"/>
            </w:r>
            <w:r w:rsidR="00C10DA6">
              <w:rPr>
                <w:noProof/>
                <w:webHidden/>
              </w:rPr>
              <w:t>119</w:t>
            </w:r>
            <w:r w:rsidR="00794D9E" w:rsidRPr="00794D9E">
              <w:rPr>
                <w:noProof/>
                <w:webHidden/>
              </w:rPr>
              <w:fldChar w:fldCharType="end"/>
            </w:r>
          </w:hyperlink>
        </w:p>
        <w:p w14:paraId="3A4DCC7C" w14:textId="63BBC526"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811" w:history="1">
            <w:r w:rsidR="00794D9E" w:rsidRPr="00794D9E">
              <w:rPr>
                <w:rStyle w:val="Hyperlink"/>
                <w:rFonts w:cs="Times New Roman"/>
                <w:noProof/>
              </w:rPr>
              <w:t>c)</w:t>
            </w:r>
            <w:r w:rsidR="00794D9E" w:rsidRPr="00794D9E">
              <w:rPr>
                <w:rFonts w:asciiTheme="minorHAnsi" w:eastAsiaTheme="minorEastAsia" w:hAnsiTheme="minorHAnsi" w:cstheme="minorBidi"/>
                <w:noProof/>
              </w:rPr>
              <w:tab/>
            </w:r>
            <w:r w:rsidR="00794D9E" w:rsidRPr="00794D9E">
              <w:rPr>
                <w:rStyle w:val="Hyperlink"/>
                <w:rFonts w:cs="Times New Roman"/>
                <w:noProof/>
              </w:rPr>
              <w:t>Environmental Implications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_Toc503955811 \h </w:instrText>
            </w:r>
            <w:r w:rsidR="00794D9E" w:rsidRPr="00794D9E">
              <w:rPr>
                <w:noProof/>
                <w:webHidden/>
              </w:rPr>
            </w:r>
            <w:r w:rsidR="00794D9E" w:rsidRPr="00794D9E">
              <w:rPr>
                <w:noProof/>
                <w:webHidden/>
              </w:rPr>
              <w:fldChar w:fldCharType="separate"/>
            </w:r>
            <w:r w:rsidR="00C10DA6">
              <w:rPr>
                <w:noProof/>
                <w:webHidden/>
              </w:rPr>
              <w:t>120</w:t>
            </w:r>
            <w:r w:rsidR="00794D9E" w:rsidRPr="00794D9E">
              <w:rPr>
                <w:noProof/>
                <w:webHidden/>
              </w:rPr>
              <w:fldChar w:fldCharType="end"/>
            </w:r>
          </w:hyperlink>
        </w:p>
        <w:p w14:paraId="55AA729C" w14:textId="1D00A4FE" w:rsidR="00794D9E" w:rsidRPr="00794D9E" w:rsidRDefault="00A42F82" w:rsidP="00794D9E">
          <w:pPr>
            <w:pStyle w:val="TOC1"/>
            <w:tabs>
              <w:tab w:val="left" w:pos="440"/>
              <w:tab w:val="right" w:leader="dot" w:pos="9350"/>
            </w:tabs>
            <w:spacing w:line="360" w:lineRule="auto"/>
            <w:rPr>
              <w:rFonts w:asciiTheme="minorHAnsi" w:eastAsiaTheme="minorEastAsia" w:hAnsiTheme="minorHAnsi" w:cstheme="minorBidi"/>
              <w:noProof/>
            </w:rPr>
          </w:pPr>
          <w:hyperlink w:anchor="_Toc503955812" w:history="1">
            <w:r w:rsidR="00794D9E" w:rsidRPr="00794D9E">
              <w:rPr>
                <w:rStyle w:val="Hyperlink"/>
                <w:rFonts w:cs="Times New Roman"/>
                <w:noProof/>
              </w:rPr>
              <w:t>d)</w:t>
            </w:r>
            <w:r w:rsidR="00794D9E" w:rsidRPr="00794D9E">
              <w:rPr>
                <w:rFonts w:asciiTheme="minorHAnsi" w:eastAsiaTheme="minorEastAsia" w:hAnsiTheme="minorHAnsi" w:cstheme="minorBidi"/>
                <w:noProof/>
              </w:rPr>
              <w:tab/>
            </w:r>
            <w:r w:rsidR="00794D9E" w:rsidRPr="00794D9E">
              <w:rPr>
                <w:rStyle w:val="Hyperlink"/>
                <w:rFonts w:cs="Times New Roman"/>
                <w:noProof/>
              </w:rPr>
              <w:t>Economic Implications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_Toc503955812 \h </w:instrText>
            </w:r>
            <w:r w:rsidR="00794D9E" w:rsidRPr="00794D9E">
              <w:rPr>
                <w:noProof/>
                <w:webHidden/>
              </w:rPr>
            </w:r>
            <w:r w:rsidR="00794D9E" w:rsidRPr="00794D9E">
              <w:rPr>
                <w:noProof/>
                <w:webHidden/>
              </w:rPr>
              <w:fldChar w:fldCharType="separate"/>
            </w:r>
            <w:r w:rsidR="00C10DA6">
              <w:rPr>
                <w:noProof/>
                <w:webHidden/>
              </w:rPr>
              <w:t>121</w:t>
            </w:r>
            <w:r w:rsidR="00794D9E" w:rsidRPr="00794D9E">
              <w:rPr>
                <w:noProof/>
                <w:webHidden/>
              </w:rPr>
              <w:fldChar w:fldCharType="end"/>
            </w:r>
          </w:hyperlink>
        </w:p>
        <w:p w14:paraId="06FBA20B" w14:textId="231DD006"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13" w:history="1">
            <w:r w:rsidR="00794D9E" w:rsidRPr="00794D9E">
              <w:rPr>
                <w:rStyle w:val="Hyperlink"/>
                <w:rFonts w:cs="Times New Roman"/>
                <w:noProof/>
              </w:rPr>
              <w:t>7.4</w:t>
            </w:r>
            <w:r w:rsidR="00794D9E" w:rsidRPr="00794D9E">
              <w:rPr>
                <w:rFonts w:asciiTheme="minorHAnsi" w:eastAsiaTheme="minorEastAsia" w:hAnsiTheme="minorHAnsi" w:cstheme="minorBidi"/>
                <w:noProof/>
              </w:rPr>
              <w:tab/>
            </w:r>
            <w:r w:rsidR="00794D9E" w:rsidRPr="00794D9E">
              <w:rPr>
                <w:rStyle w:val="Hyperlink"/>
                <w:rFonts w:cs="Times New Roman"/>
                <w:noProof/>
              </w:rPr>
              <w:t>Research Limitations and Recommendations for Future Research</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_Toc503955813 \h </w:instrText>
            </w:r>
            <w:r w:rsidR="00794D9E" w:rsidRPr="00794D9E">
              <w:rPr>
                <w:noProof/>
                <w:webHidden/>
              </w:rPr>
            </w:r>
            <w:r w:rsidR="00794D9E" w:rsidRPr="00794D9E">
              <w:rPr>
                <w:noProof/>
                <w:webHidden/>
              </w:rPr>
              <w:fldChar w:fldCharType="separate"/>
            </w:r>
            <w:r w:rsidR="00C10DA6">
              <w:rPr>
                <w:noProof/>
                <w:webHidden/>
              </w:rPr>
              <w:t>122</w:t>
            </w:r>
            <w:r w:rsidR="00794D9E" w:rsidRPr="00794D9E">
              <w:rPr>
                <w:noProof/>
                <w:webHidden/>
              </w:rPr>
              <w:fldChar w:fldCharType="end"/>
            </w:r>
          </w:hyperlink>
        </w:p>
        <w:p w14:paraId="7E842B87" w14:textId="3B264849" w:rsidR="00794D9E" w:rsidRPr="00794D9E" w:rsidRDefault="00A42F82" w:rsidP="00794D9E">
          <w:pPr>
            <w:pStyle w:val="TOC1"/>
            <w:tabs>
              <w:tab w:val="left" w:pos="660"/>
              <w:tab w:val="right" w:leader="dot" w:pos="9350"/>
            </w:tabs>
            <w:spacing w:line="360" w:lineRule="auto"/>
            <w:rPr>
              <w:rFonts w:asciiTheme="minorHAnsi" w:eastAsiaTheme="minorEastAsia" w:hAnsiTheme="minorHAnsi" w:cstheme="minorBidi"/>
              <w:noProof/>
            </w:rPr>
          </w:pPr>
          <w:hyperlink w:anchor="_Toc503955814" w:history="1">
            <w:r w:rsidR="00794D9E" w:rsidRPr="00794D9E">
              <w:rPr>
                <w:rStyle w:val="Hyperlink"/>
                <w:rFonts w:cs="Times New Roman"/>
                <w:noProof/>
              </w:rPr>
              <w:t>7.5</w:t>
            </w:r>
            <w:r w:rsidR="00794D9E" w:rsidRPr="00794D9E">
              <w:rPr>
                <w:rFonts w:asciiTheme="minorHAnsi" w:eastAsiaTheme="minorEastAsia" w:hAnsiTheme="minorHAnsi" w:cstheme="minorBidi"/>
                <w:noProof/>
              </w:rPr>
              <w:tab/>
            </w:r>
            <w:r w:rsidR="00794D9E" w:rsidRPr="00794D9E">
              <w:rPr>
                <w:rStyle w:val="Hyperlink"/>
                <w:rFonts w:cs="Times New Roman"/>
                <w:noProof/>
              </w:rPr>
              <w:t>Conclusion</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_Toc503955814 \h </w:instrText>
            </w:r>
            <w:r w:rsidR="00794D9E" w:rsidRPr="00794D9E">
              <w:rPr>
                <w:noProof/>
                <w:webHidden/>
              </w:rPr>
            </w:r>
            <w:r w:rsidR="00794D9E" w:rsidRPr="00794D9E">
              <w:rPr>
                <w:noProof/>
                <w:webHidden/>
              </w:rPr>
              <w:fldChar w:fldCharType="separate"/>
            </w:r>
            <w:r w:rsidR="00C10DA6">
              <w:rPr>
                <w:noProof/>
                <w:webHidden/>
              </w:rPr>
              <w:t>123</w:t>
            </w:r>
            <w:r w:rsidR="00794D9E" w:rsidRPr="00794D9E">
              <w:rPr>
                <w:noProof/>
                <w:webHidden/>
              </w:rPr>
              <w:fldChar w:fldCharType="end"/>
            </w:r>
          </w:hyperlink>
        </w:p>
        <w:p w14:paraId="2F86C857" w14:textId="682DB6DE"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15" w:history="1">
            <w:r w:rsidR="00794D9E" w:rsidRPr="00794D9E">
              <w:rPr>
                <w:rStyle w:val="Hyperlink"/>
                <w:rFonts w:cs="Times New Roman"/>
                <w:noProof/>
              </w:rPr>
              <w:t>References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_Toc503955815 \h </w:instrText>
            </w:r>
            <w:r w:rsidR="00794D9E" w:rsidRPr="00794D9E">
              <w:rPr>
                <w:noProof/>
                <w:webHidden/>
              </w:rPr>
            </w:r>
            <w:r w:rsidR="00794D9E" w:rsidRPr="00794D9E">
              <w:rPr>
                <w:noProof/>
                <w:webHidden/>
              </w:rPr>
              <w:fldChar w:fldCharType="separate"/>
            </w:r>
            <w:r w:rsidR="00C10DA6">
              <w:rPr>
                <w:noProof/>
                <w:webHidden/>
              </w:rPr>
              <w:t>124</w:t>
            </w:r>
            <w:r w:rsidR="00794D9E" w:rsidRPr="00794D9E">
              <w:rPr>
                <w:noProof/>
                <w:webHidden/>
              </w:rPr>
              <w:fldChar w:fldCharType="end"/>
            </w:r>
          </w:hyperlink>
        </w:p>
        <w:p w14:paraId="60C07377" w14:textId="29934DB4"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16" w:history="1">
            <w:r w:rsidR="00794D9E" w:rsidRPr="00794D9E">
              <w:rPr>
                <w:rStyle w:val="Hyperlink"/>
                <w:rFonts w:cs="Times New Roman"/>
                <w:noProof/>
              </w:rPr>
              <w:t>APPENDICES</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_Toc503955816 \h </w:instrText>
            </w:r>
            <w:r w:rsidR="00794D9E" w:rsidRPr="00794D9E">
              <w:rPr>
                <w:noProof/>
                <w:webHidden/>
              </w:rPr>
            </w:r>
            <w:r w:rsidR="00794D9E" w:rsidRPr="00794D9E">
              <w:rPr>
                <w:noProof/>
                <w:webHidden/>
              </w:rPr>
              <w:fldChar w:fldCharType="separate"/>
            </w:r>
            <w:r w:rsidR="00C10DA6">
              <w:rPr>
                <w:noProof/>
                <w:webHidden/>
              </w:rPr>
              <w:t>136</w:t>
            </w:r>
            <w:r w:rsidR="00794D9E" w:rsidRPr="00794D9E">
              <w:rPr>
                <w:noProof/>
                <w:webHidden/>
              </w:rPr>
              <w:fldChar w:fldCharType="end"/>
            </w:r>
          </w:hyperlink>
        </w:p>
        <w:p w14:paraId="521A8F78" w14:textId="36B3A3E3"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17" w:history="1">
            <w:r w:rsidR="00794D9E" w:rsidRPr="00794D9E">
              <w:rPr>
                <w:rStyle w:val="Hyperlink"/>
                <w:rFonts w:cs="Times New Roman"/>
                <w:noProof/>
              </w:rPr>
              <w:t>APPENDIX A – Permission to Collect Data</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_Toc503955817 \h </w:instrText>
            </w:r>
            <w:r w:rsidR="00794D9E" w:rsidRPr="00794D9E">
              <w:rPr>
                <w:noProof/>
                <w:webHidden/>
              </w:rPr>
            </w:r>
            <w:r w:rsidR="00794D9E" w:rsidRPr="00794D9E">
              <w:rPr>
                <w:noProof/>
                <w:webHidden/>
              </w:rPr>
              <w:fldChar w:fldCharType="separate"/>
            </w:r>
            <w:r w:rsidR="00C10DA6">
              <w:rPr>
                <w:noProof/>
                <w:webHidden/>
              </w:rPr>
              <w:t>137</w:t>
            </w:r>
            <w:r w:rsidR="00794D9E" w:rsidRPr="00794D9E">
              <w:rPr>
                <w:noProof/>
                <w:webHidden/>
              </w:rPr>
              <w:fldChar w:fldCharType="end"/>
            </w:r>
          </w:hyperlink>
        </w:p>
        <w:p w14:paraId="5FFED65E" w14:textId="1CE5C07F" w:rsidR="00794D9E" w:rsidRP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18" w:history="1">
            <w:r w:rsidR="00794D9E" w:rsidRPr="00794D9E">
              <w:rPr>
                <w:rStyle w:val="Hyperlink"/>
                <w:rFonts w:cs="Times New Roman"/>
                <w:noProof/>
              </w:rPr>
              <w:t>APPENDIX B – Questionnaire in English</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_Toc503955818 \h </w:instrText>
            </w:r>
            <w:r w:rsidR="00794D9E" w:rsidRPr="00794D9E">
              <w:rPr>
                <w:noProof/>
                <w:webHidden/>
              </w:rPr>
            </w:r>
            <w:r w:rsidR="00794D9E" w:rsidRPr="00794D9E">
              <w:rPr>
                <w:noProof/>
                <w:webHidden/>
              </w:rPr>
              <w:fldChar w:fldCharType="separate"/>
            </w:r>
            <w:r w:rsidR="00C10DA6">
              <w:rPr>
                <w:noProof/>
                <w:webHidden/>
              </w:rPr>
              <w:t>142</w:t>
            </w:r>
            <w:r w:rsidR="00794D9E" w:rsidRPr="00794D9E">
              <w:rPr>
                <w:noProof/>
                <w:webHidden/>
              </w:rPr>
              <w:fldChar w:fldCharType="end"/>
            </w:r>
          </w:hyperlink>
        </w:p>
        <w:p w14:paraId="4E72C3F1" w14:textId="3D5427E5" w:rsidR="00794D9E" w:rsidRDefault="00A42F82" w:rsidP="00794D9E">
          <w:pPr>
            <w:pStyle w:val="TOC1"/>
            <w:tabs>
              <w:tab w:val="right" w:leader="dot" w:pos="9350"/>
            </w:tabs>
            <w:spacing w:line="360" w:lineRule="auto"/>
            <w:rPr>
              <w:rFonts w:asciiTheme="minorHAnsi" w:eastAsiaTheme="minorEastAsia" w:hAnsiTheme="minorHAnsi" w:cstheme="minorBidi"/>
              <w:noProof/>
            </w:rPr>
          </w:pPr>
          <w:hyperlink w:anchor="_Toc503955819" w:history="1">
            <w:r w:rsidR="00794D9E" w:rsidRPr="00794D9E">
              <w:rPr>
                <w:rStyle w:val="Hyperlink"/>
                <w:rFonts w:cs="Times New Roman"/>
                <w:noProof/>
              </w:rPr>
              <w:t>APPENDIX C - Questionnaire in Arabic</w:t>
            </w:r>
            <w:r w:rsidR="00794D9E" w:rsidRPr="00794D9E">
              <w:rPr>
                <w:noProof/>
                <w:webHidden/>
              </w:rPr>
              <w:tab/>
            </w:r>
            <w:r w:rsidR="00794D9E" w:rsidRPr="00794D9E">
              <w:rPr>
                <w:noProof/>
                <w:webHidden/>
              </w:rPr>
              <w:fldChar w:fldCharType="begin"/>
            </w:r>
            <w:r w:rsidR="00794D9E" w:rsidRPr="00794D9E">
              <w:rPr>
                <w:noProof/>
                <w:webHidden/>
              </w:rPr>
              <w:instrText xml:space="preserve"> PAGEREF _Toc503955819 \h </w:instrText>
            </w:r>
            <w:r w:rsidR="00794D9E" w:rsidRPr="00794D9E">
              <w:rPr>
                <w:noProof/>
                <w:webHidden/>
              </w:rPr>
            </w:r>
            <w:r w:rsidR="00794D9E" w:rsidRPr="00794D9E">
              <w:rPr>
                <w:noProof/>
                <w:webHidden/>
              </w:rPr>
              <w:fldChar w:fldCharType="separate"/>
            </w:r>
            <w:r w:rsidR="00C10DA6">
              <w:rPr>
                <w:noProof/>
                <w:webHidden/>
              </w:rPr>
              <w:t>146</w:t>
            </w:r>
            <w:r w:rsidR="00794D9E" w:rsidRPr="00794D9E">
              <w:rPr>
                <w:noProof/>
                <w:webHidden/>
              </w:rPr>
              <w:fldChar w:fldCharType="end"/>
            </w:r>
          </w:hyperlink>
        </w:p>
        <w:p w14:paraId="05D5E713" w14:textId="50CEE44B" w:rsidR="000A2DE8" w:rsidRPr="006F3E5C" w:rsidRDefault="000A2DE8" w:rsidP="00821504">
          <w:pPr>
            <w:jc w:val="both"/>
            <w:rPr>
              <w:rFonts w:ascii="Times New Roman" w:hAnsi="Times New Roman" w:cs="Times New Roman"/>
            </w:rPr>
          </w:pPr>
          <w:r w:rsidRPr="006F3E5C">
            <w:rPr>
              <w:rFonts w:ascii="Times New Roman" w:hAnsi="Times New Roman" w:cs="Times New Roman"/>
              <w:noProof/>
            </w:rPr>
            <w:fldChar w:fldCharType="end"/>
          </w:r>
        </w:p>
      </w:sdtContent>
    </w:sdt>
    <w:p w14:paraId="2ACC6919" w14:textId="77777777" w:rsidR="00C00719" w:rsidRPr="006F3E5C" w:rsidRDefault="00C00719" w:rsidP="00821504">
      <w:pPr>
        <w:spacing w:after="160" w:line="259" w:lineRule="auto"/>
        <w:jc w:val="both"/>
        <w:rPr>
          <w:rFonts w:ascii="Times New Roman" w:eastAsiaTheme="majorEastAsia" w:hAnsi="Times New Roman" w:cs="Times New Roman"/>
          <w:b/>
          <w:bCs/>
          <w:color w:val="000000" w:themeColor="text1"/>
          <w:sz w:val="28"/>
          <w:szCs w:val="28"/>
        </w:rPr>
      </w:pPr>
      <w:r w:rsidRPr="006F3E5C">
        <w:rPr>
          <w:rFonts w:ascii="Times New Roman" w:hAnsi="Times New Roman" w:cs="Times New Roman"/>
          <w:b/>
          <w:bCs/>
          <w:color w:val="000000" w:themeColor="text1"/>
          <w:sz w:val="28"/>
          <w:szCs w:val="28"/>
        </w:rPr>
        <w:br w:type="page"/>
      </w:r>
    </w:p>
    <w:p w14:paraId="6D9DD49A" w14:textId="5078343B" w:rsidR="00A54D02" w:rsidRPr="006F3E5C" w:rsidRDefault="00A14806" w:rsidP="00821504">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11" w:name="_Toc503955725"/>
      <w:r w:rsidRPr="006F3E5C">
        <w:rPr>
          <w:rFonts w:ascii="Times New Roman" w:hAnsi="Times New Roman" w:cs="Times New Roman"/>
          <w:b/>
          <w:bCs/>
          <w:color w:val="000000" w:themeColor="text1"/>
          <w:sz w:val="28"/>
          <w:szCs w:val="28"/>
        </w:rPr>
        <w:t>List of Tables</w:t>
      </w:r>
      <w:bookmarkEnd w:id="10"/>
      <w:bookmarkEnd w:id="11"/>
    </w:p>
    <w:p w14:paraId="161B054A" w14:textId="5179CF2D" w:rsidR="00B6204C" w:rsidRDefault="00C00719" w:rsidP="00B6204C">
      <w:pPr>
        <w:pStyle w:val="TableofFigures"/>
        <w:tabs>
          <w:tab w:val="right" w:leader="dot" w:pos="9350"/>
        </w:tabs>
        <w:spacing w:line="360" w:lineRule="auto"/>
        <w:rPr>
          <w:rFonts w:asciiTheme="minorHAnsi" w:eastAsiaTheme="minorEastAsia" w:hAnsiTheme="minorHAnsi" w:cstheme="minorBidi"/>
          <w:noProof/>
          <w:sz w:val="22"/>
          <w:szCs w:val="22"/>
        </w:rPr>
      </w:pPr>
      <w:r w:rsidRPr="006F3E5C">
        <w:rPr>
          <w:lang w:bidi="ar-AE"/>
        </w:rPr>
        <w:fldChar w:fldCharType="begin"/>
      </w:r>
      <w:r w:rsidRPr="006F3E5C">
        <w:rPr>
          <w:lang w:bidi="ar-AE"/>
        </w:rPr>
        <w:instrText xml:space="preserve"> TOC \h \z \c "Table" </w:instrText>
      </w:r>
      <w:r w:rsidRPr="006F3E5C">
        <w:rPr>
          <w:lang w:bidi="ar-AE"/>
        </w:rPr>
        <w:fldChar w:fldCharType="separate"/>
      </w:r>
      <w:hyperlink w:anchor="_Toc503947510" w:history="1">
        <w:r w:rsidR="00B6204C" w:rsidRPr="006C1F7E">
          <w:rPr>
            <w:rStyle w:val="Hyperlink"/>
            <w:noProof/>
            <w:lang w:bidi="ar-AE"/>
          </w:rPr>
          <w:t>Table 1: UAE Population by Emirates, Nationality (1975–2005).</w:t>
        </w:r>
        <w:r w:rsidR="00B6204C">
          <w:rPr>
            <w:noProof/>
            <w:webHidden/>
          </w:rPr>
          <w:tab/>
        </w:r>
        <w:r w:rsidR="00B6204C">
          <w:rPr>
            <w:noProof/>
            <w:webHidden/>
          </w:rPr>
          <w:fldChar w:fldCharType="begin"/>
        </w:r>
        <w:r w:rsidR="00B6204C">
          <w:rPr>
            <w:noProof/>
            <w:webHidden/>
          </w:rPr>
          <w:instrText xml:space="preserve"> PAGEREF _Toc503947510 \h </w:instrText>
        </w:r>
        <w:r w:rsidR="00B6204C">
          <w:rPr>
            <w:noProof/>
            <w:webHidden/>
          </w:rPr>
        </w:r>
        <w:r w:rsidR="00B6204C">
          <w:rPr>
            <w:noProof/>
            <w:webHidden/>
          </w:rPr>
          <w:fldChar w:fldCharType="separate"/>
        </w:r>
        <w:r w:rsidR="00C10DA6">
          <w:rPr>
            <w:noProof/>
            <w:webHidden/>
          </w:rPr>
          <w:t>18</w:t>
        </w:r>
        <w:r w:rsidR="00B6204C">
          <w:rPr>
            <w:noProof/>
            <w:webHidden/>
          </w:rPr>
          <w:fldChar w:fldCharType="end"/>
        </w:r>
      </w:hyperlink>
    </w:p>
    <w:p w14:paraId="25A6B669" w14:textId="33E20376"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1" w:history="1">
        <w:r w:rsidR="00B6204C" w:rsidRPr="006C1F7E">
          <w:rPr>
            <w:rStyle w:val="Hyperlink"/>
            <w:noProof/>
            <w:lang w:bidi="ar-AE"/>
          </w:rPr>
          <w:t>Table 2: UAE Population (2014-2016) in Abu Dhabi, Dubai, and Sharjah.</w:t>
        </w:r>
        <w:r w:rsidR="00B6204C">
          <w:rPr>
            <w:noProof/>
            <w:webHidden/>
          </w:rPr>
          <w:tab/>
        </w:r>
        <w:r w:rsidR="00B6204C">
          <w:rPr>
            <w:noProof/>
            <w:webHidden/>
          </w:rPr>
          <w:fldChar w:fldCharType="begin"/>
        </w:r>
        <w:r w:rsidR="00B6204C">
          <w:rPr>
            <w:noProof/>
            <w:webHidden/>
          </w:rPr>
          <w:instrText xml:space="preserve"> PAGEREF _Toc503947511 \h </w:instrText>
        </w:r>
        <w:r w:rsidR="00B6204C">
          <w:rPr>
            <w:noProof/>
            <w:webHidden/>
          </w:rPr>
        </w:r>
        <w:r w:rsidR="00B6204C">
          <w:rPr>
            <w:noProof/>
            <w:webHidden/>
          </w:rPr>
          <w:fldChar w:fldCharType="separate"/>
        </w:r>
        <w:r w:rsidR="00C10DA6">
          <w:rPr>
            <w:noProof/>
            <w:webHidden/>
          </w:rPr>
          <w:t>19</w:t>
        </w:r>
        <w:r w:rsidR="00B6204C">
          <w:rPr>
            <w:noProof/>
            <w:webHidden/>
          </w:rPr>
          <w:fldChar w:fldCharType="end"/>
        </w:r>
      </w:hyperlink>
    </w:p>
    <w:p w14:paraId="07B09B69" w14:textId="5065F398"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2" w:history="1">
        <w:r w:rsidR="00B6204C" w:rsidRPr="006C1F7E">
          <w:rPr>
            <w:rStyle w:val="Hyperlink"/>
            <w:noProof/>
            <w:lang w:bidi="ar-AE"/>
          </w:rPr>
          <w:t>Table 3: Estimated Size of the Seven Emirates of UAE</w:t>
        </w:r>
        <w:r w:rsidR="00B6204C">
          <w:rPr>
            <w:noProof/>
            <w:webHidden/>
          </w:rPr>
          <w:tab/>
        </w:r>
        <w:r w:rsidR="00B6204C">
          <w:rPr>
            <w:noProof/>
            <w:webHidden/>
          </w:rPr>
          <w:fldChar w:fldCharType="begin"/>
        </w:r>
        <w:r w:rsidR="00B6204C">
          <w:rPr>
            <w:noProof/>
            <w:webHidden/>
          </w:rPr>
          <w:instrText xml:space="preserve"> PAGEREF _Toc503947512 \h </w:instrText>
        </w:r>
        <w:r w:rsidR="00B6204C">
          <w:rPr>
            <w:noProof/>
            <w:webHidden/>
          </w:rPr>
        </w:r>
        <w:r w:rsidR="00B6204C">
          <w:rPr>
            <w:noProof/>
            <w:webHidden/>
          </w:rPr>
          <w:fldChar w:fldCharType="separate"/>
        </w:r>
        <w:r w:rsidR="00C10DA6">
          <w:rPr>
            <w:noProof/>
            <w:webHidden/>
          </w:rPr>
          <w:t>25</w:t>
        </w:r>
        <w:r w:rsidR="00B6204C">
          <w:rPr>
            <w:noProof/>
            <w:webHidden/>
          </w:rPr>
          <w:fldChar w:fldCharType="end"/>
        </w:r>
      </w:hyperlink>
    </w:p>
    <w:p w14:paraId="1D46C6A4" w14:textId="71A44CBB"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3" w:history="1">
        <w:r w:rsidR="00B6204C" w:rsidRPr="006C1F7E">
          <w:rPr>
            <w:rStyle w:val="Hyperlink"/>
            <w:noProof/>
            <w:lang w:bidi="ar-AE"/>
          </w:rPr>
          <w:t>Table 4: Tourism Authority in the Emirates of UAE.</w:t>
        </w:r>
        <w:r w:rsidR="00B6204C">
          <w:rPr>
            <w:noProof/>
            <w:webHidden/>
          </w:rPr>
          <w:tab/>
        </w:r>
        <w:r w:rsidR="00B6204C">
          <w:rPr>
            <w:noProof/>
            <w:webHidden/>
          </w:rPr>
          <w:fldChar w:fldCharType="begin"/>
        </w:r>
        <w:r w:rsidR="00B6204C">
          <w:rPr>
            <w:noProof/>
            <w:webHidden/>
          </w:rPr>
          <w:instrText xml:space="preserve"> PAGEREF _Toc503947513 \h </w:instrText>
        </w:r>
        <w:r w:rsidR="00B6204C">
          <w:rPr>
            <w:noProof/>
            <w:webHidden/>
          </w:rPr>
        </w:r>
        <w:r w:rsidR="00B6204C">
          <w:rPr>
            <w:noProof/>
            <w:webHidden/>
          </w:rPr>
          <w:fldChar w:fldCharType="separate"/>
        </w:r>
        <w:r w:rsidR="00C10DA6">
          <w:rPr>
            <w:noProof/>
            <w:webHidden/>
          </w:rPr>
          <w:t>28</w:t>
        </w:r>
        <w:r w:rsidR="00B6204C">
          <w:rPr>
            <w:noProof/>
            <w:webHidden/>
          </w:rPr>
          <w:fldChar w:fldCharType="end"/>
        </w:r>
      </w:hyperlink>
    </w:p>
    <w:p w14:paraId="3F3F3D99" w14:textId="475E0877"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4" w:history="1">
        <w:r w:rsidR="00B6204C" w:rsidRPr="006C1F7E">
          <w:rPr>
            <w:rStyle w:val="Hyperlink"/>
            <w:noProof/>
            <w:lang w:bidi="ar-AE"/>
          </w:rPr>
          <w:t>Table 5: List of International Airports in the UAE.</w:t>
        </w:r>
        <w:r w:rsidR="00B6204C">
          <w:rPr>
            <w:noProof/>
            <w:webHidden/>
          </w:rPr>
          <w:tab/>
        </w:r>
        <w:r w:rsidR="00B6204C">
          <w:rPr>
            <w:noProof/>
            <w:webHidden/>
          </w:rPr>
          <w:fldChar w:fldCharType="begin"/>
        </w:r>
        <w:r w:rsidR="00B6204C">
          <w:rPr>
            <w:noProof/>
            <w:webHidden/>
          </w:rPr>
          <w:instrText xml:space="preserve"> PAGEREF _Toc503947514 \h </w:instrText>
        </w:r>
        <w:r w:rsidR="00B6204C">
          <w:rPr>
            <w:noProof/>
            <w:webHidden/>
          </w:rPr>
        </w:r>
        <w:r w:rsidR="00B6204C">
          <w:rPr>
            <w:noProof/>
            <w:webHidden/>
          </w:rPr>
          <w:fldChar w:fldCharType="separate"/>
        </w:r>
        <w:r w:rsidR="00C10DA6">
          <w:rPr>
            <w:noProof/>
            <w:webHidden/>
          </w:rPr>
          <w:t>32</w:t>
        </w:r>
        <w:r w:rsidR="00B6204C">
          <w:rPr>
            <w:noProof/>
            <w:webHidden/>
          </w:rPr>
          <w:fldChar w:fldCharType="end"/>
        </w:r>
      </w:hyperlink>
    </w:p>
    <w:p w14:paraId="782ADD03" w14:textId="70727921"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5" w:history="1">
        <w:r w:rsidR="00B6204C" w:rsidRPr="006C1F7E">
          <w:rPr>
            <w:rStyle w:val="Hyperlink"/>
            <w:noProof/>
            <w:lang w:bidi="ar-AE"/>
          </w:rPr>
          <w:t>Table 6: Tentative List of UAE heritage (Tangible and Intangible) Submitted to UNESCO.</w:t>
        </w:r>
        <w:r w:rsidR="00B6204C">
          <w:rPr>
            <w:noProof/>
            <w:webHidden/>
          </w:rPr>
          <w:tab/>
        </w:r>
        <w:r w:rsidR="00B6204C">
          <w:rPr>
            <w:noProof/>
            <w:webHidden/>
          </w:rPr>
          <w:fldChar w:fldCharType="begin"/>
        </w:r>
        <w:r w:rsidR="00B6204C">
          <w:rPr>
            <w:noProof/>
            <w:webHidden/>
          </w:rPr>
          <w:instrText xml:space="preserve"> PAGEREF _Toc503947515 \h </w:instrText>
        </w:r>
        <w:r w:rsidR="00B6204C">
          <w:rPr>
            <w:noProof/>
            <w:webHidden/>
          </w:rPr>
        </w:r>
        <w:r w:rsidR="00B6204C">
          <w:rPr>
            <w:noProof/>
            <w:webHidden/>
          </w:rPr>
          <w:fldChar w:fldCharType="separate"/>
        </w:r>
        <w:r w:rsidR="00C10DA6">
          <w:rPr>
            <w:noProof/>
            <w:webHidden/>
          </w:rPr>
          <w:t>33</w:t>
        </w:r>
        <w:r w:rsidR="00B6204C">
          <w:rPr>
            <w:noProof/>
            <w:webHidden/>
          </w:rPr>
          <w:fldChar w:fldCharType="end"/>
        </w:r>
      </w:hyperlink>
    </w:p>
    <w:p w14:paraId="1F6DB267" w14:textId="2E64D86E"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6" w:history="1">
        <w:r w:rsidR="00B6204C" w:rsidRPr="006C1F7E">
          <w:rPr>
            <w:rStyle w:val="Hyperlink"/>
            <w:noProof/>
            <w:lang w:bidi="ar-AE"/>
          </w:rPr>
          <w:t>Table 7: UAE Tourism SWOT Analyses.</w:t>
        </w:r>
        <w:r w:rsidR="00B6204C">
          <w:rPr>
            <w:noProof/>
            <w:webHidden/>
          </w:rPr>
          <w:tab/>
        </w:r>
        <w:r w:rsidR="00B6204C">
          <w:rPr>
            <w:noProof/>
            <w:webHidden/>
          </w:rPr>
          <w:fldChar w:fldCharType="begin"/>
        </w:r>
        <w:r w:rsidR="00B6204C">
          <w:rPr>
            <w:noProof/>
            <w:webHidden/>
          </w:rPr>
          <w:instrText xml:space="preserve"> PAGEREF _Toc503947516 \h </w:instrText>
        </w:r>
        <w:r w:rsidR="00B6204C">
          <w:rPr>
            <w:noProof/>
            <w:webHidden/>
          </w:rPr>
        </w:r>
        <w:r w:rsidR="00B6204C">
          <w:rPr>
            <w:noProof/>
            <w:webHidden/>
          </w:rPr>
          <w:fldChar w:fldCharType="separate"/>
        </w:r>
        <w:r w:rsidR="00C10DA6">
          <w:rPr>
            <w:noProof/>
            <w:webHidden/>
          </w:rPr>
          <w:t>36</w:t>
        </w:r>
        <w:r w:rsidR="00B6204C">
          <w:rPr>
            <w:noProof/>
            <w:webHidden/>
          </w:rPr>
          <w:fldChar w:fldCharType="end"/>
        </w:r>
      </w:hyperlink>
    </w:p>
    <w:p w14:paraId="4E61EC10" w14:textId="549BEB3C"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7" w:history="1">
        <w:r w:rsidR="00B6204C" w:rsidRPr="006C1F7E">
          <w:rPr>
            <w:rStyle w:val="Hyperlink"/>
            <w:noProof/>
            <w:lang w:bidi="ar-AE"/>
          </w:rPr>
          <w:t>Table 8: Doxey’s Irridex and its Relationship with TALC.</w:t>
        </w:r>
        <w:r w:rsidR="00B6204C">
          <w:rPr>
            <w:noProof/>
            <w:webHidden/>
          </w:rPr>
          <w:tab/>
        </w:r>
        <w:r w:rsidR="00B6204C">
          <w:rPr>
            <w:noProof/>
            <w:webHidden/>
          </w:rPr>
          <w:fldChar w:fldCharType="begin"/>
        </w:r>
        <w:r w:rsidR="00B6204C">
          <w:rPr>
            <w:noProof/>
            <w:webHidden/>
          </w:rPr>
          <w:instrText xml:space="preserve"> PAGEREF _Toc503947517 \h </w:instrText>
        </w:r>
        <w:r w:rsidR="00B6204C">
          <w:rPr>
            <w:noProof/>
            <w:webHidden/>
          </w:rPr>
        </w:r>
        <w:r w:rsidR="00B6204C">
          <w:rPr>
            <w:noProof/>
            <w:webHidden/>
          </w:rPr>
          <w:fldChar w:fldCharType="separate"/>
        </w:r>
        <w:r w:rsidR="00C10DA6">
          <w:rPr>
            <w:noProof/>
            <w:webHidden/>
          </w:rPr>
          <w:t>45</w:t>
        </w:r>
        <w:r w:rsidR="00B6204C">
          <w:rPr>
            <w:noProof/>
            <w:webHidden/>
          </w:rPr>
          <w:fldChar w:fldCharType="end"/>
        </w:r>
      </w:hyperlink>
    </w:p>
    <w:p w14:paraId="1DAA0911" w14:textId="119249C0"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8" w:history="1">
        <w:r w:rsidR="00B6204C" w:rsidRPr="006C1F7E">
          <w:rPr>
            <w:rStyle w:val="Hyperlink"/>
            <w:noProof/>
            <w:lang w:bidi="ar-AE"/>
          </w:rPr>
          <w:t>Table 9: Selected Positive and Negative Social Impacts of Tourism.</w:t>
        </w:r>
        <w:r w:rsidR="00B6204C">
          <w:rPr>
            <w:noProof/>
            <w:webHidden/>
          </w:rPr>
          <w:tab/>
        </w:r>
        <w:r w:rsidR="00B6204C">
          <w:rPr>
            <w:noProof/>
            <w:webHidden/>
          </w:rPr>
          <w:fldChar w:fldCharType="begin"/>
        </w:r>
        <w:r w:rsidR="00B6204C">
          <w:rPr>
            <w:noProof/>
            <w:webHidden/>
          </w:rPr>
          <w:instrText xml:space="preserve"> PAGEREF _Toc503947518 \h </w:instrText>
        </w:r>
        <w:r w:rsidR="00B6204C">
          <w:rPr>
            <w:noProof/>
            <w:webHidden/>
          </w:rPr>
        </w:r>
        <w:r w:rsidR="00B6204C">
          <w:rPr>
            <w:noProof/>
            <w:webHidden/>
          </w:rPr>
          <w:fldChar w:fldCharType="separate"/>
        </w:r>
        <w:r w:rsidR="00C10DA6">
          <w:rPr>
            <w:noProof/>
            <w:webHidden/>
          </w:rPr>
          <w:t>53</w:t>
        </w:r>
        <w:r w:rsidR="00B6204C">
          <w:rPr>
            <w:noProof/>
            <w:webHidden/>
          </w:rPr>
          <w:fldChar w:fldCharType="end"/>
        </w:r>
      </w:hyperlink>
    </w:p>
    <w:p w14:paraId="1F2A9031" w14:textId="6466C288"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19" w:history="1">
        <w:r w:rsidR="00B6204C" w:rsidRPr="006C1F7E">
          <w:rPr>
            <w:rStyle w:val="Hyperlink"/>
            <w:noProof/>
            <w:lang w:bidi="ar-AE"/>
          </w:rPr>
          <w:t>Table 10: Selected Positive and Negative Cultural Impacts of Tourism.</w:t>
        </w:r>
        <w:r w:rsidR="00B6204C">
          <w:rPr>
            <w:noProof/>
            <w:webHidden/>
          </w:rPr>
          <w:tab/>
        </w:r>
        <w:r w:rsidR="00B6204C">
          <w:rPr>
            <w:noProof/>
            <w:webHidden/>
          </w:rPr>
          <w:fldChar w:fldCharType="begin"/>
        </w:r>
        <w:r w:rsidR="00B6204C">
          <w:rPr>
            <w:noProof/>
            <w:webHidden/>
          </w:rPr>
          <w:instrText xml:space="preserve"> PAGEREF _Toc503947519 \h </w:instrText>
        </w:r>
        <w:r w:rsidR="00B6204C">
          <w:rPr>
            <w:noProof/>
            <w:webHidden/>
          </w:rPr>
        </w:r>
        <w:r w:rsidR="00B6204C">
          <w:rPr>
            <w:noProof/>
            <w:webHidden/>
          </w:rPr>
          <w:fldChar w:fldCharType="separate"/>
        </w:r>
        <w:r w:rsidR="00C10DA6">
          <w:rPr>
            <w:noProof/>
            <w:webHidden/>
          </w:rPr>
          <w:t>56</w:t>
        </w:r>
        <w:r w:rsidR="00B6204C">
          <w:rPr>
            <w:noProof/>
            <w:webHidden/>
          </w:rPr>
          <w:fldChar w:fldCharType="end"/>
        </w:r>
      </w:hyperlink>
    </w:p>
    <w:p w14:paraId="3EEA786D" w14:textId="599B8C77"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0" w:history="1">
        <w:r w:rsidR="00B6204C" w:rsidRPr="006C1F7E">
          <w:rPr>
            <w:rStyle w:val="Hyperlink"/>
            <w:noProof/>
            <w:lang w:bidi="ar-AE"/>
          </w:rPr>
          <w:t>Table 11: Selected Positive and Negative Environmental Impacts of Tourism.</w:t>
        </w:r>
        <w:r w:rsidR="00B6204C">
          <w:rPr>
            <w:noProof/>
            <w:webHidden/>
          </w:rPr>
          <w:tab/>
        </w:r>
        <w:r w:rsidR="00B6204C">
          <w:rPr>
            <w:noProof/>
            <w:webHidden/>
          </w:rPr>
          <w:fldChar w:fldCharType="begin"/>
        </w:r>
        <w:r w:rsidR="00B6204C">
          <w:rPr>
            <w:noProof/>
            <w:webHidden/>
          </w:rPr>
          <w:instrText xml:space="preserve"> PAGEREF _Toc503947520 \h </w:instrText>
        </w:r>
        <w:r w:rsidR="00B6204C">
          <w:rPr>
            <w:noProof/>
            <w:webHidden/>
          </w:rPr>
        </w:r>
        <w:r w:rsidR="00B6204C">
          <w:rPr>
            <w:noProof/>
            <w:webHidden/>
          </w:rPr>
          <w:fldChar w:fldCharType="separate"/>
        </w:r>
        <w:r w:rsidR="00C10DA6">
          <w:rPr>
            <w:noProof/>
            <w:webHidden/>
          </w:rPr>
          <w:t>58</w:t>
        </w:r>
        <w:r w:rsidR="00B6204C">
          <w:rPr>
            <w:noProof/>
            <w:webHidden/>
          </w:rPr>
          <w:fldChar w:fldCharType="end"/>
        </w:r>
      </w:hyperlink>
    </w:p>
    <w:p w14:paraId="441AB228" w14:textId="29F97436"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1" w:history="1">
        <w:r w:rsidR="00B6204C" w:rsidRPr="006C1F7E">
          <w:rPr>
            <w:rStyle w:val="Hyperlink"/>
            <w:noProof/>
            <w:lang w:bidi="ar-AE"/>
          </w:rPr>
          <w:t>Table 12: Selected Positive and Negative Economic Impacts of Tourism.</w:t>
        </w:r>
        <w:r w:rsidR="00B6204C">
          <w:rPr>
            <w:noProof/>
            <w:webHidden/>
          </w:rPr>
          <w:tab/>
        </w:r>
        <w:r w:rsidR="00B6204C">
          <w:rPr>
            <w:noProof/>
            <w:webHidden/>
          </w:rPr>
          <w:fldChar w:fldCharType="begin"/>
        </w:r>
        <w:r w:rsidR="00B6204C">
          <w:rPr>
            <w:noProof/>
            <w:webHidden/>
          </w:rPr>
          <w:instrText xml:space="preserve"> PAGEREF _Toc503947521 \h </w:instrText>
        </w:r>
        <w:r w:rsidR="00B6204C">
          <w:rPr>
            <w:noProof/>
            <w:webHidden/>
          </w:rPr>
        </w:r>
        <w:r w:rsidR="00B6204C">
          <w:rPr>
            <w:noProof/>
            <w:webHidden/>
          </w:rPr>
          <w:fldChar w:fldCharType="separate"/>
        </w:r>
        <w:r w:rsidR="00C10DA6">
          <w:rPr>
            <w:noProof/>
            <w:webHidden/>
          </w:rPr>
          <w:t>60</w:t>
        </w:r>
        <w:r w:rsidR="00B6204C">
          <w:rPr>
            <w:noProof/>
            <w:webHidden/>
          </w:rPr>
          <w:fldChar w:fldCharType="end"/>
        </w:r>
      </w:hyperlink>
    </w:p>
    <w:p w14:paraId="4F318A16" w14:textId="36485A79"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2" w:history="1">
        <w:r w:rsidR="00B6204C" w:rsidRPr="006C1F7E">
          <w:rPr>
            <w:rStyle w:val="Hyperlink"/>
            <w:noProof/>
            <w:lang w:bidi="ar-AE"/>
          </w:rPr>
          <w:t>Table 13: Comparing Means Between Latent Variables by Questionnaire Return Type.</w:t>
        </w:r>
        <w:r w:rsidR="00B6204C">
          <w:rPr>
            <w:noProof/>
            <w:webHidden/>
          </w:rPr>
          <w:tab/>
        </w:r>
        <w:r w:rsidR="00B6204C">
          <w:rPr>
            <w:noProof/>
            <w:webHidden/>
          </w:rPr>
          <w:fldChar w:fldCharType="begin"/>
        </w:r>
        <w:r w:rsidR="00B6204C">
          <w:rPr>
            <w:noProof/>
            <w:webHidden/>
          </w:rPr>
          <w:instrText xml:space="preserve"> PAGEREF _Toc503947522 \h </w:instrText>
        </w:r>
        <w:r w:rsidR="00B6204C">
          <w:rPr>
            <w:noProof/>
            <w:webHidden/>
          </w:rPr>
        </w:r>
        <w:r w:rsidR="00B6204C">
          <w:rPr>
            <w:noProof/>
            <w:webHidden/>
          </w:rPr>
          <w:fldChar w:fldCharType="separate"/>
        </w:r>
        <w:r w:rsidR="00C10DA6">
          <w:rPr>
            <w:noProof/>
            <w:webHidden/>
          </w:rPr>
          <w:t>77</w:t>
        </w:r>
        <w:r w:rsidR="00B6204C">
          <w:rPr>
            <w:noProof/>
            <w:webHidden/>
          </w:rPr>
          <w:fldChar w:fldCharType="end"/>
        </w:r>
      </w:hyperlink>
    </w:p>
    <w:p w14:paraId="3A8B5ADD" w14:textId="3DD83DD1"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3" w:history="1">
        <w:r w:rsidR="00B6204C" w:rsidRPr="006C1F7E">
          <w:rPr>
            <w:rStyle w:val="Hyperlink"/>
            <w:noProof/>
            <w:lang w:bidi="ar-AE"/>
          </w:rPr>
          <w:t>Table 14: Constructs Used in the Study.</w:t>
        </w:r>
        <w:r w:rsidR="00B6204C">
          <w:rPr>
            <w:noProof/>
            <w:webHidden/>
          </w:rPr>
          <w:tab/>
        </w:r>
        <w:r w:rsidR="00B6204C">
          <w:rPr>
            <w:noProof/>
            <w:webHidden/>
          </w:rPr>
          <w:fldChar w:fldCharType="begin"/>
        </w:r>
        <w:r w:rsidR="00B6204C">
          <w:rPr>
            <w:noProof/>
            <w:webHidden/>
          </w:rPr>
          <w:instrText xml:space="preserve"> PAGEREF _Toc503947523 \h </w:instrText>
        </w:r>
        <w:r w:rsidR="00B6204C">
          <w:rPr>
            <w:noProof/>
            <w:webHidden/>
          </w:rPr>
        </w:r>
        <w:r w:rsidR="00B6204C">
          <w:rPr>
            <w:noProof/>
            <w:webHidden/>
          </w:rPr>
          <w:fldChar w:fldCharType="separate"/>
        </w:r>
        <w:r w:rsidR="00C10DA6">
          <w:rPr>
            <w:noProof/>
            <w:webHidden/>
          </w:rPr>
          <w:t>79</w:t>
        </w:r>
        <w:r w:rsidR="00B6204C">
          <w:rPr>
            <w:noProof/>
            <w:webHidden/>
          </w:rPr>
          <w:fldChar w:fldCharType="end"/>
        </w:r>
      </w:hyperlink>
    </w:p>
    <w:p w14:paraId="0F29A735" w14:textId="3E887EF6"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4" w:history="1">
        <w:r w:rsidR="00B6204C" w:rsidRPr="006C1F7E">
          <w:rPr>
            <w:rStyle w:val="Hyperlink"/>
            <w:noProof/>
            <w:lang w:bidi="ar-AE"/>
          </w:rPr>
          <w:t>Table 15: Profiles of Respondents.</w:t>
        </w:r>
        <w:r w:rsidR="00B6204C">
          <w:rPr>
            <w:noProof/>
            <w:webHidden/>
          </w:rPr>
          <w:tab/>
        </w:r>
        <w:r w:rsidR="00B6204C">
          <w:rPr>
            <w:noProof/>
            <w:webHidden/>
          </w:rPr>
          <w:fldChar w:fldCharType="begin"/>
        </w:r>
        <w:r w:rsidR="00B6204C">
          <w:rPr>
            <w:noProof/>
            <w:webHidden/>
          </w:rPr>
          <w:instrText xml:space="preserve"> PAGEREF _Toc503947524 \h </w:instrText>
        </w:r>
        <w:r w:rsidR="00B6204C">
          <w:rPr>
            <w:noProof/>
            <w:webHidden/>
          </w:rPr>
        </w:r>
        <w:r w:rsidR="00B6204C">
          <w:rPr>
            <w:noProof/>
            <w:webHidden/>
          </w:rPr>
          <w:fldChar w:fldCharType="separate"/>
        </w:r>
        <w:r w:rsidR="00C10DA6">
          <w:rPr>
            <w:noProof/>
            <w:webHidden/>
          </w:rPr>
          <w:t>86</w:t>
        </w:r>
        <w:r w:rsidR="00B6204C">
          <w:rPr>
            <w:noProof/>
            <w:webHidden/>
          </w:rPr>
          <w:fldChar w:fldCharType="end"/>
        </w:r>
      </w:hyperlink>
    </w:p>
    <w:p w14:paraId="4C004457" w14:textId="3F9B939D"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5" w:history="1">
        <w:r w:rsidR="00B6204C" w:rsidRPr="006C1F7E">
          <w:rPr>
            <w:rStyle w:val="Hyperlink"/>
            <w:noProof/>
            <w:lang w:bidi="ar-AE"/>
          </w:rPr>
          <w:t>Table 16: Summary of Measurement Scales.</w:t>
        </w:r>
        <w:r w:rsidR="00B6204C">
          <w:rPr>
            <w:noProof/>
            <w:webHidden/>
          </w:rPr>
          <w:tab/>
        </w:r>
        <w:r w:rsidR="00B6204C">
          <w:rPr>
            <w:noProof/>
            <w:webHidden/>
          </w:rPr>
          <w:fldChar w:fldCharType="begin"/>
        </w:r>
        <w:r w:rsidR="00B6204C">
          <w:rPr>
            <w:noProof/>
            <w:webHidden/>
          </w:rPr>
          <w:instrText xml:space="preserve"> PAGEREF _Toc503947525 \h </w:instrText>
        </w:r>
        <w:r w:rsidR="00B6204C">
          <w:rPr>
            <w:noProof/>
            <w:webHidden/>
          </w:rPr>
        </w:r>
        <w:r w:rsidR="00B6204C">
          <w:rPr>
            <w:noProof/>
            <w:webHidden/>
          </w:rPr>
          <w:fldChar w:fldCharType="separate"/>
        </w:r>
        <w:r w:rsidR="00C10DA6">
          <w:rPr>
            <w:noProof/>
            <w:webHidden/>
          </w:rPr>
          <w:t>88</w:t>
        </w:r>
        <w:r w:rsidR="00B6204C">
          <w:rPr>
            <w:noProof/>
            <w:webHidden/>
          </w:rPr>
          <w:fldChar w:fldCharType="end"/>
        </w:r>
      </w:hyperlink>
    </w:p>
    <w:p w14:paraId="414A9E43" w14:textId="5621FBC1"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6" w:history="1">
        <w:r w:rsidR="00B6204C" w:rsidRPr="006C1F7E">
          <w:rPr>
            <w:rStyle w:val="Hyperlink"/>
            <w:noProof/>
            <w:lang w:bidi="ar-AE"/>
          </w:rPr>
          <w:t>Table 17: Model Fit.</w:t>
        </w:r>
        <w:r w:rsidR="00B6204C">
          <w:rPr>
            <w:noProof/>
            <w:webHidden/>
          </w:rPr>
          <w:tab/>
        </w:r>
        <w:r w:rsidR="00B6204C">
          <w:rPr>
            <w:noProof/>
            <w:webHidden/>
          </w:rPr>
          <w:fldChar w:fldCharType="begin"/>
        </w:r>
        <w:r w:rsidR="00B6204C">
          <w:rPr>
            <w:noProof/>
            <w:webHidden/>
          </w:rPr>
          <w:instrText xml:space="preserve"> PAGEREF _Toc503947526 \h </w:instrText>
        </w:r>
        <w:r w:rsidR="00B6204C">
          <w:rPr>
            <w:noProof/>
            <w:webHidden/>
          </w:rPr>
        </w:r>
        <w:r w:rsidR="00B6204C">
          <w:rPr>
            <w:noProof/>
            <w:webHidden/>
          </w:rPr>
          <w:fldChar w:fldCharType="separate"/>
        </w:r>
        <w:r w:rsidR="00C10DA6">
          <w:rPr>
            <w:noProof/>
            <w:webHidden/>
          </w:rPr>
          <w:t>90</w:t>
        </w:r>
        <w:r w:rsidR="00B6204C">
          <w:rPr>
            <w:noProof/>
            <w:webHidden/>
          </w:rPr>
          <w:fldChar w:fldCharType="end"/>
        </w:r>
      </w:hyperlink>
    </w:p>
    <w:p w14:paraId="66A65651" w14:textId="2AC0ED7C"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7" w:history="1">
        <w:r w:rsidR="00B6204C" w:rsidRPr="006C1F7E">
          <w:rPr>
            <w:rStyle w:val="Hyperlink"/>
            <w:noProof/>
            <w:lang w:bidi="ar-AE"/>
          </w:rPr>
          <w:t>Table 18: Differences in Perceptions Between National and Expatriate Residents in UAE.</w:t>
        </w:r>
        <w:r w:rsidR="00B6204C">
          <w:rPr>
            <w:noProof/>
            <w:webHidden/>
          </w:rPr>
          <w:tab/>
        </w:r>
        <w:r w:rsidR="00B6204C">
          <w:rPr>
            <w:noProof/>
            <w:webHidden/>
          </w:rPr>
          <w:fldChar w:fldCharType="begin"/>
        </w:r>
        <w:r w:rsidR="00B6204C">
          <w:rPr>
            <w:noProof/>
            <w:webHidden/>
          </w:rPr>
          <w:instrText xml:space="preserve"> PAGEREF _Toc503947527 \h </w:instrText>
        </w:r>
        <w:r w:rsidR="00B6204C">
          <w:rPr>
            <w:noProof/>
            <w:webHidden/>
          </w:rPr>
        </w:r>
        <w:r w:rsidR="00B6204C">
          <w:rPr>
            <w:noProof/>
            <w:webHidden/>
          </w:rPr>
          <w:fldChar w:fldCharType="separate"/>
        </w:r>
        <w:r w:rsidR="00C10DA6">
          <w:rPr>
            <w:noProof/>
            <w:webHidden/>
          </w:rPr>
          <w:t>91</w:t>
        </w:r>
        <w:r w:rsidR="00B6204C">
          <w:rPr>
            <w:noProof/>
            <w:webHidden/>
          </w:rPr>
          <w:fldChar w:fldCharType="end"/>
        </w:r>
      </w:hyperlink>
    </w:p>
    <w:p w14:paraId="164A436F" w14:textId="6FBD8B09"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8" w:history="1">
        <w:r w:rsidR="00B6204C" w:rsidRPr="006C1F7E">
          <w:rPr>
            <w:rStyle w:val="Hyperlink"/>
            <w:noProof/>
            <w:lang w:bidi="ar-AE"/>
          </w:rPr>
          <w:t>Table 19: Factor Correlation Matrix.</w:t>
        </w:r>
        <w:r w:rsidR="00B6204C">
          <w:rPr>
            <w:noProof/>
            <w:webHidden/>
          </w:rPr>
          <w:tab/>
        </w:r>
        <w:r w:rsidR="00B6204C">
          <w:rPr>
            <w:noProof/>
            <w:webHidden/>
          </w:rPr>
          <w:fldChar w:fldCharType="begin"/>
        </w:r>
        <w:r w:rsidR="00B6204C">
          <w:rPr>
            <w:noProof/>
            <w:webHidden/>
          </w:rPr>
          <w:instrText xml:space="preserve"> PAGEREF _Toc503947528 \h </w:instrText>
        </w:r>
        <w:r w:rsidR="00B6204C">
          <w:rPr>
            <w:noProof/>
            <w:webHidden/>
          </w:rPr>
        </w:r>
        <w:r w:rsidR="00B6204C">
          <w:rPr>
            <w:noProof/>
            <w:webHidden/>
          </w:rPr>
          <w:fldChar w:fldCharType="separate"/>
        </w:r>
        <w:r w:rsidR="00C10DA6">
          <w:rPr>
            <w:noProof/>
            <w:webHidden/>
          </w:rPr>
          <w:t>94</w:t>
        </w:r>
        <w:r w:rsidR="00B6204C">
          <w:rPr>
            <w:noProof/>
            <w:webHidden/>
          </w:rPr>
          <w:fldChar w:fldCharType="end"/>
        </w:r>
      </w:hyperlink>
    </w:p>
    <w:p w14:paraId="3A09C347" w14:textId="6FCBB969"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29" w:history="1">
        <w:r w:rsidR="00B6204C" w:rsidRPr="006C1F7E">
          <w:rPr>
            <w:rStyle w:val="Hyperlink"/>
            <w:noProof/>
            <w:lang w:bidi="ar-AE"/>
          </w:rPr>
          <w:t>Table 20: Structural Equation Modeling Results for All Groups.</w:t>
        </w:r>
        <w:r w:rsidR="00B6204C">
          <w:rPr>
            <w:noProof/>
            <w:webHidden/>
          </w:rPr>
          <w:tab/>
        </w:r>
        <w:r w:rsidR="00B6204C">
          <w:rPr>
            <w:noProof/>
            <w:webHidden/>
          </w:rPr>
          <w:fldChar w:fldCharType="begin"/>
        </w:r>
        <w:r w:rsidR="00B6204C">
          <w:rPr>
            <w:noProof/>
            <w:webHidden/>
          </w:rPr>
          <w:instrText xml:space="preserve"> PAGEREF _Toc503947529 \h </w:instrText>
        </w:r>
        <w:r w:rsidR="00B6204C">
          <w:rPr>
            <w:noProof/>
            <w:webHidden/>
          </w:rPr>
        </w:r>
        <w:r w:rsidR="00B6204C">
          <w:rPr>
            <w:noProof/>
            <w:webHidden/>
          </w:rPr>
          <w:fldChar w:fldCharType="separate"/>
        </w:r>
        <w:r w:rsidR="00C10DA6">
          <w:rPr>
            <w:noProof/>
            <w:webHidden/>
          </w:rPr>
          <w:t>95</w:t>
        </w:r>
        <w:r w:rsidR="00B6204C">
          <w:rPr>
            <w:noProof/>
            <w:webHidden/>
          </w:rPr>
          <w:fldChar w:fldCharType="end"/>
        </w:r>
      </w:hyperlink>
    </w:p>
    <w:p w14:paraId="23955F59" w14:textId="6B6F325C"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30" w:history="1">
        <w:r w:rsidR="00B6204C" w:rsidRPr="006C1F7E">
          <w:rPr>
            <w:rStyle w:val="Hyperlink"/>
            <w:noProof/>
            <w:lang w:bidi="ar-AE"/>
          </w:rPr>
          <w:t>Table 21: Measurement and Structural Model for Each Group.</w:t>
        </w:r>
        <w:r w:rsidR="00B6204C">
          <w:rPr>
            <w:noProof/>
            <w:webHidden/>
          </w:rPr>
          <w:tab/>
        </w:r>
        <w:r w:rsidR="00B6204C">
          <w:rPr>
            <w:noProof/>
            <w:webHidden/>
          </w:rPr>
          <w:fldChar w:fldCharType="begin"/>
        </w:r>
        <w:r w:rsidR="00B6204C">
          <w:rPr>
            <w:noProof/>
            <w:webHidden/>
          </w:rPr>
          <w:instrText xml:space="preserve"> PAGEREF _Toc503947530 \h </w:instrText>
        </w:r>
        <w:r w:rsidR="00B6204C">
          <w:rPr>
            <w:noProof/>
            <w:webHidden/>
          </w:rPr>
        </w:r>
        <w:r w:rsidR="00B6204C">
          <w:rPr>
            <w:noProof/>
            <w:webHidden/>
          </w:rPr>
          <w:fldChar w:fldCharType="separate"/>
        </w:r>
        <w:r w:rsidR="00C10DA6">
          <w:rPr>
            <w:noProof/>
            <w:webHidden/>
          </w:rPr>
          <w:t>96</w:t>
        </w:r>
        <w:r w:rsidR="00B6204C">
          <w:rPr>
            <w:noProof/>
            <w:webHidden/>
          </w:rPr>
          <w:fldChar w:fldCharType="end"/>
        </w:r>
      </w:hyperlink>
    </w:p>
    <w:p w14:paraId="3477AA08" w14:textId="2A563C42"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31" w:history="1">
        <w:r w:rsidR="00B6204C" w:rsidRPr="006C1F7E">
          <w:rPr>
            <w:rStyle w:val="Hyperlink"/>
            <w:noProof/>
            <w:lang w:bidi="ar-AE"/>
          </w:rPr>
          <w:t>Table 22: Summary of Invariance Test.</w:t>
        </w:r>
        <w:r w:rsidR="00B6204C">
          <w:rPr>
            <w:noProof/>
            <w:webHidden/>
          </w:rPr>
          <w:tab/>
        </w:r>
        <w:r w:rsidR="00B6204C">
          <w:rPr>
            <w:noProof/>
            <w:webHidden/>
          </w:rPr>
          <w:fldChar w:fldCharType="begin"/>
        </w:r>
        <w:r w:rsidR="00B6204C">
          <w:rPr>
            <w:noProof/>
            <w:webHidden/>
          </w:rPr>
          <w:instrText xml:space="preserve"> PAGEREF _Toc503947531 \h </w:instrText>
        </w:r>
        <w:r w:rsidR="00B6204C">
          <w:rPr>
            <w:noProof/>
            <w:webHidden/>
          </w:rPr>
        </w:r>
        <w:r w:rsidR="00B6204C">
          <w:rPr>
            <w:noProof/>
            <w:webHidden/>
          </w:rPr>
          <w:fldChar w:fldCharType="separate"/>
        </w:r>
        <w:r w:rsidR="00C10DA6">
          <w:rPr>
            <w:noProof/>
            <w:webHidden/>
          </w:rPr>
          <w:t>97</w:t>
        </w:r>
        <w:r w:rsidR="00B6204C">
          <w:rPr>
            <w:noProof/>
            <w:webHidden/>
          </w:rPr>
          <w:fldChar w:fldCharType="end"/>
        </w:r>
      </w:hyperlink>
    </w:p>
    <w:p w14:paraId="6DC2C06E" w14:textId="7BE026BA"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32" w:history="1">
        <w:r w:rsidR="00B6204C" w:rsidRPr="006C1F7E">
          <w:rPr>
            <w:rStyle w:val="Hyperlink"/>
            <w:noProof/>
            <w:lang w:bidi="ar-AE"/>
          </w:rPr>
          <w:t>Table 23: Summary of the Moderating Impact of Nationality.</w:t>
        </w:r>
        <w:r w:rsidR="00B6204C">
          <w:rPr>
            <w:noProof/>
            <w:webHidden/>
          </w:rPr>
          <w:tab/>
        </w:r>
        <w:r w:rsidR="00B6204C">
          <w:rPr>
            <w:noProof/>
            <w:webHidden/>
          </w:rPr>
          <w:fldChar w:fldCharType="begin"/>
        </w:r>
        <w:r w:rsidR="00B6204C">
          <w:rPr>
            <w:noProof/>
            <w:webHidden/>
          </w:rPr>
          <w:instrText xml:space="preserve"> PAGEREF _Toc503947532 \h </w:instrText>
        </w:r>
        <w:r w:rsidR="00B6204C">
          <w:rPr>
            <w:noProof/>
            <w:webHidden/>
          </w:rPr>
        </w:r>
        <w:r w:rsidR="00B6204C">
          <w:rPr>
            <w:noProof/>
            <w:webHidden/>
          </w:rPr>
          <w:fldChar w:fldCharType="separate"/>
        </w:r>
        <w:r w:rsidR="00C10DA6">
          <w:rPr>
            <w:noProof/>
            <w:webHidden/>
          </w:rPr>
          <w:t>98</w:t>
        </w:r>
        <w:r w:rsidR="00B6204C">
          <w:rPr>
            <w:noProof/>
            <w:webHidden/>
          </w:rPr>
          <w:fldChar w:fldCharType="end"/>
        </w:r>
      </w:hyperlink>
    </w:p>
    <w:p w14:paraId="635D3FC2" w14:textId="23433571"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33" w:history="1">
        <w:r w:rsidR="00B6204C" w:rsidRPr="006C1F7E">
          <w:rPr>
            <w:rStyle w:val="Hyperlink"/>
            <w:noProof/>
            <w:lang w:bidi="ar-AE"/>
          </w:rPr>
          <w:t>Table 24: Findings of Hypotheses Tested for UAE Residents.</w:t>
        </w:r>
        <w:r w:rsidR="00B6204C">
          <w:rPr>
            <w:noProof/>
            <w:webHidden/>
          </w:rPr>
          <w:tab/>
        </w:r>
        <w:r w:rsidR="00B6204C">
          <w:rPr>
            <w:noProof/>
            <w:webHidden/>
          </w:rPr>
          <w:fldChar w:fldCharType="begin"/>
        </w:r>
        <w:r w:rsidR="00B6204C">
          <w:rPr>
            <w:noProof/>
            <w:webHidden/>
          </w:rPr>
          <w:instrText xml:space="preserve"> PAGEREF _Toc503947533 \h </w:instrText>
        </w:r>
        <w:r w:rsidR="00B6204C">
          <w:rPr>
            <w:noProof/>
            <w:webHidden/>
          </w:rPr>
        </w:r>
        <w:r w:rsidR="00B6204C">
          <w:rPr>
            <w:noProof/>
            <w:webHidden/>
          </w:rPr>
          <w:fldChar w:fldCharType="separate"/>
        </w:r>
        <w:r w:rsidR="00C10DA6">
          <w:rPr>
            <w:noProof/>
            <w:webHidden/>
          </w:rPr>
          <w:t>103</w:t>
        </w:r>
        <w:r w:rsidR="00B6204C">
          <w:rPr>
            <w:noProof/>
            <w:webHidden/>
          </w:rPr>
          <w:fldChar w:fldCharType="end"/>
        </w:r>
      </w:hyperlink>
    </w:p>
    <w:p w14:paraId="0B63E2CD" w14:textId="33F6224B" w:rsidR="00B6204C" w:rsidRDefault="00A42F82" w:rsidP="00B620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47534" w:history="1">
        <w:r w:rsidR="00B6204C" w:rsidRPr="006C1F7E">
          <w:rPr>
            <w:rStyle w:val="Hyperlink"/>
            <w:noProof/>
            <w:lang w:bidi="ar-AE"/>
          </w:rPr>
          <w:t>Table 25: Findings of Hypotheses Testing for Moderating Effect of Nationality.</w:t>
        </w:r>
        <w:r w:rsidR="00B6204C">
          <w:rPr>
            <w:noProof/>
            <w:webHidden/>
          </w:rPr>
          <w:tab/>
        </w:r>
        <w:r w:rsidR="00B6204C">
          <w:rPr>
            <w:noProof/>
            <w:webHidden/>
          </w:rPr>
          <w:fldChar w:fldCharType="begin"/>
        </w:r>
        <w:r w:rsidR="00B6204C">
          <w:rPr>
            <w:noProof/>
            <w:webHidden/>
          </w:rPr>
          <w:instrText xml:space="preserve"> PAGEREF _Toc503947534 \h </w:instrText>
        </w:r>
        <w:r w:rsidR="00B6204C">
          <w:rPr>
            <w:noProof/>
            <w:webHidden/>
          </w:rPr>
        </w:r>
        <w:r w:rsidR="00B6204C">
          <w:rPr>
            <w:noProof/>
            <w:webHidden/>
          </w:rPr>
          <w:fldChar w:fldCharType="separate"/>
        </w:r>
        <w:r w:rsidR="00C10DA6">
          <w:rPr>
            <w:noProof/>
            <w:webHidden/>
          </w:rPr>
          <w:t>108</w:t>
        </w:r>
        <w:r w:rsidR="00B6204C">
          <w:rPr>
            <w:noProof/>
            <w:webHidden/>
          </w:rPr>
          <w:fldChar w:fldCharType="end"/>
        </w:r>
      </w:hyperlink>
    </w:p>
    <w:p w14:paraId="507333CC" w14:textId="344354DA" w:rsidR="000A2DE8" w:rsidRPr="006F3E5C" w:rsidRDefault="00C00719" w:rsidP="00821504">
      <w:pPr>
        <w:pStyle w:val="TableofFigures"/>
        <w:tabs>
          <w:tab w:val="right" w:leader="dot" w:pos="9350"/>
        </w:tabs>
        <w:jc w:val="both"/>
        <w:rPr>
          <w:lang w:bidi="ar-AE"/>
        </w:rPr>
      </w:pPr>
      <w:r w:rsidRPr="006F3E5C">
        <w:rPr>
          <w:lang w:bidi="ar-AE"/>
        </w:rPr>
        <w:fldChar w:fldCharType="end"/>
      </w:r>
    </w:p>
    <w:p w14:paraId="3B3DC9FB" w14:textId="35C163A2" w:rsidR="00C00719" w:rsidRPr="006F3E5C" w:rsidRDefault="00C00719" w:rsidP="00821504">
      <w:pPr>
        <w:spacing w:after="160" w:line="259" w:lineRule="auto"/>
        <w:jc w:val="both"/>
        <w:rPr>
          <w:rFonts w:ascii="Times New Roman" w:eastAsiaTheme="majorEastAsia" w:hAnsi="Times New Roman" w:cs="Times New Roman"/>
          <w:b/>
          <w:bCs/>
          <w:sz w:val="24"/>
          <w:szCs w:val="24"/>
        </w:rPr>
      </w:pPr>
      <w:r w:rsidRPr="006F3E5C">
        <w:rPr>
          <w:rFonts w:ascii="Times New Roman" w:eastAsiaTheme="majorEastAsia" w:hAnsi="Times New Roman" w:cs="Times New Roman"/>
          <w:b/>
          <w:bCs/>
          <w:sz w:val="24"/>
          <w:szCs w:val="24"/>
        </w:rPr>
        <w:br w:type="page"/>
      </w:r>
    </w:p>
    <w:p w14:paraId="57180C60" w14:textId="77777777" w:rsidR="005B3D87" w:rsidRPr="006F3E5C" w:rsidRDefault="005B3D87" w:rsidP="00821504">
      <w:pPr>
        <w:spacing w:line="259" w:lineRule="auto"/>
        <w:jc w:val="both"/>
        <w:rPr>
          <w:rFonts w:ascii="Times New Roman" w:eastAsiaTheme="majorEastAsia" w:hAnsi="Times New Roman" w:cs="Times New Roman"/>
          <w:b/>
          <w:bCs/>
          <w:sz w:val="24"/>
          <w:szCs w:val="24"/>
        </w:rPr>
      </w:pPr>
    </w:p>
    <w:p w14:paraId="4C7A7042" w14:textId="2AE33EDD" w:rsidR="005B3D87" w:rsidRPr="006F3E5C" w:rsidRDefault="005B3D87" w:rsidP="00821504">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12" w:name="_Toc501535675"/>
      <w:bookmarkStart w:id="13" w:name="_Toc503955726"/>
      <w:r w:rsidRPr="006F3E5C">
        <w:rPr>
          <w:rFonts w:ascii="Times New Roman" w:hAnsi="Times New Roman" w:cs="Times New Roman"/>
          <w:b/>
          <w:bCs/>
          <w:color w:val="000000" w:themeColor="text1"/>
          <w:sz w:val="28"/>
          <w:szCs w:val="28"/>
        </w:rPr>
        <w:t>List of Figures</w:t>
      </w:r>
      <w:bookmarkEnd w:id="12"/>
      <w:bookmarkEnd w:id="13"/>
    </w:p>
    <w:p w14:paraId="228D9218" w14:textId="66789777" w:rsidR="00E12305" w:rsidRDefault="00C00719" w:rsidP="00E12305">
      <w:pPr>
        <w:pStyle w:val="TableofFigures"/>
        <w:tabs>
          <w:tab w:val="right" w:leader="dot" w:pos="9350"/>
        </w:tabs>
        <w:spacing w:line="360" w:lineRule="auto"/>
        <w:rPr>
          <w:rFonts w:asciiTheme="minorHAnsi" w:eastAsiaTheme="minorEastAsia" w:hAnsiTheme="minorHAnsi" w:cstheme="minorBidi"/>
          <w:noProof/>
          <w:sz w:val="22"/>
          <w:szCs w:val="22"/>
        </w:rPr>
      </w:pPr>
      <w:r w:rsidRPr="006F3E5C">
        <w:fldChar w:fldCharType="begin"/>
      </w:r>
      <w:r w:rsidRPr="006F3E5C">
        <w:instrText xml:space="preserve"> TOC \h \z \c "Figure" </w:instrText>
      </w:r>
      <w:r w:rsidRPr="006F3E5C">
        <w:fldChar w:fldCharType="separate"/>
      </w:r>
      <w:hyperlink w:anchor="_Toc503954781" w:history="1">
        <w:r w:rsidR="00E12305" w:rsidRPr="00155B3C">
          <w:rPr>
            <w:rStyle w:val="Hyperlink"/>
            <w:noProof/>
            <w:lang w:bidi="ar-AE"/>
          </w:rPr>
          <w:t>Figure 1: Organization of the Dissertation.</w:t>
        </w:r>
        <w:r w:rsidR="00E12305">
          <w:rPr>
            <w:noProof/>
            <w:webHidden/>
          </w:rPr>
          <w:tab/>
        </w:r>
        <w:r w:rsidR="00E12305">
          <w:rPr>
            <w:noProof/>
            <w:webHidden/>
          </w:rPr>
          <w:fldChar w:fldCharType="begin"/>
        </w:r>
        <w:r w:rsidR="00E12305">
          <w:rPr>
            <w:noProof/>
            <w:webHidden/>
          </w:rPr>
          <w:instrText xml:space="preserve"> PAGEREF _Toc503954781 \h </w:instrText>
        </w:r>
        <w:r w:rsidR="00E12305">
          <w:rPr>
            <w:noProof/>
            <w:webHidden/>
          </w:rPr>
        </w:r>
        <w:r w:rsidR="00E12305">
          <w:rPr>
            <w:noProof/>
            <w:webHidden/>
          </w:rPr>
          <w:fldChar w:fldCharType="separate"/>
        </w:r>
        <w:r w:rsidR="00C10DA6">
          <w:rPr>
            <w:noProof/>
            <w:webHidden/>
          </w:rPr>
          <w:t>12</w:t>
        </w:r>
        <w:r w:rsidR="00E12305">
          <w:rPr>
            <w:noProof/>
            <w:webHidden/>
          </w:rPr>
          <w:fldChar w:fldCharType="end"/>
        </w:r>
      </w:hyperlink>
    </w:p>
    <w:p w14:paraId="2C2A567F" w14:textId="2BED9CF5"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2" w:history="1">
        <w:r w:rsidR="00E12305" w:rsidRPr="00155B3C">
          <w:rPr>
            <w:rStyle w:val="Hyperlink"/>
            <w:noProof/>
            <w:lang w:bidi="ar-AE"/>
          </w:rPr>
          <w:t>Figure 2 : Location of the United Arab Emirates.</w:t>
        </w:r>
        <w:r w:rsidR="00E12305">
          <w:rPr>
            <w:noProof/>
            <w:webHidden/>
          </w:rPr>
          <w:tab/>
        </w:r>
        <w:r w:rsidR="00E12305">
          <w:rPr>
            <w:noProof/>
            <w:webHidden/>
          </w:rPr>
          <w:fldChar w:fldCharType="begin"/>
        </w:r>
        <w:r w:rsidR="00E12305">
          <w:rPr>
            <w:noProof/>
            <w:webHidden/>
          </w:rPr>
          <w:instrText xml:space="preserve"> PAGEREF _Toc503954782 \h </w:instrText>
        </w:r>
        <w:r w:rsidR="00E12305">
          <w:rPr>
            <w:noProof/>
            <w:webHidden/>
          </w:rPr>
        </w:r>
        <w:r w:rsidR="00E12305">
          <w:rPr>
            <w:noProof/>
            <w:webHidden/>
          </w:rPr>
          <w:fldChar w:fldCharType="separate"/>
        </w:r>
        <w:r w:rsidR="00C10DA6">
          <w:rPr>
            <w:noProof/>
            <w:webHidden/>
          </w:rPr>
          <w:t>14</w:t>
        </w:r>
        <w:r w:rsidR="00E12305">
          <w:rPr>
            <w:noProof/>
            <w:webHidden/>
          </w:rPr>
          <w:fldChar w:fldCharType="end"/>
        </w:r>
      </w:hyperlink>
    </w:p>
    <w:p w14:paraId="6F450D51" w14:textId="23AEEEA3"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3" w:history="1">
        <w:r w:rsidR="00E12305" w:rsidRPr="00155B3C">
          <w:rPr>
            <w:rStyle w:val="Hyperlink"/>
            <w:noProof/>
            <w:lang w:bidi="ar-AE"/>
          </w:rPr>
          <w:t>Figure 3: UAE gross domestic product (GDP) in USD (billions) 1980–2015.</w:t>
        </w:r>
        <w:r w:rsidR="00E12305">
          <w:rPr>
            <w:noProof/>
            <w:webHidden/>
          </w:rPr>
          <w:tab/>
        </w:r>
        <w:r w:rsidR="00E12305">
          <w:rPr>
            <w:noProof/>
            <w:webHidden/>
          </w:rPr>
          <w:fldChar w:fldCharType="begin"/>
        </w:r>
        <w:r w:rsidR="00E12305">
          <w:rPr>
            <w:noProof/>
            <w:webHidden/>
          </w:rPr>
          <w:instrText xml:space="preserve"> PAGEREF _Toc503954783 \h </w:instrText>
        </w:r>
        <w:r w:rsidR="00E12305">
          <w:rPr>
            <w:noProof/>
            <w:webHidden/>
          </w:rPr>
        </w:r>
        <w:r w:rsidR="00E12305">
          <w:rPr>
            <w:noProof/>
            <w:webHidden/>
          </w:rPr>
          <w:fldChar w:fldCharType="separate"/>
        </w:r>
        <w:r w:rsidR="00C10DA6">
          <w:rPr>
            <w:noProof/>
            <w:webHidden/>
          </w:rPr>
          <w:t>17</w:t>
        </w:r>
        <w:r w:rsidR="00E12305">
          <w:rPr>
            <w:noProof/>
            <w:webHidden/>
          </w:rPr>
          <w:fldChar w:fldCharType="end"/>
        </w:r>
      </w:hyperlink>
    </w:p>
    <w:p w14:paraId="471CCBB2" w14:textId="38755ED3"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4" w:history="1">
        <w:r w:rsidR="00E12305" w:rsidRPr="00155B3C">
          <w:rPr>
            <w:rStyle w:val="Hyperlink"/>
            <w:noProof/>
            <w:lang w:bidi="ar-AE"/>
          </w:rPr>
          <w:t>Figure 4: Tourist arrivals in UAE (2006–2016).</w:t>
        </w:r>
        <w:r w:rsidR="00E12305">
          <w:rPr>
            <w:noProof/>
            <w:webHidden/>
          </w:rPr>
          <w:tab/>
        </w:r>
        <w:r w:rsidR="00E12305">
          <w:rPr>
            <w:noProof/>
            <w:webHidden/>
          </w:rPr>
          <w:fldChar w:fldCharType="begin"/>
        </w:r>
        <w:r w:rsidR="00E12305">
          <w:rPr>
            <w:noProof/>
            <w:webHidden/>
          </w:rPr>
          <w:instrText xml:space="preserve"> PAGEREF _Toc503954784 \h </w:instrText>
        </w:r>
        <w:r w:rsidR="00E12305">
          <w:rPr>
            <w:noProof/>
            <w:webHidden/>
          </w:rPr>
        </w:r>
        <w:r w:rsidR="00E12305">
          <w:rPr>
            <w:noProof/>
            <w:webHidden/>
          </w:rPr>
          <w:fldChar w:fldCharType="separate"/>
        </w:r>
        <w:r w:rsidR="00C10DA6">
          <w:rPr>
            <w:noProof/>
            <w:webHidden/>
          </w:rPr>
          <w:t>26</w:t>
        </w:r>
        <w:r w:rsidR="00E12305">
          <w:rPr>
            <w:noProof/>
            <w:webHidden/>
          </w:rPr>
          <w:fldChar w:fldCharType="end"/>
        </w:r>
      </w:hyperlink>
    </w:p>
    <w:p w14:paraId="36BF3B77" w14:textId="2F42895B"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5" w:history="1">
        <w:r w:rsidR="00E12305" w:rsidRPr="00155B3C">
          <w:rPr>
            <w:rStyle w:val="Hyperlink"/>
            <w:noProof/>
            <w:lang w:bidi="ar-AE"/>
          </w:rPr>
          <w:t>Figure 5: UAE tourism development polices framework.</w:t>
        </w:r>
        <w:r w:rsidR="00E12305">
          <w:rPr>
            <w:noProof/>
            <w:webHidden/>
          </w:rPr>
          <w:tab/>
        </w:r>
        <w:r w:rsidR="00E12305">
          <w:rPr>
            <w:noProof/>
            <w:webHidden/>
          </w:rPr>
          <w:fldChar w:fldCharType="begin"/>
        </w:r>
        <w:r w:rsidR="00E12305">
          <w:rPr>
            <w:noProof/>
            <w:webHidden/>
          </w:rPr>
          <w:instrText xml:space="preserve"> PAGEREF _Toc503954785 \h </w:instrText>
        </w:r>
        <w:r w:rsidR="00E12305">
          <w:rPr>
            <w:noProof/>
            <w:webHidden/>
          </w:rPr>
        </w:r>
        <w:r w:rsidR="00E12305">
          <w:rPr>
            <w:noProof/>
            <w:webHidden/>
          </w:rPr>
          <w:fldChar w:fldCharType="separate"/>
        </w:r>
        <w:r w:rsidR="00C10DA6">
          <w:rPr>
            <w:noProof/>
            <w:webHidden/>
          </w:rPr>
          <w:t>29</w:t>
        </w:r>
        <w:r w:rsidR="00E12305">
          <w:rPr>
            <w:noProof/>
            <w:webHidden/>
          </w:rPr>
          <w:fldChar w:fldCharType="end"/>
        </w:r>
      </w:hyperlink>
    </w:p>
    <w:p w14:paraId="615908DD" w14:textId="4F013B1F"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6" w:history="1">
        <w:r w:rsidR="00E12305" w:rsidRPr="00155B3C">
          <w:rPr>
            <w:rStyle w:val="Hyperlink"/>
            <w:noProof/>
            <w:lang w:bidi="ar-AE"/>
          </w:rPr>
          <w:t>Figure 6: SWOT analysis of the tourism industry.</w:t>
        </w:r>
        <w:r w:rsidR="00E12305">
          <w:rPr>
            <w:noProof/>
            <w:webHidden/>
          </w:rPr>
          <w:tab/>
        </w:r>
        <w:r w:rsidR="00E12305">
          <w:rPr>
            <w:noProof/>
            <w:webHidden/>
          </w:rPr>
          <w:fldChar w:fldCharType="begin"/>
        </w:r>
        <w:r w:rsidR="00E12305">
          <w:rPr>
            <w:noProof/>
            <w:webHidden/>
          </w:rPr>
          <w:instrText xml:space="preserve"> PAGEREF _Toc503954786 \h </w:instrText>
        </w:r>
        <w:r w:rsidR="00E12305">
          <w:rPr>
            <w:noProof/>
            <w:webHidden/>
          </w:rPr>
        </w:r>
        <w:r w:rsidR="00E12305">
          <w:rPr>
            <w:noProof/>
            <w:webHidden/>
          </w:rPr>
          <w:fldChar w:fldCharType="separate"/>
        </w:r>
        <w:r w:rsidR="00C10DA6">
          <w:rPr>
            <w:noProof/>
            <w:webHidden/>
          </w:rPr>
          <w:t>30</w:t>
        </w:r>
        <w:r w:rsidR="00E12305">
          <w:rPr>
            <w:noProof/>
            <w:webHidden/>
          </w:rPr>
          <w:fldChar w:fldCharType="end"/>
        </w:r>
      </w:hyperlink>
    </w:p>
    <w:p w14:paraId="2FB5EED0" w14:textId="7E5C1228"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7" w:history="1">
        <w:r w:rsidR="00E12305" w:rsidRPr="00155B3C">
          <w:rPr>
            <w:rStyle w:val="Hyperlink"/>
            <w:noProof/>
            <w:lang w:bidi="ar-AE"/>
          </w:rPr>
          <w:t>Figure 7: Doxey's index of irritation: "Irridex."</w:t>
        </w:r>
        <w:r w:rsidR="00E12305">
          <w:rPr>
            <w:noProof/>
            <w:webHidden/>
          </w:rPr>
          <w:tab/>
        </w:r>
        <w:r w:rsidR="00E12305">
          <w:rPr>
            <w:noProof/>
            <w:webHidden/>
          </w:rPr>
          <w:fldChar w:fldCharType="begin"/>
        </w:r>
        <w:r w:rsidR="00E12305">
          <w:rPr>
            <w:noProof/>
            <w:webHidden/>
          </w:rPr>
          <w:instrText xml:space="preserve"> PAGEREF _Toc503954787 \h </w:instrText>
        </w:r>
        <w:r w:rsidR="00E12305">
          <w:rPr>
            <w:noProof/>
            <w:webHidden/>
          </w:rPr>
        </w:r>
        <w:r w:rsidR="00E12305">
          <w:rPr>
            <w:noProof/>
            <w:webHidden/>
          </w:rPr>
          <w:fldChar w:fldCharType="separate"/>
        </w:r>
        <w:r w:rsidR="00C10DA6">
          <w:rPr>
            <w:noProof/>
            <w:webHidden/>
          </w:rPr>
          <w:t>42</w:t>
        </w:r>
        <w:r w:rsidR="00E12305">
          <w:rPr>
            <w:noProof/>
            <w:webHidden/>
          </w:rPr>
          <w:fldChar w:fldCharType="end"/>
        </w:r>
      </w:hyperlink>
    </w:p>
    <w:p w14:paraId="719763F2" w14:textId="615FDA25"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8" w:history="1">
        <w:r w:rsidR="00E12305" w:rsidRPr="00155B3C">
          <w:rPr>
            <w:rStyle w:val="Hyperlink"/>
            <w:noProof/>
            <w:lang w:bidi="ar-AE"/>
          </w:rPr>
          <w:t>Figure 8: Tourism area lifecycle stages.</w:t>
        </w:r>
        <w:r w:rsidR="00E12305">
          <w:rPr>
            <w:noProof/>
            <w:webHidden/>
          </w:rPr>
          <w:tab/>
        </w:r>
        <w:r w:rsidR="00E12305">
          <w:rPr>
            <w:noProof/>
            <w:webHidden/>
          </w:rPr>
          <w:fldChar w:fldCharType="begin"/>
        </w:r>
        <w:r w:rsidR="00E12305">
          <w:rPr>
            <w:noProof/>
            <w:webHidden/>
          </w:rPr>
          <w:instrText xml:space="preserve"> PAGEREF _Toc503954788 \h </w:instrText>
        </w:r>
        <w:r w:rsidR="00E12305">
          <w:rPr>
            <w:noProof/>
            <w:webHidden/>
          </w:rPr>
        </w:r>
        <w:r w:rsidR="00E12305">
          <w:rPr>
            <w:noProof/>
            <w:webHidden/>
          </w:rPr>
          <w:fldChar w:fldCharType="separate"/>
        </w:r>
        <w:r w:rsidR="00C10DA6">
          <w:rPr>
            <w:noProof/>
            <w:webHidden/>
          </w:rPr>
          <w:t>44</w:t>
        </w:r>
        <w:r w:rsidR="00E12305">
          <w:rPr>
            <w:noProof/>
            <w:webHidden/>
          </w:rPr>
          <w:fldChar w:fldCharType="end"/>
        </w:r>
      </w:hyperlink>
    </w:p>
    <w:p w14:paraId="57E23891" w14:textId="0B9F03D2"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89" w:history="1">
        <w:r w:rsidR="00E12305" w:rsidRPr="00155B3C">
          <w:rPr>
            <w:rStyle w:val="Hyperlink"/>
            <w:noProof/>
            <w:lang w:bidi="ar-AE"/>
          </w:rPr>
          <w:t>Figure 9: A model of the social exchange process.</w:t>
        </w:r>
        <w:r w:rsidR="00E12305">
          <w:rPr>
            <w:noProof/>
            <w:webHidden/>
          </w:rPr>
          <w:tab/>
        </w:r>
        <w:r w:rsidR="00E12305">
          <w:rPr>
            <w:noProof/>
            <w:webHidden/>
          </w:rPr>
          <w:fldChar w:fldCharType="begin"/>
        </w:r>
        <w:r w:rsidR="00E12305">
          <w:rPr>
            <w:noProof/>
            <w:webHidden/>
          </w:rPr>
          <w:instrText xml:space="preserve"> PAGEREF _Toc503954789 \h </w:instrText>
        </w:r>
        <w:r w:rsidR="00E12305">
          <w:rPr>
            <w:noProof/>
            <w:webHidden/>
          </w:rPr>
        </w:r>
        <w:r w:rsidR="00E12305">
          <w:rPr>
            <w:noProof/>
            <w:webHidden/>
          </w:rPr>
          <w:fldChar w:fldCharType="separate"/>
        </w:r>
        <w:r w:rsidR="00C10DA6">
          <w:rPr>
            <w:noProof/>
            <w:webHidden/>
          </w:rPr>
          <w:t>47</w:t>
        </w:r>
        <w:r w:rsidR="00E12305">
          <w:rPr>
            <w:noProof/>
            <w:webHidden/>
          </w:rPr>
          <w:fldChar w:fldCharType="end"/>
        </w:r>
      </w:hyperlink>
    </w:p>
    <w:p w14:paraId="1CA1040B" w14:textId="4BCA7DD0"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90" w:history="1">
        <w:r w:rsidR="00E12305" w:rsidRPr="00155B3C">
          <w:rPr>
            <w:rStyle w:val="Hyperlink"/>
            <w:noProof/>
            <w:lang w:bidi="ar-AE"/>
          </w:rPr>
          <w:t>Figure 10: The proposed framework.</w:t>
        </w:r>
        <w:r w:rsidR="00E12305">
          <w:rPr>
            <w:noProof/>
            <w:webHidden/>
          </w:rPr>
          <w:tab/>
        </w:r>
        <w:r w:rsidR="00E12305">
          <w:rPr>
            <w:noProof/>
            <w:webHidden/>
          </w:rPr>
          <w:fldChar w:fldCharType="begin"/>
        </w:r>
        <w:r w:rsidR="00E12305">
          <w:rPr>
            <w:noProof/>
            <w:webHidden/>
          </w:rPr>
          <w:instrText xml:space="preserve"> PAGEREF _Toc503954790 \h </w:instrText>
        </w:r>
        <w:r w:rsidR="00E12305">
          <w:rPr>
            <w:noProof/>
            <w:webHidden/>
          </w:rPr>
        </w:r>
        <w:r w:rsidR="00E12305">
          <w:rPr>
            <w:noProof/>
            <w:webHidden/>
          </w:rPr>
          <w:fldChar w:fldCharType="separate"/>
        </w:r>
        <w:r w:rsidR="00C10DA6">
          <w:rPr>
            <w:noProof/>
            <w:webHidden/>
          </w:rPr>
          <w:t>65</w:t>
        </w:r>
        <w:r w:rsidR="00E12305">
          <w:rPr>
            <w:noProof/>
            <w:webHidden/>
          </w:rPr>
          <w:fldChar w:fldCharType="end"/>
        </w:r>
      </w:hyperlink>
    </w:p>
    <w:p w14:paraId="6824ED04" w14:textId="46EC2DC7"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91" w:history="1">
        <w:r w:rsidR="00E12305" w:rsidRPr="00155B3C">
          <w:rPr>
            <w:rStyle w:val="Hyperlink"/>
            <w:noProof/>
            <w:lang w:bidi="ar-AE"/>
          </w:rPr>
          <w:t>Figure 11: The research process “onion.”</w:t>
        </w:r>
        <w:r w:rsidR="00E12305">
          <w:rPr>
            <w:noProof/>
            <w:webHidden/>
          </w:rPr>
          <w:tab/>
        </w:r>
        <w:r w:rsidR="00E12305">
          <w:rPr>
            <w:noProof/>
            <w:webHidden/>
          </w:rPr>
          <w:fldChar w:fldCharType="begin"/>
        </w:r>
        <w:r w:rsidR="00E12305">
          <w:rPr>
            <w:noProof/>
            <w:webHidden/>
          </w:rPr>
          <w:instrText xml:space="preserve"> PAGEREF _Toc503954791 \h </w:instrText>
        </w:r>
        <w:r w:rsidR="00E12305">
          <w:rPr>
            <w:noProof/>
            <w:webHidden/>
          </w:rPr>
        </w:r>
        <w:r w:rsidR="00E12305">
          <w:rPr>
            <w:noProof/>
            <w:webHidden/>
          </w:rPr>
          <w:fldChar w:fldCharType="separate"/>
        </w:r>
        <w:r w:rsidR="00C10DA6">
          <w:rPr>
            <w:noProof/>
            <w:webHidden/>
          </w:rPr>
          <w:t>69</w:t>
        </w:r>
        <w:r w:rsidR="00E12305">
          <w:rPr>
            <w:noProof/>
            <w:webHidden/>
          </w:rPr>
          <w:fldChar w:fldCharType="end"/>
        </w:r>
      </w:hyperlink>
    </w:p>
    <w:p w14:paraId="6BA5962E" w14:textId="70386A35"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92" w:history="1">
        <w:r w:rsidR="00E12305" w:rsidRPr="00155B3C">
          <w:rPr>
            <w:rStyle w:val="Hyperlink"/>
            <w:noProof/>
            <w:lang w:bidi="ar-AE"/>
          </w:rPr>
          <w:t>Figure 12:  Research choices.</w:t>
        </w:r>
        <w:r w:rsidR="00E12305">
          <w:rPr>
            <w:noProof/>
            <w:webHidden/>
          </w:rPr>
          <w:tab/>
        </w:r>
        <w:r w:rsidR="00E12305">
          <w:rPr>
            <w:noProof/>
            <w:webHidden/>
          </w:rPr>
          <w:fldChar w:fldCharType="begin"/>
        </w:r>
        <w:r w:rsidR="00E12305">
          <w:rPr>
            <w:noProof/>
            <w:webHidden/>
          </w:rPr>
          <w:instrText xml:space="preserve"> PAGEREF _Toc503954792 \h </w:instrText>
        </w:r>
        <w:r w:rsidR="00E12305">
          <w:rPr>
            <w:noProof/>
            <w:webHidden/>
          </w:rPr>
        </w:r>
        <w:r w:rsidR="00E12305">
          <w:rPr>
            <w:noProof/>
            <w:webHidden/>
          </w:rPr>
          <w:fldChar w:fldCharType="separate"/>
        </w:r>
        <w:r w:rsidR="00C10DA6">
          <w:rPr>
            <w:noProof/>
            <w:webHidden/>
          </w:rPr>
          <w:t>72</w:t>
        </w:r>
        <w:r w:rsidR="00E12305">
          <w:rPr>
            <w:noProof/>
            <w:webHidden/>
          </w:rPr>
          <w:fldChar w:fldCharType="end"/>
        </w:r>
      </w:hyperlink>
    </w:p>
    <w:p w14:paraId="4A7F59D9" w14:textId="662F9FB2" w:rsidR="00E12305" w:rsidRDefault="00A42F82" w:rsidP="00E1230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503954793" w:history="1">
        <w:r w:rsidR="00E12305" w:rsidRPr="00155B3C">
          <w:rPr>
            <w:rStyle w:val="Hyperlink"/>
            <w:noProof/>
            <w:lang w:bidi="ar-AE"/>
          </w:rPr>
          <w:t>Figure 13: The Results of the Structural Model and the Hypotheses Tests</w:t>
        </w:r>
        <w:r w:rsidR="00E12305">
          <w:rPr>
            <w:noProof/>
            <w:webHidden/>
          </w:rPr>
          <w:tab/>
        </w:r>
        <w:r w:rsidR="00E12305">
          <w:rPr>
            <w:noProof/>
            <w:webHidden/>
          </w:rPr>
          <w:fldChar w:fldCharType="begin"/>
        </w:r>
        <w:r w:rsidR="00E12305">
          <w:rPr>
            <w:noProof/>
            <w:webHidden/>
          </w:rPr>
          <w:instrText xml:space="preserve"> PAGEREF _Toc503954793 \h </w:instrText>
        </w:r>
        <w:r w:rsidR="00E12305">
          <w:rPr>
            <w:noProof/>
            <w:webHidden/>
          </w:rPr>
        </w:r>
        <w:r w:rsidR="00E12305">
          <w:rPr>
            <w:noProof/>
            <w:webHidden/>
          </w:rPr>
          <w:fldChar w:fldCharType="separate"/>
        </w:r>
        <w:r w:rsidR="00C10DA6">
          <w:rPr>
            <w:noProof/>
            <w:webHidden/>
          </w:rPr>
          <w:t>100</w:t>
        </w:r>
        <w:r w:rsidR="00E12305">
          <w:rPr>
            <w:noProof/>
            <w:webHidden/>
          </w:rPr>
          <w:fldChar w:fldCharType="end"/>
        </w:r>
      </w:hyperlink>
    </w:p>
    <w:p w14:paraId="497387EE" w14:textId="57B70026" w:rsidR="00C00719" w:rsidRPr="006F3E5C" w:rsidRDefault="00C00719" w:rsidP="00DA1326">
      <w:pPr>
        <w:spacing w:line="360" w:lineRule="auto"/>
        <w:jc w:val="both"/>
        <w:rPr>
          <w:rFonts w:ascii="Times New Roman" w:hAnsi="Times New Roman" w:cs="Times New Roman"/>
        </w:rPr>
      </w:pPr>
      <w:r w:rsidRPr="006F3E5C">
        <w:rPr>
          <w:rFonts w:ascii="Times New Roman" w:hAnsi="Times New Roman" w:cs="Times New Roman"/>
        </w:rPr>
        <w:fldChar w:fldCharType="end"/>
      </w:r>
    </w:p>
    <w:p w14:paraId="65626388" w14:textId="77777777" w:rsidR="00C00719" w:rsidRPr="006F3E5C" w:rsidRDefault="00C00719" w:rsidP="00821504">
      <w:pPr>
        <w:spacing w:after="160" w:line="259" w:lineRule="auto"/>
        <w:jc w:val="both"/>
        <w:rPr>
          <w:rFonts w:ascii="Times New Roman" w:hAnsi="Times New Roman" w:cs="Times New Roman"/>
        </w:rPr>
      </w:pPr>
      <w:r w:rsidRPr="006F3E5C">
        <w:rPr>
          <w:rFonts w:ascii="Times New Roman" w:hAnsi="Times New Roman" w:cs="Times New Roman"/>
        </w:rPr>
        <w:br w:type="page"/>
      </w:r>
    </w:p>
    <w:p w14:paraId="5A157E63" w14:textId="247819EC" w:rsidR="00733A8C" w:rsidRDefault="00DF03C5" w:rsidP="00DF03C5">
      <w:pPr>
        <w:pStyle w:val="Heading1"/>
        <w:jc w:val="center"/>
        <w:rPr>
          <w:rFonts w:ascii="Times New Roman" w:hAnsi="Times New Roman" w:cs="Times New Roman"/>
          <w:b/>
          <w:bCs/>
          <w:color w:val="000000" w:themeColor="text1"/>
          <w:sz w:val="28"/>
          <w:szCs w:val="28"/>
        </w:rPr>
      </w:pPr>
      <w:bookmarkStart w:id="14" w:name="_Toc499816222"/>
      <w:bookmarkStart w:id="15" w:name="_Toc503955727"/>
      <w:bookmarkStart w:id="16" w:name="_Toc501535676"/>
      <w:bookmarkStart w:id="17" w:name="_Toc489878815"/>
      <w:r>
        <w:rPr>
          <w:rFonts w:ascii="Times New Roman" w:hAnsi="Times New Roman" w:cs="Times New Roman"/>
          <w:b/>
          <w:bCs/>
          <w:color w:val="000000" w:themeColor="text1"/>
          <w:sz w:val="28"/>
          <w:szCs w:val="28"/>
        </w:rPr>
        <w:t xml:space="preserve">List of </w:t>
      </w:r>
      <w:r w:rsidR="00733A8C" w:rsidRPr="00A14806">
        <w:rPr>
          <w:rFonts w:ascii="Times New Roman" w:hAnsi="Times New Roman" w:cs="Times New Roman"/>
          <w:b/>
          <w:bCs/>
          <w:color w:val="000000" w:themeColor="text1"/>
          <w:sz w:val="28"/>
          <w:szCs w:val="28"/>
        </w:rPr>
        <w:t>Abbreviations</w:t>
      </w:r>
      <w:bookmarkEnd w:id="14"/>
      <w:bookmarkEnd w:id="15"/>
    </w:p>
    <w:p w14:paraId="672874E9" w14:textId="77777777" w:rsidR="00DF03C5" w:rsidRPr="00DF03C5" w:rsidRDefault="00DF03C5" w:rsidP="00DF03C5"/>
    <w:p w14:paraId="059E834B" w14:textId="193627A7" w:rsidR="00733A8C" w:rsidRDefault="00733A8C" w:rsidP="00733A8C">
      <w:pPr>
        <w:tabs>
          <w:tab w:val="left" w:pos="1418"/>
          <w:tab w:val="left" w:pos="18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 </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Abu Dhabi</w:t>
      </w:r>
    </w:p>
    <w:p w14:paraId="3B1F90B4" w14:textId="35ABE0ED" w:rsidR="00AF7716" w:rsidRPr="00A656E1" w:rsidRDefault="00AF7716" w:rsidP="00AF7716">
      <w:pPr>
        <w:spacing w:after="200" w:line="276" w:lineRule="auto"/>
        <w:rPr>
          <w:rFonts w:ascii="Times New Roman" w:hAnsi="Times New Roman" w:cs="Times New Roman"/>
          <w:color w:val="000000" w:themeColor="text1"/>
          <w:sz w:val="24"/>
          <w:szCs w:val="24"/>
        </w:rPr>
      </w:pPr>
      <w:r w:rsidRPr="006F3E5C">
        <w:rPr>
          <w:rFonts w:ascii="Times New Roman" w:hAnsi="Times New Roman" w:cs="Times New Roman"/>
          <w:sz w:val="24"/>
          <w:szCs w:val="24"/>
        </w:rPr>
        <w:t>ADAC</w:t>
      </w:r>
      <w:r w:rsidR="007365CC">
        <w:rPr>
          <w:rFonts w:ascii="Times New Roman" w:hAnsi="Times New Roman" w:cs="Times New Roman"/>
          <w:sz w:val="24"/>
          <w:szCs w:val="24"/>
        </w:rPr>
        <w:tab/>
      </w:r>
      <w:r w:rsidR="007365CC">
        <w:rPr>
          <w:rFonts w:ascii="Times New Roman" w:hAnsi="Times New Roman" w:cs="Times New Roman"/>
          <w:sz w:val="24"/>
          <w:szCs w:val="24"/>
        </w:rPr>
        <w:tab/>
        <w:t>-</w:t>
      </w:r>
      <w:r w:rsidR="007365CC">
        <w:rPr>
          <w:rFonts w:ascii="Times New Roman" w:hAnsi="Times New Roman" w:cs="Times New Roman"/>
          <w:sz w:val="24"/>
          <w:szCs w:val="24"/>
        </w:rPr>
        <w:tab/>
      </w:r>
      <w:r w:rsidR="007365CC" w:rsidRPr="007365CC">
        <w:rPr>
          <w:rFonts w:ascii="Times New Roman" w:hAnsi="Times New Roman" w:cs="Times New Roman"/>
          <w:sz w:val="24"/>
          <w:szCs w:val="24"/>
        </w:rPr>
        <w:t>Abu Dhabi Airport Company</w:t>
      </w:r>
    </w:p>
    <w:p w14:paraId="2D1F9A3B" w14:textId="46B2AF9E" w:rsidR="00733A8C" w:rsidRDefault="00733A8C" w:rsidP="00AF7716">
      <w:pPr>
        <w:tabs>
          <w:tab w:val="left" w:pos="1418"/>
          <w:tab w:val="left" w:pos="1843"/>
        </w:tabs>
        <w:spacing w:line="480" w:lineRule="auto"/>
        <w:jc w:val="both"/>
        <w:rPr>
          <w:rFonts w:ascii="Times New Roman" w:hAnsi="Times New Roman" w:cs="Times New Roman"/>
          <w:color w:val="000000" w:themeColor="text1"/>
          <w:sz w:val="24"/>
          <w:szCs w:val="24"/>
        </w:rPr>
      </w:pPr>
      <w:r w:rsidRPr="002C3BC6">
        <w:rPr>
          <w:rFonts w:ascii="Times New Roman" w:hAnsi="Times New Roman" w:cs="Times New Roman"/>
          <w:color w:val="000000" w:themeColor="text1"/>
          <w:sz w:val="24"/>
          <w:szCs w:val="24"/>
        </w:rPr>
        <w:t xml:space="preserve">ADTA </w:t>
      </w:r>
      <w:r w:rsidRPr="002C3BC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2C3BC6">
        <w:rPr>
          <w:rFonts w:ascii="Times New Roman" w:hAnsi="Times New Roman" w:cs="Times New Roman"/>
          <w:color w:val="000000" w:themeColor="text1"/>
          <w:sz w:val="24"/>
          <w:szCs w:val="24"/>
        </w:rPr>
        <w:t>Abu Dhabi Tourism Authority</w:t>
      </w:r>
    </w:p>
    <w:p w14:paraId="306C95F0" w14:textId="3E53420F" w:rsidR="00733A8C" w:rsidRDefault="00733A8C" w:rsidP="00DF03C5">
      <w:pPr>
        <w:tabs>
          <w:tab w:val="left" w:pos="1418"/>
          <w:tab w:val="left" w:pos="18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AMOS </w:t>
      </w:r>
      <w:r>
        <w:rPr>
          <w:rFonts w:ascii="Times New Roman" w:hAnsi="Times New Roman" w:cs="Times New Roman"/>
          <w:color w:val="000000" w:themeColor="text1"/>
          <w:sz w:val="24"/>
          <w:szCs w:val="24"/>
        </w:rPr>
        <w:tab/>
        <w:t xml:space="preserve">- </w:t>
      </w:r>
      <w:r w:rsidR="00DF03C5">
        <w:rPr>
          <w:rFonts w:ascii="Times New Roman" w:hAnsi="Times New Roman" w:cs="Times New Roman"/>
          <w:color w:val="000000" w:themeColor="text1"/>
          <w:sz w:val="24"/>
          <w:szCs w:val="24"/>
        </w:rPr>
        <w:tab/>
      </w:r>
      <w:r w:rsidR="00DF03C5">
        <w:rPr>
          <w:rFonts w:ascii="Times New Roman" w:hAnsi="Times New Roman" w:cs="Times New Roman"/>
          <w:color w:val="000000" w:themeColor="text1"/>
          <w:sz w:val="24"/>
          <w:szCs w:val="24"/>
        </w:rPr>
        <w:tab/>
        <w:t>Analysis of Moment Structure Software P</w:t>
      </w:r>
      <w:r>
        <w:rPr>
          <w:rFonts w:ascii="Times New Roman" w:hAnsi="Times New Roman" w:cs="Times New Roman"/>
          <w:color w:val="000000" w:themeColor="text1"/>
          <w:sz w:val="24"/>
          <w:szCs w:val="24"/>
        </w:rPr>
        <w:t>ackage</w:t>
      </w:r>
    </w:p>
    <w:p w14:paraId="4234E3E0" w14:textId="77777777" w:rsidR="00AF7716" w:rsidRPr="00CB2DDE" w:rsidRDefault="00AF7716" w:rsidP="00AF7716">
      <w:pPr>
        <w:spacing w:after="200" w:line="276" w:lineRule="auto"/>
        <w:rPr>
          <w:rFonts w:ascii="Times New Roman" w:hAnsi="Times New Roman" w:cs="Times New Roman"/>
          <w:sz w:val="24"/>
          <w:szCs w:val="24"/>
          <w:lang w:bidi="ar-AE"/>
        </w:rPr>
      </w:pPr>
      <w:r w:rsidRPr="00CB2DDE">
        <w:rPr>
          <w:rFonts w:ascii="Times New Roman" w:hAnsi="Times New Roman" w:cs="Times New Roman"/>
          <w:sz w:val="24"/>
          <w:szCs w:val="24"/>
          <w:lang w:bidi="ar-AE"/>
        </w:rPr>
        <w:t>DSC</w:t>
      </w:r>
      <w:r w:rsidRPr="00CB2DDE">
        <w:rPr>
          <w:rFonts w:ascii="Times New Roman" w:hAnsi="Times New Roman" w:cs="Times New Roman"/>
          <w:sz w:val="24"/>
          <w:szCs w:val="24"/>
          <w:lang w:bidi="ar-AE"/>
        </w:rPr>
        <w:tab/>
      </w:r>
      <w:r w:rsidRPr="00CB2DDE">
        <w:rPr>
          <w:rFonts w:ascii="Times New Roman" w:hAnsi="Times New Roman" w:cs="Times New Roman"/>
          <w:sz w:val="24"/>
          <w:szCs w:val="24"/>
          <w:lang w:bidi="ar-AE"/>
        </w:rPr>
        <w:tab/>
        <w:t xml:space="preserve">- </w:t>
      </w:r>
      <w:r w:rsidRPr="00CB2DDE">
        <w:rPr>
          <w:rFonts w:ascii="Times New Roman" w:hAnsi="Times New Roman" w:cs="Times New Roman"/>
          <w:sz w:val="24"/>
          <w:szCs w:val="24"/>
          <w:lang w:bidi="ar-AE"/>
        </w:rPr>
        <w:tab/>
        <w:t>Dubai Statistics Center</w:t>
      </w:r>
    </w:p>
    <w:p w14:paraId="0216D3C2" w14:textId="77777777" w:rsidR="00AF7716" w:rsidRDefault="00AF7716" w:rsidP="00AF7716">
      <w:pPr>
        <w:spacing w:after="200" w:line="276" w:lineRule="auto"/>
        <w:rPr>
          <w:rFonts w:ascii="Times New Roman" w:hAnsi="Times New Roman" w:cs="Times New Roman"/>
          <w:sz w:val="24"/>
          <w:szCs w:val="24"/>
          <w:lang w:bidi="ar-AE"/>
        </w:rPr>
      </w:pPr>
      <w:r w:rsidRPr="00CB2DDE">
        <w:rPr>
          <w:rFonts w:ascii="Times New Roman" w:hAnsi="Times New Roman" w:cs="Times New Roman"/>
          <w:sz w:val="24"/>
          <w:szCs w:val="24"/>
          <w:lang w:bidi="ar-AE"/>
        </w:rPr>
        <w:t>DSCD</w:t>
      </w:r>
      <w:r w:rsidRPr="00CB2DDE">
        <w:rPr>
          <w:rFonts w:ascii="Times New Roman" w:hAnsi="Times New Roman" w:cs="Times New Roman"/>
          <w:sz w:val="24"/>
          <w:szCs w:val="24"/>
          <w:lang w:bidi="ar-AE"/>
        </w:rPr>
        <w:tab/>
      </w:r>
      <w:r w:rsidRPr="00CB2DDE">
        <w:rPr>
          <w:rFonts w:ascii="Times New Roman" w:hAnsi="Times New Roman" w:cs="Times New Roman"/>
          <w:sz w:val="24"/>
          <w:szCs w:val="24"/>
          <w:lang w:bidi="ar-AE"/>
        </w:rPr>
        <w:tab/>
        <w:t>-</w:t>
      </w:r>
      <w:r w:rsidRPr="00CB2DDE">
        <w:rPr>
          <w:rFonts w:ascii="Times New Roman" w:hAnsi="Times New Roman" w:cs="Times New Roman"/>
          <w:sz w:val="24"/>
          <w:szCs w:val="24"/>
          <w:lang w:bidi="ar-AE"/>
        </w:rPr>
        <w:tab/>
        <w:t>Department of Statistics and Community Development (Sharjah)</w:t>
      </w:r>
    </w:p>
    <w:p w14:paraId="1B1A01D5" w14:textId="2908E1E1" w:rsidR="00861734" w:rsidRDefault="00861734" w:rsidP="00DF03C5">
      <w:pPr>
        <w:tabs>
          <w:tab w:val="left" w:pos="1418"/>
          <w:tab w:val="left" w:pos="18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FCSA</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861734">
        <w:rPr>
          <w:rFonts w:ascii="Times New Roman" w:hAnsi="Times New Roman" w:cs="Times New Roman"/>
          <w:color w:val="000000" w:themeColor="text1"/>
          <w:sz w:val="24"/>
          <w:szCs w:val="24"/>
        </w:rPr>
        <w:t xml:space="preserve">Federal Competitiveness </w:t>
      </w:r>
      <w:r w:rsidR="00CC6C4C" w:rsidRPr="00861734">
        <w:rPr>
          <w:rFonts w:ascii="Times New Roman" w:hAnsi="Times New Roman" w:cs="Times New Roman"/>
          <w:color w:val="000000" w:themeColor="text1"/>
          <w:sz w:val="24"/>
          <w:szCs w:val="24"/>
        </w:rPr>
        <w:t>and</w:t>
      </w:r>
      <w:r w:rsidRPr="00861734">
        <w:rPr>
          <w:rFonts w:ascii="Times New Roman" w:hAnsi="Times New Roman" w:cs="Times New Roman"/>
          <w:color w:val="000000" w:themeColor="text1"/>
          <w:sz w:val="24"/>
          <w:szCs w:val="24"/>
        </w:rPr>
        <w:t xml:space="preserve"> Statistics Authority</w:t>
      </w:r>
    </w:p>
    <w:p w14:paraId="7E9FDD0C" w14:textId="676D7E1C" w:rsidR="00AF7716" w:rsidRPr="007365CC" w:rsidRDefault="00AF7716" w:rsidP="007365CC">
      <w:pPr>
        <w:spacing w:after="200" w:line="276" w:lineRule="auto"/>
        <w:rPr>
          <w:rFonts w:ascii="Times New Roman" w:hAnsi="Times New Roman" w:cs="Times New Roman"/>
          <w:sz w:val="24"/>
          <w:szCs w:val="24"/>
        </w:rPr>
      </w:pPr>
      <w:r w:rsidRPr="006F3E5C">
        <w:rPr>
          <w:rFonts w:ascii="Times New Roman" w:hAnsi="Times New Roman" w:cs="Times New Roman"/>
          <w:sz w:val="24"/>
          <w:szCs w:val="24"/>
        </w:rPr>
        <w:t>GCC</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007365CC" w:rsidRPr="007365CC">
        <w:rPr>
          <w:rFonts w:ascii="Times New Roman" w:hAnsi="Times New Roman" w:cs="Times New Roman"/>
          <w:sz w:val="24"/>
          <w:szCs w:val="24"/>
        </w:rPr>
        <w:t>Gulf Cooperation Council</w:t>
      </w:r>
    </w:p>
    <w:p w14:paraId="50C0DD1F" w14:textId="259A9EBE" w:rsidR="00733A8C" w:rsidRDefault="00733A8C" w:rsidP="00733A8C">
      <w:pPr>
        <w:spacing w:after="200" w:line="276" w:lineRule="auto"/>
        <w:rPr>
          <w:rFonts w:ascii="Times New Roman" w:hAnsi="Times New Roman" w:cs="Times New Roman"/>
          <w:color w:val="000000" w:themeColor="text1"/>
          <w:sz w:val="24"/>
          <w:szCs w:val="24"/>
        </w:rPr>
      </w:pPr>
      <w:r w:rsidRPr="00A656E1">
        <w:rPr>
          <w:rFonts w:ascii="Times New Roman" w:hAnsi="Times New Roman" w:cs="Times New Roman"/>
          <w:color w:val="000000" w:themeColor="text1"/>
          <w:sz w:val="24"/>
          <w:szCs w:val="24"/>
        </w:rPr>
        <w:t>GDP</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sidRPr="00A656E1">
        <w:rPr>
          <w:rFonts w:ascii="Times New Roman" w:hAnsi="Times New Roman" w:cs="Times New Roman"/>
          <w:color w:val="000000" w:themeColor="text1"/>
          <w:sz w:val="24"/>
          <w:szCs w:val="24"/>
        </w:rPr>
        <w:t>Gross Domestic Product</w:t>
      </w:r>
      <w:r>
        <w:rPr>
          <w:rFonts w:ascii="Times New Roman" w:hAnsi="Times New Roman" w:cs="Times New Roman"/>
          <w:color w:val="000000" w:themeColor="text1"/>
          <w:sz w:val="24"/>
          <w:szCs w:val="24"/>
        </w:rPr>
        <w:tab/>
      </w:r>
    </w:p>
    <w:p w14:paraId="5A78F218" w14:textId="77777777" w:rsidR="007365CC" w:rsidRDefault="007365CC" w:rsidP="007365CC">
      <w:pPr>
        <w:spacing w:after="200" w:line="276" w:lineRule="auto"/>
        <w:rPr>
          <w:rFonts w:ascii="Times New Roman" w:hAnsi="Times New Roman" w:cs="Times New Roman"/>
          <w:sz w:val="24"/>
          <w:szCs w:val="24"/>
        </w:rPr>
      </w:pPr>
      <w:r w:rsidRPr="006F3E5C">
        <w:rPr>
          <w:rFonts w:ascii="Times New Roman" w:hAnsi="Times New Roman" w:cs="Times New Roman"/>
          <w:sz w:val="24"/>
          <w:szCs w:val="24"/>
        </w:rPr>
        <w:t>MENA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Pr="007365CC">
        <w:rPr>
          <w:rFonts w:ascii="Times New Roman" w:hAnsi="Times New Roman" w:cs="Times New Roman"/>
          <w:sz w:val="24"/>
          <w:szCs w:val="24"/>
        </w:rPr>
        <w:t>The Middle East and North Africa</w:t>
      </w:r>
    </w:p>
    <w:p w14:paraId="3EEE9675" w14:textId="506F6312" w:rsidR="007365CC" w:rsidRDefault="007365CC" w:rsidP="007365CC">
      <w:pPr>
        <w:tabs>
          <w:tab w:val="left" w:pos="1418"/>
          <w:tab w:val="left" w:pos="1843"/>
        </w:tabs>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sz w:val="24"/>
          <w:szCs w:val="24"/>
        </w:rPr>
        <w:t>SCAD</w:t>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sidRPr="006F3E5C">
        <w:rPr>
          <w:rFonts w:ascii="Times New Roman" w:hAnsi="Times New Roman" w:cs="Times New Roman"/>
          <w:iCs/>
          <w:sz w:val="24"/>
          <w:szCs w:val="24"/>
        </w:rPr>
        <w:t>Statistical Center of Abu Dhabi</w:t>
      </w:r>
      <w:r>
        <w:rPr>
          <w:rFonts w:ascii="Times New Roman" w:hAnsi="Times New Roman" w:cs="Times New Roman"/>
          <w:color w:val="000000" w:themeColor="text1"/>
          <w:sz w:val="24"/>
          <w:szCs w:val="24"/>
        </w:rPr>
        <w:t xml:space="preserve"> </w:t>
      </w:r>
    </w:p>
    <w:p w14:paraId="26D4AE36" w14:textId="77777777" w:rsidR="007365CC" w:rsidRPr="00CB2DDE" w:rsidRDefault="007365CC" w:rsidP="007365CC">
      <w:pPr>
        <w:spacing w:after="200" w:line="276" w:lineRule="auto"/>
        <w:rPr>
          <w:rFonts w:ascii="Times New Roman" w:hAnsi="Times New Roman" w:cs="Times New Roman"/>
          <w:color w:val="000000" w:themeColor="text1"/>
          <w:sz w:val="24"/>
          <w:szCs w:val="24"/>
        </w:rPr>
      </w:pPr>
      <w:r w:rsidRPr="006F3E5C">
        <w:rPr>
          <w:rFonts w:ascii="Times New Roman" w:hAnsi="Times New Roman" w:cs="Times New Roman"/>
          <w:sz w:val="24"/>
          <w:szCs w:val="24"/>
          <w:lang w:bidi="ar-AE"/>
        </w:rPr>
        <w:t>SCTDA</w:t>
      </w:r>
      <w:r>
        <w:rPr>
          <w:rFonts w:ascii="Times New Roman" w:hAnsi="Times New Roman" w:cs="Times New Roman"/>
          <w:sz w:val="24"/>
          <w:szCs w:val="24"/>
          <w:lang w:bidi="ar-AE"/>
        </w:rPr>
        <w:tab/>
        <w:t xml:space="preserve">- </w:t>
      </w:r>
      <w:r>
        <w:rPr>
          <w:rFonts w:ascii="Times New Roman" w:hAnsi="Times New Roman" w:cs="Times New Roman"/>
          <w:sz w:val="24"/>
          <w:szCs w:val="24"/>
          <w:lang w:bidi="ar-AE"/>
        </w:rPr>
        <w:tab/>
      </w:r>
      <w:r w:rsidRPr="006F3E5C">
        <w:rPr>
          <w:rFonts w:ascii="Times New Roman" w:hAnsi="Times New Roman" w:cs="Times New Roman"/>
          <w:sz w:val="24"/>
          <w:szCs w:val="24"/>
          <w:lang w:bidi="ar-AE"/>
        </w:rPr>
        <w:t>The Sharjah Commerce and Tourism Development Authority</w:t>
      </w:r>
    </w:p>
    <w:p w14:paraId="11EFCC4D" w14:textId="5EF6D8F8" w:rsidR="00733A8C" w:rsidRDefault="00DF03C5" w:rsidP="00733A8C">
      <w:pPr>
        <w:tabs>
          <w:tab w:val="left" w:pos="1418"/>
          <w:tab w:val="left" w:pos="18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SEM    </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Structural Equation M</w:t>
      </w:r>
      <w:r w:rsidR="00733A8C">
        <w:rPr>
          <w:rFonts w:ascii="Times New Roman" w:hAnsi="Times New Roman" w:cs="Times New Roman"/>
          <w:color w:val="000000" w:themeColor="text1"/>
          <w:sz w:val="24"/>
          <w:szCs w:val="24"/>
        </w:rPr>
        <w:t xml:space="preserve">odeling </w:t>
      </w:r>
    </w:p>
    <w:p w14:paraId="77720035" w14:textId="77777777" w:rsidR="007365CC" w:rsidRDefault="007365CC" w:rsidP="007365CC">
      <w:pPr>
        <w:spacing w:after="20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Social Exchange Theory</w:t>
      </w:r>
    </w:p>
    <w:p w14:paraId="377D57E0" w14:textId="026D0192" w:rsidR="00733A8C" w:rsidRDefault="00733A8C" w:rsidP="00733A8C">
      <w:pPr>
        <w:tabs>
          <w:tab w:val="left" w:pos="1418"/>
          <w:tab w:val="left" w:pos="18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SPSS    </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Statistical Package for the Social Sciences </w:t>
      </w:r>
    </w:p>
    <w:p w14:paraId="624FFF76" w14:textId="128D9059" w:rsidR="00733A8C" w:rsidRPr="00A656E1" w:rsidRDefault="00733A8C" w:rsidP="00733A8C">
      <w:pPr>
        <w:spacing w:after="200" w:line="276" w:lineRule="auto"/>
        <w:rPr>
          <w:rFonts w:ascii="Times New Roman" w:hAnsi="Times New Roman" w:cs="Times New Roman"/>
          <w:color w:val="000000" w:themeColor="text1"/>
          <w:sz w:val="24"/>
          <w:szCs w:val="24"/>
        </w:rPr>
      </w:pPr>
      <w:r w:rsidRPr="00A656E1">
        <w:rPr>
          <w:rFonts w:ascii="Times New Roman" w:hAnsi="Times New Roman" w:cs="Times New Roman"/>
          <w:color w:val="000000" w:themeColor="text1"/>
          <w:sz w:val="24"/>
          <w:szCs w:val="24"/>
        </w:rPr>
        <w:t>SWOT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Strengths, Weaknesses, Opportunities and T</w:t>
      </w:r>
      <w:r w:rsidRPr="00A656E1">
        <w:rPr>
          <w:rFonts w:ascii="Times New Roman" w:hAnsi="Times New Roman" w:cs="Times New Roman"/>
          <w:color w:val="000000" w:themeColor="text1"/>
          <w:sz w:val="24"/>
          <w:szCs w:val="24"/>
        </w:rPr>
        <w:t>hreats</w:t>
      </w:r>
    </w:p>
    <w:p w14:paraId="32083E97" w14:textId="54901E23" w:rsidR="00733A8C" w:rsidRDefault="00733A8C" w:rsidP="00733A8C">
      <w:pPr>
        <w:spacing w:after="20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TALC</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sidRPr="00306EA9">
        <w:rPr>
          <w:rFonts w:ascii="Times New Roman" w:hAnsi="Times New Roman" w:cs="Times New Roman"/>
          <w:color w:val="000000" w:themeColor="text1"/>
          <w:sz w:val="24"/>
          <w:szCs w:val="24"/>
        </w:rPr>
        <w:t xml:space="preserve">Tourism Area Life Cycle </w:t>
      </w:r>
    </w:p>
    <w:p w14:paraId="508893DC" w14:textId="3BC6DC92" w:rsidR="00AF7716" w:rsidRDefault="00AF7716" w:rsidP="007365CC">
      <w:pPr>
        <w:spacing w:after="200" w:line="276" w:lineRule="auto"/>
        <w:rPr>
          <w:rFonts w:ascii="Times New Roman" w:hAnsi="Times New Roman" w:cs="Times New Roman"/>
          <w:sz w:val="24"/>
          <w:szCs w:val="24"/>
        </w:rPr>
      </w:pPr>
      <w:r w:rsidRPr="006F3E5C">
        <w:rPr>
          <w:rFonts w:ascii="Times New Roman" w:hAnsi="Times New Roman" w:cs="Times New Roman"/>
          <w:sz w:val="24"/>
          <w:szCs w:val="24"/>
        </w:rPr>
        <w:t>TCAAD</w:t>
      </w:r>
      <w:r>
        <w:rPr>
          <w:rFonts w:ascii="Times New Roman" w:hAnsi="Times New Roman" w:cs="Times New Roman"/>
          <w:sz w:val="24"/>
          <w:szCs w:val="24"/>
        </w:rPr>
        <w:tab/>
        <w:t>-</w:t>
      </w:r>
      <w:r>
        <w:rPr>
          <w:rFonts w:ascii="Times New Roman" w:hAnsi="Times New Roman" w:cs="Times New Roman"/>
          <w:sz w:val="24"/>
          <w:szCs w:val="24"/>
        </w:rPr>
        <w:tab/>
      </w:r>
      <w:r w:rsidR="007365CC" w:rsidRPr="007365CC">
        <w:rPr>
          <w:rFonts w:ascii="Times New Roman" w:hAnsi="Times New Roman" w:cs="Times New Roman"/>
          <w:sz w:val="24"/>
          <w:szCs w:val="24"/>
        </w:rPr>
        <w:t>Tourism and Culture Authority of Abu Dhabi</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
    <w:p w14:paraId="0155EFD7" w14:textId="6EA36342" w:rsidR="00733A8C" w:rsidRDefault="00733A8C" w:rsidP="00733A8C">
      <w:pPr>
        <w:tabs>
          <w:tab w:val="left" w:pos="1418"/>
          <w:tab w:val="left" w:pos="1843"/>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UAE    </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United Arab Emirates </w:t>
      </w:r>
    </w:p>
    <w:p w14:paraId="25F1BE36" w14:textId="0B97B486" w:rsidR="00CC6C4C" w:rsidRDefault="00CC6C4C" w:rsidP="00DF03C5">
      <w:pPr>
        <w:tabs>
          <w:tab w:val="left" w:pos="1418"/>
          <w:tab w:val="left" w:pos="1843"/>
        </w:tabs>
        <w:spacing w:line="480" w:lineRule="auto"/>
        <w:jc w:val="both"/>
        <w:rPr>
          <w:rFonts w:ascii="Times New Roman" w:hAnsi="Times New Roman" w:cs="Times New Roman"/>
          <w:color w:val="000000" w:themeColor="text1"/>
          <w:sz w:val="24"/>
          <w:szCs w:val="24"/>
        </w:rPr>
      </w:pPr>
      <w:r w:rsidRPr="00CC6C4C">
        <w:rPr>
          <w:rFonts w:ascii="Times New Roman" w:hAnsi="Times New Roman" w:cs="Times New Roman"/>
          <w:color w:val="000000" w:themeColor="text1"/>
          <w:sz w:val="24"/>
          <w:szCs w:val="24"/>
        </w:rPr>
        <w:t xml:space="preserve">UNESCO </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CC6C4C">
        <w:rPr>
          <w:rFonts w:ascii="Times New Roman" w:hAnsi="Times New Roman" w:cs="Times New Roman"/>
          <w:color w:val="000000" w:themeColor="text1"/>
          <w:sz w:val="24"/>
          <w:szCs w:val="24"/>
        </w:rPr>
        <w:t xml:space="preserve">The United Nations Educational, Scientific and Cultural Organization </w:t>
      </w:r>
    </w:p>
    <w:p w14:paraId="58DEBB6F" w14:textId="56FF9486" w:rsidR="00733A8C" w:rsidRPr="00A656E1" w:rsidRDefault="00DF03C5" w:rsidP="00DF03C5">
      <w:pPr>
        <w:tabs>
          <w:tab w:val="left" w:pos="1418"/>
          <w:tab w:val="left" w:pos="1843"/>
        </w:tabs>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UNWTO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DF03C5">
        <w:rPr>
          <w:rFonts w:ascii="Times New Roman" w:hAnsi="Times New Roman" w:cs="Times New Roman"/>
          <w:color w:val="000000" w:themeColor="text1"/>
          <w:sz w:val="24"/>
          <w:szCs w:val="24"/>
        </w:rPr>
        <w:t>The World Tourism Organization</w:t>
      </w:r>
    </w:p>
    <w:p w14:paraId="1209DCEC" w14:textId="77777777" w:rsidR="00733A8C" w:rsidRDefault="00733A8C" w:rsidP="00733A8C">
      <w:pPr>
        <w:spacing w:after="160" w:line="259" w:lineRule="auto"/>
      </w:pPr>
      <w:r>
        <w:br w:type="page"/>
      </w:r>
    </w:p>
    <w:p w14:paraId="398EABBE" w14:textId="77777777" w:rsidR="007453BE" w:rsidRPr="006F3E5C" w:rsidRDefault="007453BE" w:rsidP="007453BE">
      <w:pPr>
        <w:jc w:val="center"/>
        <w:rPr>
          <w:rFonts w:ascii="Times New Roman" w:hAnsi="Times New Roman" w:cs="Times New Roman"/>
          <w:b/>
          <w:bCs/>
          <w:color w:val="000000" w:themeColor="text1"/>
          <w:sz w:val="24"/>
          <w:szCs w:val="24"/>
        </w:rPr>
      </w:pPr>
    </w:p>
    <w:p w14:paraId="78A29EA2" w14:textId="77777777" w:rsidR="007453BE" w:rsidRPr="006F3E5C" w:rsidRDefault="007453BE" w:rsidP="007453BE">
      <w:pPr>
        <w:jc w:val="center"/>
        <w:rPr>
          <w:rFonts w:ascii="Times New Roman" w:hAnsi="Times New Roman" w:cs="Times New Roman"/>
          <w:b/>
          <w:bCs/>
          <w:color w:val="000000" w:themeColor="text1"/>
          <w:sz w:val="24"/>
          <w:szCs w:val="24"/>
        </w:rPr>
      </w:pPr>
    </w:p>
    <w:p w14:paraId="503896A2" w14:textId="77777777" w:rsidR="007453BE" w:rsidRPr="006F3E5C" w:rsidRDefault="007453BE" w:rsidP="007453BE">
      <w:pPr>
        <w:jc w:val="center"/>
        <w:rPr>
          <w:rFonts w:ascii="Times New Roman" w:hAnsi="Times New Roman" w:cs="Times New Roman"/>
          <w:b/>
          <w:bCs/>
          <w:color w:val="000000" w:themeColor="text1"/>
          <w:sz w:val="24"/>
          <w:szCs w:val="24"/>
        </w:rPr>
      </w:pPr>
    </w:p>
    <w:p w14:paraId="6CD43DA1" w14:textId="77777777" w:rsidR="007453BE" w:rsidRPr="006F3E5C" w:rsidRDefault="007453BE" w:rsidP="007453BE">
      <w:pPr>
        <w:jc w:val="center"/>
        <w:rPr>
          <w:rFonts w:ascii="Times New Roman" w:hAnsi="Times New Roman" w:cs="Times New Roman"/>
          <w:b/>
          <w:bCs/>
          <w:color w:val="000000" w:themeColor="text1"/>
          <w:sz w:val="24"/>
          <w:szCs w:val="24"/>
        </w:rPr>
      </w:pPr>
    </w:p>
    <w:p w14:paraId="4DA843EA" w14:textId="77777777" w:rsidR="007453BE" w:rsidRPr="006F3E5C" w:rsidRDefault="007453BE" w:rsidP="007453BE">
      <w:pPr>
        <w:jc w:val="center"/>
        <w:rPr>
          <w:rFonts w:ascii="Times New Roman" w:hAnsi="Times New Roman" w:cs="Times New Roman"/>
          <w:b/>
          <w:bCs/>
          <w:color w:val="000000" w:themeColor="text1"/>
          <w:sz w:val="24"/>
          <w:szCs w:val="24"/>
        </w:rPr>
      </w:pPr>
    </w:p>
    <w:p w14:paraId="71FBAFA4" w14:textId="77777777" w:rsidR="007453BE" w:rsidRPr="006F3E5C" w:rsidRDefault="007453BE" w:rsidP="007453BE">
      <w:pPr>
        <w:jc w:val="center"/>
        <w:rPr>
          <w:rFonts w:ascii="Times New Roman" w:hAnsi="Times New Roman" w:cs="Times New Roman"/>
          <w:b/>
          <w:bCs/>
          <w:color w:val="000000" w:themeColor="text1"/>
          <w:sz w:val="24"/>
          <w:szCs w:val="24"/>
        </w:rPr>
      </w:pPr>
    </w:p>
    <w:p w14:paraId="33E2517A" w14:textId="77777777" w:rsidR="007453BE" w:rsidRPr="006F3E5C" w:rsidRDefault="007453BE" w:rsidP="007453BE">
      <w:pPr>
        <w:jc w:val="center"/>
        <w:rPr>
          <w:rFonts w:ascii="Times New Roman" w:hAnsi="Times New Roman" w:cs="Times New Roman"/>
          <w:b/>
          <w:bCs/>
          <w:color w:val="000000" w:themeColor="text1"/>
          <w:sz w:val="24"/>
          <w:szCs w:val="24"/>
        </w:rPr>
      </w:pPr>
    </w:p>
    <w:p w14:paraId="4D0B25D6" w14:textId="77777777" w:rsidR="007453BE" w:rsidRPr="006F3E5C" w:rsidRDefault="007453BE" w:rsidP="007453BE">
      <w:pPr>
        <w:jc w:val="center"/>
        <w:rPr>
          <w:rFonts w:ascii="Times New Roman" w:hAnsi="Times New Roman" w:cs="Times New Roman"/>
          <w:b/>
          <w:bCs/>
          <w:color w:val="000000" w:themeColor="text1"/>
          <w:sz w:val="24"/>
          <w:szCs w:val="24"/>
        </w:rPr>
      </w:pPr>
    </w:p>
    <w:p w14:paraId="64B2111E" w14:textId="77777777" w:rsidR="007453BE" w:rsidRPr="006F3E5C" w:rsidRDefault="007453BE" w:rsidP="007453BE">
      <w:pPr>
        <w:jc w:val="center"/>
        <w:rPr>
          <w:rFonts w:ascii="Times New Roman" w:hAnsi="Times New Roman" w:cs="Times New Roman"/>
          <w:b/>
          <w:bCs/>
          <w:color w:val="000000" w:themeColor="text1"/>
          <w:sz w:val="24"/>
          <w:szCs w:val="24"/>
        </w:rPr>
      </w:pPr>
    </w:p>
    <w:p w14:paraId="48F7B400" w14:textId="77777777" w:rsidR="007453BE" w:rsidRPr="006F3E5C" w:rsidRDefault="007453BE" w:rsidP="007453BE">
      <w:pPr>
        <w:jc w:val="center"/>
        <w:rPr>
          <w:rFonts w:ascii="Times New Roman" w:hAnsi="Times New Roman" w:cs="Times New Roman"/>
          <w:b/>
          <w:bCs/>
          <w:color w:val="000000" w:themeColor="text1"/>
          <w:sz w:val="24"/>
          <w:szCs w:val="24"/>
        </w:rPr>
      </w:pPr>
    </w:p>
    <w:p w14:paraId="0DFC27D1" w14:textId="77777777" w:rsidR="007453BE" w:rsidRPr="006F3E5C" w:rsidRDefault="007453BE" w:rsidP="007453BE">
      <w:pPr>
        <w:jc w:val="center"/>
        <w:rPr>
          <w:rFonts w:ascii="Times New Roman" w:hAnsi="Times New Roman" w:cs="Times New Roman"/>
          <w:b/>
          <w:bCs/>
          <w:color w:val="000000" w:themeColor="text1"/>
          <w:sz w:val="24"/>
          <w:szCs w:val="24"/>
        </w:rPr>
      </w:pPr>
    </w:p>
    <w:p w14:paraId="33821D02" w14:textId="77777777" w:rsidR="007453BE" w:rsidRPr="006F3E5C" w:rsidRDefault="007453BE" w:rsidP="007453BE">
      <w:pPr>
        <w:jc w:val="center"/>
        <w:rPr>
          <w:rFonts w:ascii="Times New Roman" w:hAnsi="Times New Roman" w:cs="Times New Roman"/>
          <w:b/>
          <w:bCs/>
          <w:color w:val="000000" w:themeColor="text1"/>
          <w:sz w:val="24"/>
          <w:szCs w:val="24"/>
        </w:rPr>
      </w:pPr>
    </w:p>
    <w:p w14:paraId="4437AA2F" w14:textId="77777777" w:rsidR="007453BE" w:rsidRPr="006F3E5C" w:rsidRDefault="007453BE" w:rsidP="007453BE">
      <w:pPr>
        <w:jc w:val="center"/>
        <w:rPr>
          <w:rFonts w:ascii="Times New Roman" w:hAnsi="Times New Roman" w:cs="Times New Roman"/>
          <w:b/>
          <w:bCs/>
          <w:color w:val="000000" w:themeColor="text1"/>
          <w:sz w:val="24"/>
          <w:szCs w:val="24"/>
        </w:rPr>
      </w:pPr>
    </w:p>
    <w:p w14:paraId="4B3510D2" w14:textId="77777777" w:rsidR="007453BE" w:rsidRPr="006F3E5C" w:rsidRDefault="007453BE" w:rsidP="007453BE">
      <w:pPr>
        <w:jc w:val="center"/>
        <w:rPr>
          <w:rFonts w:ascii="Times New Roman" w:hAnsi="Times New Roman" w:cs="Times New Roman"/>
          <w:b/>
          <w:bCs/>
          <w:color w:val="000000" w:themeColor="text1"/>
          <w:sz w:val="24"/>
          <w:szCs w:val="24"/>
        </w:rPr>
      </w:pPr>
    </w:p>
    <w:p w14:paraId="3BA86931" w14:textId="77777777" w:rsidR="007453BE" w:rsidRPr="006F3E5C" w:rsidRDefault="007453BE" w:rsidP="007453BE">
      <w:pPr>
        <w:jc w:val="center"/>
        <w:rPr>
          <w:rFonts w:ascii="Times New Roman" w:hAnsi="Times New Roman" w:cs="Times New Roman"/>
          <w:b/>
          <w:bCs/>
          <w:color w:val="000000" w:themeColor="text1"/>
          <w:sz w:val="24"/>
          <w:szCs w:val="24"/>
        </w:rPr>
      </w:pPr>
    </w:p>
    <w:p w14:paraId="5AEF35A4" w14:textId="77777777" w:rsidR="007453BE" w:rsidRPr="006F3E5C" w:rsidRDefault="007453BE" w:rsidP="007453BE">
      <w:pPr>
        <w:jc w:val="center"/>
        <w:rPr>
          <w:rFonts w:ascii="Times New Roman" w:hAnsi="Times New Roman" w:cs="Times New Roman"/>
          <w:b/>
          <w:bCs/>
          <w:color w:val="000000" w:themeColor="text1"/>
          <w:sz w:val="24"/>
          <w:szCs w:val="24"/>
        </w:rPr>
      </w:pPr>
    </w:p>
    <w:p w14:paraId="5D110B09" w14:textId="77777777" w:rsidR="007453BE" w:rsidRPr="006F3E5C" w:rsidRDefault="007453BE" w:rsidP="007453BE">
      <w:pPr>
        <w:jc w:val="center"/>
        <w:rPr>
          <w:rFonts w:ascii="Times New Roman" w:hAnsi="Times New Roman" w:cs="Times New Roman"/>
          <w:b/>
          <w:bCs/>
          <w:color w:val="000000" w:themeColor="text1"/>
          <w:sz w:val="24"/>
          <w:szCs w:val="24"/>
        </w:rPr>
      </w:pPr>
    </w:p>
    <w:p w14:paraId="3FDA4DCF" w14:textId="77777777" w:rsidR="007453BE" w:rsidRPr="006F3E5C" w:rsidRDefault="007453BE" w:rsidP="007453BE">
      <w:pPr>
        <w:jc w:val="center"/>
        <w:rPr>
          <w:rFonts w:ascii="Times New Roman" w:hAnsi="Times New Roman" w:cs="Times New Roman"/>
          <w:b/>
          <w:bCs/>
          <w:color w:val="000000" w:themeColor="text1"/>
          <w:sz w:val="24"/>
          <w:szCs w:val="24"/>
        </w:rPr>
      </w:pPr>
    </w:p>
    <w:p w14:paraId="6BD8AB2B" w14:textId="77777777" w:rsidR="007453BE" w:rsidRPr="006F3E5C" w:rsidRDefault="007453BE" w:rsidP="007453BE">
      <w:pPr>
        <w:jc w:val="center"/>
        <w:rPr>
          <w:rFonts w:ascii="Times New Roman" w:hAnsi="Times New Roman" w:cs="Times New Roman"/>
          <w:b/>
          <w:bCs/>
          <w:color w:val="000000" w:themeColor="text1"/>
          <w:sz w:val="24"/>
          <w:szCs w:val="24"/>
        </w:rPr>
      </w:pPr>
    </w:p>
    <w:p w14:paraId="609EE94E" w14:textId="77777777" w:rsidR="007453BE" w:rsidRPr="006F3E5C" w:rsidRDefault="007453BE" w:rsidP="007453BE">
      <w:pPr>
        <w:rPr>
          <w:rFonts w:ascii="Times New Roman" w:eastAsiaTheme="majorEastAsia" w:hAnsi="Times New Roman" w:cs="Times New Roman"/>
          <w:color w:val="2F5496" w:themeColor="accent1" w:themeShade="BF"/>
          <w:sz w:val="32"/>
          <w:szCs w:val="32"/>
        </w:rPr>
      </w:pPr>
      <w:r w:rsidRPr="006F3E5C">
        <w:rPr>
          <w:rFonts w:ascii="Times New Roman" w:hAnsi="Times New Roman" w:cs="Times New Roman"/>
        </w:rPr>
        <w:br w:type="page"/>
      </w:r>
    </w:p>
    <w:p w14:paraId="4FFA7658" w14:textId="77777777" w:rsidR="007453BE" w:rsidRPr="006F3E5C" w:rsidRDefault="007453BE" w:rsidP="00821504">
      <w:pPr>
        <w:pStyle w:val="Heading1"/>
        <w:keepNext w:val="0"/>
        <w:keepLines w:val="0"/>
        <w:spacing w:before="0"/>
        <w:jc w:val="center"/>
        <w:rPr>
          <w:rFonts w:ascii="Times New Roman" w:hAnsi="Times New Roman" w:cs="Times New Roman"/>
          <w:b/>
          <w:bCs/>
          <w:color w:val="000000" w:themeColor="text1"/>
          <w:sz w:val="26"/>
          <w:szCs w:val="26"/>
        </w:rPr>
        <w:sectPr w:rsidR="007453BE" w:rsidRPr="006F3E5C" w:rsidSect="00B954F1">
          <w:headerReference w:type="default" r:id="rId9"/>
          <w:footerReference w:type="default" r:id="rId10"/>
          <w:headerReference w:type="first" r:id="rId11"/>
          <w:footerReference w:type="first" r:id="rId12"/>
          <w:pgSz w:w="12240" w:h="15840"/>
          <w:pgMar w:top="1440" w:right="1440" w:bottom="1440" w:left="1440" w:header="720" w:footer="720" w:gutter="0"/>
          <w:pgNumType w:fmt="lowerRoman" w:start="1"/>
          <w:cols w:space="720"/>
          <w:titlePg/>
          <w:docGrid w:linePitch="360"/>
        </w:sectPr>
      </w:pPr>
    </w:p>
    <w:p w14:paraId="41214DA6" w14:textId="0194983A" w:rsidR="00E0148A" w:rsidRPr="00D17250" w:rsidRDefault="00E0148A" w:rsidP="00821504">
      <w:pPr>
        <w:pStyle w:val="Heading1"/>
        <w:keepNext w:val="0"/>
        <w:keepLines w:val="0"/>
        <w:spacing w:before="0"/>
        <w:jc w:val="center"/>
        <w:rPr>
          <w:rFonts w:ascii="Times New Roman" w:hAnsi="Times New Roman" w:cs="Times New Roman"/>
          <w:b/>
          <w:bCs/>
          <w:color w:val="000000" w:themeColor="text1"/>
          <w:sz w:val="28"/>
          <w:szCs w:val="28"/>
        </w:rPr>
      </w:pPr>
      <w:bookmarkStart w:id="18" w:name="_Toc503955728"/>
      <w:r w:rsidRPr="00D17250">
        <w:rPr>
          <w:rFonts w:ascii="Times New Roman" w:hAnsi="Times New Roman" w:cs="Times New Roman"/>
          <w:b/>
          <w:bCs/>
          <w:color w:val="000000" w:themeColor="text1"/>
          <w:sz w:val="28"/>
          <w:szCs w:val="28"/>
        </w:rPr>
        <w:t>Chapter 1</w:t>
      </w:r>
      <w:bookmarkEnd w:id="16"/>
      <w:r w:rsidR="007453BE" w:rsidRPr="00D17250">
        <w:rPr>
          <w:rFonts w:ascii="Times New Roman" w:hAnsi="Times New Roman" w:cs="Times New Roman"/>
          <w:b/>
          <w:bCs/>
          <w:color w:val="000000" w:themeColor="text1"/>
          <w:sz w:val="28"/>
          <w:szCs w:val="28"/>
        </w:rPr>
        <w:t>: Introduction</w:t>
      </w:r>
      <w:bookmarkEnd w:id="18"/>
      <w:r w:rsidR="007453BE" w:rsidRPr="00D17250">
        <w:rPr>
          <w:rFonts w:ascii="Times New Roman" w:hAnsi="Times New Roman" w:cs="Times New Roman"/>
          <w:b/>
          <w:bCs/>
          <w:color w:val="000000" w:themeColor="text1"/>
          <w:sz w:val="28"/>
          <w:szCs w:val="28"/>
        </w:rPr>
        <w:t xml:space="preserve"> </w:t>
      </w:r>
    </w:p>
    <w:p w14:paraId="3A424811" w14:textId="77777777" w:rsidR="00E0148A" w:rsidRPr="006F3E5C" w:rsidRDefault="00E0148A" w:rsidP="00821504">
      <w:pPr>
        <w:jc w:val="both"/>
        <w:rPr>
          <w:rFonts w:ascii="Times New Roman" w:hAnsi="Times New Roman" w:cs="Times New Roman"/>
          <w:b/>
          <w:bCs/>
          <w:sz w:val="28"/>
          <w:szCs w:val="28"/>
        </w:rPr>
      </w:pPr>
    </w:p>
    <w:p w14:paraId="1BD38853" w14:textId="5878985F" w:rsidR="00E0148A" w:rsidRPr="006F3E5C" w:rsidRDefault="00E0148A" w:rsidP="00821504">
      <w:pPr>
        <w:pStyle w:val="Heading1"/>
        <w:keepNext w:val="0"/>
        <w:keepLines w:val="0"/>
        <w:numPr>
          <w:ilvl w:val="1"/>
          <w:numId w:val="1"/>
        </w:numPr>
        <w:spacing w:before="0"/>
        <w:jc w:val="both"/>
        <w:rPr>
          <w:rFonts w:ascii="Times New Roman" w:hAnsi="Times New Roman" w:cs="Times New Roman"/>
          <w:b/>
          <w:bCs/>
          <w:color w:val="000000" w:themeColor="text1"/>
          <w:sz w:val="26"/>
          <w:szCs w:val="26"/>
        </w:rPr>
      </w:pPr>
      <w:bookmarkStart w:id="19" w:name="_Toc501535677"/>
      <w:bookmarkStart w:id="20" w:name="_Toc503955729"/>
      <w:r w:rsidRPr="006F3E5C">
        <w:rPr>
          <w:rFonts w:ascii="Times New Roman" w:hAnsi="Times New Roman" w:cs="Times New Roman"/>
          <w:b/>
          <w:bCs/>
          <w:color w:val="000000" w:themeColor="text1"/>
          <w:sz w:val="26"/>
          <w:szCs w:val="26"/>
        </w:rPr>
        <w:t>Introduction</w:t>
      </w:r>
      <w:bookmarkEnd w:id="19"/>
      <w:bookmarkEnd w:id="20"/>
    </w:p>
    <w:p w14:paraId="257A4E21" w14:textId="37597986" w:rsidR="008B594B" w:rsidRDefault="008B594B" w:rsidP="00821504">
      <w:pPr>
        <w:jc w:val="both"/>
        <w:rPr>
          <w:rFonts w:ascii="Times New Roman" w:hAnsi="Times New Roman" w:cs="Times New Roman"/>
        </w:rPr>
      </w:pPr>
    </w:p>
    <w:p w14:paraId="7E97D4E8" w14:textId="77777777" w:rsidR="00BF10A5" w:rsidRPr="006F3E5C" w:rsidRDefault="00BF10A5" w:rsidP="00821504">
      <w:pPr>
        <w:jc w:val="both"/>
        <w:rPr>
          <w:rFonts w:ascii="Times New Roman" w:hAnsi="Times New Roman" w:cs="Times New Roman"/>
        </w:rPr>
      </w:pPr>
    </w:p>
    <w:tbl>
      <w:tblPr>
        <w:tblStyle w:val="TableGrid"/>
        <w:tblW w:w="0" w:type="auto"/>
        <w:tblInd w:w="0" w:type="dxa"/>
        <w:tblLook w:val="04A0" w:firstRow="1" w:lastRow="0" w:firstColumn="1" w:lastColumn="0" w:noHBand="0" w:noVBand="1"/>
      </w:tblPr>
      <w:tblGrid>
        <w:gridCol w:w="1525"/>
        <w:gridCol w:w="7825"/>
      </w:tblGrid>
      <w:tr w:rsidR="00B42C18" w:rsidRPr="006F3E5C" w14:paraId="3E9E9050" w14:textId="77777777" w:rsidTr="00B42C18">
        <w:tc>
          <w:tcPr>
            <w:tcW w:w="1525" w:type="dxa"/>
          </w:tcPr>
          <w:p w14:paraId="5106B6E0" w14:textId="112105A6" w:rsidR="00B42C18" w:rsidRPr="006F3E5C" w:rsidRDefault="008B594B"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Objectives </w:t>
            </w:r>
          </w:p>
        </w:tc>
        <w:tc>
          <w:tcPr>
            <w:tcW w:w="7825" w:type="dxa"/>
          </w:tcPr>
          <w:p w14:paraId="09A29E46" w14:textId="304B9182" w:rsidR="00B42C18" w:rsidRPr="006F3E5C" w:rsidRDefault="008B594B"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aim of this chapter is to provide background information regarding the dissertation topic and to present the research questions and objectives. </w:t>
            </w:r>
          </w:p>
        </w:tc>
      </w:tr>
      <w:tr w:rsidR="00B42C18" w:rsidRPr="006F3E5C" w14:paraId="1427DC4A" w14:textId="77777777" w:rsidTr="00B42C18">
        <w:tc>
          <w:tcPr>
            <w:tcW w:w="1525" w:type="dxa"/>
          </w:tcPr>
          <w:p w14:paraId="64131F55" w14:textId="0334AD2A" w:rsidR="00B42C18" w:rsidRPr="006F3E5C" w:rsidRDefault="00B42C18"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4CA5EAA7" w14:textId="454B3744" w:rsidR="00B42C18" w:rsidRPr="006F3E5C" w:rsidRDefault="008B594B"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This chapter include various sections that starts with the problem statements, research question and objectives, and the significance of the study. Then, this chapter discuss the context of the study with relation to the study area: The United Arab Emirates (UAE). This is followed by providing definitions for the terms used in the dissertation and an overview of the dissertation.</w:t>
            </w:r>
            <w:r w:rsidR="00D40F93" w:rsidRPr="006F3E5C">
              <w:rPr>
                <w:rFonts w:ascii="Times New Roman" w:hAnsi="Times New Roman" w:cs="Times New Roman"/>
                <w:color w:val="000000" w:themeColor="text1"/>
                <w:sz w:val="24"/>
                <w:szCs w:val="24"/>
              </w:rPr>
              <w:t xml:space="preserve"> </w:t>
            </w:r>
          </w:p>
        </w:tc>
      </w:tr>
      <w:tr w:rsidR="00B42C18" w:rsidRPr="006F3E5C" w14:paraId="1B523750" w14:textId="77777777" w:rsidTr="00B42C18">
        <w:tc>
          <w:tcPr>
            <w:tcW w:w="1525" w:type="dxa"/>
          </w:tcPr>
          <w:p w14:paraId="583AD1A2" w14:textId="29C74432" w:rsidR="00B42C18" w:rsidRPr="006F3E5C" w:rsidRDefault="00B42C18"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63890A04" w14:textId="6260F842" w:rsidR="00B42C18" w:rsidRPr="006F3E5C" w:rsidRDefault="008B594B"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This chapter concludes by illustrating the steps used in the dissertation to achieve the objectives of the research</w:t>
            </w:r>
            <w:r w:rsidR="003672AA" w:rsidRPr="006F3E5C">
              <w:rPr>
                <w:rFonts w:ascii="Times New Roman" w:hAnsi="Times New Roman" w:cs="Times New Roman"/>
                <w:color w:val="000000" w:themeColor="text1"/>
                <w:sz w:val="24"/>
                <w:szCs w:val="24"/>
              </w:rPr>
              <w:t xml:space="preserve"> and that is to examine the relationship between residents’ perceptions towards impacts of tourism and their support for tourism development, and if nationality moderate this relationship</w:t>
            </w:r>
            <w:r w:rsidRPr="006F3E5C">
              <w:rPr>
                <w:rFonts w:ascii="Times New Roman" w:hAnsi="Times New Roman" w:cs="Times New Roman"/>
                <w:color w:val="000000" w:themeColor="text1"/>
                <w:sz w:val="24"/>
                <w:szCs w:val="24"/>
              </w:rPr>
              <w:t xml:space="preserve">. </w:t>
            </w:r>
          </w:p>
        </w:tc>
      </w:tr>
    </w:tbl>
    <w:p w14:paraId="306B0820" w14:textId="77777777" w:rsidR="003672AA" w:rsidRPr="006F3E5C" w:rsidRDefault="003672AA" w:rsidP="00821504">
      <w:pPr>
        <w:jc w:val="both"/>
        <w:rPr>
          <w:rFonts w:ascii="Times New Roman" w:hAnsi="Times New Roman" w:cs="Times New Roman"/>
          <w:color w:val="000000" w:themeColor="text1"/>
          <w:sz w:val="24"/>
          <w:szCs w:val="24"/>
        </w:rPr>
      </w:pPr>
    </w:p>
    <w:p w14:paraId="361C9AF3" w14:textId="77777777" w:rsidR="00B6204C" w:rsidRDefault="00B6204C" w:rsidP="00821504">
      <w:pPr>
        <w:spacing w:line="480" w:lineRule="auto"/>
        <w:ind w:firstLine="720"/>
        <w:jc w:val="both"/>
        <w:rPr>
          <w:rFonts w:ascii="Times New Roman" w:hAnsi="Times New Roman" w:cs="Times New Roman"/>
          <w:color w:val="000000" w:themeColor="text1"/>
          <w:sz w:val="24"/>
          <w:szCs w:val="24"/>
        </w:rPr>
      </w:pPr>
    </w:p>
    <w:p w14:paraId="14240302" w14:textId="16CC4916" w:rsidR="00086C11" w:rsidRPr="006F3E5C" w:rsidRDefault="00E0148A"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Despite challenging global </w:t>
      </w:r>
      <w:r w:rsidR="00D17819" w:rsidRPr="006F3E5C">
        <w:rPr>
          <w:rFonts w:ascii="Times New Roman" w:hAnsi="Times New Roman" w:cs="Times New Roman"/>
          <w:color w:val="000000" w:themeColor="text1"/>
          <w:sz w:val="24"/>
          <w:szCs w:val="24"/>
        </w:rPr>
        <w:t xml:space="preserve">developments that </w:t>
      </w:r>
      <w:r w:rsidRPr="006F3E5C">
        <w:rPr>
          <w:rFonts w:ascii="Times New Roman" w:hAnsi="Times New Roman" w:cs="Times New Roman"/>
          <w:color w:val="000000" w:themeColor="text1"/>
          <w:sz w:val="24"/>
          <w:szCs w:val="24"/>
        </w:rPr>
        <w:t>the world fac</w:t>
      </w:r>
      <w:r w:rsidR="00D17819" w:rsidRPr="006F3E5C">
        <w:rPr>
          <w:rFonts w:ascii="Times New Roman" w:hAnsi="Times New Roman" w:cs="Times New Roman"/>
          <w:color w:val="000000" w:themeColor="text1"/>
          <w:sz w:val="24"/>
          <w:szCs w:val="24"/>
        </w:rPr>
        <w:t>es</w:t>
      </w:r>
      <w:r w:rsidRPr="006F3E5C">
        <w:rPr>
          <w:rFonts w:ascii="Times New Roman" w:hAnsi="Times New Roman" w:cs="Times New Roman"/>
          <w:color w:val="000000" w:themeColor="text1"/>
          <w:sz w:val="24"/>
          <w:szCs w:val="24"/>
        </w:rPr>
        <w:t xml:space="preserve"> due to geo-political conflicts, economic crises, and travel health notices to many parts of the world, tourism continues to thrive and has become one of the fastest growing industries world</w:t>
      </w:r>
      <w:r w:rsidR="00D17819" w:rsidRPr="006F3E5C">
        <w:rPr>
          <w:rFonts w:ascii="Times New Roman" w:hAnsi="Times New Roman" w:cs="Times New Roman"/>
          <w:color w:val="000000" w:themeColor="text1"/>
          <w:sz w:val="24"/>
          <w:szCs w:val="24"/>
        </w:rPr>
        <w:t>wide</w:t>
      </w:r>
      <w:r w:rsidR="00DA1D9D" w:rsidRPr="006F3E5C">
        <w:rPr>
          <w:rFonts w:ascii="Times New Roman" w:hAnsi="Times New Roman" w:cs="Times New Roman"/>
          <w:color w:val="000000" w:themeColor="text1"/>
          <w:sz w:val="24"/>
          <w:szCs w:val="24"/>
        </w:rPr>
        <w:t>. I</w:t>
      </w:r>
      <w:r w:rsidRPr="006F3E5C">
        <w:rPr>
          <w:rFonts w:ascii="Times New Roman" w:hAnsi="Times New Roman" w:cs="Times New Roman"/>
          <w:color w:val="000000" w:themeColor="text1"/>
          <w:sz w:val="24"/>
          <w:szCs w:val="24"/>
        </w:rPr>
        <w:t>nternal tourists’ arrivals increas</w:t>
      </w:r>
      <w:r w:rsidR="00DA1D9D" w:rsidRPr="006F3E5C">
        <w:rPr>
          <w:rFonts w:ascii="Times New Roman" w:hAnsi="Times New Roman" w:cs="Times New Roman"/>
          <w:color w:val="000000" w:themeColor="text1"/>
          <w:sz w:val="24"/>
          <w:szCs w:val="24"/>
        </w:rPr>
        <w:t>ed</w:t>
      </w:r>
      <w:r w:rsidRPr="006F3E5C">
        <w:rPr>
          <w:rFonts w:ascii="Times New Roman" w:hAnsi="Times New Roman" w:cs="Times New Roman"/>
          <w:color w:val="000000" w:themeColor="text1"/>
          <w:sz w:val="24"/>
          <w:szCs w:val="24"/>
        </w:rPr>
        <w:t xml:space="preserve"> from 25 million globally in 1950 to 1.235 billion international tourist arrivals in 2016</w:t>
      </w:r>
      <w:r w:rsidR="00DA1D9D" w:rsidRPr="006F3E5C">
        <w:rPr>
          <w:rFonts w:ascii="Times New Roman" w:hAnsi="Times New Roman" w:cs="Times New Roman"/>
          <w:color w:val="000000" w:themeColor="text1"/>
          <w:sz w:val="24"/>
          <w:szCs w:val="24"/>
        </w:rPr>
        <w:t>, and</w:t>
      </w:r>
      <w:r w:rsidRPr="006F3E5C">
        <w:rPr>
          <w:rFonts w:ascii="Times New Roman" w:hAnsi="Times New Roman" w:cs="Times New Roman"/>
          <w:color w:val="000000" w:themeColor="text1"/>
          <w:sz w:val="24"/>
          <w:szCs w:val="24"/>
        </w:rPr>
        <w:t xml:space="preserve"> </w:t>
      </w:r>
      <w:r w:rsidR="00D17819" w:rsidRPr="006F3E5C">
        <w:rPr>
          <w:rFonts w:ascii="Times New Roman" w:hAnsi="Times New Roman" w:cs="Times New Roman"/>
          <w:color w:val="000000" w:themeColor="text1"/>
          <w:sz w:val="24"/>
          <w:szCs w:val="24"/>
        </w:rPr>
        <w:t>are</w:t>
      </w:r>
      <w:r w:rsidR="00BA5A02" w:rsidRPr="006F3E5C">
        <w:rPr>
          <w:rFonts w:ascii="Times New Roman" w:hAnsi="Times New Roman" w:cs="Times New Roman"/>
          <w:color w:val="000000" w:themeColor="text1"/>
          <w:sz w:val="24"/>
          <w:szCs w:val="24"/>
        </w:rPr>
        <w:t xml:space="preserve"> expected to continue to grow </w:t>
      </w:r>
      <w:r w:rsidRPr="006F3E5C">
        <w:rPr>
          <w:rFonts w:ascii="Times New Roman" w:hAnsi="Times New Roman" w:cs="Times New Roman"/>
          <w:color w:val="000000" w:themeColor="text1"/>
          <w:sz w:val="24"/>
          <w:szCs w:val="24"/>
        </w:rPr>
        <w:t xml:space="preserve">(UNWTO, 2017a). </w:t>
      </w:r>
      <w:r w:rsidR="007C3C79" w:rsidRPr="006F3E5C">
        <w:rPr>
          <w:rFonts w:ascii="Times New Roman" w:hAnsi="Times New Roman" w:cs="Times New Roman"/>
          <w:color w:val="000000" w:themeColor="text1"/>
          <w:sz w:val="24"/>
          <w:szCs w:val="24"/>
        </w:rPr>
        <w:t xml:space="preserve">Tourism </w:t>
      </w:r>
      <w:r w:rsidR="00DA1D9D" w:rsidRPr="006F3E5C">
        <w:rPr>
          <w:rFonts w:ascii="Times New Roman" w:hAnsi="Times New Roman" w:cs="Times New Roman"/>
          <w:color w:val="000000" w:themeColor="text1"/>
          <w:sz w:val="24"/>
          <w:szCs w:val="24"/>
        </w:rPr>
        <w:t xml:space="preserve">is </w:t>
      </w:r>
      <w:r w:rsidR="00D17819" w:rsidRPr="006F3E5C">
        <w:rPr>
          <w:rFonts w:ascii="Times New Roman" w:hAnsi="Times New Roman" w:cs="Times New Roman"/>
          <w:color w:val="000000" w:themeColor="text1"/>
          <w:sz w:val="24"/>
          <w:szCs w:val="24"/>
        </w:rPr>
        <w:t xml:space="preserve">an </w:t>
      </w:r>
      <w:r w:rsidR="00DA1D9D" w:rsidRPr="006F3E5C">
        <w:rPr>
          <w:rFonts w:ascii="Times New Roman" w:hAnsi="Times New Roman" w:cs="Times New Roman"/>
          <w:color w:val="000000" w:themeColor="text1"/>
          <w:sz w:val="24"/>
          <w:szCs w:val="24"/>
        </w:rPr>
        <w:t xml:space="preserve">attractive industry that </w:t>
      </w:r>
      <w:r w:rsidR="00D17819" w:rsidRPr="006F3E5C">
        <w:rPr>
          <w:rFonts w:ascii="Times New Roman" w:hAnsi="Times New Roman" w:cs="Times New Roman"/>
          <w:color w:val="000000" w:themeColor="text1"/>
          <w:sz w:val="24"/>
          <w:szCs w:val="24"/>
        </w:rPr>
        <w:t xml:space="preserve">represents a means </w:t>
      </w:r>
      <w:r w:rsidR="007C3C79" w:rsidRPr="006F3E5C">
        <w:rPr>
          <w:rFonts w:ascii="Times New Roman" w:hAnsi="Times New Roman" w:cs="Times New Roman"/>
          <w:color w:val="000000" w:themeColor="text1"/>
          <w:sz w:val="24"/>
          <w:szCs w:val="24"/>
        </w:rPr>
        <w:t xml:space="preserve">to develop local economies and </w:t>
      </w:r>
      <w:r w:rsidR="00D17819" w:rsidRPr="006F3E5C">
        <w:rPr>
          <w:rFonts w:ascii="Times New Roman" w:hAnsi="Times New Roman" w:cs="Times New Roman"/>
          <w:color w:val="000000" w:themeColor="text1"/>
          <w:sz w:val="24"/>
          <w:szCs w:val="24"/>
        </w:rPr>
        <w:t xml:space="preserve">a </w:t>
      </w:r>
      <w:r w:rsidR="007C3C79" w:rsidRPr="006F3E5C">
        <w:rPr>
          <w:rFonts w:ascii="Times New Roman" w:hAnsi="Times New Roman" w:cs="Times New Roman"/>
          <w:color w:val="000000" w:themeColor="text1"/>
          <w:sz w:val="24"/>
          <w:szCs w:val="24"/>
        </w:rPr>
        <w:t xml:space="preserve">source of economic diversification in many countries </w:t>
      </w:r>
      <w:r w:rsidR="001F5DBF" w:rsidRPr="006F3E5C">
        <w:rPr>
          <w:rFonts w:ascii="Times New Roman" w:hAnsi="Times New Roman" w:cs="Times New Roman"/>
          <w:color w:val="000000" w:themeColor="text1"/>
          <w:sz w:val="24"/>
          <w:szCs w:val="24"/>
        </w:rPr>
        <w:t>(Brida, Disegna</w:t>
      </w:r>
      <w:r w:rsidR="00BA5A02" w:rsidRPr="006F3E5C">
        <w:rPr>
          <w:rFonts w:ascii="Times New Roman" w:hAnsi="Times New Roman" w:cs="Times New Roman"/>
          <w:color w:val="000000" w:themeColor="text1"/>
          <w:sz w:val="24"/>
          <w:szCs w:val="24"/>
        </w:rPr>
        <w:t xml:space="preserve"> &amp; Osti, 2014).</w:t>
      </w:r>
      <w:r w:rsidR="00D17819" w:rsidRPr="006F3E5C">
        <w:rPr>
          <w:rFonts w:ascii="Times New Roman" w:hAnsi="Times New Roman" w:cs="Times New Roman"/>
          <w:color w:val="000000" w:themeColor="text1"/>
          <w:sz w:val="24"/>
          <w:szCs w:val="24"/>
        </w:rPr>
        <w:t xml:space="preserve"> </w:t>
      </w:r>
      <w:r w:rsidR="007C3C79" w:rsidRPr="006F3E5C">
        <w:rPr>
          <w:rFonts w:ascii="Times New Roman" w:hAnsi="Times New Roman" w:cs="Times New Roman"/>
          <w:color w:val="000000" w:themeColor="text1"/>
          <w:sz w:val="24"/>
          <w:szCs w:val="24"/>
        </w:rPr>
        <w:t xml:space="preserve">Tourism </w:t>
      </w:r>
      <w:r w:rsidR="00D17819" w:rsidRPr="006F3E5C">
        <w:rPr>
          <w:rFonts w:ascii="Times New Roman" w:hAnsi="Times New Roman" w:cs="Times New Roman"/>
          <w:color w:val="000000" w:themeColor="text1"/>
          <w:sz w:val="24"/>
          <w:szCs w:val="24"/>
        </w:rPr>
        <w:t>offers</w:t>
      </w:r>
      <w:r w:rsidR="007C3C79" w:rsidRPr="006F3E5C">
        <w:rPr>
          <w:rFonts w:ascii="Times New Roman" w:hAnsi="Times New Roman" w:cs="Times New Roman"/>
          <w:color w:val="000000" w:themeColor="text1"/>
          <w:sz w:val="24"/>
          <w:szCs w:val="24"/>
        </w:rPr>
        <w:t xml:space="preserve"> various benefits to </w:t>
      </w:r>
      <w:r w:rsidR="00D17819" w:rsidRPr="006F3E5C">
        <w:rPr>
          <w:rFonts w:ascii="Times New Roman" w:hAnsi="Times New Roman" w:cs="Times New Roman"/>
          <w:color w:val="000000" w:themeColor="text1"/>
          <w:sz w:val="24"/>
          <w:szCs w:val="24"/>
        </w:rPr>
        <w:t>a</w:t>
      </w:r>
      <w:r w:rsidR="007C3C79" w:rsidRPr="006F3E5C">
        <w:rPr>
          <w:rFonts w:ascii="Times New Roman" w:hAnsi="Times New Roman" w:cs="Times New Roman"/>
          <w:color w:val="000000" w:themeColor="text1"/>
          <w:sz w:val="24"/>
          <w:szCs w:val="24"/>
        </w:rPr>
        <w:t xml:space="preserve"> community </w:t>
      </w:r>
      <w:r w:rsidR="00D17819" w:rsidRPr="006F3E5C">
        <w:rPr>
          <w:rFonts w:ascii="Times New Roman" w:hAnsi="Times New Roman" w:cs="Times New Roman"/>
          <w:color w:val="000000" w:themeColor="text1"/>
          <w:sz w:val="24"/>
          <w:szCs w:val="24"/>
        </w:rPr>
        <w:t xml:space="preserve">and </w:t>
      </w:r>
      <w:r w:rsidR="007C3C79" w:rsidRPr="006F3E5C">
        <w:rPr>
          <w:rFonts w:ascii="Times New Roman" w:hAnsi="Times New Roman" w:cs="Times New Roman"/>
          <w:color w:val="000000" w:themeColor="text1"/>
          <w:sz w:val="24"/>
          <w:szCs w:val="24"/>
        </w:rPr>
        <w:t>the li</w:t>
      </w:r>
      <w:r w:rsidR="00D17819" w:rsidRPr="006F3E5C">
        <w:rPr>
          <w:rFonts w:ascii="Times New Roman" w:hAnsi="Times New Roman" w:cs="Times New Roman"/>
          <w:color w:val="000000" w:themeColor="text1"/>
          <w:sz w:val="24"/>
          <w:szCs w:val="24"/>
        </w:rPr>
        <w:t>ves</w:t>
      </w:r>
      <w:r w:rsidR="007C3C79" w:rsidRPr="006F3E5C">
        <w:rPr>
          <w:rFonts w:ascii="Times New Roman" w:hAnsi="Times New Roman" w:cs="Times New Roman"/>
          <w:color w:val="000000" w:themeColor="text1"/>
          <w:sz w:val="24"/>
          <w:szCs w:val="24"/>
        </w:rPr>
        <w:t xml:space="preserve"> of </w:t>
      </w:r>
      <w:r w:rsidR="00D17819" w:rsidRPr="006F3E5C">
        <w:rPr>
          <w:rFonts w:ascii="Times New Roman" w:hAnsi="Times New Roman" w:cs="Times New Roman"/>
          <w:color w:val="000000" w:themeColor="text1"/>
          <w:sz w:val="24"/>
          <w:szCs w:val="24"/>
        </w:rPr>
        <w:t>its</w:t>
      </w:r>
      <w:r w:rsidR="007C3C79" w:rsidRPr="006F3E5C">
        <w:rPr>
          <w:rFonts w:ascii="Times New Roman" w:hAnsi="Times New Roman" w:cs="Times New Roman"/>
          <w:color w:val="000000" w:themeColor="text1"/>
          <w:sz w:val="24"/>
          <w:szCs w:val="24"/>
        </w:rPr>
        <w:t xml:space="preserve"> residents. </w:t>
      </w:r>
      <w:r w:rsidR="00D17819" w:rsidRPr="006F3E5C">
        <w:rPr>
          <w:rFonts w:ascii="Times New Roman" w:hAnsi="Times New Roman" w:cs="Times New Roman"/>
          <w:color w:val="000000" w:themeColor="text1"/>
          <w:sz w:val="24"/>
          <w:szCs w:val="24"/>
        </w:rPr>
        <w:t xml:space="preserve">It </w:t>
      </w:r>
      <w:r w:rsidR="007C3C79" w:rsidRPr="006F3E5C">
        <w:rPr>
          <w:rFonts w:ascii="Times New Roman" w:hAnsi="Times New Roman" w:cs="Times New Roman"/>
          <w:color w:val="000000" w:themeColor="text1"/>
          <w:sz w:val="24"/>
          <w:szCs w:val="24"/>
        </w:rPr>
        <w:t>redistribute</w:t>
      </w:r>
      <w:r w:rsidR="00D17819" w:rsidRPr="006F3E5C">
        <w:rPr>
          <w:rFonts w:ascii="Times New Roman" w:hAnsi="Times New Roman" w:cs="Times New Roman"/>
          <w:color w:val="000000" w:themeColor="text1"/>
          <w:sz w:val="24"/>
          <w:szCs w:val="24"/>
        </w:rPr>
        <w:t>s</w:t>
      </w:r>
      <w:r w:rsidR="007C3C79" w:rsidRPr="006F3E5C">
        <w:rPr>
          <w:rFonts w:ascii="Times New Roman" w:hAnsi="Times New Roman" w:cs="Times New Roman"/>
          <w:color w:val="000000" w:themeColor="text1"/>
          <w:sz w:val="24"/>
          <w:szCs w:val="24"/>
        </w:rPr>
        <w:t xml:space="preserve"> wealth and stimulate</w:t>
      </w:r>
      <w:r w:rsidR="00D17819" w:rsidRPr="006F3E5C">
        <w:rPr>
          <w:rFonts w:ascii="Times New Roman" w:hAnsi="Times New Roman" w:cs="Times New Roman"/>
          <w:color w:val="000000" w:themeColor="text1"/>
          <w:sz w:val="24"/>
          <w:szCs w:val="24"/>
        </w:rPr>
        <w:t>s</w:t>
      </w:r>
      <w:r w:rsidR="007C3C79" w:rsidRPr="006F3E5C">
        <w:rPr>
          <w:rFonts w:ascii="Times New Roman" w:hAnsi="Times New Roman" w:cs="Times New Roman"/>
          <w:color w:val="000000" w:themeColor="text1"/>
          <w:sz w:val="24"/>
          <w:szCs w:val="24"/>
        </w:rPr>
        <w:t xml:space="preserve"> economic growth in less</w:t>
      </w:r>
      <w:r w:rsidR="00D17819" w:rsidRPr="006F3E5C">
        <w:rPr>
          <w:rFonts w:ascii="Times New Roman" w:hAnsi="Times New Roman" w:cs="Times New Roman"/>
          <w:color w:val="000000" w:themeColor="text1"/>
          <w:sz w:val="24"/>
          <w:szCs w:val="24"/>
        </w:rPr>
        <w:t>-</w:t>
      </w:r>
      <w:r w:rsidR="007C3C79" w:rsidRPr="006F3E5C">
        <w:rPr>
          <w:rFonts w:ascii="Times New Roman" w:hAnsi="Times New Roman" w:cs="Times New Roman"/>
          <w:color w:val="000000" w:themeColor="text1"/>
          <w:sz w:val="24"/>
          <w:szCs w:val="24"/>
        </w:rPr>
        <w:t>developed countries since tourism is not limited to the developed world</w:t>
      </w:r>
      <w:r w:rsidR="00D17819" w:rsidRPr="006F3E5C">
        <w:rPr>
          <w:rFonts w:ascii="Times New Roman" w:hAnsi="Times New Roman" w:cs="Times New Roman"/>
          <w:color w:val="000000" w:themeColor="text1"/>
          <w:sz w:val="24"/>
          <w:szCs w:val="24"/>
        </w:rPr>
        <w:t xml:space="preserve">; </w:t>
      </w:r>
      <w:r w:rsidR="007C3C79" w:rsidRPr="006F3E5C">
        <w:rPr>
          <w:rFonts w:ascii="Times New Roman" w:hAnsi="Times New Roman" w:cs="Times New Roman"/>
          <w:color w:val="000000" w:themeColor="text1"/>
          <w:sz w:val="24"/>
          <w:szCs w:val="24"/>
        </w:rPr>
        <w:t>less</w:t>
      </w:r>
      <w:r w:rsidR="00D17819" w:rsidRPr="006F3E5C">
        <w:rPr>
          <w:rFonts w:ascii="Times New Roman" w:hAnsi="Times New Roman" w:cs="Times New Roman"/>
          <w:color w:val="000000" w:themeColor="text1"/>
          <w:sz w:val="24"/>
          <w:szCs w:val="24"/>
        </w:rPr>
        <w:t>-</w:t>
      </w:r>
      <w:r w:rsidR="007C3C79" w:rsidRPr="006F3E5C">
        <w:rPr>
          <w:rFonts w:ascii="Times New Roman" w:hAnsi="Times New Roman" w:cs="Times New Roman"/>
          <w:color w:val="000000" w:themeColor="text1"/>
          <w:sz w:val="24"/>
          <w:szCs w:val="24"/>
        </w:rPr>
        <w:t xml:space="preserve">developed countries attract approximately 30% of international </w:t>
      </w:r>
      <w:r w:rsidR="00D17819" w:rsidRPr="006F3E5C">
        <w:rPr>
          <w:rFonts w:ascii="Times New Roman" w:hAnsi="Times New Roman" w:cs="Times New Roman"/>
          <w:color w:val="000000" w:themeColor="text1"/>
          <w:sz w:val="24"/>
          <w:szCs w:val="24"/>
        </w:rPr>
        <w:t xml:space="preserve">worldwide </w:t>
      </w:r>
      <w:r w:rsidR="007C3C79" w:rsidRPr="006F3E5C">
        <w:rPr>
          <w:rFonts w:ascii="Times New Roman" w:hAnsi="Times New Roman" w:cs="Times New Roman"/>
          <w:color w:val="000000" w:themeColor="text1"/>
          <w:sz w:val="24"/>
          <w:szCs w:val="24"/>
        </w:rPr>
        <w:t xml:space="preserve">visitors </w:t>
      </w:r>
      <w:r w:rsidR="003D67EF" w:rsidRPr="006F3E5C">
        <w:rPr>
          <w:rFonts w:ascii="Times New Roman" w:hAnsi="Times New Roman" w:cs="Times New Roman"/>
          <w:color w:val="000000" w:themeColor="text1"/>
          <w:sz w:val="24"/>
          <w:szCs w:val="24"/>
        </w:rPr>
        <w:t xml:space="preserve">(Sharpley, 2002). </w:t>
      </w:r>
      <w:r w:rsidR="007C3C79" w:rsidRPr="006F3E5C">
        <w:rPr>
          <w:rFonts w:ascii="Times New Roman" w:hAnsi="Times New Roman" w:cs="Times New Roman"/>
          <w:color w:val="000000" w:themeColor="text1"/>
          <w:sz w:val="24"/>
          <w:szCs w:val="24"/>
        </w:rPr>
        <w:t>Tourism has no trade barriers</w:t>
      </w:r>
      <w:r w:rsidR="00D17819" w:rsidRPr="006F3E5C">
        <w:rPr>
          <w:rFonts w:ascii="Times New Roman" w:hAnsi="Times New Roman" w:cs="Times New Roman"/>
          <w:color w:val="000000" w:themeColor="text1"/>
          <w:sz w:val="24"/>
          <w:szCs w:val="24"/>
        </w:rPr>
        <w:t xml:space="preserve"> since</w:t>
      </w:r>
      <w:r w:rsidR="007C3C79" w:rsidRPr="006F3E5C">
        <w:rPr>
          <w:rFonts w:ascii="Times New Roman" w:hAnsi="Times New Roman" w:cs="Times New Roman"/>
          <w:color w:val="000000" w:themeColor="text1"/>
          <w:sz w:val="24"/>
          <w:szCs w:val="24"/>
        </w:rPr>
        <w:t xml:space="preserve"> tourism activities are free from international trade restrictions </w:t>
      </w:r>
      <w:r w:rsidR="003D67EF" w:rsidRPr="006F3E5C">
        <w:rPr>
          <w:rFonts w:ascii="Times New Roman" w:hAnsi="Times New Roman" w:cs="Times New Roman"/>
          <w:color w:val="000000" w:themeColor="text1"/>
          <w:sz w:val="24"/>
          <w:szCs w:val="24"/>
        </w:rPr>
        <w:t xml:space="preserve">(Sharpley, 2002). </w:t>
      </w:r>
      <w:r w:rsidR="00086C11" w:rsidRPr="006F3E5C">
        <w:rPr>
          <w:rFonts w:ascii="Times New Roman" w:hAnsi="Times New Roman" w:cs="Times New Roman"/>
          <w:color w:val="000000" w:themeColor="text1"/>
          <w:sz w:val="24"/>
          <w:szCs w:val="24"/>
        </w:rPr>
        <w:t>Tourism u</w:t>
      </w:r>
      <w:r w:rsidR="00D17819" w:rsidRPr="006F3E5C">
        <w:rPr>
          <w:rFonts w:ascii="Times New Roman" w:hAnsi="Times New Roman" w:cs="Times New Roman"/>
          <w:color w:val="000000" w:themeColor="text1"/>
          <w:sz w:val="24"/>
          <w:szCs w:val="24"/>
        </w:rPr>
        <w:t>ses</w:t>
      </w:r>
      <w:r w:rsidR="00086C11" w:rsidRPr="006F3E5C">
        <w:rPr>
          <w:rFonts w:ascii="Times New Roman" w:hAnsi="Times New Roman" w:cs="Times New Roman"/>
          <w:color w:val="000000" w:themeColor="text1"/>
          <w:sz w:val="24"/>
          <w:szCs w:val="24"/>
        </w:rPr>
        <w:t xml:space="preserve"> free resources such as natural infrastructure</w:t>
      </w:r>
      <w:r w:rsidR="00D17819" w:rsidRPr="006F3E5C">
        <w:rPr>
          <w:rFonts w:ascii="Times New Roman" w:hAnsi="Times New Roman" w:cs="Times New Roman"/>
          <w:color w:val="000000" w:themeColor="text1"/>
          <w:sz w:val="24"/>
          <w:szCs w:val="24"/>
        </w:rPr>
        <w:t>s</w:t>
      </w:r>
      <w:r w:rsidR="00086C11" w:rsidRPr="006F3E5C">
        <w:rPr>
          <w:rFonts w:ascii="Times New Roman" w:hAnsi="Times New Roman" w:cs="Times New Roman"/>
          <w:color w:val="000000" w:themeColor="text1"/>
          <w:sz w:val="24"/>
          <w:szCs w:val="24"/>
        </w:rPr>
        <w:t xml:space="preserve"> </w:t>
      </w:r>
      <w:r w:rsidR="00D17819" w:rsidRPr="006F3E5C">
        <w:rPr>
          <w:rFonts w:ascii="Times New Roman" w:hAnsi="Times New Roman" w:cs="Times New Roman"/>
          <w:color w:val="000000" w:themeColor="text1"/>
          <w:sz w:val="24"/>
          <w:szCs w:val="24"/>
        </w:rPr>
        <w:t>and</w:t>
      </w:r>
      <w:r w:rsidR="00086C11" w:rsidRPr="006F3E5C">
        <w:rPr>
          <w:rFonts w:ascii="Times New Roman" w:hAnsi="Times New Roman" w:cs="Times New Roman"/>
          <w:color w:val="000000" w:themeColor="text1"/>
          <w:sz w:val="24"/>
          <w:szCs w:val="24"/>
        </w:rPr>
        <w:t xml:space="preserve"> historical sites and attractions built by previous generation</w:t>
      </w:r>
      <w:r w:rsidR="00D17819" w:rsidRPr="006F3E5C">
        <w:rPr>
          <w:rFonts w:ascii="Times New Roman" w:hAnsi="Times New Roman" w:cs="Times New Roman"/>
          <w:color w:val="000000" w:themeColor="text1"/>
          <w:sz w:val="24"/>
          <w:szCs w:val="24"/>
        </w:rPr>
        <w:t>s</w:t>
      </w:r>
      <w:r w:rsidR="00086C11" w:rsidRPr="006F3E5C">
        <w:rPr>
          <w:rFonts w:ascii="Times New Roman" w:hAnsi="Times New Roman" w:cs="Times New Roman"/>
          <w:color w:val="000000" w:themeColor="text1"/>
          <w:sz w:val="24"/>
          <w:szCs w:val="24"/>
        </w:rPr>
        <w:t xml:space="preserve"> </w:t>
      </w:r>
      <w:r w:rsidR="00D17819" w:rsidRPr="006F3E5C">
        <w:rPr>
          <w:rFonts w:ascii="Times New Roman" w:hAnsi="Times New Roman" w:cs="Times New Roman"/>
          <w:color w:val="000000" w:themeColor="text1"/>
          <w:sz w:val="24"/>
          <w:szCs w:val="24"/>
        </w:rPr>
        <w:t xml:space="preserve">and </w:t>
      </w:r>
      <w:r w:rsidR="00086C11" w:rsidRPr="006F3E5C">
        <w:rPr>
          <w:rFonts w:ascii="Times New Roman" w:hAnsi="Times New Roman" w:cs="Times New Roman"/>
          <w:color w:val="000000" w:themeColor="text1"/>
          <w:sz w:val="24"/>
          <w:szCs w:val="24"/>
        </w:rPr>
        <w:t>that often attract tourists</w:t>
      </w:r>
      <w:r w:rsidR="00D17819" w:rsidRPr="006F3E5C">
        <w:rPr>
          <w:rFonts w:ascii="Times New Roman" w:hAnsi="Times New Roman" w:cs="Times New Roman"/>
          <w:color w:val="000000" w:themeColor="text1"/>
          <w:sz w:val="24"/>
          <w:szCs w:val="24"/>
        </w:rPr>
        <w:t xml:space="preserve">. It is therefore </w:t>
      </w:r>
      <w:r w:rsidR="00086C11" w:rsidRPr="006F3E5C">
        <w:rPr>
          <w:rFonts w:ascii="Times New Roman" w:hAnsi="Times New Roman" w:cs="Times New Roman"/>
          <w:color w:val="000000" w:themeColor="text1"/>
          <w:sz w:val="24"/>
          <w:szCs w:val="24"/>
        </w:rPr>
        <w:t>an industry</w:t>
      </w:r>
      <w:r w:rsidR="00D17819" w:rsidRPr="006F3E5C">
        <w:rPr>
          <w:rFonts w:ascii="Times New Roman" w:hAnsi="Times New Roman" w:cs="Times New Roman"/>
          <w:color w:val="000000" w:themeColor="text1"/>
          <w:sz w:val="24"/>
          <w:szCs w:val="24"/>
        </w:rPr>
        <w:t xml:space="preserve"> with</w:t>
      </w:r>
      <w:r w:rsidR="00086C11" w:rsidRPr="006F3E5C">
        <w:rPr>
          <w:rFonts w:ascii="Times New Roman" w:hAnsi="Times New Roman" w:cs="Times New Roman"/>
          <w:color w:val="000000" w:themeColor="text1"/>
          <w:sz w:val="24"/>
          <w:szCs w:val="24"/>
        </w:rPr>
        <w:t xml:space="preserve"> low start-up costs </w:t>
      </w:r>
      <w:r w:rsidR="003D67EF" w:rsidRPr="006F3E5C">
        <w:rPr>
          <w:rFonts w:ascii="Times New Roman" w:hAnsi="Times New Roman" w:cs="Times New Roman"/>
          <w:color w:val="000000" w:themeColor="text1"/>
          <w:sz w:val="24"/>
          <w:szCs w:val="24"/>
        </w:rPr>
        <w:t xml:space="preserve">(Sharpley, 2002). </w:t>
      </w:r>
      <w:r w:rsidR="00086C11" w:rsidRPr="006F3E5C">
        <w:rPr>
          <w:rFonts w:ascii="Times New Roman" w:hAnsi="Times New Roman" w:cs="Times New Roman"/>
          <w:color w:val="000000" w:themeColor="text1"/>
          <w:sz w:val="24"/>
          <w:szCs w:val="24"/>
        </w:rPr>
        <w:t>Tourism is a</w:t>
      </w:r>
      <w:r w:rsidR="00D17819" w:rsidRPr="006F3E5C">
        <w:rPr>
          <w:rFonts w:ascii="Times New Roman" w:hAnsi="Times New Roman" w:cs="Times New Roman"/>
          <w:color w:val="000000" w:themeColor="text1"/>
          <w:sz w:val="24"/>
          <w:szCs w:val="24"/>
        </w:rPr>
        <w:t>n</w:t>
      </w:r>
      <w:r w:rsidR="00086C11" w:rsidRPr="006F3E5C">
        <w:rPr>
          <w:rFonts w:ascii="Times New Roman" w:hAnsi="Times New Roman" w:cs="Times New Roman"/>
          <w:color w:val="000000" w:themeColor="text1"/>
          <w:sz w:val="24"/>
          <w:szCs w:val="24"/>
        </w:rPr>
        <w:t xml:space="preserve"> </w:t>
      </w:r>
      <w:r w:rsidR="00D17819" w:rsidRPr="006F3E5C">
        <w:rPr>
          <w:rFonts w:ascii="Times New Roman" w:hAnsi="Times New Roman" w:cs="Times New Roman"/>
          <w:color w:val="000000" w:themeColor="text1"/>
          <w:sz w:val="24"/>
          <w:szCs w:val="24"/>
        </w:rPr>
        <w:t>industry</w:t>
      </w:r>
      <w:r w:rsidR="00086C11" w:rsidRPr="006F3E5C">
        <w:rPr>
          <w:rFonts w:ascii="Times New Roman" w:hAnsi="Times New Roman" w:cs="Times New Roman"/>
          <w:color w:val="000000" w:themeColor="text1"/>
          <w:sz w:val="24"/>
          <w:szCs w:val="24"/>
        </w:rPr>
        <w:t xml:space="preserve"> of hope (UNWTO,</w:t>
      </w:r>
      <w:r w:rsidR="00D17819" w:rsidRPr="006F3E5C">
        <w:rPr>
          <w:rFonts w:ascii="Times New Roman" w:hAnsi="Times New Roman" w:cs="Times New Roman"/>
          <w:color w:val="000000" w:themeColor="text1"/>
          <w:sz w:val="24"/>
          <w:szCs w:val="24"/>
        </w:rPr>
        <w:t xml:space="preserve"> </w:t>
      </w:r>
      <w:r w:rsidR="00086C11" w:rsidRPr="006F3E5C">
        <w:rPr>
          <w:rFonts w:ascii="Times New Roman" w:hAnsi="Times New Roman" w:cs="Times New Roman"/>
          <w:color w:val="000000" w:themeColor="text1"/>
          <w:sz w:val="24"/>
          <w:szCs w:val="24"/>
        </w:rPr>
        <w:t xml:space="preserve">2016) that </w:t>
      </w:r>
      <w:r w:rsidR="00D17819" w:rsidRPr="006F3E5C">
        <w:rPr>
          <w:rFonts w:ascii="Times New Roman" w:hAnsi="Times New Roman" w:cs="Times New Roman"/>
          <w:color w:val="000000" w:themeColor="text1"/>
          <w:sz w:val="24"/>
          <w:szCs w:val="24"/>
        </w:rPr>
        <w:t xml:space="preserve">offers </w:t>
      </w:r>
      <w:r w:rsidR="00086C11" w:rsidRPr="006F3E5C">
        <w:rPr>
          <w:rFonts w:ascii="Times New Roman" w:hAnsi="Times New Roman" w:cs="Times New Roman"/>
          <w:color w:val="000000" w:themeColor="text1"/>
          <w:sz w:val="24"/>
          <w:szCs w:val="24"/>
        </w:rPr>
        <w:t xml:space="preserve">economic benefits </w:t>
      </w:r>
      <w:r w:rsidR="00D17819" w:rsidRPr="006F3E5C">
        <w:rPr>
          <w:rFonts w:ascii="Times New Roman" w:hAnsi="Times New Roman" w:cs="Times New Roman"/>
          <w:color w:val="000000" w:themeColor="text1"/>
          <w:sz w:val="24"/>
          <w:szCs w:val="24"/>
        </w:rPr>
        <w:t>to</w:t>
      </w:r>
      <w:r w:rsidR="00086C11" w:rsidRPr="006F3E5C">
        <w:rPr>
          <w:rFonts w:ascii="Times New Roman" w:hAnsi="Times New Roman" w:cs="Times New Roman"/>
          <w:color w:val="000000" w:themeColor="text1"/>
          <w:sz w:val="24"/>
          <w:szCs w:val="24"/>
        </w:rPr>
        <w:t xml:space="preserve"> cou</w:t>
      </w:r>
      <w:r w:rsidR="00D17819" w:rsidRPr="006F3E5C">
        <w:rPr>
          <w:rFonts w:ascii="Times New Roman" w:hAnsi="Times New Roman" w:cs="Times New Roman"/>
          <w:color w:val="000000" w:themeColor="text1"/>
          <w:sz w:val="24"/>
          <w:szCs w:val="24"/>
        </w:rPr>
        <w:t>ntries</w:t>
      </w:r>
      <w:r w:rsidR="00086C11" w:rsidRPr="006F3E5C">
        <w:rPr>
          <w:rFonts w:ascii="Times New Roman" w:hAnsi="Times New Roman" w:cs="Times New Roman"/>
          <w:color w:val="000000" w:themeColor="text1"/>
          <w:sz w:val="24"/>
          <w:szCs w:val="24"/>
        </w:rPr>
        <w:t xml:space="preserve">, especially </w:t>
      </w:r>
      <w:r w:rsidR="00D17819" w:rsidRPr="006F3E5C">
        <w:rPr>
          <w:rFonts w:ascii="Times New Roman" w:hAnsi="Times New Roman" w:cs="Times New Roman"/>
          <w:color w:val="000000" w:themeColor="text1"/>
          <w:sz w:val="24"/>
          <w:szCs w:val="24"/>
        </w:rPr>
        <w:t xml:space="preserve">those </w:t>
      </w:r>
      <w:r w:rsidR="00086C11" w:rsidRPr="006F3E5C">
        <w:rPr>
          <w:rFonts w:ascii="Times New Roman" w:hAnsi="Times New Roman" w:cs="Times New Roman"/>
          <w:color w:val="000000" w:themeColor="text1"/>
          <w:sz w:val="24"/>
          <w:szCs w:val="24"/>
        </w:rPr>
        <w:t>less</w:t>
      </w:r>
      <w:r w:rsidR="00D17819" w:rsidRPr="006F3E5C">
        <w:rPr>
          <w:rFonts w:ascii="Times New Roman" w:hAnsi="Times New Roman" w:cs="Times New Roman"/>
          <w:color w:val="000000" w:themeColor="text1"/>
          <w:sz w:val="24"/>
          <w:szCs w:val="24"/>
        </w:rPr>
        <w:t>-</w:t>
      </w:r>
      <w:r w:rsidR="00086C11" w:rsidRPr="006F3E5C">
        <w:rPr>
          <w:rFonts w:ascii="Times New Roman" w:hAnsi="Times New Roman" w:cs="Times New Roman"/>
          <w:color w:val="000000" w:themeColor="text1"/>
          <w:sz w:val="24"/>
          <w:szCs w:val="24"/>
        </w:rPr>
        <w:t>developed. It associate</w:t>
      </w:r>
      <w:r w:rsidR="00D17819" w:rsidRPr="006F3E5C">
        <w:rPr>
          <w:rFonts w:ascii="Times New Roman" w:hAnsi="Times New Roman" w:cs="Times New Roman"/>
          <w:color w:val="000000" w:themeColor="text1"/>
          <w:sz w:val="24"/>
          <w:szCs w:val="24"/>
        </w:rPr>
        <w:t>s</w:t>
      </w:r>
      <w:r w:rsidR="00086C11" w:rsidRPr="006F3E5C">
        <w:rPr>
          <w:rFonts w:ascii="Times New Roman" w:hAnsi="Times New Roman" w:cs="Times New Roman"/>
          <w:color w:val="000000" w:themeColor="text1"/>
          <w:sz w:val="24"/>
          <w:szCs w:val="24"/>
        </w:rPr>
        <w:t xml:space="preserve"> with </w:t>
      </w:r>
      <w:r w:rsidR="00D17819" w:rsidRPr="006F3E5C">
        <w:rPr>
          <w:rFonts w:ascii="Times New Roman" w:hAnsi="Times New Roman" w:cs="Times New Roman"/>
          <w:color w:val="000000" w:themeColor="text1"/>
          <w:sz w:val="24"/>
          <w:szCs w:val="24"/>
        </w:rPr>
        <w:t>residents’ greater</w:t>
      </w:r>
      <w:r w:rsidR="00086C11" w:rsidRPr="006F3E5C">
        <w:rPr>
          <w:rFonts w:ascii="Times New Roman" w:hAnsi="Times New Roman" w:cs="Times New Roman"/>
          <w:color w:val="000000" w:themeColor="text1"/>
          <w:sz w:val="24"/>
          <w:szCs w:val="24"/>
        </w:rPr>
        <w:t xml:space="preserve"> quality of life (Kim</w:t>
      </w:r>
      <w:r w:rsidR="00C916AC" w:rsidRPr="006F3E5C">
        <w:rPr>
          <w:rFonts w:ascii="Times New Roman" w:hAnsi="Times New Roman" w:cs="Times New Roman"/>
          <w:color w:val="000000" w:themeColor="text1"/>
          <w:sz w:val="24"/>
          <w:szCs w:val="24"/>
        </w:rPr>
        <w:t xml:space="preserve">, Uysal, &amp; Sirgy, </w:t>
      </w:r>
      <w:r w:rsidR="00086C11" w:rsidRPr="006F3E5C">
        <w:rPr>
          <w:rFonts w:ascii="Times New Roman" w:hAnsi="Times New Roman" w:cs="Times New Roman"/>
          <w:color w:val="000000" w:themeColor="text1"/>
          <w:sz w:val="24"/>
          <w:szCs w:val="24"/>
        </w:rPr>
        <w:t>2013), increas</w:t>
      </w:r>
      <w:r w:rsidR="00D17819" w:rsidRPr="006F3E5C">
        <w:rPr>
          <w:rFonts w:ascii="Times New Roman" w:hAnsi="Times New Roman" w:cs="Times New Roman"/>
          <w:color w:val="000000" w:themeColor="text1"/>
          <w:sz w:val="24"/>
          <w:szCs w:val="24"/>
        </w:rPr>
        <w:t>ed</w:t>
      </w:r>
      <w:r w:rsidR="00086C11" w:rsidRPr="006F3E5C">
        <w:rPr>
          <w:rFonts w:ascii="Times New Roman" w:hAnsi="Times New Roman" w:cs="Times New Roman"/>
          <w:color w:val="000000" w:themeColor="text1"/>
          <w:sz w:val="24"/>
          <w:szCs w:val="24"/>
        </w:rPr>
        <w:t xml:space="preserve"> wellbeing and happiness (Rivera</w:t>
      </w:r>
      <w:r w:rsidR="00C916AC" w:rsidRPr="006F3E5C">
        <w:rPr>
          <w:rFonts w:ascii="Times New Roman" w:hAnsi="Times New Roman" w:cs="Times New Roman"/>
          <w:color w:val="000000" w:themeColor="text1"/>
          <w:sz w:val="24"/>
          <w:szCs w:val="24"/>
        </w:rPr>
        <w:t>, Croes, &amp; Hyun Lee</w:t>
      </w:r>
      <w:r w:rsidR="00086C11" w:rsidRPr="006F3E5C">
        <w:rPr>
          <w:rFonts w:ascii="Times New Roman" w:hAnsi="Times New Roman" w:cs="Times New Roman"/>
          <w:color w:val="000000" w:themeColor="text1"/>
          <w:sz w:val="24"/>
          <w:szCs w:val="24"/>
        </w:rPr>
        <w:t>, 2015), and improv</w:t>
      </w:r>
      <w:r w:rsidR="00D17819" w:rsidRPr="006F3E5C">
        <w:rPr>
          <w:rFonts w:ascii="Times New Roman" w:hAnsi="Times New Roman" w:cs="Times New Roman"/>
          <w:color w:val="000000" w:themeColor="text1"/>
          <w:sz w:val="24"/>
          <w:szCs w:val="24"/>
        </w:rPr>
        <w:t>ed</w:t>
      </w:r>
      <w:r w:rsidR="00086C11" w:rsidRPr="006F3E5C">
        <w:rPr>
          <w:rFonts w:ascii="Times New Roman" w:hAnsi="Times New Roman" w:cs="Times New Roman"/>
          <w:color w:val="000000" w:themeColor="text1"/>
          <w:sz w:val="24"/>
          <w:szCs w:val="24"/>
        </w:rPr>
        <w:t xml:space="preserve"> life satisfaction (Woo, Kim</w:t>
      </w:r>
      <w:r w:rsidR="00C916AC" w:rsidRPr="006F3E5C">
        <w:rPr>
          <w:rFonts w:ascii="Times New Roman" w:hAnsi="Times New Roman" w:cs="Times New Roman"/>
          <w:color w:val="000000" w:themeColor="text1"/>
          <w:sz w:val="24"/>
          <w:szCs w:val="24"/>
        </w:rPr>
        <w:t>,</w:t>
      </w:r>
      <w:r w:rsidR="00086C11" w:rsidRPr="006F3E5C">
        <w:rPr>
          <w:rFonts w:ascii="Times New Roman" w:hAnsi="Times New Roman" w:cs="Times New Roman"/>
          <w:color w:val="000000" w:themeColor="text1"/>
          <w:sz w:val="24"/>
          <w:szCs w:val="24"/>
        </w:rPr>
        <w:t xml:space="preserve"> &amp; Uysal, 2015). </w:t>
      </w:r>
      <w:r w:rsidR="00086C11" w:rsidRPr="006F3E5C">
        <w:rPr>
          <w:rFonts w:ascii="Times New Roman" w:hAnsi="Times New Roman" w:cs="Times New Roman"/>
          <w:sz w:val="24"/>
          <w:szCs w:val="24"/>
        </w:rPr>
        <w:t>Residents are potential customers for local tourism since facilities and services are shared by both residents and tourists. In some cases, residents invite friends and relatives to local attractions, hotels</w:t>
      </w:r>
      <w:r w:rsidR="00D17819" w:rsidRPr="006F3E5C">
        <w:rPr>
          <w:rFonts w:ascii="Times New Roman" w:hAnsi="Times New Roman" w:cs="Times New Roman"/>
          <w:sz w:val="24"/>
          <w:szCs w:val="24"/>
        </w:rPr>
        <w:t>,</w:t>
      </w:r>
      <w:r w:rsidR="00086C11" w:rsidRPr="006F3E5C">
        <w:rPr>
          <w:rFonts w:ascii="Times New Roman" w:hAnsi="Times New Roman" w:cs="Times New Roman"/>
          <w:sz w:val="24"/>
          <w:szCs w:val="24"/>
        </w:rPr>
        <w:t xml:space="preserve"> and other local facilities, and residents often use social media </w:t>
      </w:r>
      <w:r w:rsidR="00D17819" w:rsidRPr="006F3E5C">
        <w:rPr>
          <w:rFonts w:ascii="Times New Roman" w:hAnsi="Times New Roman" w:cs="Times New Roman"/>
          <w:sz w:val="24"/>
          <w:szCs w:val="24"/>
        </w:rPr>
        <w:t xml:space="preserve">to </w:t>
      </w:r>
      <w:r w:rsidR="00086C11" w:rsidRPr="006F3E5C">
        <w:rPr>
          <w:rFonts w:ascii="Times New Roman" w:hAnsi="Times New Roman" w:cs="Times New Roman"/>
          <w:sz w:val="24"/>
          <w:szCs w:val="24"/>
        </w:rPr>
        <w:t>shar</w:t>
      </w:r>
      <w:r w:rsidR="00D17819" w:rsidRPr="006F3E5C">
        <w:rPr>
          <w:rFonts w:ascii="Times New Roman" w:hAnsi="Times New Roman" w:cs="Times New Roman"/>
          <w:sz w:val="24"/>
          <w:szCs w:val="24"/>
        </w:rPr>
        <w:t>e</w:t>
      </w:r>
      <w:r w:rsidR="00086C11" w:rsidRPr="006F3E5C">
        <w:rPr>
          <w:rFonts w:ascii="Times New Roman" w:hAnsi="Times New Roman" w:cs="Times New Roman"/>
          <w:sz w:val="24"/>
          <w:szCs w:val="24"/>
        </w:rPr>
        <w:t xml:space="preserve"> daily experiences, so it</w:t>
      </w:r>
      <w:r w:rsidR="00D17819" w:rsidRPr="006F3E5C">
        <w:rPr>
          <w:rFonts w:ascii="Times New Roman" w:hAnsi="Times New Roman" w:cs="Times New Roman"/>
          <w:sz w:val="24"/>
          <w:szCs w:val="24"/>
        </w:rPr>
        <w:t xml:space="preserve"> i</w:t>
      </w:r>
      <w:r w:rsidR="00086C11" w:rsidRPr="006F3E5C">
        <w:rPr>
          <w:rFonts w:ascii="Times New Roman" w:hAnsi="Times New Roman" w:cs="Times New Roman"/>
          <w:sz w:val="24"/>
          <w:szCs w:val="24"/>
        </w:rPr>
        <w:t>s important for tourism stakeholder</w:t>
      </w:r>
      <w:r w:rsidR="00D17819" w:rsidRPr="006F3E5C">
        <w:rPr>
          <w:rFonts w:ascii="Times New Roman" w:hAnsi="Times New Roman" w:cs="Times New Roman"/>
          <w:sz w:val="24"/>
          <w:szCs w:val="24"/>
        </w:rPr>
        <w:t>s</w:t>
      </w:r>
      <w:r w:rsidR="00086C11" w:rsidRPr="006F3E5C">
        <w:rPr>
          <w:rFonts w:ascii="Times New Roman" w:hAnsi="Times New Roman" w:cs="Times New Roman"/>
          <w:sz w:val="24"/>
          <w:szCs w:val="24"/>
        </w:rPr>
        <w:t xml:space="preserve"> to have positive comments for residents (Morrison, 2013). Residents also </w:t>
      </w:r>
      <w:r w:rsidR="00D17819" w:rsidRPr="006F3E5C">
        <w:rPr>
          <w:rFonts w:ascii="Times New Roman" w:hAnsi="Times New Roman" w:cs="Times New Roman"/>
          <w:sz w:val="24"/>
          <w:szCs w:val="24"/>
        </w:rPr>
        <w:t xml:space="preserve">represent a </w:t>
      </w:r>
      <w:r w:rsidR="00086C11" w:rsidRPr="006F3E5C">
        <w:rPr>
          <w:rFonts w:ascii="Times New Roman" w:hAnsi="Times New Roman" w:cs="Times New Roman"/>
          <w:sz w:val="24"/>
          <w:szCs w:val="24"/>
        </w:rPr>
        <w:t>potential workforce for tourism</w:t>
      </w:r>
      <w:r w:rsidR="00D17819" w:rsidRPr="006F3E5C">
        <w:rPr>
          <w:rFonts w:ascii="Times New Roman" w:hAnsi="Times New Roman" w:cs="Times New Roman"/>
          <w:sz w:val="24"/>
          <w:szCs w:val="24"/>
        </w:rPr>
        <w:t>,</w:t>
      </w:r>
      <w:r w:rsidR="00086C11" w:rsidRPr="006F3E5C">
        <w:rPr>
          <w:rFonts w:ascii="Times New Roman" w:hAnsi="Times New Roman" w:cs="Times New Roman"/>
          <w:sz w:val="24"/>
          <w:szCs w:val="24"/>
        </w:rPr>
        <w:t xml:space="preserve"> and if residents’ perceptions </w:t>
      </w:r>
      <w:r w:rsidR="00D17819" w:rsidRPr="006F3E5C">
        <w:rPr>
          <w:rFonts w:ascii="Times New Roman" w:hAnsi="Times New Roman" w:cs="Times New Roman"/>
          <w:sz w:val="24"/>
          <w:szCs w:val="24"/>
        </w:rPr>
        <w:t>of</w:t>
      </w:r>
      <w:r w:rsidR="00086C11" w:rsidRPr="006F3E5C">
        <w:rPr>
          <w:rFonts w:ascii="Times New Roman" w:hAnsi="Times New Roman" w:cs="Times New Roman"/>
          <w:sz w:val="24"/>
          <w:szCs w:val="24"/>
        </w:rPr>
        <w:t xml:space="preserve"> tourism are positive, they are more likely to work in tourism </w:t>
      </w:r>
      <w:r w:rsidR="00D17819" w:rsidRPr="006F3E5C">
        <w:rPr>
          <w:rFonts w:ascii="Times New Roman" w:hAnsi="Times New Roman" w:cs="Times New Roman"/>
          <w:sz w:val="24"/>
          <w:szCs w:val="24"/>
        </w:rPr>
        <w:t>industries</w:t>
      </w:r>
      <w:r w:rsidR="00086C11" w:rsidRPr="006F3E5C">
        <w:rPr>
          <w:rFonts w:ascii="Times New Roman" w:hAnsi="Times New Roman" w:cs="Times New Roman"/>
          <w:sz w:val="24"/>
          <w:szCs w:val="24"/>
        </w:rPr>
        <w:t xml:space="preserve"> (Brunt &amp; Courtney, 1999).</w:t>
      </w:r>
      <w:r w:rsidR="00086C11" w:rsidRPr="006F3E5C">
        <w:rPr>
          <w:rFonts w:ascii="Times New Roman" w:hAnsi="Times New Roman" w:cs="Times New Roman"/>
          <w:color w:val="000000" w:themeColor="text1"/>
          <w:sz w:val="24"/>
          <w:szCs w:val="24"/>
        </w:rPr>
        <w:t xml:space="preserve"> </w:t>
      </w:r>
      <w:r w:rsidR="00086C11" w:rsidRPr="006F3E5C">
        <w:rPr>
          <w:rFonts w:ascii="Times New Roman" w:hAnsi="Times New Roman" w:cs="Times New Roman"/>
          <w:sz w:val="24"/>
          <w:szCs w:val="24"/>
        </w:rPr>
        <w:t>Therefore, t</w:t>
      </w:r>
      <w:r w:rsidR="00086C11" w:rsidRPr="006F3E5C">
        <w:rPr>
          <w:rFonts w:ascii="Times New Roman" w:hAnsi="Times New Roman" w:cs="Times New Roman"/>
          <w:color w:val="000000" w:themeColor="text1"/>
          <w:sz w:val="24"/>
          <w:szCs w:val="24"/>
        </w:rPr>
        <w:t xml:space="preserve">he goodwill and cooperation of residents </w:t>
      </w:r>
      <w:r w:rsidR="00D17819" w:rsidRPr="006F3E5C">
        <w:rPr>
          <w:rFonts w:ascii="Times New Roman" w:hAnsi="Times New Roman" w:cs="Times New Roman"/>
          <w:color w:val="000000" w:themeColor="text1"/>
          <w:sz w:val="24"/>
          <w:szCs w:val="24"/>
        </w:rPr>
        <w:t>are</w:t>
      </w:r>
      <w:r w:rsidR="00086C11" w:rsidRPr="006F3E5C">
        <w:rPr>
          <w:rFonts w:ascii="Times New Roman" w:hAnsi="Times New Roman" w:cs="Times New Roman"/>
          <w:color w:val="000000" w:themeColor="text1"/>
          <w:sz w:val="24"/>
          <w:szCs w:val="24"/>
        </w:rPr>
        <w:t xml:space="preserve"> essential for sustainable tourism development, and thus understanding residents’ perceptions of the impacts of tourism supports tourism stakeholders and government officials </w:t>
      </w:r>
      <w:r w:rsidR="00D17819" w:rsidRPr="006F3E5C">
        <w:rPr>
          <w:rFonts w:ascii="Times New Roman" w:hAnsi="Times New Roman" w:cs="Times New Roman"/>
          <w:color w:val="000000" w:themeColor="text1"/>
          <w:sz w:val="24"/>
          <w:szCs w:val="24"/>
        </w:rPr>
        <w:t>in</w:t>
      </w:r>
      <w:r w:rsidR="00086C11" w:rsidRPr="006F3E5C">
        <w:rPr>
          <w:rFonts w:ascii="Times New Roman" w:hAnsi="Times New Roman" w:cs="Times New Roman"/>
          <w:color w:val="000000" w:themeColor="text1"/>
          <w:sz w:val="24"/>
          <w:szCs w:val="24"/>
        </w:rPr>
        <w:t xml:space="preserve"> achiev</w:t>
      </w:r>
      <w:r w:rsidR="00D17819" w:rsidRPr="006F3E5C">
        <w:rPr>
          <w:rFonts w:ascii="Times New Roman" w:hAnsi="Times New Roman" w:cs="Times New Roman"/>
          <w:color w:val="000000" w:themeColor="text1"/>
          <w:sz w:val="24"/>
          <w:szCs w:val="24"/>
        </w:rPr>
        <w:t>ing</w:t>
      </w:r>
      <w:r w:rsidR="00086C11" w:rsidRPr="006F3E5C">
        <w:rPr>
          <w:rFonts w:ascii="Times New Roman" w:hAnsi="Times New Roman" w:cs="Times New Roman"/>
          <w:color w:val="000000" w:themeColor="text1"/>
          <w:sz w:val="24"/>
          <w:szCs w:val="24"/>
        </w:rPr>
        <w:t xml:space="preserve"> sustainable tourism (Curto, 2006; Stylidis, Biran, Sit &amp; Szivas, 2014). </w:t>
      </w:r>
    </w:p>
    <w:p w14:paraId="05CE7105" w14:textId="44F91D29" w:rsidR="00086C11" w:rsidRPr="006F3E5C" w:rsidRDefault="00086C11"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color w:val="000000" w:themeColor="text1"/>
          <w:sz w:val="24"/>
          <w:szCs w:val="24"/>
        </w:rPr>
        <w:t xml:space="preserve">Although the literature addresses perceptions of tourism worldwide, most research treats residents as a homogenous group (Andriotis &amp;Vaughan, 2003; </w:t>
      </w:r>
      <w:bookmarkStart w:id="21" w:name="_Hlk495237214"/>
      <w:r w:rsidRPr="006F3E5C">
        <w:rPr>
          <w:rFonts w:ascii="Times New Roman" w:hAnsi="Times New Roman" w:cs="Times New Roman"/>
          <w:color w:val="000000" w:themeColor="text1"/>
          <w:sz w:val="24"/>
          <w:szCs w:val="24"/>
        </w:rPr>
        <w:t>Brida et al., 2014</w:t>
      </w:r>
      <w:bookmarkEnd w:id="21"/>
      <w:r w:rsidRPr="006F3E5C">
        <w:rPr>
          <w:rFonts w:ascii="Times New Roman" w:hAnsi="Times New Roman" w:cs="Times New Roman"/>
          <w:color w:val="000000" w:themeColor="text1"/>
          <w:sz w:val="24"/>
          <w:szCs w:val="24"/>
        </w:rPr>
        <w:t>; Faulkner &amp; Tideswell, 1997; Gursoy, Chi, &amp; Dyer, 2010; Musinguzi, 2012). Um and Crompton (1987) argue that residents are not a homogeneous group, and it is reasonable to assume that different resident groups hold disparate perceptions of the impacts of tourism in the same community</w:t>
      </w:r>
      <w:r w:rsidR="000D5293" w:rsidRPr="006F3E5C">
        <w:rPr>
          <w:rFonts w:ascii="Times New Roman" w:hAnsi="Times New Roman" w:cs="Times New Roman"/>
          <w:color w:val="000000" w:themeColor="text1"/>
          <w:sz w:val="24"/>
          <w:szCs w:val="24"/>
        </w:rPr>
        <w:t>.</w:t>
      </w:r>
      <w:r w:rsidR="00D17819" w:rsidRPr="006F3E5C">
        <w:rPr>
          <w:rFonts w:ascii="Times New Roman" w:hAnsi="Times New Roman" w:cs="Times New Roman"/>
          <w:color w:val="000000" w:themeColor="text1"/>
          <w:sz w:val="24"/>
          <w:szCs w:val="24"/>
        </w:rPr>
        <w:t xml:space="preserve"> </w:t>
      </w:r>
      <w:r w:rsidR="000D5293" w:rsidRPr="006F3E5C">
        <w:rPr>
          <w:rFonts w:ascii="Times New Roman" w:hAnsi="Times New Roman" w:cs="Times New Roman"/>
          <w:color w:val="000000" w:themeColor="text1"/>
          <w:sz w:val="24"/>
          <w:szCs w:val="24"/>
        </w:rPr>
        <w:t>L</w:t>
      </w:r>
      <w:r w:rsidRPr="006F3E5C">
        <w:rPr>
          <w:rFonts w:ascii="Times New Roman" w:hAnsi="Times New Roman" w:cs="Times New Roman"/>
          <w:color w:val="000000" w:themeColor="text1"/>
          <w:sz w:val="24"/>
          <w:szCs w:val="24"/>
        </w:rPr>
        <w:t xml:space="preserve">imited </w:t>
      </w:r>
      <w:r w:rsidR="00D17819" w:rsidRPr="006F3E5C">
        <w:rPr>
          <w:rFonts w:ascii="Times New Roman" w:hAnsi="Times New Roman" w:cs="Times New Roman"/>
          <w:color w:val="000000" w:themeColor="text1"/>
          <w:sz w:val="24"/>
          <w:szCs w:val="24"/>
        </w:rPr>
        <w:t xml:space="preserve">extant </w:t>
      </w:r>
      <w:r w:rsidR="000D5293" w:rsidRPr="006F3E5C">
        <w:rPr>
          <w:rFonts w:ascii="Times New Roman" w:hAnsi="Times New Roman" w:cs="Times New Roman"/>
          <w:color w:val="000000" w:themeColor="text1"/>
          <w:sz w:val="24"/>
          <w:szCs w:val="24"/>
        </w:rPr>
        <w:t xml:space="preserve">tourism research </w:t>
      </w:r>
      <w:r w:rsidRPr="006F3E5C">
        <w:rPr>
          <w:rFonts w:ascii="Times New Roman" w:hAnsi="Times New Roman" w:cs="Times New Roman"/>
          <w:color w:val="000000" w:themeColor="text1"/>
          <w:sz w:val="24"/>
          <w:szCs w:val="24"/>
        </w:rPr>
        <w:t>use</w:t>
      </w:r>
      <w:r w:rsidR="00D17819"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residents’ classification or segmentation </w:t>
      </w:r>
      <w:r w:rsidR="009E2D63" w:rsidRPr="006F3E5C">
        <w:rPr>
          <w:rFonts w:ascii="Times New Roman" w:hAnsi="Times New Roman" w:cs="Times New Roman"/>
          <w:color w:val="000000" w:themeColor="text1"/>
          <w:sz w:val="24"/>
          <w:szCs w:val="24"/>
        </w:rPr>
        <w:t>during</w:t>
      </w:r>
      <w:r w:rsidRPr="006F3E5C">
        <w:rPr>
          <w:rFonts w:ascii="Times New Roman" w:hAnsi="Times New Roman" w:cs="Times New Roman"/>
          <w:color w:val="000000" w:themeColor="text1"/>
          <w:sz w:val="24"/>
          <w:szCs w:val="24"/>
        </w:rPr>
        <w:t xml:space="preserve"> analysis.</w:t>
      </w:r>
      <w:r w:rsidR="00642340" w:rsidRPr="006F3E5C">
        <w:rPr>
          <w:rFonts w:ascii="Times New Roman" w:hAnsi="Times New Roman" w:cs="Times New Roman"/>
          <w:color w:val="000000" w:themeColor="text1"/>
          <w:sz w:val="24"/>
          <w:szCs w:val="24"/>
        </w:rPr>
        <w:t xml:space="preserve"> For example, </w:t>
      </w:r>
      <w:r w:rsidRPr="006F3E5C">
        <w:rPr>
          <w:rFonts w:ascii="Times New Roman" w:hAnsi="Times New Roman" w:cs="Times New Roman"/>
          <w:sz w:val="24"/>
          <w:szCs w:val="24"/>
        </w:rPr>
        <w:t>Lundberg (2017) uses a stakeholder perspective to group residents in Sweden based on resident status and community involvement as members of community groups</w:t>
      </w:r>
      <w:r w:rsidR="009E2D63" w:rsidRPr="006F3E5C">
        <w:rPr>
          <w:rFonts w:ascii="Times New Roman" w:hAnsi="Times New Roman" w:cs="Times New Roman"/>
          <w:sz w:val="24"/>
          <w:szCs w:val="24"/>
        </w:rPr>
        <w:t>,</w:t>
      </w:r>
      <w:r w:rsidRPr="006F3E5C">
        <w:rPr>
          <w:rFonts w:ascii="Times New Roman" w:hAnsi="Times New Roman" w:cs="Times New Roman"/>
          <w:sz w:val="24"/>
          <w:szCs w:val="24"/>
        </w:rPr>
        <w:t xml:space="preserve"> whether involved </w:t>
      </w:r>
      <w:r w:rsidR="009E2D63" w:rsidRPr="006F3E5C">
        <w:rPr>
          <w:rFonts w:ascii="Times New Roman" w:hAnsi="Times New Roman" w:cs="Times New Roman"/>
          <w:sz w:val="24"/>
          <w:szCs w:val="24"/>
        </w:rPr>
        <w:t xml:space="preserve">politically </w:t>
      </w:r>
      <w:r w:rsidRPr="006F3E5C">
        <w:rPr>
          <w:rFonts w:ascii="Times New Roman" w:hAnsi="Times New Roman" w:cs="Times New Roman"/>
          <w:sz w:val="24"/>
          <w:szCs w:val="24"/>
        </w:rPr>
        <w:t xml:space="preserve">or </w:t>
      </w:r>
      <w:r w:rsidR="009E2D63" w:rsidRPr="006F3E5C">
        <w:rPr>
          <w:rFonts w:ascii="Times New Roman" w:hAnsi="Times New Roman" w:cs="Times New Roman"/>
          <w:sz w:val="24"/>
          <w:szCs w:val="24"/>
        </w:rPr>
        <w:t xml:space="preserve">with </w:t>
      </w:r>
      <w:r w:rsidRPr="006F3E5C">
        <w:rPr>
          <w:rFonts w:ascii="Times New Roman" w:hAnsi="Times New Roman" w:cs="Times New Roman"/>
          <w:sz w:val="24"/>
          <w:szCs w:val="24"/>
        </w:rPr>
        <w:t>other local associations</w:t>
      </w:r>
      <w:r w:rsidR="009E2D63" w:rsidRPr="006F3E5C">
        <w:rPr>
          <w:rFonts w:ascii="Times New Roman" w:hAnsi="Times New Roman" w:cs="Times New Roman"/>
          <w:sz w:val="24"/>
          <w:szCs w:val="24"/>
        </w:rPr>
        <w:t>,</w:t>
      </w:r>
      <w:r w:rsidRPr="006F3E5C">
        <w:rPr>
          <w:rFonts w:ascii="Times New Roman" w:hAnsi="Times New Roman" w:cs="Times New Roman"/>
          <w:sz w:val="24"/>
          <w:szCs w:val="24"/>
        </w:rPr>
        <w:t xml:space="preserve"> into four categories: (a) permanent residents locally involved</w:t>
      </w:r>
      <w:r w:rsidR="009E2D63" w:rsidRPr="006F3E5C">
        <w:rPr>
          <w:rFonts w:ascii="Times New Roman" w:hAnsi="Times New Roman" w:cs="Times New Roman"/>
          <w:sz w:val="24"/>
          <w:szCs w:val="24"/>
        </w:rPr>
        <w:t>,</w:t>
      </w:r>
      <w:r w:rsidRPr="006F3E5C">
        <w:rPr>
          <w:rFonts w:ascii="Times New Roman" w:hAnsi="Times New Roman" w:cs="Times New Roman"/>
          <w:sz w:val="24"/>
          <w:szCs w:val="24"/>
        </w:rPr>
        <w:t xml:space="preserve"> (b) permanent resident not locally involved, (c) second hom</w:t>
      </w:r>
      <w:r w:rsidR="009E2D63" w:rsidRPr="006F3E5C">
        <w:rPr>
          <w:rFonts w:ascii="Times New Roman" w:hAnsi="Times New Roman" w:cs="Times New Roman"/>
          <w:sz w:val="24"/>
          <w:szCs w:val="24"/>
        </w:rPr>
        <w:t>e</w:t>
      </w:r>
      <w:r w:rsidRPr="006F3E5C">
        <w:rPr>
          <w:rFonts w:ascii="Times New Roman" w:hAnsi="Times New Roman" w:cs="Times New Roman"/>
          <w:sz w:val="24"/>
          <w:szCs w:val="24"/>
        </w:rPr>
        <w:t xml:space="preserve">owner locally involved, and (d) second homeowner not locally involved. </w:t>
      </w:r>
      <w:r w:rsidR="009E2D63" w:rsidRPr="006F3E5C">
        <w:rPr>
          <w:rFonts w:ascii="Times New Roman" w:hAnsi="Times New Roman" w:cs="Times New Roman"/>
          <w:sz w:val="24"/>
          <w:szCs w:val="24"/>
        </w:rPr>
        <w:t>S</w:t>
      </w:r>
      <w:r w:rsidRPr="006F3E5C">
        <w:rPr>
          <w:rFonts w:ascii="Times New Roman" w:hAnsi="Times New Roman" w:cs="Times New Roman"/>
          <w:sz w:val="24"/>
          <w:szCs w:val="24"/>
        </w:rPr>
        <w:t>election of these groups was based on assumptions that these groups have economic interests as business owners, direct real estate owners and taxpayers, and/or a people involved in local tourism industr</w:t>
      </w:r>
      <w:r w:rsidR="009E2D63" w:rsidRPr="006F3E5C">
        <w:rPr>
          <w:rFonts w:ascii="Times New Roman" w:hAnsi="Times New Roman" w:cs="Times New Roman"/>
          <w:sz w:val="24"/>
          <w:szCs w:val="24"/>
        </w:rPr>
        <w:t>ies</w:t>
      </w:r>
      <w:r w:rsidRPr="006F3E5C">
        <w:rPr>
          <w:rFonts w:ascii="Times New Roman" w:hAnsi="Times New Roman" w:cs="Times New Roman"/>
          <w:sz w:val="24"/>
          <w:szCs w:val="24"/>
        </w:rPr>
        <w:t>. Almeida-García et al. (2016) use the native condition to group residents u</w:t>
      </w:r>
      <w:r w:rsidR="009E2D63" w:rsidRPr="006F3E5C">
        <w:rPr>
          <w:rFonts w:ascii="Times New Roman" w:hAnsi="Times New Roman" w:cs="Times New Roman"/>
          <w:sz w:val="24"/>
          <w:szCs w:val="24"/>
        </w:rPr>
        <w:t>sing</w:t>
      </w:r>
      <w:r w:rsidRPr="006F3E5C">
        <w:rPr>
          <w:rFonts w:ascii="Times New Roman" w:hAnsi="Times New Roman" w:cs="Times New Roman"/>
          <w:sz w:val="24"/>
          <w:szCs w:val="24"/>
        </w:rPr>
        <w:t xml:space="preserve"> sociodemographic</w:t>
      </w:r>
      <w:r w:rsidR="009E2D63" w:rsidRPr="006F3E5C">
        <w:rPr>
          <w:rFonts w:ascii="Times New Roman" w:hAnsi="Times New Roman" w:cs="Times New Roman"/>
          <w:sz w:val="24"/>
          <w:szCs w:val="24"/>
        </w:rPr>
        <w:t>s</w:t>
      </w:r>
      <w:r w:rsidRPr="006F3E5C">
        <w:rPr>
          <w:rFonts w:ascii="Times New Roman" w:hAnsi="Times New Roman" w:cs="Times New Roman"/>
          <w:sz w:val="24"/>
          <w:szCs w:val="24"/>
        </w:rPr>
        <w:t xml:space="preserve"> to examine residents’ perceptions of the impacts of tourism in Benalmádena, Spain. Although some groupings are strong predictors of residents’ perceptions (Almeida-García et al., 2016), some produce little differences </w:t>
      </w:r>
      <w:r w:rsidR="009E2D63" w:rsidRPr="006F3E5C">
        <w:rPr>
          <w:rFonts w:ascii="Times New Roman" w:hAnsi="Times New Roman" w:cs="Times New Roman"/>
          <w:sz w:val="24"/>
          <w:szCs w:val="24"/>
        </w:rPr>
        <w:t>among</w:t>
      </w:r>
      <w:r w:rsidRPr="006F3E5C">
        <w:rPr>
          <w:rFonts w:ascii="Times New Roman" w:hAnsi="Times New Roman" w:cs="Times New Roman"/>
          <w:sz w:val="24"/>
          <w:szCs w:val="24"/>
        </w:rPr>
        <w:t xml:space="preserve"> resident groups (Lundberg, 2017). </w:t>
      </w:r>
      <w:r w:rsidRPr="006F3E5C">
        <w:rPr>
          <w:rFonts w:ascii="Times New Roman" w:eastAsia="Times New Roman" w:hAnsi="Times New Roman" w:cs="Times New Roman"/>
          <w:sz w:val="24"/>
          <w:szCs w:val="24"/>
        </w:rPr>
        <w:t>Lopez and Mercader (2015) categorize residents into two groups based on nationality (i.e., nationals and non-nationals) wh</w:t>
      </w:r>
      <w:r w:rsidR="009E2D63" w:rsidRPr="006F3E5C">
        <w:rPr>
          <w:rFonts w:ascii="Times New Roman" w:eastAsia="Times New Roman" w:hAnsi="Times New Roman" w:cs="Times New Roman"/>
          <w:sz w:val="24"/>
          <w:szCs w:val="24"/>
        </w:rPr>
        <w:t>ile</w:t>
      </w:r>
      <w:r w:rsidRPr="006F3E5C">
        <w:rPr>
          <w:rFonts w:ascii="Times New Roman" w:eastAsia="Times New Roman" w:hAnsi="Times New Roman" w:cs="Times New Roman"/>
          <w:sz w:val="24"/>
          <w:szCs w:val="24"/>
        </w:rPr>
        <w:t xml:space="preserve"> studying perceived tourism impacts on residents in Torrevieja, Spain</w:t>
      </w:r>
      <w:r w:rsidR="009E2D63" w:rsidRPr="006F3E5C">
        <w:rPr>
          <w:rFonts w:ascii="Times New Roman" w:eastAsia="Times New Roman" w:hAnsi="Times New Roman" w:cs="Times New Roman"/>
          <w:sz w:val="24"/>
          <w:szCs w:val="24"/>
        </w:rPr>
        <w:t>, with r</w:t>
      </w:r>
      <w:r w:rsidRPr="006F3E5C">
        <w:rPr>
          <w:rFonts w:ascii="Times New Roman" w:eastAsia="Times New Roman" w:hAnsi="Times New Roman" w:cs="Times New Roman"/>
          <w:sz w:val="24"/>
          <w:szCs w:val="24"/>
        </w:rPr>
        <w:t>esults s</w:t>
      </w:r>
      <w:r w:rsidR="009E2D63" w:rsidRPr="006F3E5C">
        <w:rPr>
          <w:rFonts w:ascii="Times New Roman" w:eastAsia="Times New Roman" w:hAnsi="Times New Roman" w:cs="Times New Roman"/>
          <w:sz w:val="24"/>
          <w:szCs w:val="24"/>
        </w:rPr>
        <w:t>uggesting</w:t>
      </w:r>
      <w:r w:rsidRPr="006F3E5C">
        <w:rPr>
          <w:rFonts w:ascii="Times New Roman" w:eastAsia="Times New Roman" w:hAnsi="Times New Roman" w:cs="Times New Roman"/>
          <w:sz w:val="24"/>
          <w:szCs w:val="24"/>
        </w:rPr>
        <w:t xml:space="preserve"> that the two groups h</w:t>
      </w:r>
      <w:r w:rsidR="009E2D63" w:rsidRPr="006F3E5C">
        <w:rPr>
          <w:rFonts w:ascii="Times New Roman" w:eastAsia="Times New Roman" w:hAnsi="Times New Roman" w:cs="Times New Roman"/>
          <w:sz w:val="24"/>
          <w:szCs w:val="24"/>
        </w:rPr>
        <w:t>o</w:t>
      </w:r>
      <w:r w:rsidRPr="006F3E5C">
        <w:rPr>
          <w:rFonts w:ascii="Times New Roman" w:eastAsia="Times New Roman" w:hAnsi="Times New Roman" w:cs="Times New Roman"/>
          <w:sz w:val="24"/>
          <w:szCs w:val="24"/>
        </w:rPr>
        <w:t xml:space="preserve">ld </w:t>
      </w:r>
      <w:r w:rsidR="009E2D63" w:rsidRPr="006F3E5C">
        <w:rPr>
          <w:rFonts w:ascii="Times New Roman" w:eastAsia="Times New Roman" w:hAnsi="Times New Roman" w:cs="Times New Roman"/>
          <w:sz w:val="24"/>
          <w:szCs w:val="24"/>
        </w:rPr>
        <w:t xml:space="preserve">disparate </w:t>
      </w:r>
      <w:r w:rsidRPr="006F3E5C">
        <w:rPr>
          <w:rFonts w:ascii="Times New Roman" w:eastAsia="Times New Roman" w:hAnsi="Times New Roman" w:cs="Times New Roman"/>
          <w:sz w:val="24"/>
          <w:szCs w:val="24"/>
        </w:rPr>
        <w:t xml:space="preserve">perceptions of the impacts of tourism. </w:t>
      </w:r>
    </w:p>
    <w:p w14:paraId="214B7E9F" w14:textId="26A3744A" w:rsidR="00C2450D" w:rsidRPr="006F3E5C" w:rsidRDefault="00086C11" w:rsidP="00821504">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sz w:val="24"/>
          <w:szCs w:val="24"/>
        </w:rPr>
        <w:t xml:space="preserve">Tourism researchers hold disparate views regarding use of nationality, or its equivalent, as a segmentation criterion in tourism literature (Thrane &amp; Farstad, 2012). </w:t>
      </w:r>
      <w:r w:rsidR="007857E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ome studies show that nationality has the strongest influence on visitors’ perceptions </w:t>
      </w:r>
      <w:r w:rsidR="007857E9" w:rsidRPr="006F3E5C">
        <w:rPr>
          <w:rFonts w:ascii="Times New Roman" w:eastAsia="Times New Roman" w:hAnsi="Times New Roman" w:cs="Times New Roman"/>
          <w:sz w:val="24"/>
          <w:szCs w:val="24"/>
        </w:rPr>
        <w:t>of</w:t>
      </w:r>
      <w:r w:rsidRPr="006F3E5C">
        <w:rPr>
          <w:rFonts w:ascii="Times New Roman" w:eastAsia="Times New Roman" w:hAnsi="Times New Roman" w:cs="Times New Roman"/>
          <w:sz w:val="24"/>
          <w:szCs w:val="24"/>
        </w:rPr>
        <w:t xml:space="preserve"> a tourism destination (Prayag and Ryan, 2012), </w:t>
      </w:r>
      <w:r w:rsidR="007857E9" w:rsidRPr="006F3E5C">
        <w:rPr>
          <w:rFonts w:ascii="Times New Roman" w:eastAsia="Times New Roman" w:hAnsi="Times New Roman" w:cs="Times New Roman"/>
          <w:sz w:val="24"/>
          <w:szCs w:val="24"/>
        </w:rPr>
        <w:t xml:space="preserve">but </w:t>
      </w:r>
      <w:r w:rsidRPr="006F3E5C">
        <w:rPr>
          <w:rFonts w:ascii="Times New Roman" w:eastAsia="Times New Roman" w:hAnsi="Times New Roman" w:cs="Times New Roman"/>
          <w:sz w:val="24"/>
          <w:szCs w:val="24"/>
        </w:rPr>
        <w:t>others f</w:t>
      </w:r>
      <w:r w:rsidR="007857E9" w:rsidRPr="006F3E5C">
        <w:rPr>
          <w:rFonts w:ascii="Times New Roman" w:eastAsia="Times New Roman" w:hAnsi="Times New Roman" w:cs="Times New Roman"/>
          <w:sz w:val="24"/>
          <w:szCs w:val="24"/>
        </w:rPr>
        <w:t>ind</w:t>
      </w:r>
      <w:r w:rsidRPr="006F3E5C">
        <w:rPr>
          <w:rFonts w:ascii="Times New Roman" w:eastAsia="Times New Roman" w:hAnsi="Times New Roman" w:cs="Times New Roman"/>
          <w:sz w:val="24"/>
          <w:szCs w:val="24"/>
        </w:rPr>
        <w:t xml:space="preserve"> that </w:t>
      </w:r>
      <w:r w:rsidR="007857E9" w:rsidRPr="006F3E5C">
        <w:rPr>
          <w:rFonts w:ascii="Times New Roman" w:eastAsia="Times New Roman" w:hAnsi="Times New Roman" w:cs="Times New Roman"/>
          <w:sz w:val="24"/>
          <w:szCs w:val="24"/>
        </w:rPr>
        <w:t>it</w:t>
      </w:r>
      <w:r w:rsidRPr="006F3E5C">
        <w:rPr>
          <w:rFonts w:ascii="Times New Roman" w:eastAsia="Times New Roman" w:hAnsi="Times New Roman" w:cs="Times New Roman"/>
          <w:sz w:val="24"/>
          <w:szCs w:val="24"/>
        </w:rPr>
        <w:t xml:space="preserve"> fails to reveal the complexity of the relationship between host residents and tourists (Griffiths and Sharpley, 2012). </w:t>
      </w:r>
      <w:r w:rsidR="009B2E77" w:rsidRPr="006F3E5C">
        <w:rPr>
          <w:rFonts w:ascii="Times New Roman" w:eastAsia="Times New Roman" w:hAnsi="Times New Roman" w:cs="Times New Roman"/>
          <w:sz w:val="24"/>
          <w:szCs w:val="24"/>
        </w:rPr>
        <w:t>M</w:t>
      </w:r>
      <w:r w:rsidRPr="006F3E5C">
        <w:rPr>
          <w:rFonts w:ascii="Times New Roman" w:eastAsia="Times New Roman" w:hAnsi="Times New Roman" w:cs="Times New Roman"/>
          <w:sz w:val="24"/>
          <w:szCs w:val="24"/>
        </w:rPr>
        <w:t xml:space="preserve">ajor concerns </w:t>
      </w:r>
      <w:r w:rsidR="009B2E77" w:rsidRPr="006F3E5C">
        <w:rPr>
          <w:rFonts w:ascii="Times New Roman" w:eastAsia="Times New Roman" w:hAnsi="Times New Roman" w:cs="Times New Roman"/>
          <w:sz w:val="24"/>
          <w:szCs w:val="24"/>
        </w:rPr>
        <w:t>include</w:t>
      </w:r>
      <w:r w:rsidRPr="006F3E5C">
        <w:rPr>
          <w:rFonts w:ascii="Times New Roman" w:eastAsia="Times New Roman" w:hAnsi="Times New Roman" w:cs="Times New Roman"/>
          <w:sz w:val="24"/>
          <w:szCs w:val="24"/>
        </w:rPr>
        <w:t xml:space="preserve"> people who hold dual nationalities (Thrane </w:t>
      </w:r>
      <w:r w:rsidR="00507B9D" w:rsidRPr="006F3E5C">
        <w:rPr>
          <w:rFonts w:ascii="Times New Roman" w:eastAsia="Times New Roman" w:hAnsi="Times New Roman" w:cs="Times New Roman"/>
          <w:sz w:val="24"/>
          <w:szCs w:val="24"/>
        </w:rPr>
        <w:t>&amp;</w:t>
      </w:r>
      <w:r w:rsidRPr="006F3E5C">
        <w:rPr>
          <w:rFonts w:ascii="Times New Roman" w:eastAsia="Times New Roman" w:hAnsi="Times New Roman" w:cs="Times New Roman"/>
          <w:sz w:val="24"/>
          <w:szCs w:val="24"/>
        </w:rPr>
        <w:t xml:space="preserve"> Farstad, 2012), speak different languages in the same country (Griffiths and Sharpley, 2012)</w:t>
      </w:r>
      <w:r w:rsidR="009B2E77"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or hav</w:t>
      </w:r>
      <w:r w:rsidR="009B2E77" w:rsidRPr="006F3E5C">
        <w:rPr>
          <w:rFonts w:ascii="Times New Roman" w:eastAsia="Times New Roman" w:hAnsi="Times New Roman" w:cs="Times New Roman"/>
          <w:sz w:val="24"/>
          <w:szCs w:val="24"/>
        </w:rPr>
        <w:t>e</w:t>
      </w:r>
      <w:r w:rsidRPr="006F3E5C">
        <w:rPr>
          <w:rFonts w:ascii="Times New Roman" w:eastAsia="Times New Roman" w:hAnsi="Times New Roman" w:cs="Times New Roman"/>
          <w:sz w:val="24"/>
          <w:szCs w:val="24"/>
        </w:rPr>
        <w:t xml:space="preserve"> different ethnicit</w:t>
      </w:r>
      <w:r w:rsidR="009B2E77" w:rsidRPr="006F3E5C">
        <w:rPr>
          <w:rFonts w:ascii="Times New Roman" w:eastAsia="Times New Roman" w:hAnsi="Times New Roman" w:cs="Times New Roman"/>
          <w:sz w:val="24"/>
          <w:szCs w:val="24"/>
        </w:rPr>
        <w:t>ies</w:t>
      </w:r>
      <w:r w:rsidRPr="006F3E5C">
        <w:rPr>
          <w:rFonts w:ascii="Times New Roman" w:eastAsia="Times New Roman" w:hAnsi="Times New Roman" w:cs="Times New Roman"/>
          <w:sz w:val="24"/>
          <w:szCs w:val="24"/>
        </w:rPr>
        <w:t xml:space="preserve"> or various cultural backgrounds in </w:t>
      </w:r>
      <w:r w:rsidR="009B2E77"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 county </w:t>
      </w:r>
      <w:r w:rsidR="009B2E77" w:rsidRPr="006F3E5C">
        <w:rPr>
          <w:rFonts w:ascii="Times New Roman" w:eastAsia="Times New Roman" w:hAnsi="Times New Roman" w:cs="Times New Roman"/>
          <w:sz w:val="24"/>
          <w:szCs w:val="24"/>
        </w:rPr>
        <w:t>such as</w:t>
      </w:r>
      <w:r w:rsidRPr="006F3E5C">
        <w:rPr>
          <w:rFonts w:ascii="Times New Roman" w:eastAsia="Times New Roman" w:hAnsi="Times New Roman" w:cs="Times New Roman"/>
          <w:sz w:val="24"/>
          <w:szCs w:val="24"/>
        </w:rPr>
        <w:t xml:space="preserve"> China (</w:t>
      </w:r>
      <w:r w:rsidRPr="006F3E5C">
        <w:rPr>
          <w:rFonts w:ascii="Times New Roman" w:hAnsi="Times New Roman" w:cs="Times New Roman"/>
          <w:color w:val="000000" w:themeColor="text1"/>
          <w:sz w:val="24"/>
          <w:szCs w:val="24"/>
        </w:rPr>
        <w:t>Wang</w:t>
      </w:r>
      <w:r w:rsidR="00C916AC" w:rsidRPr="006F3E5C">
        <w:rPr>
          <w:rFonts w:ascii="Times New Roman" w:hAnsi="Times New Roman" w:cs="Times New Roman"/>
          <w:color w:val="000000" w:themeColor="text1"/>
          <w:sz w:val="24"/>
          <w:szCs w:val="24"/>
        </w:rPr>
        <w:t>, Li, &amp; Bai,</w:t>
      </w:r>
      <w:r w:rsidRPr="006F3E5C">
        <w:rPr>
          <w:rFonts w:ascii="Times New Roman" w:hAnsi="Times New Roman" w:cs="Times New Roman"/>
          <w:color w:val="000000" w:themeColor="text1"/>
          <w:sz w:val="24"/>
          <w:szCs w:val="24"/>
        </w:rPr>
        <w:t xml:space="preserve"> 2005). </w:t>
      </w:r>
      <w:r w:rsidR="00861734" w:rsidRPr="006F3E5C">
        <w:rPr>
          <w:rFonts w:ascii="Times New Roman" w:eastAsia="Times New Roman" w:hAnsi="Times New Roman" w:cs="Times New Roman"/>
          <w:sz w:val="24"/>
          <w:szCs w:val="24"/>
        </w:rPr>
        <w:t xml:space="preserve">Lopez and </w:t>
      </w:r>
      <w:r w:rsidRPr="006F3E5C">
        <w:rPr>
          <w:rFonts w:ascii="Times New Roman" w:hAnsi="Times New Roman" w:cs="Times New Roman"/>
          <w:sz w:val="24"/>
          <w:szCs w:val="24"/>
        </w:rPr>
        <w:t>Mercader (2015) argue that nationality determin</w:t>
      </w:r>
      <w:r w:rsidR="009B2E77" w:rsidRPr="006F3E5C">
        <w:rPr>
          <w:rFonts w:ascii="Times New Roman" w:hAnsi="Times New Roman" w:cs="Times New Roman"/>
          <w:sz w:val="24"/>
          <w:szCs w:val="24"/>
        </w:rPr>
        <w:t>es</w:t>
      </w:r>
      <w:r w:rsidRPr="006F3E5C">
        <w:rPr>
          <w:rFonts w:ascii="Times New Roman" w:hAnsi="Times New Roman" w:cs="Times New Roman"/>
          <w:sz w:val="24"/>
          <w:szCs w:val="24"/>
        </w:rPr>
        <w:t xml:space="preserve"> residents’ perception</w:t>
      </w:r>
      <w:r w:rsidR="009B2E77"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9B2E77" w:rsidRPr="006F3E5C">
        <w:rPr>
          <w:rFonts w:ascii="Times New Roman" w:hAnsi="Times New Roman" w:cs="Times New Roman"/>
          <w:sz w:val="24"/>
          <w:szCs w:val="24"/>
        </w:rPr>
        <w:t>at</w:t>
      </w:r>
      <w:r w:rsidRPr="006F3E5C">
        <w:rPr>
          <w:rFonts w:ascii="Times New Roman" w:hAnsi="Times New Roman" w:cs="Times New Roman"/>
          <w:sz w:val="24"/>
          <w:szCs w:val="24"/>
        </w:rPr>
        <w:t xml:space="preserve"> destinations that have more than 50</w:t>
      </w:r>
      <w:r w:rsidR="009B2E77" w:rsidRPr="006F3E5C">
        <w:rPr>
          <w:rFonts w:ascii="Times New Roman" w:hAnsi="Times New Roman" w:cs="Times New Roman"/>
          <w:sz w:val="24"/>
          <w:szCs w:val="24"/>
        </w:rPr>
        <w:t>%</w:t>
      </w:r>
      <w:r w:rsidRPr="006F3E5C">
        <w:rPr>
          <w:rFonts w:ascii="Times New Roman" w:hAnsi="Times New Roman" w:cs="Times New Roman"/>
          <w:sz w:val="24"/>
          <w:szCs w:val="24"/>
        </w:rPr>
        <w:t xml:space="preserve"> non-national residents as part of its population. </w:t>
      </w:r>
      <w:r w:rsidR="00E0148A" w:rsidRPr="006F3E5C">
        <w:rPr>
          <w:rFonts w:ascii="Times New Roman" w:hAnsi="Times New Roman" w:cs="Times New Roman"/>
          <w:sz w:val="24"/>
          <w:szCs w:val="24"/>
        </w:rPr>
        <w:t xml:space="preserve">Nationality is commonly used in cross-cultural research to indicate behaviors, beliefs, motivations, or perceptions (Jin, Hu, &amp; Kavan, 2016). Li (2014) conducted a meta-analysis of 91 articles related to cross-cultural tourism studies regarding tourist behaviors and perceptions, </w:t>
      </w:r>
      <w:r w:rsidR="00D51955" w:rsidRPr="006F3E5C">
        <w:rPr>
          <w:rFonts w:ascii="Times New Roman" w:hAnsi="Times New Roman" w:cs="Times New Roman"/>
          <w:sz w:val="24"/>
          <w:szCs w:val="24"/>
        </w:rPr>
        <w:t xml:space="preserve">finding that </w:t>
      </w:r>
      <w:r w:rsidR="00E0148A" w:rsidRPr="006F3E5C">
        <w:rPr>
          <w:rFonts w:ascii="Times New Roman" w:hAnsi="Times New Roman" w:cs="Times New Roman"/>
          <w:sz w:val="24"/>
          <w:szCs w:val="24"/>
        </w:rPr>
        <w:t xml:space="preserve">the majority of </w:t>
      </w:r>
      <w:r w:rsidR="005B4FC7" w:rsidRPr="006F3E5C">
        <w:rPr>
          <w:rFonts w:ascii="Times New Roman" w:hAnsi="Times New Roman" w:cs="Times New Roman"/>
          <w:sz w:val="24"/>
          <w:szCs w:val="24"/>
        </w:rPr>
        <w:t>articles (</w:t>
      </w:r>
      <w:r w:rsidR="00E0148A" w:rsidRPr="006F3E5C">
        <w:rPr>
          <w:rFonts w:ascii="Times New Roman" w:hAnsi="Times New Roman" w:cs="Times New Roman"/>
          <w:sz w:val="24"/>
          <w:szCs w:val="24"/>
        </w:rPr>
        <w:t>70) used nationality to measure cultural disparities among other factors such as region, country of residency, ethnicity, and language.</w:t>
      </w:r>
      <w:r w:rsidR="009B2E77" w:rsidRPr="006F3E5C">
        <w:rPr>
          <w:rFonts w:ascii="Times New Roman" w:hAnsi="Times New Roman" w:cs="Times New Roman"/>
          <w:sz w:val="24"/>
          <w:szCs w:val="24"/>
        </w:rPr>
        <w:t xml:space="preserve"> The most</w:t>
      </w:r>
      <w:r w:rsidR="00634896" w:rsidRPr="006F3E5C">
        <w:rPr>
          <w:rFonts w:ascii="Times New Roman" w:hAnsi="Times New Roman" w:cs="Times New Roman"/>
          <w:sz w:val="24"/>
          <w:szCs w:val="24"/>
        </w:rPr>
        <w:t xml:space="preserve"> studied countr</w:t>
      </w:r>
      <w:r w:rsidR="009B2E77" w:rsidRPr="006F3E5C">
        <w:rPr>
          <w:rFonts w:ascii="Times New Roman" w:hAnsi="Times New Roman" w:cs="Times New Roman"/>
          <w:sz w:val="24"/>
          <w:szCs w:val="24"/>
        </w:rPr>
        <w:t>y</w:t>
      </w:r>
      <w:r w:rsidR="00634896" w:rsidRPr="006F3E5C">
        <w:rPr>
          <w:rFonts w:ascii="Times New Roman" w:hAnsi="Times New Roman" w:cs="Times New Roman"/>
          <w:sz w:val="24"/>
          <w:szCs w:val="24"/>
        </w:rPr>
        <w:t xml:space="preserve"> w</w:t>
      </w:r>
      <w:r w:rsidR="009B2E77" w:rsidRPr="006F3E5C">
        <w:rPr>
          <w:rFonts w:ascii="Times New Roman" w:hAnsi="Times New Roman" w:cs="Times New Roman"/>
          <w:sz w:val="24"/>
          <w:szCs w:val="24"/>
        </w:rPr>
        <w:t>as</w:t>
      </w:r>
      <w:r w:rsidR="00634896" w:rsidRPr="006F3E5C">
        <w:rPr>
          <w:rFonts w:ascii="Times New Roman" w:hAnsi="Times New Roman" w:cs="Times New Roman"/>
          <w:sz w:val="24"/>
          <w:szCs w:val="24"/>
        </w:rPr>
        <w:t xml:space="preserve"> the United States, followed by </w:t>
      </w:r>
      <w:r w:rsidR="00C2450D" w:rsidRPr="006F3E5C">
        <w:rPr>
          <w:rFonts w:ascii="Times New Roman" w:hAnsi="Times New Roman" w:cs="Times New Roman"/>
          <w:sz w:val="24"/>
          <w:szCs w:val="24"/>
        </w:rPr>
        <w:t xml:space="preserve">Japan, China, </w:t>
      </w:r>
      <w:r w:rsidR="009B2E77" w:rsidRPr="006F3E5C">
        <w:rPr>
          <w:rFonts w:ascii="Times New Roman" w:hAnsi="Times New Roman" w:cs="Times New Roman"/>
          <w:sz w:val="24"/>
          <w:szCs w:val="24"/>
        </w:rPr>
        <w:t xml:space="preserve">the </w:t>
      </w:r>
      <w:r w:rsidR="00634896" w:rsidRPr="006F3E5C">
        <w:rPr>
          <w:rFonts w:ascii="Times New Roman" w:hAnsi="Times New Roman" w:cs="Times New Roman"/>
          <w:sz w:val="24"/>
          <w:szCs w:val="24"/>
        </w:rPr>
        <w:t>United Kingdom</w:t>
      </w:r>
      <w:r w:rsidR="009B2E77" w:rsidRPr="006F3E5C">
        <w:rPr>
          <w:rFonts w:ascii="Times New Roman" w:hAnsi="Times New Roman" w:cs="Times New Roman"/>
          <w:sz w:val="24"/>
          <w:szCs w:val="24"/>
        </w:rPr>
        <w:t>,</w:t>
      </w:r>
      <w:r w:rsidR="00634896" w:rsidRPr="006F3E5C">
        <w:rPr>
          <w:rFonts w:ascii="Times New Roman" w:hAnsi="Times New Roman" w:cs="Times New Roman"/>
          <w:sz w:val="24"/>
          <w:szCs w:val="24"/>
        </w:rPr>
        <w:t xml:space="preserve"> </w:t>
      </w:r>
      <w:r w:rsidR="00C2450D" w:rsidRPr="006F3E5C">
        <w:rPr>
          <w:rFonts w:ascii="Times New Roman" w:hAnsi="Times New Roman" w:cs="Times New Roman"/>
          <w:sz w:val="24"/>
          <w:szCs w:val="24"/>
        </w:rPr>
        <w:t xml:space="preserve">and South Korea. </w:t>
      </w:r>
    </w:p>
    <w:p w14:paraId="13943025" w14:textId="192A47DC" w:rsidR="00E83998" w:rsidRPr="006F3E5C" w:rsidRDefault="009B2E77"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everal studies</w:t>
      </w:r>
      <w:r w:rsidR="00C2450D" w:rsidRPr="006F3E5C">
        <w:rPr>
          <w:rFonts w:ascii="Times New Roman" w:hAnsi="Times New Roman" w:cs="Times New Roman"/>
          <w:color w:val="000000" w:themeColor="text1"/>
          <w:sz w:val="24"/>
          <w:szCs w:val="24"/>
        </w:rPr>
        <w:t xml:space="preserve"> </w:t>
      </w:r>
      <w:r w:rsidR="00E0148A" w:rsidRPr="006F3E5C">
        <w:rPr>
          <w:rFonts w:ascii="Times New Roman" w:hAnsi="Times New Roman" w:cs="Times New Roman"/>
          <w:color w:val="000000" w:themeColor="text1"/>
          <w:sz w:val="24"/>
          <w:szCs w:val="24"/>
        </w:rPr>
        <w:t xml:space="preserve">examine the relationship between nationality and tourism in terms of tourist motivation (Kozak, 2002; Peter &amp; Anandkumar, 2014), tourist satisfaction with a destination (Kozak, 2001), international tourist expenditures (Thrane &amp; Farstad, 2012), and the influence of nationality on tourist–host relationships (Griffiths &amp; Sharpley, 2012). Findings </w:t>
      </w:r>
      <w:r w:rsidRPr="006F3E5C">
        <w:rPr>
          <w:rFonts w:ascii="Times New Roman" w:hAnsi="Times New Roman" w:cs="Times New Roman"/>
          <w:color w:val="000000" w:themeColor="text1"/>
          <w:sz w:val="24"/>
          <w:szCs w:val="24"/>
        </w:rPr>
        <w:t xml:space="preserve">suggest </w:t>
      </w:r>
      <w:r w:rsidR="00E0148A" w:rsidRPr="006F3E5C">
        <w:rPr>
          <w:rFonts w:ascii="Times New Roman" w:hAnsi="Times New Roman" w:cs="Times New Roman"/>
          <w:color w:val="000000" w:themeColor="text1"/>
          <w:sz w:val="24"/>
          <w:szCs w:val="24"/>
        </w:rPr>
        <w:t>that</w:t>
      </w:r>
      <w:r w:rsidR="00C2450D" w:rsidRPr="006F3E5C">
        <w:rPr>
          <w:rFonts w:ascii="Times New Roman" w:hAnsi="Times New Roman" w:cs="Times New Roman"/>
          <w:color w:val="000000" w:themeColor="text1"/>
          <w:sz w:val="24"/>
          <w:szCs w:val="24"/>
        </w:rPr>
        <w:t xml:space="preserve"> </w:t>
      </w:r>
      <w:r w:rsidR="00E0148A" w:rsidRPr="006F3E5C">
        <w:rPr>
          <w:rFonts w:ascii="Times New Roman" w:hAnsi="Times New Roman" w:cs="Times New Roman"/>
          <w:color w:val="000000" w:themeColor="text1"/>
          <w:sz w:val="24"/>
          <w:szCs w:val="24"/>
        </w:rPr>
        <w:t>nationality influence</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perceptions</w:t>
      </w:r>
      <w:r w:rsidRPr="006F3E5C">
        <w:rPr>
          <w:rFonts w:ascii="Times New Roman" w:hAnsi="Times New Roman" w:cs="Times New Roman"/>
          <w:color w:val="000000" w:themeColor="text1"/>
          <w:sz w:val="24"/>
          <w:szCs w:val="24"/>
        </w:rPr>
        <w:t>,</w:t>
      </w:r>
      <w:r w:rsidR="00E0148A" w:rsidRPr="006F3E5C">
        <w:rPr>
          <w:rFonts w:ascii="Times New Roman" w:hAnsi="Times New Roman" w:cs="Times New Roman"/>
          <w:color w:val="000000" w:themeColor="text1"/>
          <w:sz w:val="24"/>
          <w:szCs w:val="24"/>
        </w:rPr>
        <w:t xml:space="preserve"> and that </w:t>
      </w:r>
      <w:r w:rsidRPr="006F3E5C">
        <w:rPr>
          <w:rFonts w:ascii="Times New Roman" w:hAnsi="Times New Roman" w:cs="Times New Roman"/>
          <w:color w:val="000000" w:themeColor="text1"/>
          <w:sz w:val="24"/>
          <w:szCs w:val="24"/>
        </w:rPr>
        <w:t>disparate n</w:t>
      </w:r>
      <w:r w:rsidR="00E0148A" w:rsidRPr="006F3E5C">
        <w:rPr>
          <w:rFonts w:ascii="Times New Roman" w:hAnsi="Times New Roman" w:cs="Times New Roman"/>
          <w:color w:val="000000" w:themeColor="text1"/>
          <w:sz w:val="24"/>
          <w:szCs w:val="24"/>
        </w:rPr>
        <w:t>ationalities perceive similar situations differently. Jin et al. (2016) examine the relationship between nationality and</w:t>
      </w:r>
      <w:r w:rsidR="00C2450D" w:rsidRPr="006F3E5C">
        <w:rPr>
          <w:rFonts w:ascii="Times New Roman" w:hAnsi="Times New Roman" w:cs="Times New Roman"/>
          <w:color w:val="000000" w:themeColor="text1"/>
          <w:sz w:val="24"/>
          <w:szCs w:val="24"/>
        </w:rPr>
        <w:t xml:space="preserve"> tourists’ perception</w:t>
      </w:r>
      <w:r w:rsidRPr="006F3E5C">
        <w:rPr>
          <w:rFonts w:ascii="Times New Roman" w:hAnsi="Times New Roman" w:cs="Times New Roman"/>
          <w:color w:val="000000" w:themeColor="text1"/>
          <w:sz w:val="24"/>
          <w:szCs w:val="24"/>
        </w:rPr>
        <w:t>s</w:t>
      </w:r>
      <w:r w:rsidR="00C2450D" w:rsidRPr="006F3E5C">
        <w:rPr>
          <w:rFonts w:ascii="Times New Roman" w:hAnsi="Times New Roman" w:cs="Times New Roman"/>
          <w:color w:val="000000" w:themeColor="text1"/>
          <w:sz w:val="24"/>
          <w:szCs w:val="24"/>
        </w:rPr>
        <w:t xml:space="preserve"> of crowding</w:t>
      </w:r>
      <w:r w:rsidRPr="006F3E5C">
        <w:rPr>
          <w:rFonts w:ascii="Times New Roman" w:hAnsi="Times New Roman" w:cs="Times New Roman"/>
          <w:color w:val="000000" w:themeColor="text1"/>
          <w:sz w:val="24"/>
          <w:szCs w:val="24"/>
        </w:rPr>
        <w:t xml:space="preserve">, finding </w:t>
      </w:r>
      <w:r w:rsidR="00C2450D" w:rsidRPr="006F3E5C">
        <w:rPr>
          <w:rFonts w:ascii="Times New Roman" w:hAnsi="Times New Roman" w:cs="Times New Roman"/>
          <w:color w:val="000000" w:themeColor="text1"/>
          <w:sz w:val="24"/>
          <w:szCs w:val="24"/>
        </w:rPr>
        <w:t xml:space="preserve">that </w:t>
      </w:r>
      <w:r w:rsidR="00E0148A" w:rsidRPr="006F3E5C">
        <w:rPr>
          <w:rFonts w:ascii="Times New Roman" w:hAnsi="Times New Roman" w:cs="Times New Roman"/>
          <w:color w:val="000000" w:themeColor="text1"/>
          <w:sz w:val="24"/>
          <w:szCs w:val="24"/>
        </w:rPr>
        <w:t>nationality influence</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the need</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and expectation</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of tourists</w:t>
      </w:r>
      <w:r w:rsidR="00C2450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since</w:t>
      </w:r>
      <w:r w:rsidR="00C2450D" w:rsidRPr="006F3E5C">
        <w:rPr>
          <w:rFonts w:ascii="Times New Roman" w:hAnsi="Times New Roman" w:cs="Times New Roman"/>
          <w:color w:val="000000" w:themeColor="text1"/>
          <w:sz w:val="24"/>
          <w:szCs w:val="24"/>
        </w:rPr>
        <w:t xml:space="preserve"> tourists with different nationalities have divers</w:t>
      </w:r>
      <w:r w:rsidRPr="006F3E5C">
        <w:rPr>
          <w:rFonts w:ascii="Times New Roman" w:hAnsi="Times New Roman" w:cs="Times New Roman"/>
          <w:color w:val="000000" w:themeColor="text1"/>
          <w:sz w:val="24"/>
          <w:szCs w:val="24"/>
        </w:rPr>
        <w:t>e</w:t>
      </w:r>
      <w:r w:rsidR="00C2450D" w:rsidRPr="006F3E5C">
        <w:rPr>
          <w:rFonts w:ascii="Times New Roman" w:hAnsi="Times New Roman" w:cs="Times New Roman"/>
          <w:color w:val="000000" w:themeColor="text1"/>
          <w:sz w:val="24"/>
          <w:szCs w:val="24"/>
        </w:rPr>
        <w:t xml:space="preserve"> needs and expectations.</w:t>
      </w:r>
      <w:r w:rsidR="00B55675" w:rsidRPr="006F3E5C">
        <w:rPr>
          <w:rFonts w:ascii="Times New Roman" w:hAnsi="Times New Roman" w:cs="Times New Roman"/>
          <w:color w:val="000000" w:themeColor="text1"/>
          <w:sz w:val="24"/>
          <w:szCs w:val="24"/>
        </w:rPr>
        <w:t xml:space="preserve"> According to Jin et al. (2016)</w:t>
      </w:r>
      <w:r w:rsidRPr="006F3E5C">
        <w:rPr>
          <w:rFonts w:ascii="Times New Roman" w:hAnsi="Times New Roman" w:cs="Times New Roman"/>
          <w:color w:val="000000" w:themeColor="text1"/>
          <w:sz w:val="24"/>
          <w:szCs w:val="24"/>
        </w:rPr>
        <w:t>,</w:t>
      </w:r>
      <w:r w:rsidR="00B55675" w:rsidRPr="006F3E5C">
        <w:rPr>
          <w:rFonts w:ascii="Times New Roman" w:hAnsi="Times New Roman" w:cs="Times New Roman"/>
          <w:color w:val="000000" w:themeColor="text1"/>
          <w:sz w:val="24"/>
          <w:szCs w:val="24"/>
        </w:rPr>
        <w:t xml:space="preserve"> Chinese and Japanese tourists </w:t>
      </w:r>
      <w:r w:rsidRPr="006F3E5C">
        <w:rPr>
          <w:rFonts w:ascii="Times New Roman" w:hAnsi="Times New Roman" w:cs="Times New Roman"/>
          <w:color w:val="000000" w:themeColor="text1"/>
          <w:sz w:val="24"/>
          <w:szCs w:val="24"/>
        </w:rPr>
        <w:t>are</w:t>
      </w:r>
      <w:r w:rsidR="00B55675" w:rsidRPr="006F3E5C">
        <w:rPr>
          <w:rFonts w:ascii="Times New Roman" w:hAnsi="Times New Roman" w:cs="Times New Roman"/>
          <w:color w:val="000000" w:themeColor="text1"/>
          <w:sz w:val="24"/>
          <w:szCs w:val="24"/>
        </w:rPr>
        <w:t xml:space="preserve"> more likely to feel crowded </w:t>
      </w:r>
      <w:r w:rsidRPr="006F3E5C">
        <w:rPr>
          <w:rFonts w:ascii="Times New Roman" w:hAnsi="Times New Roman" w:cs="Times New Roman"/>
          <w:color w:val="000000" w:themeColor="text1"/>
          <w:sz w:val="24"/>
          <w:szCs w:val="24"/>
        </w:rPr>
        <w:t xml:space="preserve">in </w:t>
      </w:r>
      <w:r w:rsidR="00B55675" w:rsidRPr="006F3E5C">
        <w:rPr>
          <w:rFonts w:ascii="Times New Roman" w:hAnsi="Times New Roman" w:cs="Times New Roman"/>
          <w:color w:val="000000" w:themeColor="text1"/>
          <w:sz w:val="24"/>
          <w:szCs w:val="24"/>
        </w:rPr>
        <w:t>compar</w:t>
      </w:r>
      <w:r w:rsidRPr="006F3E5C">
        <w:rPr>
          <w:rFonts w:ascii="Times New Roman" w:hAnsi="Times New Roman" w:cs="Times New Roman"/>
          <w:color w:val="000000" w:themeColor="text1"/>
          <w:sz w:val="24"/>
          <w:szCs w:val="24"/>
        </w:rPr>
        <w:t>ison</w:t>
      </w:r>
      <w:r w:rsidR="00B55675" w:rsidRPr="006F3E5C">
        <w:rPr>
          <w:rFonts w:ascii="Times New Roman" w:hAnsi="Times New Roman" w:cs="Times New Roman"/>
          <w:color w:val="000000" w:themeColor="text1"/>
          <w:sz w:val="24"/>
          <w:szCs w:val="24"/>
        </w:rPr>
        <w:t xml:space="preserve"> to European and North American tourists. </w:t>
      </w:r>
      <w:r w:rsidR="00E0148A" w:rsidRPr="006F3E5C">
        <w:rPr>
          <w:rFonts w:ascii="Times New Roman" w:hAnsi="Times New Roman" w:cs="Times New Roman"/>
          <w:color w:val="000000" w:themeColor="text1"/>
          <w:sz w:val="24"/>
          <w:szCs w:val="24"/>
        </w:rPr>
        <w:t xml:space="preserve">Peter </w:t>
      </w:r>
      <w:r w:rsidRPr="006F3E5C">
        <w:rPr>
          <w:rFonts w:ascii="Times New Roman" w:hAnsi="Times New Roman" w:cs="Times New Roman"/>
          <w:color w:val="000000" w:themeColor="text1"/>
          <w:sz w:val="24"/>
          <w:szCs w:val="24"/>
        </w:rPr>
        <w:t>and</w:t>
      </w:r>
      <w:r w:rsidR="00E0148A" w:rsidRPr="006F3E5C">
        <w:rPr>
          <w:rFonts w:ascii="Times New Roman" w:hAnsi="Times New Roman" w:cs="Times New Roman"/>
          <w:color w:val="000000" w:themeColor="text1"/>
          <w:sz w:val="24"/>
          <w:szCs w:val="24"/>
        </w:rPr>
        <w:t xml:space="preserve"> Anandkumar (2014) </w:t>
      </w:r>
      <w:r w:rsidR="0065212D" w:rsidRPr="006F3E5C">
        <w:rPr>
          <w:rFonts w:ascii="Times New Roman" w:hAnsi="Times New Roman" w:cs="Times New Roman"/>
          <w:color w:val="000000" w:themeColor="text1"/>
          <w:sz w:val="24"/>
          <w:szCs w:val="24"/>
        </w:rPr>
        <w:t xml:space="preserve">compare the travel motives of 23 nationalities </w:t>
      </w:r>
      <w:r w:rsidRPr="006F3E5C">
        <w:rPr>
          <w:rFonts w:ascii="Times New Roman" w:hAnsi="Times New Roman" w:cs="Times New Roman"/>
          <w:color w:val="000000" w:themeColor="text1"/>
          <w:sz w:val="24"/>
          <w:szCs w:val="24"/>
        </w:rPr>
        <w:t xml:space="preserve">that </w:t>
      </w:r>
      <w:r w:rsidR="0065212D" w:rsidRPr="006F3E5C">
        <w:rPr>
          <w:rFonts w:ascii="Times New Roman" w:hAnsi="Times New Roman" w:cs="Times New Roman"/>
          <w:color w:val="000000" w:themeColor="text1"/>
          <w:sz w:val="24"/>
          <w:szCs w:val="24"/>
        </w:rPr>
        <w:t>visit</w:t>
      </w:r>
      <w:r w:rsidRPr="006F3E5C">
        <w:rPr>
          <w:rFonts w:ascii="Times New Roman" w:hAnsi="Times New Roman" w:cs="Times New Roman"/>
          <w:color w:val="000000" w:themeColor="text1"/>
          <w:sz w:val="24"/>
          <w:szCs w:val="24"/>
        </w:rPr>
        <w:t>ed</w:t>
      </w:r>
      <w:r w:rsidR="0065212D" w:rsidRPr="006F3E5C">
        <w:rPr>
          <w:rFonts w:ascii="Times New Roman" w:hAnsi="Times New Roman" w:cs="Times New Roman"/>
          <w:color w:val="000000" w:themeColor="text1"/>
          <w:sz w:val="24"/>
          <w:szCs w:val="24"/>
        </w:rPr>
        <w:t xml:space="preserve"> Dubai during </w:t>
      </w:r>
      <w:r w:rsidRPr="006F3E5C">
        <w:rPr>
          <w:rFonts w:ascii="Times New Roman" w:hAnsi="Times New Roman" w:cs="Times New Roman"/>
          <w:color w:val="000000" w:themeColor="text1"/>
          <w:sz w:val="24"/>
          <w:szCs w:val="24"/>
        </w:rPr>
        <w:t xml:space="preserve">its </w:t>
      </w:r>
      <w:r w:rsidR="0065212D" w:rsidRPr="006F3E5C">
        <w:rPr>
          <w:rFonts w:ascii="Times New Roman" w:hAnsi="Times New Roman" w:cs="Times New Roman"/>
          <w:color w:val="000000" w:themeColor="text1"/>
          <w:sz w:val="24"/>
          <w:szCs w:val="24"/>
        </w:rPr>
        <w:t>Shopping Festival</w:t>
      </w:r>
      <w:r w:rsidRPr="006F3E5C">
        <w:rPr>
          <w:rFonts w:ascii="Times New Roman" w:hAnsi="Times New Roman" w:cs="Times New Roman"/>
          <w:color w:val="000000" w:themeColor="text1"/>
          <w:sz w:val="24"/>
          <w:szCs w:val="24"/>
        </w:rPr>
        <w:t xml:space="preserve">, </w:t>
      </w:r>
      <w:r w:rsidR="0065212D" w:rsidRPr="006F3E5C">
        <w:rPr>
          <w:rFonts w:ascii="Times New Roman" w:hAnsi="Times New Roman" w:cs="Times New Roman"/>
          <w:color w:val="000000" w:themeColor="text1"/>
          <w:sz w:val="24"/>
          <w:szCs w:val="24"/>
        </w:rPr>
        <w:t>finding that nationality influence</w:t>
      </w:r>
      <w:r w:rsidRPr="006F3E5C">
        <w:rPr>
          <w:rFonts w:ascii="Times New Roman" w:hAnsi="Times New Roman" w:cs="Times New Roman"/>
          <w:color w:val="000000" w:themeColor="text1"/>
          <w:sz w:val="24"/>
          <w:szCs w:val="24"/>
        </w:rPr>
        <w:t>s</w:t>
      </w:r>
      <w:r w:rsidR="0065212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tourists’ </w:t>
      </w:r>
      <w:r w:rsidR="0065212D" w:rsidRPr="006F3E5C">
        <w:rPr>
          <w:rFonts w:ascii="Times New Roman" w:hAnsi="Times New Roman" w:cs="Times New Roman"/>
          <w:color w:val="000000" w:themeColor="text1"/>
          <w:sz w:val="24"/>
          <w:szCs w:val="24"/>
        </w:rPr>
        <w:t>travel motiv</w:t>
      </w:r>
      <w:r w:rsidRPr="006F3E5C">
        <w:rPr>
          <w:rFonts w:ascii="Times New Roman" w:hAnsi="Times New Roman" w:cs="Times New Roman"/>
          <w:color w:val="000000" w:themeColor="text1"/>
          <w:sz w:val="24"/>
          <w:szCs w:val="24"/>
        </w:rPr>
        <w:t>es</w:t>
      </w:r>
      <w:r w:rsidR="00E83998"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A</w:t>
      </w:r>
      <w:r w:rsidR="0065212D" w:rsidRPr="006F3E5C">
        <w:rPr>
          <w:rFonts w:ascii="Times New Roman" w:hAnsi="Times New Roman" w:cs="Times New Roman"/>
          <w:color w:val="000000" w:themeColor="text1"/>
          <w:sz w:val="24"/>
          <w:szCs w:val="24"/>
        </w:rPr>
        <w:t xml:space="preserve"> desire to explore the unknown and develop knowledge about </w:t>
      </w:r>
      <w:r w:rsidRPr="006F3E5C">
        <w:rPr>
          <w:rFonts w:ascii="Times New Roman" w:hAnsi="Times New Roman" w:cs="Times New Roman"/>
          <w:color w:val="000000" w:themeColor="text1"/>
          <w:sz w:val="24"/>
          <w:szCs w:val="24"/>
        </w:rPr>
        <w:t>a</w:t>
      </w:r>
      <w:r w:rsidR="0065212D" w:rsidRPr="006F3E5C">
        <w:rPr>
          <w:rFonts w:ascii="Times New Roman" w:hAnsi="Times New Roman" w:cs="Times New Roman"/>
          <w:color w:val="000000" w:themeColor="text1"/>
          <w:sz w:val="24"/>
          <w:szCs w:val="24"/>
        </w:rPr>
        <w:t xml:space="preserve"> place</w:t>
      </w:r>
      <w:r w:rsidRPr="006F3E5C">
        <w:rPr>
          <w:rFonts w:ascii="Times New Roman" w:hAnsi="Times New Roman" w:cs="Times New Roman"/>
          <w:color w:val="000000" w:themeColor="text1"/>
          <w:sz w:val="24"/>
          <w:szCs w:val="24"/>
        </w:rPr>
        <w:t xml:space="preserve"> motivated British tourists.</w:t>
      </w:r>
      <w:r w:rsidR="0065212D" w:rsidRPr="006F3E5C">
        <w:rPr>
          <w:rFonts w:ascii="Times New Roman" w:hAnsi="Times New Roman" w:cs="Times New Roman"/>
          <w:color w:val="000000" w:themeColor="text1"/>
          <w:sz w:val="24"/>
          <w:szCs w:val="24"/>
        </w:rPr>
        <w:t xml:space="preserve"> Japanese tourists </w:t>
      </w:r>
      <w:r w:rsidRPr="006F3E5C">
        <w:rPr>
          <w:rFonts w:ascii="Times New Roman" w:hAnsi="Times New Roman" w:cs="Times New Roman"/>
          <w:color w:val="000000" w:themeColor="text1"/>
          <w:sz w:val="24"/>
          <w:szCs w:val="24"/>
        </w:rPr>
        <w:t>were</w:t>
      </w:r>
      <w:r w:rsidR="0065212D" w:rsidRPr="006F3E5C">
        <w:rPr>
          <w:rFonts w:ascii="Times New Roman" w:hAnsi="Times New Roman" w:cs="Times New Roman"/>
          <w:color w:val="000000" w:themeColor="text1"/>
          <w:sz w:val="24"/>
          <w:szCs w:val="24"/>
        </w:rPr>
        <w:t xml:space="preserve"> motivated </w:t>
      </w:r>
      <w:r w:rsidRPr="006F3E5C">
        <w:rPr>
          <w:rFonts w:ascii="Times New Roman" w:hAnsi="Times New Roman" w:cs="Times New Roman"/>
          <w:color w:val="000000" w:themeColor="text1"/>
          <w:sz w:val="24"/>
          <w:szCs w:val="24"/>
        </w:rPr>
        <w:t xml:space="preserve">less </w:t>
      </w:r>
      <w:r w:rsidR="0065212D" w:rsidRPr="006F3E5C">
        <w:rPr>
          <w:rFonts w:ascii="Times New Roman" w:hAnsi="Times New Roman" w:cs="Times New Roman"/>
          <w:color w:val="000000" w:themeColor="text1"/>
          <w:sz w:val="24"/>
          <w:szCs w:val="24"/>
        </w:rPr>
        <w:t>by cultural exploration</w:t>
      </w:r>
      <w:r w:rsidRPr="006F3E5C">
        <w:rPr>
          <w:rFonts w:ascii="Times New Roman" w:hAnsi="Times New Roman" w:cs="Times New Roman"/>
          <w:color w:val="000000" w:themeColor="text1"/>
          <w:sz w:val="24"/>
          <w:szCs w:val="24"/>
        </w:rPr>
        <w:t>,</w:t>
      </w:r>
      <w:r w:rsidR="00E83998" w:rsidRPr="006F3E5C">
        <w:rPr>
          <w:rFonts w:ascii="Times New Roman" w:hAnsi="Times New Roman" w:cs="Times New Roman"/>
          <w:color w:val="000000" w:themeColor="text1"/>
          <w:sz w:val="24"/>
          <w:szCs w:val="24"/>
        </w:rPr>
        <w:t xml:space="preserve"> and Africans </w:t>
      </w:r>
      <w:r w:rsidR="003D67EF" w:rsidRPr="006F3E5C">
        <w:rPr>
          <w:rFonts w:ascii="Times New Roman" w:hAnsi="Times New Roman" w:cs="Times New Roman"/>
          <w:color w:val="000000" w:themeColor="text1"/>
          <w:sz w:val="24"/>
          <w:szCs w:val="24"/>
        </w:rPr>
        <w:t>were motivated</w:t>
      </w:r>
      <w:r w:rsidR="00E83998" w:rsidRPr="006F3E5C">
        <w:rPr>
          <w:rFonts w:ascii="Times New Roman" w:hAnsi="Times New Roman" w:cs="Times New Roman"/>
          <w:color w:val="000000" w:themeColor="text1"/>
          <w:sz w:val="24"/>
          <w:szCs w:val="24"/>
        </w:rPr>
        <w:t xml:space="preserve"> by business. The study also </w:t>
      </w:r>
      <w:r w:rsidRPr="006F3E5C">
        <w:rPr>
          <w:rFonts w:ascii="Times New Roman" w:hAnsi="Times New Roman" w:cs="Times New Roman"/>
          <w:color w:val="000000" w:themeColor="text1"/>
          <w:sz w:val="24"/>
          <w:szCs w:val="24"/>
        </w:rPr>
        <w:t>demonstrates</w:t>
      </w:r>
      <w:r w:rsidR="00E83998" w:rsidRPr="006F3E5C">
        <w:rPr>
          <w:rFonts w:ascii="Times New Roman" w:hAnsi="Times New Roman" w:cs="Times New Roman"/>
          <w:color w:val="000000" w:themeColor="text1"/>
          <w:sz w:val="24"/>
          <w:szCs w:val="24"/>
        </w:rPr>
        <w:t xml:space="preserve"> that French and Indian tourists are motivated by</w:t>
      </w:r>
      <w:r w:rsidR="00E83998" w:rsidRPr="006F3E5C">
        <w:rPr>
          <w:rFonts w:ascii="Times New Roman" w:hAnsi="Times New Roman" w:cs="Times New Roman"/>
        </w:rPr>
        <w:t xml:space="preserve"> </w:t>
      </w:r>
      <w:r w:rsidR="00E83998" w:rsidRPr="006F3E5C">
        <w:rPr>
          <w:rFonts w:ascii="Times New Roman" w:hAnsi="Times New Roman" w:cs="Times New Roman"/>
          <w:color w:val="000000" w:themeColor="text1"/>
          <w:sz w:val="24"/>
          <w:szCs w:val="24"/>
        </w:rPr>
        <w:t xml:space="preserve">opportunities for on-site self-development. </w:t>
      </w:r>
    </w:p>
    <w:p w14:paraId="43492FDE" w14:textId="718E749B" w:rsidR="00E0148A" w:rsidRPr="006F3E5C" w:rsidRDefault="009B2E77"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U</w:t>
      </w:r>
      <w:r w:rsidR="00E0148A" w:rsidRPr="006F3E5C">
        <w:rPr>
          <w:rFonts w:ascii="Times New Roman" w:hAnsi="Times New Roman" w:cs="Times New Roman"/>
          <w:color w:val="000000" w:themeColor="text1"/>
          <w:sz w:val="24"/>
          <w:szCs w:val="24"/>
        </w:rPr>
        <w:t>nderstand</w:t>
      </w:r>
      <w:r w:rsidRPr="006F3E5C">
        <w:rPr>
          <w:rFonts w:ascii="Times New Roman" w:hAnsi="Times New Roman" w:cs="Times New Roman"/>
          <w:color w:val="000000" w:themeColor="text1"/>
          <w:sz w:val="24"/>
          <w:szCs w:val="24"/>
        </w:rPr>
        <w:t>ing</w:t>
      </w:r>
      <w:r w:rsidR="00E0148A" w:rsidRPr="006F3E5C">
        <w:rPr>
          <w:rFonts w:ascii="Times New Roman" w:hAnsi="Times New Roman" w:cs="Times New Roman"/>
          <w:color w:val="000000" w:themeColor="text1"/>
          <w:sz w:val="24"/>
          <w:szCs w:val="24"/>
        </w:rPr>
        <w:t xml:space="preserve"> the influence of nationality on </w:t>
      </w:r>
      <w:r w:rsidRPr="006F3E5C">
        <w:rPr>
          <w:rFonts w:ascii="Times New Roman" w:hAnsi="Times New Roman" w:cs="Times New Roman"/>
          <w:color w:val="000000" w:themeColor="text1"/>
          <w:sz w:val="24"/>
          <w:szCs w:val="24"/>
        </w:rPr>
        <w:t xml:space="preserve">residents’ </w:t>
      </w:r>
      <w:r w:rsidR="00E0148A" w:rsidRPr="006F3E5C">
        <w:rPr>
          <w:rFonts w:ascii="Times New Roman" w:hAnsi="Times New Roman" w:cs="Times New Roman"/>
          <w:color w:val="000000" w:themeColor="text1"/>
          <w:sz w:val="24"/>
          <w:szCs w:val="24"/>
        </w:rPr>
        <w:t>perception</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w:t>
      </w:r>
      <w:r w:rsidR="00E0148A" w:rsidRPr="006F3E5C">
        <w:rPr>
          <w:rFonts w:ascii="Times New Roman" w:hAnsi="Times New Roman" w:cs="Times New Roman"/>
          <w:sz w:val="24"/>
          <w:szCs w:val="24"/>
        </w:rPr>
        <w:t>allow</w:t>
      </w:r>
      <w:r w:rsidRPr="006F3E5C">
        <w:rPr>
          <w:rFonts w:ascii="Times New Roman" w:hAnsi="Times New Roman" w:cs="Times New Roman"/>
          <w:sz w:val="24"/>
          <w:szCs w:val="24"/>
        </w:rPr>
        <w:t>s</w:t>
      </w:r>
      <w:r w:rsidR="00E0148A" w:rsidRPr="006F3E5C">
        <w:rPr>
          <w:rFonts w:ascii="Times New Roman" w:hAnsi="Times New Roman" w:cs="Times New Roman"/>
          <w:sz w:val="24"/>
          <w:szCs w:val="24"/>
        </w:rPr>
        <w:t xml:space="preserve"> resident segmentation </w:t>
      </w:r>
      <w:r w:rsidRPr="006F3E5C">
        <w:rPr>
          <w:rFonts w:ascii="Times New Roman" w:hAnsi="Times New Roman" w:cs="Times New Roman"/>
          <w:sz w:val="24"/>
          <w:szCs w:val="24"/>
        </w:rPr>
        <w:t>at</w:t>
      </w:r>
      <w:r w:rsidR="00E0148A" w:rsidRPr="006F3E5C">
        <w:rPr>
          <w:rFonts w:ascii="Times New Roman" w:hAnsi="Times New Roman" w:cs="Times New Roman"/>
          <w:sz w:val="24"/>
          <w:szCs w:val="24"/>
        </w:rPr>
        <w:t xml:space="preserve"> </w:t>
      </w:r>
      <w:r w:rsidRPr="006F3E5C">
        <w:rPr>
          <w:rFonts w:ascii="Times New Roman" w:hAnsi="Times New Roman" w:cs="Times New Roman"/>
          <w:sz w:val="24"/>
          <w:szCs w:val="24"/>
        </w:rPr>
        <w:t>a</w:t>
      </w:r>
      <w:r w:rsidR="00E0148A" w:rsidRPr="006F3E5C">
        <w:rPr>
          <w:rFonts w:ascii="Times New Roman" w:hAnsi="Times New Roman" w:cs="Times New Roman"/>
          <w:sz w:val="24"/>
          <w:szCs w:val="24"/>
        </w:rPr>
        <w:t xml:space="preserve"> destination</w:t>
      </w:r>
      <w:r w:rsidRPr="006F3E5C">
        <w:rPr>
          <w:rFonts w:ascii="Times New Roman" w:hAnsi="Times New Roman" w:cs="Times New Roman"/>
          <w:sz w:val="24"/>
          <w:szCs w:val="24"/>
        </w:rPr>
        <w:t>,</w:t>
      </w:r>
      <w:r w:rsidR="00E0148A" w:rsidRPr="006F3E5C">
        <w:rPr>
          <w:rFonts w:ascii="Times New Roman" w:hAnsi="Times New Roman" w:cs="Times New Roman"/>
          <w:sz w:val="24"/>
          <w:szCs w:val="24"/>
        </w:rPr>
        <w:t xml:space="preserve"> and therefore enhances understanding of residents’ perceptions of tourism and provides an explanation of why some impacts are more significant to one group than another. Providing precise information about the perceptions of different groups of residents </w:t>
      </w:r>
      <w:r w:rsidRPr="006F3E5C">
        <w:rPr>
          <w:rFonts w:ascii="Times New Roman" w:hAnsi="Times New Roman" w:cs="Times New Roman"/>
          <w:sz w:val="24"/>
          <w:szCs w:val="24"/>
        </w:rPr>
        <w:t xml:space="preserve">regarding </w:t>
      </w:r>
      <w:r w:rsidR="00E0148A" w:rsidRPr="006F3E5C">
        <w:rPr>
          <w:rFonts w:ascii="Times New Roman" w:hAnsi="Times New Roman" w:cs="Times New Roman"/>
          <w:sz w:val="24"/>
          <w:szCs w:val="24"/>
        </w:rPr>
        <w:t>impacts of tourism facilitate</w:t>
      </w:r>
      <w:r w:rsidRPr="006F3E5C">
        <w:rPr>
          <w:rFonts w:ascii="Times New Roman" w:hAnsi="Times New Roman" w:cs="Times New Roman"/>
          <w:sz w:val="24"/>
          <w:szCs w:val="24"/>
        </w:rPr>
        <w:t>s</w:t>
      </w:r>
      <w:r w:rsidR="00E0148A" w:rsidRPr="006F3E5C">
        <w:rPr>
          <w:rFonts w:ascii="Times New Roman" w:hAnsi="Times New Roman" w:cs="Times New Roman"/>
          <w:sz w:val="24"/>
          <w:szCs w:val="24"/>
        </w:rPr>
        <w:t xml:space="preserve"> sustainable tourism development and tourism planning (Lundberg, 2017). </w:t>
      </w:r>
    </w:p>
    <w:p w14:paraId="69BE2CEA" w14:textId="18D5C912" w:rsidR="00E0148A" w:rsidRDefault="00E0148A" w:rsidP="00821504">
      <w:pPr>
        <w:pStyle w:val="Heading1"/>
        <w:keepNext w:val="0"/>
        <w:keepLines w:val="0"/>
        <w:numPr>
          <w:ilvl w:val="1"/>
          <w:numId w:val="1"/>
        </w:numPr>
        <w:spacing w:before="0" w:line="480" w:lineRule="auto"/>
        <w:jc w:val="both"/>
        <w:rPr>
          <w:rFonts w:ascii="Times New Roman" w:hAnsi="Times New Roman" w:cs="Times New Roman"/>
          <w:b/>
          <w:bCs/>
          <w:color w:val="000000" w:themeColor="text1"/>
          <w:sz w:val="26"/>
          <w:szCs w:val="26"/>
        </w:rPr>
      </w:pPr>
      <w:bookmarkStart w:id="22" w:name="_Toc480203599"/>
      <w:bookmarkStart w:id="23" w:name="_Toc481655428"/>
      <w:bookmarkStart w:id="24" w:name="_Toc482520487"/>
      <w:bookmarkStart w:id="25" w:name="_Toc485285786"/>
      <w:bookmarkStart w:id="26" w:name="_Toc485286119"/>
      <w:bookmarkStart w:id="27" w:name="_Toc489878809"/>
      <w:bookmarkStart w:id="28" w:name="_Toc501535678"/>
      <w:bookmarkStart w:id="29" w:name="_Toc503955730"/>
      <w:r w:rsidRPr="006F3E5C">
        <w:rPr>
          <w:rFonts w:ascii="Times New Roman" w:hAnsi="Times New Roman" w:cs="Times New Roman"/>
          <w:b/>
          <w:bCs/>
          <w:color w:val="000000" w:themeColor="text1"/>
          <w:sz w:val="26"/>
          <w:szCs w:val="26"/>
        </w:rPr>
        <w:t>Problem Statement</w:t>
      </w:r>
      <w:bookmarkEnd w:id="22"/>
      <w:bookmarkEnd w:id="23"/>
      <w:bookmarkEnd w:id="24"/>
      <w:bookmarkEnd w:id="25"/>
      <w:bookmarkEnd w:id="26"/>
      <w:bookmarkEnd w:id="27"/>
      <w:bookmarkEnd w:id="28"/>
      <w:bookmarkEnd w:id="29"/>
      <w:r w:rsidRPr="006F3E5C">
        <w:rPr>
          <w:rFonts w:ascii="Times New Roman" w:hAnsi="Times New Roman" w:cs="Times New Roman"/>
          <w:b/>
          <w:bCs/>
          <w:color w:val="000000" w:themeColor="text1"/>
          <w:sz w:val="26"/>
          <w:szCs w:val="26"/>
        </w:rPr>
        <w:t xml:space="preserve"> </w:t>
      </w:r>
    </w:p>
    <w:p w14:paraId="5C8F7C19" w14:textId="77777777" w:rsidR="00BF10A5" w:rsidRPr="00BF10A5" w:rsidRDefault="00BF10A5" w:rsidP="00BF10A5"/>
    <w:p w14:paraId="5D2E75B0" w14:textId="133CB5AB" w:rsidR="00E0148A" w:rsidRDefault="00E0148A"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Tourism development has grow</w:t>
      </w:r>
      <w:r w:rsidR="009B2E77" w:rsidRPr="006F3E5C">
        <w:rPr>
          <w:rFonts w:ascii="Times New Roman" w:hAnsi="Times New Roman" w:cs="Times New Roman"/>
          <w:color w:val="000000" w:themeColor="text1"/>
          <w:sz w:val="24"/>
          <w:szCs w:val="24"/>
        </w:rPr>
        <w:t>n</w:t>
      </w:r>
      <w:r w:rsidRPr="006F3E5C">
        <w:rPr>
          <w:rFonts w:ascii="Times New Roman" w:hAnsi="Times New Roman" w:cs="Times New Roman"/>
          <w:color w:val="000000" w:themeColor="text1"/>
          <w:sz w:val="24"/>
          <w:szCs w:val="24"/>
        </w:rPr>
        <w:t xml:space="preserve"> </w:t>
      </w:r>
      <w:r w:rsidR="009B2E77" w:rsidRPr="006F3E5C">
        <w:rPr>
          <w:rFonts w:ascii="Times New Roman" w:hAnsi="Times New Roman" w:cs="Times New Roman"/>
          <w:color w:val="000000" w:themeColor="text1"/>
          <w:sz w:val="24"/>
          <w:szCs w:val="24"/>
        </w:rPr>
        <w:t xml:space="preserve">steadily during </w:t>
      </w:r>
      <w:r w:rsidRPr="006F3E5C">
        <w:rPr>
          <w:rFonts w:ascii="Times New Roman" w:hAnsi="Times New Roman" w:cs="Times New Roman"/>
          <w:color w:val="000000" w:themeColor="text1"/>
          <w:sz w:val="24"/>
          <w:szCs w:val="24"/>
        </w:rPr>
        <w:t>the past few years in the Middle East</w:t>
      </w:r>
      <w:r w:rsidR="009B2E77"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despite challenging </w:t>
      </w:r>
      <w:r w:rsidR="009B2E77" w:rsidRPr="006F3E5C">
        <w:rPr>
          <w:rFonts w:ascii="Times New Roman" w:hAnsi="Times New Roman" w:cs="Times New Roman"/>
          <w:color w:val="000000" w:themeColor="text1"/>
          <w:sz w:val="24"/>
          <w:szCs w:val="24"/>
        </w:rPr>
        <w:t xml:space="preserve">global </w:t>
      </w:r>
      <w:r w:rsidRPr="006F3E5C">
        <w:rPr>
          <w:rFonts w:ascii="Times New Roman" w:hAnsi="Times New Roman" w:cs="Times New Roman"/>
          <w:color w:val="000000" w:themeColor="text1"/>
          <w:sz w:val="24"/>
          <w:szCs w:val="24"/>
        </w:rPr>
        <w:t>situation</w:t>
      </w:r>
      <w:r w:rsidR="009B2E77"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(UNWTO, 2017a)</w:t>
      </w:r>
      <w:r w:rsidR="004A5F05"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encourag</w:t>
      </w:r>
      <w:r w:rsidR="004A5F05" w:rsidRPr="006F3E5C">
        <w:rPr>
          <w:rFonts w:ascii="Times New Roman" w:hAnsi="Times New Roman" w:cs="Times New Roman"/>
          <w:color w:val="000000" w:themeColor="text1"/>
          <w:sz w:val="24"/>
          <w:szCs w:val="24"/>
        </w:rPr>
        <w:t>ing</w:t>
      </w:r>
      <w:r w:rsidRPr="006F3E5C">
        <w:rPr>
          <w:rFonts w:ascii="Times New Roman" w:hAnsi="Times New Roman" w:cs="Times New Roman"/>
          <w:color w:val="000000" w:themeColor="text1"/>
          <w:sz w:val="24"/>
          <w:szCs w:val="24"/>
        </w:rPr>
        <w:t xml:space="preserve"> many governments to consider tourism an option for economic diversification and to invest in tourism development (</w:t>
      </w:r>
      <w:r w:rsidR="0094793B" w:rsidRPr="006F3E5C">
        <w:rPr>
          <w:rFonts w:ascii="Times New Roman" w:hAnsi="Times New Roman" w:cs="Times New Roman"/>
          <w:color w:val="000000" w:themeColor="text1"/>
          <w:sz w:val="24"/>
          <w:szCs w:val="24"/>
        </w:rPr>
        <w:t>Bagri &amp; Kala, 2016; Hammad</w:t>
      </w:r>
      <w:r w:rsidR="002B5EB1" w:rsidRPr="006F3E5C">
        <w:rPr>
          <w:rFonts w:ascii="Times New Roman" w:hAnsi="Times New Roman" w:cs="Times New Roman"/>
          <w:color w:val="000000" w:themeColor="text1"/>
          <w:sz w:val="24"/>
          <w:szCs w:val="24"/>
        </w:rPr>
        <w:t xml:space="preserve"> et al., </w:t>
      </w:r>
      <w:r w:rsidR="0094793B" w:rsidRPr="006F3E5C">
        <w:rPr>
          <w:rFonts w:ascii="Times New Roman" w:hAnsi="Times New Roman" w:cs="Times New Roman"/>
          <w:color w:val="000000" w:themeColor="text1"/>
          <w:sz w:val="24"/>
          <w:szCs w:val="24"/>
        </w:rPr>
        <w:t xml:space="preserve">2017a; </w:t>
      </w:r>
      <w:r w:rsidRPr="006F3E5C">
        <w:rPr>
          <w:rFonts w:ascii="Times New Roman" w:eastAsia="Times New Roman" w:hAnsi="Times New Roman" w:cs="Times New Roman"/>
          <w:sz w:val="24"/>
          <w:szCs w:val="24"/>
        </w:rPr>
        <w:t>Rahman, 2010</w:t>
      </w:r>
      <w:r w:rsidRPr="006F3E5C">
        <w:rPr>
          <w:rFonts w:ascii="Times New Roman" w:hAnsi="Times New Roman" w:cs="Times New Roman"/>
          <w:color w:val="000000" w:themeColor="text1"/>
          <w:sz w:val="24"/>
          <w:szCs w:val="24"/>
        </w:rPr>
        <w:t>). Despite its economic contribution and positive impacts</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such as providing employment opportunities and improv</w:t>
      </w:r>
      <w:r w:rsidR="004A5F05" w:rsidRPr="006F3E5C">
        <w:rPr>
          <w:rFonts w:ascii="Times New Roman" w:hAnsi="Times New Roman" w:cs="Times New Roman"/>
          <w:color w:val="000000" w:themeColor="text1"/>
          <w:sz w:val="24"/>
          <w:szCs w:val="24"/>
        </w:rPr>
        <w:t>ing</w:t>
      </w:r>
      <w:r w:rsidRPr="006F3E5C">
        <w:rPr>
          <w:rFonts w:ascii="Times New Roman" w:hAnsi="Times New Roman" w:cs="Times New Roman"/>
          <w:color w:val="000000" w:themeColor="text1"/>
          <w:sz w:val="24"/>
          <w:szCs w:val="24"/>
        </w:rPr>
        <w:t xml:space="preserve"> quality of life and services to residents (Bagri &amp; Kala, 2016</w:t>
      </w:r>
      <w:r w:rsidR="002B5EB1" w:rsidRPr="006F3E5C">
        <w:rPr>
          <w:rFonts w:ascii="Times New Roman" w:hAnsi="Times New Roman" w:cs="Times New Roman"/>
          <w:color w:val="000000" w:themeColor="text1"/>
          <w:sz w:val="24"/>
          <w:szCs w:val="24"/>
        </w:rPr>
        <w:t>; Wang, Bickle, &amp; Harrill, 2010</w:t>
      </w:r>
      <w:r w:rsidRPr="006F3E5C">
        <w:rPr>
          <w:rFonts w:ascii="Times New Roman" w:hAnsi="Times New Roman" w:cs="Times New Roman"/>
          <w:color w:val="000000" w:themeColor="text1"/>
          <w:sz w:val="24"/>
          <w:szCs w:val="24"/>
        </w:rPr>
        <w:t>), tourism development result</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in less</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desirable impacts such as increase</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4A5F05" w:rsidRPr="006F3E5C">
        <w:rPr>
          <w:rFonts w:ascii="Times New Roman" w:hAnsi="Times New Roman" w:cs="Times New Roman"/>
          <w:color w:val="000000" w:themeColor="text1"/>
          <w:sz w:val="24"/>
          <w:szCs w:val="24"/>
        </w:rPr>
        <w:t xml:space="preserve">to </w:t>
      </w:r>
      <w:r w:rsidRPr="006F3E5C">
        <w:rPr>
          <w:rFonts w:ascii="Times New Roman" w:hAnsi="Times New Roman" w:cs="Times New Roman"/>
          <w:color w:val="000000" w:themeColor="text1"/>
          <w:sz w:val="24"/>
          <w:szCs w:val="24"/>
        </w:rPr>
        <w:t>cost of living, crowding and changes to local culture (</w:t>
      </w:r>
      <w:r w:rsidR="002B5EB1" w:rsidRPr="006F3E5C">
        <w:rPr>
          <w:rFonts w:ascii="Times New Roman" w:eastAsia="Times New Roman" w:hAnsi="Times New Roman" w:cs="Times New Roman"/>
          <w:sz w:val="24"/>
          <w:szCs w:val="24"/>
        </w:rPr>
        <w:t xml:space="preserve">Dyer, Gursoy, Sharma, &amp; Carter, 2007; </w:t>
      </w:r>
      <w:r w:rsidRPr="006F3E5C">
        <w:rPr>
          <w:rFonts w:ascii="Times New Roman" w:hAnsi="Times New Roman" w:cs="Times New Roman"/>
          <w:color w:val="000000" w:themeColor="text1"/>
          <w:sz w:val="24"/>
          <w:szCs w:val="24"/>
        </w:rPr>
        <w:t>Eraqi, 2007</w:t>
      </w:r>
      <w:r w:rsidR="002B5EB1" w:rsidRPr="006F3E5C">
        <w:rPr>
          <w:rFonts w:ascii="Times New Roman" w:hAnsi="Times New Roman" w:cs="Times New Roman"/>
          <w:color w:val="000000" w:themeColor="text1"/>
          <w:sz w:val="24"/>
          <w:szCs w:val="24"/>
        </w:rPr>
        <w:t xml:space="preserve">; </w:t>
      </w:r>
      <w:r w:rsidRPr="006F3E5C">
        <w:rPr>
          <w:rFonts w:ascii="Times New Roman" w:eastAsia="Times New Roman" w:hAnsi="Times New Roman" w:cs="Times New Roman"/>
          <w:sz w:val="24"/>
          <w:szCs w:val="24"/>
        </w:rPr>
        <w:t>Gursoy et al., 2010</w:t>
      </w:r>
      <w:r w:rsidR="002B5EB1" w:rsidRPr="006F3E5C">
        <w:rPr>
          <w:rFonts w:ascii="Times New Roman" w:eastAsia="Times New Roman" w:hAnsi="Times New Roman" w:cs="Times New Roman"/>
          <w:sz w:val="24"/>
          <w:szCs w:val="24"/>
        </w:rPr>
        <w:t xml:space="preserve">; </w:t>
      </w:r>
      <w:r w:rsidRPr="006F3E5C">
        <w:rPr>
          <w:rFonts w:ascii="Times New Roman" w:hAnsi="Times New Roman" w:cs="Times New Roman"/>
          <w:color w:val="000000" w:themeColor="text1"/>
          <w:sz w:val="24"/>
          <w:szCs w:val="24"/>
        </w:rPr>
        <w:t>Lundberg, 2017). Tourism impact research reveal</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problems and highlight</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opportunities for tourism destination</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to maximize the potentials </w:t>
      </w:r>
      <w:r w:rsidR="004A5F05" w:rsidRPr="006F3E5C">
        <w:rPr>
          <w:rFonts w:ascii="Times New Roman" w:hAnsi="Times New Roman" w:cs="Times New Roman"/>
          <w:color w:val="000000" w:themeColor="text1"/>
          <w:sz w:val="24"/>
          <w:szCs w:val="24"/>
        </w:rPr>
        <w:t>at</w:t>
      </w:r>
      <w:r w:rsidRPr="006F3E5C">
        <w:rPr>
          <w:rFonts w:ascii="Times New Roman" w:hAnsi="Times New Roman" w:cs="Times New Roman"/>
          <w:color w:val="000000" w:themeColor="text1"/>
          <w:sz w:val="24"/>
          <w:szCs w:val="24"/>
        </w:rPr>
        <w:t xml:space="preserve"> a destination (</w:t>
      </w:r>
      <w:r w:rsidR="0094793B" w:rsidRPr="006F3E5C">
        <w:rPr>
          <w:rFonts w:ascii="Times New Roman" w:hAnsi="Times New Roman" w:cs="Times New Roman"/>
          <w:color w:val="000000" w:themeColor="text1"/>
          <w:sz w:val="24"/>
          <w:szCs w:val="24"/>
        </w:rPr>
        <w:t>Hammad, Ahmad &amp; Papastathopoulos, 2017b</w:t>
      </w:r>
      <w:r w:rsidR="002B5EB1" w:rsidRPr="006F3E5C">
        <w:rPr>
          <w:rFonts w:ascii="Times New Roman" w:hAnsi="Times New Roman" w:cs="Times New Roman"/>
          <w:color w:val="000000" w:themeColor="text1"/>
          <w:sz w:val="24"/>
          <w:szCs w:val="24"/>
        </w:rPr>
        <w:t>; Stylidis et al., 2014</w:t>
      </w:r>
      <w:r w:rsidRPr="006F3E5C">
        <w:rPr>
          <w:rFonts w:ascii="Times New Roman" w:hAnsi="Times New Roman" w:cs="Times New Roman"/>
          <w:color w:val="000000" w:themeColor="text1"/>
          <w:sz w:val="24"/>
          <w:szCs w:val="24"/>
        </w:rPr>
        <w:t>).</w:t>
      </w:r>
      <w:r w:rsidR="004A5F05" w:rsidRPr="006F3E5C">
        <w:rPr>
          <w:rFonts w:ascii="Times New Roman" w:hAnsi="Times New Roman" w:cs="Times New Roman"/>
          <w:color w:val="000000" w:themeColor="text1"/>
          <w:sz w:val="24"/>
          <w:szCs w:val="24"/>
        </w:rPr>
        <w:t xml:space="preserve"> C</w:t>
      </w:r>
      <w:r w:rsidRPr="006F3E5C">
        <w:rPr>
          <w:rFonts w:ascii="Times New Roman" w:hAnsi="Times New Roman" w:cs="Times New Roman"/>
          <w:color w:val="000000" w:themeColor="text1"/>
          <w:sz w:val="24"/>
          <w:szCs w:val="24"/>
        </w:rPr>
        <w:t xml:space="preserve">onsiderable </w:t>
      </w:r>
      <w:r w:rsidR="004A5F05" w:rsidRPr="006F3E5C">
        <w:rPr>
          <w:rFonts w:ascii="Times New Roman" w:hAnsi="Times New Roman" w:cs="Times New Roman"/>
          <w:color w:val="000000" w:themeColor="text1"/>
          <w:sz w:val="24"/>
          <w:szCs w:val="24"/>
        </w:rPr>
        <w:t xml:space="preserve">literature is devoted to </w:t>
      </w:r>
      <w:r w:rsidRPr="006F3E5C">
        <w:rPr>
          <w:rFonts w:ascii="Times New Roman" w:hAnsi="Times New Roman" w:cs="Times New Roman"/>
          <w:color w:val="000000" w:themeColor="text1"/>
          <w:sz w:val="24"/>
          <w:szCs w:val="24"/>
        </w:rPr>
        <w:t xml:space="preserve">understanding </w:t>
      </w:r>
      <w:r w:rsidR="004A5F05" w:rsidRPr="006F3E5C">
        <w:rPr>
          <w:rFonts w:ascii="Times New Roman" w:hAnsi="Times New Roman" w:cs="Times New Roman"/>
          <w:color w:val="000000" w:themeColor="text1"/>
          <w:sz w:val="24"/>
          <w:szCs w:val="24"/>
        </w:rPr>
        <w:t xml:space="preserve">residents’ </w:t>
      </w:r>
      <w:r w:rsidRPr="006F3E5C">
        <w:rPr>
          <w:rFonts w:ascii="Times New Roman" w:hAnsi="Times New Roman" w:cs="Times New Roman"/>
          <w:color w:val="000000" w:themeColor="text1"/>
          <w:sz w:val="24"/>
          <w:szCs w:val="24"/>
        </w:rPr>
        <w:t xml:space="preserve">perceptions </w:t>
      </w:r>
      <w:r w:rsidR="004A5F05" w:rsidRPr="006F3E5C">
        <w:rPr>
          <w:rFonts w:ascii="Times New Roman" w:hAnsi="Times New Roman" w:cs="Times New Roman"/>
          <w:color w:val="000000" w:themeColor="text1"/>
          <w:sz w:val="24"/>
          <w:szCs w:val="24"/>
        </w:rPr>
        <w:t xml:space="preserve">of the </w:t>
      </w:r>
      <w:r w:rsidRPr="006F3E5C">
        <w:rPr>
          <w:rFonts w:ascii="Times New Roman" w:hAnsi="Times New Roman" w:cs="Times New Roman"/>
          <w:color w:val="000000" w:themeColor="text1"/>
          <w:sz w:val="24"/>
          <w:szCs w:val="24"/>
        </w:rPr>
        <w:t>social, cultural, environmental</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economic impacts of tourism development (</w:t>
      </w:r>
      <w:r w:rsidR="0094793B" w:rsidRPr="006F3E5C">
        <w:rPr>
          <w:rFonts w:ascii="Times New Roman" w:hAnsi="Times New Roman" w:cs="Times New Roman"/>
          <w:color w:val="000000" w:themeColor="text1"/>
          <w:sz w:val="24"/>
          <w:szCs w:val="24"/>
        </w:rPr>
        <w:t>Almeida-García</w:t>
      </w:r>
      <w:r w:rsidR="002B5EB1" w:rsidRPr="006F3E5C">
        <w:rPr>
          <w:rFonts w:ascii="Times New Roman" w:hAnsi="Times New Roman" w:cs="Times New Roman"/>
          <w:color w:val="000000" w:themeColor="text1"/>
          <w:sz w:val="24"/>
          <w:szCs w:val="24"/>
        </w:rPr>
        <w:t xml:space="preserve">, </w:t>
      </w:r>
      <w:r w:rsidR="002B5EB1" w:rsidRPr="006F3E5C">
        <w:rPr>
          <w:rFonts w:ascii="Times New Roman" w:eastAsia="Times New Roman" w:hAnsi="Times New Roman" w:cs="Times New Roman"/>
          <w:sz w:val="24"/>
          <w:szCs w:val="24"/>
        </w:rPr>
        <w:t>Balbuena-Vázquez, &amp; Cortés-Macias,</w:t>
      </w:r>
      <w:r w:rsidR="0094793B" w:rsidRPr="006F3E5C">
        <w:rPr>
          <w:rFonts w:ascii="Times New Roman" w:hAnsi="Times New Roman" w:cs="Times New Roman"/>
          <w:color w:val="000000" w:themeColor="text1"/>
          <w:sz w:val="24"/>
          <w:szCs w:val="24"/>
        </w:rPr>
        <w:t xml:space="preserve"> 2015</w:t>
      </w:r>
      <w:r w:rsidR="002B5EB1" w:rsidRPr="006F3E5C">
        <w:rPr>
          <w:rFonts w:ascii="Times New Roman" w:hAnsi="Times New Roman" w:cs="Times New Roman"/>
          <w:color w:val="000000" w:themeColor="text1"/>
          <w:sz w:val="24"/>
          <w:szCs w:val="24"/>
        </w:rPr>
        <w:t xml:space="preserve">; </w:t>
      </w:r>
      <w:r w:rsidR="0094793B" w:rsidRPr="006F3E5C">
        <w:rPr>
          <w:rFonts w:ascii="Times New Roman" w:hAnsi="Times New Roman" w:cs="Times New Roman"/>
          <w:color w:val="000000" w:themeColor="text1"/>
          <w:sz w:val="24"/>
          <w:szCs w:val="24"/>
        </w:rPr>
        <w:t>Almeida-García et al., 2016</w:t>
      </w:r>
      <w:r w:rsidR="002B5EB1" w:rsidRPr="006F3E5C">
        <w:rPr>
          <w:rFonts w:ascii="Times New Roman" w:hAnsi="Times New Roman" w:cs="Times New Roman"/>
          <w:color w:val="000000" w:themeColor="text1"/>
          <w:sz w:val="24"/>
          <w:szCs w:val="24"/>
        </w:rPr>
        <w:t>;</w:t>
      </w:r>
      <w:r w:rsidR="004A5F05" w:rsidRPr="006F3E5C">
        <w:rPr>
          <w:rFonts w:ascii="Times New Roman" w:hAnsi="Times New Roman" w:cs="Times New Roman"/>
          <w:color w:val="000000" w:themeColor="text1"/>
          <w:sz w:val="24"/>
          <w:szCs w:val="24"/>
        </w:rPr>
        <w:t xml:space="preserve"> </w:t>
      </w:r>
      <w:r w:rsidR="0094793B" w:rsidRPr="006F3E5C">
        <w:rPr>
          <w:rFonts w:ascii="Times New Roman" w:hAnsi="Times New Roman" w:cs="Times New Roman"/>
          <w:color w:val="000000" w:themeColor="text1"/>
          <w:sz w:val="24"/>
          <w:szCs w:val="24"/>
        </w:rPr>
        <w:t>Andereck et al., 2007</w:t>
      </w:r>
      <w:r w:rsidR="002B5EB1" w:rsidRPr="006F3E5C">
        <w:rPr>
          <w:rFonts w:ascii="Times New Roman" w:hAnsi="Times New Roman" w:cs="Times New Roman"/>
          <w:color w:val="000000" w:themeColor="text1"/>
          <w:sz w:val="24"/>
          <w:szCs w:val="24"/>
        </w:rPr>
        <w:t xml:space="preserve">; </w:t>
      </w:r>
      <w:r w:rsidR="0094793B" w:rsidRPr="006F3E5C">
        <w:rPr>
          <w:rFonts w:ascii="Times New Roman" w:hAnsi="Times New Roman" w:cs="Times New Roman"/>
          <w:color w:val="000000" w:themeColor="text1"/>
          <w:sz w:val="24"/>
          <w:szCs w:val="24"/>
        </w:rPr>
        <w:t>Bimonte &amp; Faralla, 2016</w:t>
      </w:r>
      <w:r w:rsidR="002B5EB1" w:rsidRPr="006F3E5C">
        <w:rPr>
          <w:rFonts w:ascii="Times New Roman" w:hAnsi="Times New Roman" w:cs="Times New Roman"/>
          <w:color w:val="000000" w:themeColor="text1"/>
          <w:sz w:val="24"/>
          <w:szCs w:val="24"/>
        </w:rPr>
        <w:t xml:space="preserve">; </w:t>
      </w:r>
      <w:r w:rsidR="0094793B" w:rsidRPr="006F3E5C">
        <w:rPr>
          <w:rFonts w:ascii="Times New Roman" w:hAnsi="Times New Roman" w:cs="Times New Roman"/>
          <w:color w:val="000000" w:themeColor="text1"/>
          <w:sz w:val="24"/>
          <w:szCs w:val="24"/>
        </w:rPr>
        <w:t>Brida et al., 2011</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Choi, 2013</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Feng, 2008</w:t>
      </w:r>
      <w:r w:rsidR="002B5EB1" w:rsidRPr="006F3E5C">
        <w:rPr>
          <w:rFonts w:ascii="Times New Roman" w:hAnsi="Times New Roman" w:cs="Times New Roman"/>
          <w:color w:val="000000" w:themeColor="text1"/>
          <w:sz w:val="24"/>
          <w:szCs w:val="24"/>
        </w:rPr>
        <w:t xml:space="preserve">; </w:t>
      </w:r>
      <w:r w:rsidR="003D67EF" w:rsidRPr="006F3E5C">
        <w:rPr>
          <w:rFonts w:ascii="Times New Roman" w:hAnsi="Times New Roman" w:cs="Times New Roman"/>
          <w:color w:val="000000" w:themeColor="text1"/>
          <w:sz w:val="24"/>
          <w:szCs w:val="24"/>
        </w:rPr>
        <w:t>Dyer et al., 2007</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Hammad et al., 2017a</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Kim</w:t>
      </w:r>
      <w:r w:rsidR="002B5EB1" w:rsidRPr="006F3E5C">
        <w:rPr>
          <w:rFonts w:ascii="Times New Roman" w:hAnsi="Times New Roman" w:cs="Times New Roman"/>
          <w:color w:val="000000" w:themeColor="text1"/>
          <w:sz w:val="24"/>
          <w:szCs w:val="24"/>
        </w:rPr>
        <w:t xml:space="preserve"> et al., </w:t>
      </w:r>
      <w:r w:rsidR="0051059D" w:rsidRPr="006F3E5C">
        <w:rPr>
          <w:rFonts w:ascii="Times New Roman" w:hAnsi="Times New Roman" w:cs="Times New Roman"/>
          <w:color w:val="000000" w:themeColor="text1"/>
          <w:sz w:val="24"/>
          <w:szCs w:val="24"/>
        </w:rPr>
        <w:t>2013</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Ko &amp; Stewart, 2002</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Long &amp; Kayat, 2011</w:t>
      </w:r>
      <w:r w:rsidR="002B5EB1" w:rsidRPr="006F3E5C">
        <w:rPr>
          <w:rFonts w:ascii="Times New Roman" w:hAnsi="Times New Roman" w:cs="Times New Roman"/>
          <w:color w:val="000000" w:themeColor="text1"/>
          <w:sz w:val="24"/>
          <w:szCs w:val="24"/>
        </w:rPr>
        <w:t xml:space="preserve">; </w:t>
      </w:r>
      <w:r w:rsidR="0051059D" w:rsidRPr="006F3E5C">
        <w:rPr>
          <w:rFonts w:ascii="Times New Roman" w:hAnsi="Times New Roman" w:cs="Times New Roman"/>
          <w:color w:val="000000" w:themeColor="text1"/>
          <w:sz w:val="24"/>
          <w:szCs w:val="24"/>
        </w:rPr>
        <w:t>Miyakuni, 2012</w:t>
      </w:r>
      <w:r w:rsidR="002B5EB1"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Pappas, 2008</w:t>
      </w:r>
      <w:r w:rsidR="002B5EB1"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Soontayatron, 2010</w:t>
      </w:r>
      <w:r w:rsidR="002B5EB1"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Spanou, 2016)</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research explor</w:t>
      </w:r>
      <w:r w:rsidR="004A5F05" w:rsidRPr="006F3E5C">
        <w:rPr>
          <w:rFonts w:ascii="Times New Roman" w:hAnsi="Times New Roman" w:cs="Times New Roman"/>
          <w:color w:val="000000" w:themeColor="text1"/>
          <w:sz w:val="24"/>
          <w:szCs w:val="24"/>
        </w:rPr>
        <w:t>es</w:t>
      </w:r>
      <w:r w:rsidRPr="006F3E5C">
        <w:rPr>
          <w:rFonts w:ascii="Times New Roman" w:hAnsi="Times New Roman" w:cs="Times New Roman"/>
          <w:color w:val="000000" w:themeColor="text1"/>
          <w:sz w:val="24"/>
          <w:szCs w:val="24"/>
        </w:rPr>
        <w:t xml:space="preserve"> various factors that influence the relationship between residents’ perceptions of the impact of tourism and </w:t>
      </w:r>
      <w:r w:rsidR="004A5F05" w:rsidRPr="006F3E5C">
        <w:rPr>
          <w:rFonts w:ascii="Times New Roman" w:hAnsi="Times New Roman" w:cs="Times New Roman"/>
          <w:color w:val="000000" w:themeColor="text1"/>
          <w:sz w:val="24"/>
          <w:szCs w:val="24"/>
        </w:rPr>
        <w:t>their</w:t>
      </w:r>
      <w:r w:rsidRPr="006F3E5C">
        <w:rPr>
          <w:rFonts w:ascii="Times New Roman" w:hAnsi="Times New Roman" w:cs="Times New Roman"/>
          <w:color w:val="000000" w:themeColor="text1"/>
          <w:sz w:val="24"/>
          <w:szCs w:val="24"/>
        </w:rPr>
        <w:t xml:space="preserve"> support for tourism development, which can be grouped into two categories: (a) resident characteristics, such as personal values, community attachment, demographics, and ethnicity or nationality</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(b) destination characteristics, such as </w:t>
      </w:r>
      <w:r w:rsidR="004A5F05" w:rsidRPr="006F3E5C">
        <w:rPr>
          <w:rFonts w:ascii="Times New Roman" w:hAnsi="Times New Roman" w:cs="Times New Roman"/>
          <w:color w:val="000000" w:themeColor="text1"/>
          <w:sz w:val="24"/>
          <w:szCs w:val="24"/>
        </w:rPr>
        <w:t>degree</w:t>
      </w:r>
      <w:r w:rsidRPr="006F3E5C">
        <w:rPr>
          <w:rFonts w:ascii="Times New Roman" w:hAnsi="Times New Roman" w:cs="Times New Roman"/>
          <w:color w:val="000000" w:themeColor="text1"/>
          <w:sz w:val="24"/>
          <w:szCs w:val="24"/>
        </w:rPr>
        <w:t xml:space="preserve"> of tourism development, tourism type, seasonality, and type of tourist (Andereck et al., 2007; Andriotis &amp; Vaughan, 2003; Banks, 2003; Faulkner &amp; Tideswell, 1997; Sharpley, 2014). However, most studies </w:t>
      </w:r>
      <w:r w:rsidR="004A5F05" w:rsidRPr="006F3E5C">
        <w:rPr>
          <w:rFonts w:ascii="Times New Roman" w:hAnsi="Times New Roman" w:cs="Times New Roman"/>
          <w:color w:val="000000" w:themeColor="text1"/>
          <w:sz w:val="24"/>
          <w:szCs w:val="24"/>
        </w:rPr>
        <w:t>are</w:t>
      </w:r>
      <w:r w:rsidRPr="006F3E5C">
        <w:rPr>
          <w:rFonts w:ascii="Times New Roman" w:hAnsi="Times New Roman" w:cs="Times New Roman"/>
          <w:color w:val="000000" w:themeColor="text1"/>
          <w:sz w:val="24"/>
          <w:szCs w:val="24"/>
        </w:rPr>
        <w:t xml:space="preserve"> conducted </w:t>
      </w:r>
      <w:r w:rsidR="004A5F05" w:rsidRPr="006F3E5C">
        <w:rPr>
          <w:rFonts w:ascii="Times New Roman" w:hAnsi="Times New Roman" w:cs="Times New Roman"/>
          <w:color w:val="000000" w:themeColor="text1"/>
          <w:sz w:val="24"/>
          <w:szCs w:val="24"/>
        </w:rPr>
        <w:t>at</w:t>
      </w:r>
      <w:r w:rsidRPr="006F3E5C">
        <w:rPr>
          <w:rFonts w:ascii="Times New Roman" w:hAnsi="Times New Roman" w:cs="Times New Roman"/>
          <w:color w:val="000000" w:themeColor="text1"/>
          <w:sz w:val="24"/>
          <w:szCs w:val="24"/>
        </w:rPr>
        <w:t xml:space="preserve"> rural destinations (</w:t>
      </w:r>
      <w:r w:rsidR="006E14B5" w:rsidRPr="006F3E5C">
        <w:rPr>
          <w:rFonts w:ascii="Times New Roman" w:hAnsi="Times New Roman" w:cs="Times New Roman"/>
          <w:color w:val="000000" w:themeColor="text1"/>
          <w:sz w:val="24"/>
          <w:szCs w:val="24"/>
        </w:rPr>
        <w:t xml:space="preserve">Brunt &amp; Courtney, 1999; </w:t>
      </w:r>
      <w:r w:rsidRPr="006F3E5C">
        <w:rPr>
          <w:rFonts w:ascii="Times New Roman" w:hAnsi="Times New Roman" w:cs="Times New Roman"/>
          <w:color w:val="000000" w:themeColor="text1"/>
          <w:sz w:val="24"/>
          <w:szCs w:val="24"/>
        </w:rPr>
        <w:t>Jurowski, 1994</w:t>
      </w:r>
      <w:r w:rsidR="006E14B5"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Latkova &amp; Vogt, 2012</w:t>
      </w:r>
      <w:r w:rsidR="006E14B5" w:rsidRPr="006F3E5C">
        <w:rPr>
          <w:rFonts w:ascii="Times New Roman" w:hAnsi="Times New Roman" w:cs="Times New Roman"/>
          <w:color w:val="000000" w:themeColor="text1"/>
          <w:sz w:val="24"/>
          <w:szCs w:val="24"/>
        </w:rPr>
        <w:t xml:space="preserve">; Ryan &amp; Montgomery, 1994; </w:t>
      </w:r>
      <w:r w:rsidRPr="006F3E5C">
        <w:rPr>
          <w:rFonts w:ascii="Times New Roman" w:hAnsi="Times New Roman" w:cs="Times New Roman"/>
          <w:color w:val="000000" w:themeColor="text1"/>
          <w:sz w:val="24"/>
          <w:szCs w:val="24"/>
        </w:rPr>
        <w:t>Wang et al., 2010).</w:t>
      </w:r>
      <w:r w:rsidR="004A5F05"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Researchers</w:t>
      </w:r>
      <w:r w:rsidR="004A5F05" w:rsidRPr="006F3E5C">
        <w:rPr>
          <w:rFonts w:ascii="Times New Roman" w:hAnsi="Times New Roman" w:cs="Times New Roman"/>
          <w:color w:val="000000" w:themeColor="text1"/>
          <w:sz w:val="24"/>
          <w:szCs w:val="24"/>
        </w:rPr>
        <w:t xml:space="preserve"> commonly</w:t>
      </w:r>
      <w:r w:rsidRPr="006F3E5C">
        <w:rPr>
          <w:rFonts w:ascii="Times New Roman" w:hAnsi="Times New Roman" w:cs="Times New Roman"/>
          <w:color w:val="000000" w:themeColor="text1"/>
          <w:sz w:val="24"/>
          <w:szCs w:val="24"/>
        </w:rPr>
        <w:t xml:space="preserve"> argue that </w:t>
      </w:r>
      <w:r w:rsidR="004A5F05" w:rsidRPr="006F3E5C">
        <w:rPr>
          <w:rFonts w:ascii="Times New Roman" w:hAnsi="Times New Roman" w:cs="Times New Roman"/>
          <w:color w:val="000000" w:themeColor="text1"/>
          <w:sz w:val="24"/>
          <w:szCs w:val="24"/>
        </w:rPr>
        <w:t>people</w:t>
      </w:r>
      <w:r w:rsidRPr="006F3E5C">
        <w:rPr>
          <w:rFonts w:ascii="Times New Roman" w:hAnsi="Times New Roman" w:cs="Times New Roman"/>
          <w:color w:val="000000" w:themeColor="text1"/>
          <w:sz w:val="24"/>
          <w:szCs w:val="24"/>
        </w:rPr>
        <w:t xml:space="preserve"> </w:t>
      </w:r>
      <w:r w:rsidR="004A5F05" w:rsidRPr="006F3E5C">
        <w:rPr>
          <w:rFonts w:ascii="Times New Roman" w:hAnsi="Times New Roman" w:cs="Times New Roman"/>
          <w:color w:val="000000" w:themeColor="text1"/>
          <w:sz w:val="24"/>
          <w:szCs w:val="24"/>
        </w:rPr>
        <w:t>at</w:t>
      </w:r>
      <w:r w:rsidRPr="006F3E5C">
        <w:rPr>
          <w:rFonts w:ascii="Times New Roman" w:hAnsi="Times New Roman" w:cs="Times New Roman"/>
          <w:color w:val="000000" w:themeColor="text1"/>
          <w:sz w:val="24"/>
          <w:szCs w:val="24"/>
        </w:rPr>
        <w:t xml:space="preserve"> rural destination</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4A5F05" w:rsidRPr="006F3E5C">
        <w:rPr>
          <w:rFonts w:ascii="Times New Roman" w:hAnsi="Times New Roman" w:cs="Times New Roman"/>
          <w:color w:val="000000" w:themeColor="text1"/>
          <w:sz w:val="24"/>
          <w:szCs w:val="24"/>
        </w:rPr>
        <w:t>are</w:t>
      </w:r>
      <w:r w:rsidRPr="006F3E5C">
        <w:rPr>
          <w:rFonts w:ascii="Times New Roman" w:hAnsi="Times New Roman" w:cs="Times New Roman"/>
          <w:color w:val="000000" w:themeColor="text1"/>
          <w:sz w:val="24"/>
          <w:szCs w:val="24"/>
        </w:rPr>
        <w:t xml:space="preserve"> more sensitive to </w:t>
      </w:r>
      <w:r w:rsidR="004A5F05"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impacts of tourism since the impacts tend to be more visible i</w:t>
      </w:r>
      <w:r w:rsidR="004A5F05" w:rsidRPr="006F3E5C">
        <w:rPr>
          <w:rFonts w:ascii="Times New Roman" w:hAnsi="Times New Roman" w:cs="Times New Roman"/>
          <w:color w:val="000000" w:themeColor="text1"/>
          <w:sz w:val="24"/>
          <w:szCs w:val="24"/>
        </w:rPr>
        <w:t>n</w:t>
      </w:r>
      <w:r w:rsidRPr="006F3E5C">
        <w:rPr>
          <w:rFonts w:ascii="Times New Roman" w:hAnsi="Times New Roman" w:cs="Times New Roman"/>
          <w:color w:val="000000" w:themeColor="text1"/>
          <w:sz w:val="24"/>
          <w:szCs w:val="24"/>
        </w:rPr>
        <w:t xml:space="preserve"> smaller and isolate</w:t>
      </w:r>
      <w:r w:rsidR="004A5F05"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communities</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especially if tourism is the </w:t>
      </w:r>
      <w:r w:rsidR="004A5F05" w:rsidRPr="006F3E5C">
        <w:rPr>
          <w:rFonts w:ascii="Times New Roman" w:hAnsi="Times New Roman" w:cs="Times New Roman"/>
          <w:color w:val="000000" w:themeColor="text1"/>
          <w:sz w:val="24"/>
          <w:szCs w:val="24"/>
        </w:rPr>
        <w:t>primary</w:t>
      </w:r>
      <w:r w:rsidRPr="006F3E5C">
        <w:rPr>
          <w:rFonts w:ascii="Times New Roman" w:hAnsi="Times New Roman" w:cs="Times New Roman"/>
          <w:color w:val="000000" w:themeColor="text1"/>
          <w:sz w:val="24"/>
          <w:szCs w:val="24"/>
        </w:rPr>
        <w:t xml:space="preserve"> economic activit</w:t>
      </w:r>
      <w:r w:rsidR="004A5F05" w:rsidRPr="006F3E5C">
        <w:rPr>
          <w:rFonts w:ascii="Times New Roman" w:hAnsi="Times New Roman" w:cs="Times New Roman"/>
          <w:color w:val="000000" w:themeColor="text1"/>
          <w:sz w:val="24"/>
          <w:szCs w:val="24"/>
        </w:rPr>
        <w:t>y</w:t>
      </w:r>
      <w:r w:rsidRPr="006F3E5C">
        <w:rPr>
          <w:rFonts w:ascii="Times New Roman" w:hAnsi="Times New Roman" w:cs="Times New Roman"/>
          <w:color w:val="000000" w:themeColor="text1"/>
          <w:sz w:val="24"/>
          <w:szCs w:val="24"/>
        </w:rPr>
        <w:t xml:space="preserve"> (Abdool, 2002).</w:t>
      </w:r>
      <w:r w:rsidR="004A5F05" w:rsidRPr="006F3E5C">
        <w:rPr>
          <w:rFonts w:ascii="Times New Roman" w:hAnsi="Times New Roman" w:cs="Times New Roman"/>
          <w:color w:val="000000" w:themeColor="text1"/>
          <w:sz w:val="24"/>
          <w:szCs w:val="24"/>
        </w:rPr>
        <w:t xml:space="preserve"> People who live</w:t>
      </w:r>
      <w:r w:rsidRPr="006F3E5C">
        <w:rPr>
          <w:rFonts w:ascii="Times New Roman" w:hAnsi="Times New Roman" w:cs="Times New Roman"/>
          <w:color w:val="000000" w:themeColor="text1"/>
          <w:sz w:val="24"/>
          <w:szCs w:val="24"/>
        </w:rPr>
        <w:t xml:space="preserve"> </w:t>
      </w:r>
      <w:r w:rsidR="004A5F05" w:rsidRPr="006F3E5C">
        <w:rPr>
          <w:rFonts w:ascii="Times New Roman" w:hAnsi="Times New Roman" w:cs="Times New Roman"/>
          <w:color w:val="000000" w:themeColor="text1"/>
          <w:sz w:val="24"/>
          <w:szCs w:val="24"/>
        </w:rPr>
        <w:t xml:space="preserve">in </w:t>
      </w:r>
      <w:r w:rsidRPr="006F3E5C">
        <w:rPr>
          <w:rFonts w:ascii="Times New Roman" w:hAnsi="Times New Roman" w:cs="Times New Roman"/>
          <w:color w:val="000000" w:themeColor="text1"/>
          <w:sz w:val="24"/>
          <w:szCs w:val="24"/>
        </w:rPr>
        <w:t xml:space="preserve">rural communities often consist of local </w:t>
      </w:r>
      <w:r w:rsidR="004A5F05" w:rsidRPr="006F3E5C">
        <w:rPr>
          <w:rFonts w:ascii="Times New Roman" w:hAnsi="Times New Roman" w:cs="Times New Roman"/>
          <w:color w:val="000000" w:themeColor="text1"/>
          <w:sz w:val="24"/>
          <w:szCs w:val="24"/>
        </w:rPr>
        <w:t>and</w:t>
      </w:r>
      <w:r w:rsidRPr="006F3E5C">
        <w:rPr>
          <w:rFonts w:ascii="Times New Roman" w:hAnsi="Times New Roman" w:cs="Times New Roman"/>
          <w:color w:val="000000" w:themeColor="text1"/>
          <w:sz w:val="24"/>
          <w:szCs w:val="24"/>
        </w:rPr>
        <w:t xml:space="preserve"> national residents</w:t>
      </w:r>
      <w:r w:rsidR="004A5F05"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with </w:t>
      </w:r>
      <w:r w:rsidR="004A5F05" w:rsidRPr="006F3E5C">
        <w:rPr>
          <w:rFonts w:ascii="Times New Roman" w:hAnsi="Times New Roman" w:cs="Times New Roman"/>
          <w:color w:val="000000" w:themeColor="text1"/>
          <w:sz w:val="24"/>
          <w:szCs w:val="24"/>
        </w:rPr>
        <w:t xml:space="preserve">fewer </w:t>
      </w:r>
      <w:r w:rsidRPr="006F3E5C">
        <w:rPr>
          <w:rFonts w:ascii="Times New Roman" w:hAnsi="Times New Roman" w:cs="Times New Roman"/>
          <w:color w:val="000000" w:themeColor="text1"/>
          <w:sz w:val="24"/>
          <w:szCs w:val="24"/>
        </w:rPr>
        <w:t>expatriates or residents from multiple ethnicities (Brida et al., 2011; Choi, 2013; Diedrich &amp; García-Buades, 2009; Gursoy et al., 2010; McGehee &amp; Andereck, 2004).</w:t>
      </w:r>
      <w:r w:rsidR="004A5F05"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However, i</w:t>
      </w:r>
      <w:r w:rsidRPr="006F3E5C">
        <w:rPr>
          <w:rFonts w:ascii="Times New Roman" w:eastAsia="Times New Roman" w:hAnsi="Times New Roman" w:cs="Times New Roman"/>
          <w:sz w:val="24"/>
          <w:szCs w:val="24"/>
        </w:rPr>
        <w:t>n recent years, many countries have become multicultural destinations</w:t>
      </w:r>
      <w:r w:rsidR="004A5F05"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with large number</w:t>
      </w:r>
      <w:r w:rsidR="004A5F05"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of expatriate</w:t>
      </w:r>
      <w:r w:rsidR="004A5F05"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w:t>
      </w:r>
      <w:r w:rsidR="004A5F05" w:rsidRPr="006F3E5C">
        <w:rPr>
          <w:rFonts w:ascii="Times New Roman" w:eastAsia="Times New Roman" w:hAnsi="Times New Roman" w:cs="Times New Roman"/>
          <w:sz w:val="24"/>
          <w:szCs w:val="24"/>
        </w:rPr>
        <w:t xml:space="preserve">moving </w:t>
      </w:r>
      <w:r w:rsidRPr="006F3E5C">
        <w:rPr>
          <w:rFonts w:ascii="Times New Roman" w:eastAsia="Times New Roman" w:hAnsi="Times New Roman" w:cs="Times New Roman"/>
          <w:sz w:val="24"/>
          <w:szCs w:val="24"/>
        </w:rPr>
        <w:t xml:space="preserve">in. According to the United Nations, </w:t>
      </w:r>
      <w:r w:rsidRPr="006F3E5C">
        <w:rPr>
          <w:rFonts w:ascii="Times New Roman" w:hAnsi="Times New Roman" w:cs="Times New Roman"/>
          <w:sz w:val="24"/>
          <w:szCs w:val="24"/>
        </w:rPr>
        <w:t xml:space="preserve">more than </w:t>
      </w:r>
      <w:r w:rsidRPr="006F3E5C">
        <w:rPr>
          <w:rFonts w:ascii="Times New Roman" w:eastAsia="Times New Roman" w:hAnsi="Times New Roman" w:cs="Times New Roman"/>
          <w:sz w:val="24"/>
          <w:szCs w:val="24"/>
        </w:rPr>
        <w:t xml:space="preserve">244 million </w:t>
      </w:r>
      <w:r w:rsidR="0018497F" w:rsidRPr="006F3E5C">
        <w:rPr>
          <w:rFonts w:ascii="Times New Roman" w:eastAsia="Times New Roman" w:hAnsi="Times New Roman" w:cs="Times New Roman"/>
          <w:sz w:val="24"/>
          <w:szCs w:val="24"/>
        </w:rPr>
        <w:t xml:space="preserve">international migrants in 2015 searched </w:t>
      </w:r>
      <w:r w:rsidRPr="006F3E5C">
        <w:rPr>
          <w:rFonts w:ascii="Times New Roman" w:eastAsia="Times New Roman" w:hAnsi="Times New Roman" w:cs="Times New Roman"/>
          <w:sz w:val="24"/>
          <w:szCs w:val="24"/>
        </w:rPr>
        <w:t>for better living conditions and work opportunities (</w:t>
      </w:r>
      <w:r w:rsidRPr="006F3E5C">
        <w:rPr>
          <w:rFonts w:ascii="Times New Roman" w:hAnsi="Times New Roman" w:cs="Times New Roman"/>
          <w:sz w:val="24"/>
          <w:szCs w:val="24"/>
        </w:rPr>
        <w:t>United Nations, 2017). I</w:t>
      </w:r>
      <w:r w:rsidRPr="006F3E5C">
        <w:rPr>
          <w:rFonts w:ascii="Times New Roman" w:eastAsia="Times New Roman" w:hAnsi="Times New Roman" w:cs="Times New Roman"/>
          <w:sz w:val="24"/>
          <w:szCs w:val="24"/>
        </w:rPr>
        <w:t xml:space="preserve">t has become common that people live in a country other than the one in which they were born and hold nationality. </w:t>
      </w:r>
      <w:r w:rsidRPr="006F3E5C">
        <w:rPr>
          <w:rFonts w:ascii="Times New Roman" w:hAnsi="Times New Roman" w:cs="Times New Roman"/>
          <w:sz w:val="24"/>
          <w:szCs w:val="24"/>
        </w:rPr>
        <w:t xml:space="preserve">The most attractive countries for international migrates to live are places that offer good living and work conditions, and security. </w:t>
      </w:r>
      <w:r w:rsidR="004A5F05" w:rsidRPr="006F3E5C">
        <w:rPr>
          <w:rFonts w:ascii="Times New Roman" w:hAnsi="Times New Roman" w:cs="Times New Roman"/>
          <w:sz w:val="24"/>
          <w:szCs w:val="24"/>
        </w:rPr>
        <w:t xml:space="preserve">The </w:t>
      </w:r>
      <w:r w:rsidRPr="006F3E5C">
        <w:rPr>
          <w:rFonts w:ascii="Times New Roman" w:hAnsi="Times New Roman" w:cs="Times New Roman"/>
          <w:color w:val="000000" w:themeColor="text1"/>
          <w:sz w:val="24"/>
          <w:szCs w:val="24"/>
        </w:rPr>
        <w:t>literature focuse</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on nationality influence</w:t>
      </w:r>
      <w:r w:rsidR="004A5F05"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on tourists’ perceptions in various marketing strategies. It is </w:t>
      </w:r>
      <w:r w:rsidR="004A5F05" w:rsidRPr="006F3E5C">
        <w:rPr>
          <w:rFonts w:ascii="Times New Roman" w:hAnsi="Times New Roman" w:cs="Times New Roman"/>
          <w:color w:val="000000" w:themeColor="text1"/>
          <w:sz w:val="24"/>
          <w:szCs w:val="24"/>
        </w:rPr>
        <w:t>un</w:t>
      </w:r>
      <w:r w:rsidRPr="006F3E5C">
        <w:rPr>
          <w:rFonts w:ascii="Times New Roman" w:hAnsi="Times New Roman" w:cs="Times New Roman"/>
          <w:color w:val="000000" w:themeColor="text1"/>
          <w:sz w:val="24"/>
          <w:szCs w:val="24"/>
        </w:rPr>
        <w:t xml:space="preserve">known, however, how </w:t>
      </w:r>
      <w:r w:rsidR="004A5F05"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nationalit</w:t>
      </w:r>
      <w:r w:rsidR="004A5F05" w:rsidRPr="006F3E5C">
        <w:rPr>
          <w:rFonts w:ascii="Times New Roman" w:hAnsi="Times New Roman" w:cs="Times New Roman"/>
          <w:color w:val="000000" w:themeColor="text1"/>
          <w:sz w:val="24"/>
          <w:szCs w:val="24"/>
        </w:rPr>
        <w:t>ies</w:t>
      </w:r>
      <w:r w:rsidRPr="006F3E5C">
        <w:rPr>
          <w:rFonts w:ascii="Times New Roman" w:hAnsi="Times New Roman" w:cs="Times New Roman"/>
          <w:color w:val="000000" w:themeColor="text1"/>
          <w:sz w:val="24"/>
          <w:szCs w:val="24"/>
        </w:rPr>
        <w:t xml:space="preserve"> of residents influence perceptions </w:t>
      </w:r>
      <w:r w:rsidR="004A5F05" w:rsidRPr="006F3E5C">
        <w:rPr>
          <w:rFonts w:ascii="Times New Roman" w:hAnsi="Times New Roman" w:cs="Times New Roman"/>
          <w:color w:val="000000" w:themeColor="text1"/>
          <w:sz w:val="24"/>
          <w:szCs w:val="24"/>
        </w:rPr>
        <w:t>of the</w:t>
      </w:r>
      <w:r w:rsidRPr="006F3E5C">
        <w:rPr>
          <w:rFonts w:ascii="Times New Roman" w:hAnsi="Times New Roman" w:cs="Times New Roman"/>
          <w:color w:val="000000" w:themeColor="text1"/>
          <w:sz w:val="24"/>
          <w:szCs w:val="24"/>
        </w:rPr>
        <w:t xml:space="preserve"> impacts of tourism. </w:t>
      </w:r>
      <w:r w:rsidR="004A5F05" w:rsidRPr="006F3E5C">
        <w:rPr>
          <w:rFonts w:ascii="Times New Roman" w:hAnsi="Times New Roman" w:cs="Times New Roman"/>
          <w:color w:val="000000" w:themeColor="text1"/>
          <w:sz w:val="24"/>
          <w:szCs w:val="24"/>
        </w:rPr>
        <w:t>R</w:t>
      </w:r>
      <w:r w:rsidRPr="006F3E5C">
        <w:rPr>
          <w:rFonts w:ascii="Times New Roman" w:hAnsi="Times New Roman" w:cs="Times New Roman"/>
          <w:color w:val="000000" w:themeColor="text1"/>
          <w:sz w:val="24"/>
          <w:szCs w:val="24"/>
        </w:rPr>
        <w:t>esearch is needed to explore strateg</w:t>
      </w:r>
      <w:r w:rsidR="004A5F05" w:rsidRPr="006F3E5C">
        <w:rPr>
          <w:rFonts w:ascii="Times New Roman" w:hAnsi="Times New Roman" w:cs="Times New Roman"/>
          <w:color w:val="000000" w:themeColor="text1"/>
          <w:sz w:val="24"/>
          <w:szCs w:val="24"/>
        </w:rPr>
        <w:t>ies</w:t>
      </w:r>
      <w:r w:rsidRPr="006F3E5C">
        <w:rPr>
          <w:rFonts w:ascii="Times New Roman" w:hAnsi="Times New Roman" w:cs="Times New Roman"/>
          <w:color w:val="000000" w:themeColor="text1"/>
          <w:sz w:val="24"/>
          <w:szCs w:val="24"/>
        </w:rPr>
        <w:t xml:space="preserve"> that </w:t>
      </w:r>
      <w:r w:rsidR="004A5F05"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government should consider</w:t>
      </w:r>
      <w:r w:rsidR="004A5F05"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to address the concerns of residents using different approaches rather than treating residents as </w:t>
      </w:r>
      <w:r w:rsidR="004A5F05" w:rsidRPr="006F3E5C">
        <w:rPr>
          <w:rFonts w:ascii="Times New Roman" w:hAnsi="Times New Roman" w:cs="Times New Roman"/>
          <w:color w:val="000000" w:themeColor="text1"/>
          <w:sz w:val="24"/>
          <w:szCs w:val="24"/>
        </w:rPr>
        <w:t xml:space="preserve">a single </w:t>
      </w:r>
      <w:r w:rsidRPr="006F3E5C">
        <w:rPr>
          <w:rFonts w:ascii="Times New Roman" w:hAnsi="Times New Roman" w:cs="Times New Roman"/>
          <w:color w:val="000000" w:themeColor="text1"/>
          <w:sz w:val="24"/>
          <w:szCs w:val="24"/>
        </w:rPr>
        <w:t xml:space="preserve">group. </w:t>
      </w:r>
      <w:r w:rsidR="00CB545C" w:rsidRPr="006F3E5C">
        <w:rPr>
          <w:rFonts w:ascii="Times New Roman" w:hAnsi="Times New Roman" w:cs="Times New Roman"/>
          <w:color w:val="000000" w:themeColor="text1"/>
          <w:sz w:val="24"/>
          <w:szCs w:val="24"/>
        </w:rPr>
        <w:t>U</w:t>
      </w:r>
      <w:r w:rsidR="004A5F05" w:rsidRPr="006F3E5C">
        <w:rPr>
          <w:rFonts w:ascii="Times New Roman" w:hAnsi="Times New Roman" w:cs="Times New Roman"/>
          <w:color w:val="000000" w:themeColor="text1"/>
          <w:sz w:val="24"/>
          <w:szCs w:val="24"/>
        </w:rPr>
        <w:t>s</w:t>
      </w:r>
      <w:r w:rsidR="00CB545C" w:rsidRPr="006F3E5C">
        <w:rPr>
          <w:rFonts w:ascii="Times New Roman" w:hAnsi="Times New Roman" w:cs="Times New Roman"/>
          <w:color w:val="000000" w:themeColor="text1"/>
          <w:sz w:val="24"/>
          <w:szCs w:val="24"/>
        </w:rPr>
        <w:t>ing social exchange theory, t</w:t>
      </w:r>
      <w:r w:rsidRPr="006F3E5C">
        <w:rPr>
          <w:rFonts w:ascii="Times New Roman" w:hAnsi="Times New Roman" w:cs="Times New Roman"/>
          <w:color w:val="000000" w:themeColor="text1"/>
          <w:sz w:val="24"/>
          <w:szCs w:val="24"/>
        </w:rPr>
        <w:t xml:space="preserve">his study </w:t>
      </w:r>
      <w:r w:rsidR="004A5F05" w:rsidRPr="006F3E5C">
        <w:rPr>
          <w:rFonts w:ascii="Times New Roman" w:hAnsi="Times New Roman" w:cs="Times New Roman"/>
          <w:color w:val="000000" w:themeColor="text1"/>
          <w:sz w:val="24"/>
          <w:szCs w:val="24"/>
        </w:rPr>
        <w:t xml:space="preserve">addresses </w:t>
      </w:r>
      <w:r w:rsidRPr="006F3E5C">
        <w:rPr>
          <w:rFonts w:ascii="Times New Roman" w:hAnsi="Times New Roman" w:cs="Times New Roman"/>
          <w:color w:val="000000" w:themeColor="text1"/>
          <w:sz w:val="24"/>
          <w:szCs w:val="24"/>
        </w:rPr>
        <w:t>this ga</w:t>
      </w:r>
      <w:r w:rsidR="00E83998" w:rsidRPr="006F3E5C">
        <w:rPr>
          <w:rFonts w:ascii="Times New Roman" w:hAnsi="Times New Roman" w:cs="Times New Roman"/>
          <w:color w:val="000000" w:themeColor="text1"/>
          <w:sz w:val="24"/>
          <w:szCs w:val="24"/>
        </w:rPr>
        <w:t xml:space="preserve">p by </w:t>
      </w:r>
      <w:r w:rsidR="00683C02" w:rsidRPr="006F3E5C">
        <w:rPr>
          <w:rFonts w:ascii="Times New Roman" w:hAnsi="Times New Roman" w:cs="Times New Roman"/>
          <w:color w:val="000000" w:themeColor="text1"/>
          <w:sz w:val="24"/>
          <w:szCs w:val="24"/>
        </w:rPr>
        <w:t xml:space="preserve">assessing </w:t>
      </w:r>
      <w:r w:rsidRPr="006F3E5C">
        <w:rPr>
          <w:rFonts w:ascii="Times New Roman" w:hAnsi="Times New Roman" w:cs="Times New Roman"/>
          <w:color w:val="000000" w:themeColor="text1"/>
          <w:sz w:val="24"/>
          <w:szCs w:val="24"/>
        </w:rPr>
        <w:t xml:space="preserve">residents’ perceptions </w:t>
      </w:r>
      <w:r w:rsidR="004A5F05" w:rsidRPr="006F3E5C">
        <w:rPr>
          <w:rFonts w:ascii="Times New Roman" w:hAnsi="Times New Roman" w:cs="Times New Roman"/>
          <w:color w:val="000000" w:themeColor="text1"/>
          <w:sz w:val="24"/>
          <w:szCs w:val="24"/>
        </w:rPr>
        <w:t xml:space="preserve">of the </w:t>
      </w:r>
      <w:r w:rsidRPr="006F3E5C">
        <w:rPr>
          <w:rFonts w:ascii="Times New Roman" w:hAnsi="Times New Roman" w:cs="Times New Roman"/>
          <w:color w:val="000000" w:themeColor="text1"/>
          <w:sz w:val="24"/>
          <w:szCs w:val="24"/>
        </w:rPr>
        <w:t>impacts of tourism and</w:t>
      </w:r>
      <w:r w:rsidR="00683C02"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how </w:t>
      </w:r>
      <w:r w:rsidR="00683C02" w:rsidRPr="006F3E5C">
        <w:rPr>
          <w:rFonts w:ascii="Times New Roman" w:hAnsi="Times New Roman" w:cs="Times New Roman"/>
          <w:color w:val="000000" w:themeColor="text1"/>
          <w:sz w:val="24"/>
          <w:szCs w:val="24"/>
        </w:rPr>
        <w:t xml:space="preserve">nationality influences </w:t>
      </w:r>
      <w:r w:rsidRPr="006F3E5C">
        <w:rPr>
          <w:rFonts w:ascii="Times New Roman" w:hAnsi="Times New Roman" w:cs="Times New Roman"/>
          <w:color w:val="000000" w:themeColor="text1"/>
          <w:sz w:val="24"/>
          <w:szCs w:val="24"/>
        </w:rPr>
        <w:t>the</w:t>
      </w:r>
      <w:r w:rsidR="00683C02" w:rsidRPr="006F3E5C">
        <w:rPr>
          <w:rFonts w:ascii="Times New Roman" w:hAnsi="Times New Roman" w:cs="Times New Roman"/>
          <w:color w:val="000000" w:themeColor="text1"/>
          <w:sz w:val="24"/>
          <w:szCs w:val="24"/>
        </w:rPr>
        <w:t>se</w:t>
      </w:r>
      <w:r w:rsidRPr="006F3E5C">
        <w:rPr>
          <w:rFonts w:ascii="Times New Roman" w:hAnsi="Times New Roman" w:cs="Times New Roman"/>
          <w:color w:val="000000" w:themeColor="text1"/>
          <w:sz w:val="24"/>
          <w:szCs w:val="24"/>
        </w:rPr>
        <w:t xml:space="preserve"> perceptions.</w:t>
      </w:r>
    </w:p>
    <w:p w14:paraId="1B121C64" w14:textId="77777777" w:rsidR="00BF10A5" w:rsidRPr="006F3E5C" w:rsidRDefault="00BF10A5" w:rsidP="00821504">
      <w:pPr>
        <w:spacing w:line="480" w:lineRule="auto"/>
        <w:ind w:firstLine="720"/>
        <w:jc w:val="both"/>
        <w:rPr>
          <w:rFonts w:ascii="Times New Roman" w:hAnsi="Times New Roman" w:cs="Times New Roman"/>
          <w:sz w:val="24"/>
          <w:szCs w:val="24"/>
        </w:rPr>
      </w:pPr>
    </w:p>
    <w:p w14:paraId="5A65BEAC" w14:textId="43A5CA26" w:rsidR="00E0148A" w:rsidRDefault="00E0148A" w:rsidP="00821504">
      <w:pPr>
        <w:pStyle w:val="Heading1"/>
        <w:keepNext w:val="0"/>
        <w:keepLines w:val="0"/>
        <w:numPr>
          <w:ilvl w:val="1"/>
          <w:numId w:val="1"/>
        </w:numPr>
        <w:spacing w:before="0" w:line="480" w:lineRule="auto"/>
        <w:jc w:val="both"/>
        <w:rPr>
          <w:rFonts w:ascii="Times New Roman" w:hAnsi="Times New Roman" w:cs="Times New Roman"/>
          <w:b/>
          <w:bCs/>
          <w:color w:val="000000" w:themeColor="text1"/>
          <w:sz w:val="26"/>
          <w:szCs w:val="26"/>
        </w:rPr>
      </w:pPr>
      <w:bookmarkStart w:id="30" w:name="_Toc501535679"/>
      <w:bookmarkStart w:id="31" w:name="_Toc503955731"/>
      <w:bookmarkStart w:id="32" w:name="_Toc480203600"/>
      <w:bookmarkStart w:id="33" w:name="_Toc481655429"/>
      <w:bookmarkStart w:id="34" w:name="_Toc482520488"/>
      <w:bookmarkStart w:id="35" w:name="_Toc485285787"/>
      <w:bookmarkStart w:id="36" w:name="_Toc485286120"/>
      <w:bookmarkStart w:id="37" w:name="_Toc489878810"/>
      <w:r w:rsidRPr="006F3E5C">
        <w:rPr>
          <w:rFonts w:ascii="Times New Roman" w:hAnsi="Times New Roman" w:cs="Times New Roman"/>
          <w:b/>
          <w:bCs/>
          <w:color w:val="000000" w:themeColor="text1"/>
          <w:sz w:val="26"/>
          <w:szCs w:val="26"/>
        </w:rPr>
        <w:t>Research Questions and Objectives</w:t>
      </w:r>
      <w:bookmarkEnd w:id="30"/>
      <w:bookmarkEnd w:id="31"/>
      <w:r w:rsidRPr="006F3E5C">
        <w:rPr>
          <w:rFonts w:ascii="Times New Roman" w:hAnsi="Times New Roman" w:cs="Times New Roman"/>
          <w:b/>
          <w:bCs/>
          <w:color w:val="000000" w:themeColor="text1"/>
          <w:sz w:val="26"/>
          <w:szCs w:val="26"/>
        </w:rPr>
        <w:t xml:space="preserve"> </w:t>
      </w:r>
      <w:bookmarkEnd w:id="32"/>
      <w:bookmarkEnd w:id="33"/>
      <w:bookmarkEnd w:id="34"/>
      <w:bookmarkEnd w:id="35"/>
      <w:bookmarkEnd w:id="36"/>
      <w:bookmarkEnd w:id="37"/>
    </w:p>
    <w:p w14:paraId="4A48DD02" w14:textId="77777777" w:rsidR="00BF10A5" w:rsidRPr="00BF10A5" w:rsidRDefault="00BF10A5" w:rsidP="00BF10A5"/>
    <w:p w14:paraId="0C50AF3E" w14:textId="2D8E608A" w:rsidR="00E0148A" w:rsidRPr="006F3E5C" w:rsidRDefault="00683C02"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ab/>
      </w:r>
      <w:r w:rsidR="00E0148A" w:rsidRPr="006F3E5C">
        <w:rPr>
          <w:rFonts w:ascii="Times New Roman" w:hAnsi="Times New Roman" w:cs="Times New Roman"/>
          <w:color w:val="000000" w:themeColor="text1"/>
          <w:sz w:val="24"/>
          <w:szCs w:val="24"/>
        </w:rPr>
        <w:t>This dissertation examines residents’ perceptions of social, cultural, environmental, and economic impacts of tourism and</w:t>
      </w:r>
      <w:r w:rsidR="00565548" w:rsidRPr="006F3E5C">
        <w:rPr>
          <w:rFonts w:ascii="Times New Roman" w:hAnsi="Times New Roman" w:cs="Times New Roman"/>
          <w:color w:val="000000" w:themeColor="text1"/>
          <w:sz w:val="24"/>
          <w:szCs w:val="24"/>
        </w:rPr>
        <w:t xml:space="preserve"> their </w:t>
      </w:r>
      <w:r w:rsidR="00E0148A" w:rsidRPr="006F3E5C">
        <w:rPr>
          <w:rFonts w:ascii="Times New Roman" w:hAnsi="Times New Roman" w:cs="Times New Roman"/>
          <w:color w:val="000000" w:themeColor="text1"/>
          <w:sz w:val="24"/>
          <w:szCs w:val="24"/>
        </w:rPr>
        <w:t xml:space="preserve">support for tourism development, and moderation of nationality on residents’ perceptions of these impacts at a multicultural tourism destination. To achieve this purpose, the following research questions are addressed: </w:t>
      </w:r>
    </w:p>
    <w:p w14:paraId="059AA409" w14:textId="1F3C3280" w:rsidR="00E0148A" w:rsidRPr="006F3E5C" w:rsidRDefault="00E0148A" w:rsidP="00821504">
      <w:pPr>
        <w:numPr>
          <w:ilvl w:val="0"/>
          <w:numId w:val="2"/>
        </w:num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What is the relationship between residents’ perceptions of tourism</w:t>
      </w:r>
      <w:r w:rsidRPr="006F3E5C">
        <w:rPr>
          <w:rFonts w:ascii="Times New Roman" w:eastAsia="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impacts </w:t>
      </w:r>
      <w:r w:rsidRPr="006F3E5C">
        <w:rPr>
          <w:rFonts w:ascii="Times New Roman" w:eastAsia="Times New Roman" w:hAnsi="Times New Roman" w:cs="Times New Roman"/>
          <w:color w:val="000000" w:themeColor="text1"/>
          <w:sz w:val="24"/>
          <w:szCs w:val="24"/>
        </w:rPr>
        <w:t xml:space="preserve">(i.e., social, cultural, environmental, and economic) </w:t>
      </w:r>
      <w:r w:rsidRPr="006F3E5C">
        <w:rPr>
          <w:rFonts w:ascii="Times New Roman" w:hAnsi="Times New Roman" w:cs="Times New Roman"/>
          <w:color w:val="000000" w:themeColor="text1"/>
          <w:sz w:val="24"/>
          <w:szCs w:val="24"/>
        </w:rPr>
        <w:t xml:space="preserve">and their support for tourism development in the study area? </w:t>
      </w:r>
    </w:p>
    <w:p w14:paraId="18939B5A" w14:textId="77777777" w:rsidR="00E0148A" w:rsidRPr="006F3E5C" w:rsidRDefault="00E0148A" w:rsidP="00821504">
      <w:pPr>
        <w:pStyle w:val="ListParagraph"/>
        <w:numPr>
          <w:ilvl w:val="0"/>
          <w:numId w:val="2"/>
        </w:numPr>
        <w:spacing w:after="0" w:line="480" w:lineRule="auto"/>
        <w:contextualSpacing w:val="0"/>
        <w:jc w:val="both"/>
        <w:rPr>
          <w:color w:val="000000" w:themeColor="text1"/>
        </w:rPr>
      </w:pPr>
      <w:r w:rsidRPr="006F3E5C">
        <w:rPr>
          <w:color w:val="000000" w:themeColor="text1"/>
        </w:rPr>
        <w:t>How does nationality influence the relationship between residents’ perceptions of tourism impacts (i.e., social, cultural, environmental, and economic) and their support for tourism development?</w:t>
      </w:r>
    </w:p>
    <w:p w14:paraId="451DFDB6" w14:textId="119B72B6" w:rsidR="00E0148A" w:rsidRPr="006F3E5C" w:rsidRDefault="00683C02" w:rsidP="00821504">
      <w:pPr>
        <w:spacing w:line="480" w:lineRule="auto"/>
        <w:ind w:firstLine="360"/>
        <w:jc w:val="both"/>
        <w:rPr>
          <w:rFonts w:ascii="Times New Roman" w:hAnsi="Times New Roman" w:cs="Times New Roman"/>
          <w:sz w:val="24"/>
          <w:szCs w:val="24"/>
        </w:rPr>
      </w:pPr>
      <w:r w:rsidRPr="006F3E5C">
        <w:rPr>
          <w:rFonts w:ascii="Times New Roman" w:hAnsi="Times New Roman" w:cs="Times New Roman"/>
          <w:sz w:val="24"/>
          <w:szCs w:val="24"/>
        </w:rPr>
        <w:t>T</w:t>
      </w:r>
      <w:r w:rsidR="00E0148A" w:rsidRPr="006F3E5C">
        <w:rPr>
          <w:rFonts w:ascii="Times New Roman" w:hAnsi="Times New Roman" w:cs="Times New Roman"/>
          <w:sz w:val="24"/>
          <w:szCs w:val="24"/>
        </w:rPr>
        <w:t xml:space="preserve">o </w:t>
      </w:r>
      <w:r w:rsidRPr="006F3E5C">
        <w:rPr>
          <w:rFonts w:ascii="Times New Roman" w:hAnsi="Times New Roman" w:cs="Times New Roman"/>
          <w:sz w:val="24"/>
          <w:szCs w:val="24"/>
        </w:rPr>
        <w:t>answer these questions</w:t>
      </w:r>
      <w:r w:rsidR="00E0148A" w:rsidRPr="006F3E5C">
        <w:rPr>
          <w:rFonts w:ascii="Times New Roman" w:hAnsi="Times New Roman" w:cs="Times New Roman"/>
          <w:sz w:val="24"/>
          <w:szCs w:val="24"/>
        </w:rPr>
        <w:t xml:space="preserve">, </w:t>
      </w:r>
      <w:r w:rsidRPr="006F3E5C">
        <w:rPr>
          <w:rFonts w:ascii="Times New Roman" w:hAnsi="Times New Roman" w:cs="Times New Roman"/>
          <w:sz w:val="24"/>
          <w:szCs w:val="24"/>
        </w:rPr>
        <w:t>two o</w:t>
      </w:r>
      <w:r w:rsidR="00E0148A" w:rsidRPr="006F3E5C">
        <w:rPr>
          <w:rFonts w:ascii="Times New Roman" w:hAnsi="Times New Roman" w:cs="Times New Roman"/>
          <w:sz w:val="24"/>
          <w:szCs w:val="24"/>
        </w:rPr>
        <w:t xml:space="preserve">bjectives were identified: </w:t>
      </w:r>
    </w:p>
    <w:p w14:paraId="18ADB0F0" w14:textId="640E4E8A" w:rsidR="00E0148A" w:rsidRPr="006F3E5C" w:rsidRDefault="00683C02" w:rsidP="00821504">
      <w:pPr>
        <w:pStyle w:val="ListParagraph"/>
        <w:numPr>
          <w:ilvl w:val="0"/>
          <w:numId w:val="4"/>
        </w:numPr>
        <w:spacing w:after="0" w:line="480" w:lineRule="auto"/>
        <w:contextualSpacing w:val="0"/>
        <w:jc w:val="both"/>
        <w:rPr>
          <w:rFonts w:eastAsiaTheme="minorHAnsi"/>
        </w:rPr>
      </w:pPr>
      <w:r w:rsidRPr="006F3E5C">
        <w:rPr>
          <w:rFonts w:eastAsiaTheme="minorHAnsi"/>
        </w:rPr>
        <w:t>E</w:t>
      </w:r>
      <w:r w:rsidR="0075547D" w:rsidRPr="006F3E5C">
        <w:rPr>
          <w:rFonts w:eastAsiaTheme="minorHAnsi"/>
        </w:rPr>
        <w:t>xamine</w:t>
      </w:r>
      <w:r w:rsidR="00E0148A" w:rsidRPr="006F3E5C">
        <w:rPr>
          <w:rFonts w:eastAsiaTheme="minorHAnsi"/>
        </w:rPr>
        <w:t xml:space="preserve"> the relationship between residents’ perceptions </w:t>
      </w:r>
      <w:r w:rsidRPr="006F3E5C">
        <w:rPr>
          <w:rFonts w:eastAsiaTheme="minorHAnsi"/>
        </w:rPr>
        <w:t>of the</w:t>
      </w:r>
      <w:r w:rsidR="00E0148A" w:rsidRPr="006F3E5C">
        <w:rPr>
          <w:rFonts w:eastAsiaTheme="minorHAnsi"/>
        </w:rPr>
        <w:t xml:space="preserve"> impacts of tourism and their support for tourism development.</w:t>
      </w:r>
      <w:r w:rsidR="00D40F93" w:rsidRPr="006F3E5C">
        <w:rPr>
          <w:rFonts w:eastAsiaTheme="minorHAnsi"/>
        </w:rPr>
        <w:t xml:space="preserve"> </w:t>
      </w:r>
    </w:p>
    <w:p w14:paraId="5A69A274" w14:textId="1A571C24" w:rsidR="00E0148A" w:rsidRDefault="00683C02" w:rsidP="00821504">
      <w:pPr>
        <w:pStyle w:val="ListParagraph"/>
        <w:numPr>
          <w:ilvl w:val="0"/>
          <w:numId w:val="4"/>
        </w:numPr>
        <w:spacing w:after="0" w:line="480" w:lineRule="auto"/>
        <w:contextualSpacing w:val="0"/>
        <w:jc w:val="both"/>
        <w:rPr>
          <w:rFonts w:eastAsiaTheme="minorHAnsi"/>
        </w:rPr>
      </w:pPr>
      <w:r w:rsidRPr="006F3E5C">
        <w:rPr>
          <w:rFonts w:eastAsiaTheme="minorHAnsi"/>
        </w:rPr>
        <w:t>I</w:t>
      </w:r>
      <w:r w:rsidR="00E0148A" w:rsidRPr="006F3E5C">
        <w:rPr>
          <w:rFonts w:eastAsiaTheme="minorHAnsi"/>
        </w:rPr>
        <w:t xml:space="preserve">nvestigate </w:t>
      </w:r>
      <w:r w:rsidRPr="006F3E5C">
        <w:rPr>
          <w:rFonts w:eastAsiaTheme="minorHAnsi"/>
        </w:rPr>
        <w:t>whether</w:t>
      </w:r>
      <w:r w:rsidR="00E0148A" w:rsidRPr="006F3E5C">
        <w:rPr>
          <w:rFonts w:eastAsiaTheme="minorHAnsi"/>
        </w:rPr>
        <w:t xml:space="preserve"> nationality moderate</w:t>
      </w:r>
      <w:r w:rsidRPr="006F3E5C">
        <w:rPr>
          <w:rFonts w:eastAsiaTheme="minorHAnsi"/>
        </w:rPr>
        <w:t>s</w:t>
      </w:r>
      <w:r w:rsidR="00E0148A" w:rsidRPr="006F3E5C">
        <w:rPr>
          <w:rFonts w:eastAsiaTheme="minorHAnsi"/>
        </w:rPr>
        <w:t xml:space="preserve"> the relationship between residents’ perceptions </w:t>
      </w:r>
      <w:r w:rsidRPr="006F3E5C">
        <w:rPr>
          <w:rFonts w:eastAsiaTheme="minorHAnsi"/>
        </w:rPr>
        <w:t xml:space="preserve">of the </w:t>
      </w:r>
      <w:r w:rsidR="00E0148A" w:rsidRPr="006F3E5C">
        <w:rPr>
          <w:rFonts w:eastAsiaTheme="minorHAnsi"/>
        </w:rPr>
        <w:t xml:space="preserve">impacts of tourism and </w:t>
      </w:r>
      <w:r w:rsidRPr="006F3E5C">
        <w:rPr>
          <w:rFonts w:eastAsiaTheme="minorHAnsi"/>
        </w:rPr>
        <w:t xml:space="preserve">their </w:t>
      </w:r>
      <w:r w:rsidR="00E0148A" w:rsidRPr="006F3E5C">
        <w:rPr>
          <w:rFonts w:eastAsiaTheme="minorHAnsi"/>
        </w:rPr>
        <w:t>support for tourism development.</w:t>
      </w:r>
    </w:p>
    <w:p w14:paraId="1ADF5351" w14:textId="77777777" w:rsidR="00BF10A5" w:rsidRPr="00BF10A5" w:rsidRDefault="00BF10A5" w:rsidP="00BF10A5">
      <w:pPr>
        <w:spacing w:line="480" w:lineRule="auto"/>
        <w:ind w:left="360"/>
        <w:jc w:val="both"/>
      </w:pPr>
    </w:p>
    <w:p w14:paraId="218A2FFB" w14:textId="188123A5" w:rsidR="00E0148A" w:rsidRDefault="00E0148A" w:rsidP="00821504">
      <w:pPr>
        <w:pStyle w:val="Heading1"/>
        <w:keepNext w:val="0"/>
        <w:keepLines w:val="0"/>
        <w:numPr>
          <w:ilvl w:val="1"/>
          <w:numId w:val="1"/>
        </w:numPr>
        <w:spacing w:before="0" w:line="480" w:lineRule="auto"/>
        <w:jc w:val="both"/>
        <w:rPr>
          <w:rFonts w:ascii="Times New Roman" w:hAnsi="Times New Roman" w:cs="Times New Roman"/>
          <w:b/>
          <w:bCs/>
          <w:color w:val="000000" w:themeColor="text1"/>
          <w:sz w:val="26"/>
          <w:szCs w:val="26"/>
        </w:rPr>
      </w:pPr>
      <w:bookmarkStart w:id="38" w:name="_Toc451009290"/>
      <w:bookmarkStart w:id="39" w:name="_Toc480203601"/>
      <w:bookmarkStart w:id="40" w:name="_Toc481655431"/>
      <w:bookmarkStart w:id="41" w:name="_Toc482520490"/>
      <w:bookmarkStart w:id="42" w:name="_Toc485285789"/>
      <w:bookmarkStart w:id="43" w:name="_Toc485286122"/>
      <w:bookmarkStart w:id="44" w:name="_Toc489878811"/>
      <w:bookmarkStart w:id="45" w:name="_Toc501535680"/>
      <w:bookmarkStart w:id="46" w:name="_Toc503955732"/>
      <w:r w:rsidRPr="006F3E5C">
        <w:rPr>
          <w:rFonts w:ascii="Times New Roman" w:hAnsi="Times New Roman" w:cs="Times New Roman"/>
          <w:b/>
          <w:bCs/>
          <w:color w:val="000000" w:themeColor="text1"/>
          <w:sz w:val="26"/>
          <w:szCs w:val="26"/>
        </w:rPr>
        <w:t>Significance of the Study</w:t>
      </w:r>
      <w:bookmarkEnd w:id="38"/>
      <w:bookmarkEnd w:id="39"/>
      <w:bookmarkEnd w:id="40"/>
      <w:bookmarkEnd w:id="41"/>
      <w:bookmarkEnd w:id="42"/>
      <w:bookmarkEnd w:id="43"/>
      <w:bookmarkEnd w:id="44"/>
      <w:bookmarkEnd w:id="45"/>
      <w:bookmarkEnd w:id="46"/>
    </w:p>
    <w:p w14:paraId="2D413CFF" w14:textId="77777777" w:rsidR="00BF10A5" w:rsidRPr="00BF10A5" w:rsidRDefault="00BF10A5" w:rsidP="00BF10A5"/>
    <w:p w14:paraId="6430A602" w14:textId="2B84E8AA" w:rsidR="00E0148A" w:rsidRDefault="00FA2244"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Tourism is a community </w:t>
      </w:r>
      <w:r w:rsidR="003D67EF" w:rsidRPr="006F3E5C">
        <w:rPr>
          <w:rFonts w:ascii="Times New Roman" w:hAnsi="Times New Roman" w:cs="Times New Roman"/>
          <w:color w:val="000000" w:themeColor="text1"/>
          <w:sz w:val="24"/>
          <w:szCs w:val="24"/>
        </w:rPr>
        <w:t xml:space="preserve">industry (Murphy, 1983) </w:t>
      </w:r>
      <w:r w:rsidRPr="006F3E5C">
        <w:rPr>
          <w:rFonts w:ascii="Times New Roman" w:hAnsi="Times New Roman" w:cs="Times New Roman"/>
          <w:color w:val="000000" w:themeColor="text1"/>
          <w:sz w:val="24"/>
          <w:szCs w:val="24"/>
        </w:rPr>
        <w:t xml:space="preserve">that </w:t>
      </w:r>
      <w:r w:rsidR="00683C02" w:rsidRPr="006F3E5C">
        <w:rPr>
          <w:rFonts w:ascii="Times New Roman" w:hAnsi="Times New Roman" w:cs="Times New Roman"/>
          <w:color w:val="000000" w:themeColor="text1"/>
          <w:sz w:val="24"/>
          <w:szCs w:val="24"/>
        </w:rPr>
        <w:t xml:space="preserve">offers perceptible positive and negative </w:t>
      </w:r>
      <w:r w:rsidRPr="006F3E5C">
        <w:rPr>
          <w:rFonts w:ascii="Times New Roman" w:hAnsi="Times New Roman" w:cs="Times New Roman"/>
          <w:color w:val="000000" w:themeColor="text1"/>
          <w:sz w:val="24"/>
          <w:szCs w:val="24"/>
        </w:rPr>
        <w:t xml:space="preserve">social, cultural, environmental, and economic impacts to </w:t>
      </w:r>
      <w:r w:rsidR="00683C02"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community and its residents (Kim, 2002). Lopez and Mercader (2015) suggest </w:t>
      </w:r>
      <w:r w:rsidR="00683C02" w:rsidRPr="006F3E5C">
        <w:rPr>
          <w:rFonts w:ascii="Times New Roman" w:hAnsi="Times New Roman" w:cs="Times New Roman"/>
          <w:color w:val="000000" w:themeColor="text1"/>
          <w:sz w:val="24"/>
          <w:szCs w:val="24"/>
        </w:rPr>
        <w:t>that residents’</w:t>
      </w:r>
      <w:r w:rsidRPr="006F3E5C">
        <w:rPr>
          <w:rFonts w:ascii="Times New Roman" w:hAnsi="Times New Roman" w:cs="Times New Roman"/>
          <w:color w:val="000000" w:themeColor="text1"/>
          <w:sz w:val="24"/>
          <w:szCs w:val="24"/>
        </w:rPr>
        <w:t xml:space="preserve"> nationalit</w:t>
      </w:r>
      <w:r w:rsidR="00683C02" w:rsidRPr="006F3E5C">
        <w:rPr>
          <w:rFonts w:ascii="Times New Roman" w:hAnsi="Times New Roman" w:cs="Times New Roman"/>
          <w:color w:val="000000" w:themeColor="text1"/>
          <w:sz w:val="24"/>
          <w:szCs w:val="24"/>
        </w:rPr>
        <w:t>ies</w:t>
      </w:r>
      <w:r w:rsidRPr="006F3E5C">
        <w:rPr>
          <w:rFonts w:ascii="Times New Roman" w:hAnsi="Times New Roman" w:cs="Times New Roman"/>
          <w:color w:val="000000" w:themeColor="text1"/>
          <w:sz w:val="24"/>
          <w:szCs w:val="24"/>
        </w:rPr>
        <w:t xml:space="preserve"> influence perceptions </w:t>
      </w:r>
      <w:r w:rsidR="00683C02" w:rsidRPr="006F3E5C">
        <w:rPr>
          <w:rFonts w:ascii="Times New Roman" w:hAnsi="Times New Roman" w:cs="Times New Roman"/>
          <w:color w:val="000000" w:themeColor="text1"/>
          <w:sz w:val="24"/>
          <w:szCs w:val="24"/>
        </w:rPr>
        <w:t xml:space="preserve">of </w:t>
      </w:r>
      <w:r w:rsidRPr="006F3E5C">
        <w:rPr>
          <w:rFonts w:ascii="Times New Roman" w:hAnsi="Times New Roman" w:cs="Times New Roman"/>
          <w:color w:val="000000" w:themeColor="text1"/>
          <w:sz w:val="24"/>
          <w:szCs w:val="24"/>
        </w:rPr>
        <w:t>the impacts of tourism</w:t>
      </w:r>
      <w:r w:rsidR="00683C02" w:rsidRPr="006F3E5C">
        <w:rPr>
          <w:rFonts w:ascii="Times New Roman" w:hAnsi="Times New Roman" w:cs="Times New Roman"/>
          <w:color w:val="000000" w:themeColor="text1"/>
          <w:sz w:val="24"/>
          <w:szCs w:val="24"/>
        </w:rPr>
        <w:t>, y</w:t>
      </w:r>
      <w:r w:rsidRPr="006F3E5C">
        <w:rPr>
          <w:rFonts w:ascii="Times New Roman" w:hAnsi="Times New Roman" w:cs="Times New Roman"/>
          <w:color w:val="000000" w:themeColor="text1"/>
          <w:sz w:val="24"/>
          <w:szCs w:val="24"/>
        </w:rPr>
        <w:t>et</w:t>
      </w:r>
      <w:r w:rsidR="00683C02" w:rsidRPr="006F3E5C">
        <w:rPr>
          <w:rFonts w:ascii="Times New Roman" w:hAnsi="Times New Roman" w:cs="Times New Roman"/>
          <w:color w:val="000000" w:themeColor="text1"/>
          <w:sz w:val="24"/>
          <w:szCs w:val="24"/>
        </w:rPr>
        <w:t xml:space="preserve"> most </w:t>
      </w:r>
      <w:r w:rsidRPr="006F3E5C">
        <w:rPr>
          <w:rFonts w:ascii="Times New Roman" w:hAnsi="Times New Roman" w:cs="Times New Roman"/>
          <w:color w:val="000000" w:themeColor="text1"/>
          <w:sz w:val="24"/>
          <w:szCs w:val="24"/>
        </w:rPr>
        <w:t xml:space="preserve">studies </w:t>
      </w:r>
      <w:r w:rsidR="00683C02" w:rsidRPr="006F3E5C">
        <w:rPr>
          <w:rFonts w:ascii="Times New Roman" w:hAnsi="Times New Roman" w:cs="Times New Roman"/>
          <w:color w:val="000000" w:themeColor="text1"/>
          <w:sz w:val="24"/>
          <w:szCs w:val="24"/>
        </w:rPr>
        <w:t xml:space="preserve">that examine this topic </w:t>
      </w:r>
      <w:r w:rsidRPr="006F3E5C">
        <w:rPr>
          <w:rFonts w:ascii="Times New Roman" w:hAnsi="Times New Roman" w:cs="Times New Roman"/>
          <w:color w:val="000000" w:themeColor="text1"/>
          <w:sz w:val="24"/>
          <w:szCs w:val="24"/>
        </w:rPr>
        <w:t xml:space="preserve">consider </w:t>
      </w:r>
      <w:r w:rsidR="00683C02" w:rsidRPr="006F3E5C">
        <w:rPr>
          <w:rFonts w:ascii="Times New Roman" w:hAnsi="Times New Roman" w:cs="Times New Roman"/>
          <w:color w:val="000000" w:themeColor="text1"/>
          <w:sz w:val="24"/>
          <w:szCs w:val="24"/>
        </w:rPr>
        <w:t xml:space="preserve">only </w:t>
      </w:r>
      <w:r w:rsidRPr="006F3E5C">
        <w:rPr>
          <w:rFonts w:ascii="Times New Roman" w:hAnsi="Times New Roman" w:cs="Times New Roman"/>
          <w:color w:val="000000" w:themeColor="text1"/>
          <w:sz w:val="24"/>
          <w:szCs w:val="24"/>
        </w:rPr>
        <w:t xml:space="preserve">the perceptions of local or national residents in </w:t>
      </w:r>
      <w:r w:rsidR="00683C02"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community (Choi, 2013; Gursoy et al., 2010; Hanafiah</w:t>
      </w:r>
      <w:r w:rsidR="00861734">
        <w:rPr>
          <w:rFonts w:ascii="Times New Roman" w:hAnsi="Times New Roman" w:cs="Times New Roman"/>
          <w:color w:val="000000" w:themeColor="text1"/>
          <w:sz w:val="24"/>
          <w:szCs w:val="24"/>
        </w:rPr>
        <w:t>, Jamaluddin</w:t>
      </w:r>
      <w:r w:rsidR="00C84C71" w:rsidRPr="006F3E5C">
        <w:rPr>
          <w:rFonts w:ascii="Times New Roman" w:hAnsi="Times New Roman" w:cs="Times New Roman"/>
          <w:color w:val="000000" w:themeColor="text1"/>
          <w:sz w:val="24"/>
          <w:szCs w:val="24"/>
        </w:rPr>
        <w:t xml:space="preserve"> &amp; Zulkifly</w:t>
      </w:r>
      <w:r w:rsidRPr="006F3E5C">
        <w:rPr>
          <w:rFonts w:ascii="Times New Roman" w:hAnsi="Times New Roman" w:cs="Times New Roman"/>
          <w:color w:val="000000" w:themeColor="text1"/>
          <w:sz w:val="24"/>
          <w:szCs w:val="24"/>
        </w:rPr>
        <w:t xml:space="preserve">, 2013; Zaidan, 2016). </w:t>
      </w:r>
      <w:r w:rsidR="00683C02" w:rsidRPr="006F3E5C">
        <w:rPr>
          <w:rFonts w:ascii="Times New Roman" w:hAnsi="Times New Roman" w:cs="Times New Roman"/>
          <w:color w:val="000000" w:themeColor="text1"/>
          <w:sz w:val="24"/>
          <w:szCs w:val="24"/>
        </w:rPr>
        <w:t>Contemporary</w:t>
      </w:r>
      <w:r w:rsidRPr="006F3E5C">
        <w:rPr>
          <w:rFonts w:ascii="Times New Roman" w:hAnsi="Times New Roman" w:cs="Times New Roman"/>
          <w:color w:val="000000" w:themeColor="text1"/>
          <w:sz w:val="24"/>
          <w:szCs w:val="24"/>
        </w:rPr>
        <w:t xml:space="preserve"> communities have increasing number</w:t>
      </w:r>
      <w:r w:rsidR="00683C02"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of people living in different countries </w:t>
      </w:r>
      <w:r w:rsidR="00683C02" w:rsidRPr="006F3E5C">
        <w:rPr>
          <w:rFonts w:ascii="Times New Roman" w:hAnsi="Times New Roman" w:cs="Times New Roman"/>
          <w:color w:val="000000" w:themeColor="text1"/>
          <w:sz w:val="24"/>
          <w:szCs w:val="24"/>
        </w:rPr>
        <w:t xml:space="preserve">who are </w:t>
      </w:r>
      <w:r w:rsidRPr="006F3E5C">
        <w:rPr>
          <w:rFonts w:ascii="Times New Roman" w:hAnsi="Times New Roman" w:cs="Times New Roman"/>
          <w:color w:val="000000" w:themeColor="text1"/>
          <w:sz w:val="24"/>
          <w:szCs w:val="24"/>
        </w:rPr>
        <w:t>looking for better work opportunities, life conditions</w:t>
      </w:r>
      <w:r w:rsidR="00683C02"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683C02" w:rsidRPr="006F3E5C">
        <w:rPr>
          <w:rFonts w:ascii="Times New Roman" w:hAnsi="Times New Roman" w:cs="Times New Roman"/>
          <w:color w:val="000000" w:themeColor="text1"/>
          <w:sz w:val="24"/>
          <w:szCs w:val="24"/>
        </w:rPr>
        <w:t xml:space="preserve">and </w:t>
      </w:r>
      <w:r w:rsidRPr="006F3E5C">
        <w:rPr>
          <w:rFonts w:ascii="Times New Roman" w:hAnsi="Times New Roman" w:cs="Times New Roman"/>
          <w:color w:val="000000" w:themeColor="text1"/>
          <w:sz w:val="24"/>
          <w:szCs w:val="24"/>
        </w:rPr>
        <w:t>new experiences.</w:t>
      </w:r>
      <w:r w:rsidR="009E6822" w:rsidRPr="006F3E5C">
        <w:rPr>
          <w:rFonts w:ascii="Times New Roman" w:hAnsi="Times New Roman" w:cs="Times New Roman"/>
          <w:color w:val="000000" w:themeColor="text1"/>
          <w:sz w:val="24"/>
          <w:szCs w:val="24"/>
        </w:rPr>
        <w:t xml:space="preserve"> The United Nations report</w:t>
      </w:r>
      <w:r w:rsidR="00683C02" w:rsidRPr="006F3E5C">
        <w:rPr>
          <w:rFonts w:ascii="Times New Roman" w:hAnsi="Times New Roman" w:cs="Times New Roman"/>
          <w:color w:val="000000" w:themeColor="text1"/>
          <w:sz w:val="24"/>
          <w:szCs w:val="24"/>
        </w:rPr>
        <w:t>s</w:t>
      </w:r>
      <w:r w:rsidR="009E6822" w:rsidRPr="006F3E5C">
        <w:rPr>
          <w:rFonts w:ascii="Times New Roman" w:hAnsi="Times New Roman" w:cs="Times New Roman"/>
          <w:color w:val="000000" w:themeColor="text1"/>
          <w:sz w:val="24"/>
          <w:szCs w:val="24"/>
        </w:rPr>
        <w:t xml:space="preserve"> that in 2015, two</w:t>
      </w:r>
      <w:r w:rsidR="00683C02" w:rsidRPr="006F3E5C">
        <w:rPr>
          <w:rFonts w:ascii="Times New Roman" w:hAnsi="Times New Roman" w:cs="Times New Roman"/>
          <w:color w:val="000000" w:themeColor="text1"/>
          <w:sz w:val="24"/>
          <w:szCs w:val="24"/>
        </w:rPr>
        <w:t>-</w:t>
      </w:r>
      <w:r w:rsidR="009E6822" w:rsidRPr="006F3E5C">
        <w:rPr>
          <w:rFonts w:ascii="Times New Roman" w:hAnsi="Times New Roman" w:cs="Times New Roman"/>
          <w:color w:val="000000" w:themeColor="text1"/>
          <w:sz w:val="24"/>
          <w:szCs w:val="24"/>
        </w:rPr>
        <w:t>thirds of all international migrants liv</w:t>
      </w:r>
      <w:r w:rsidR="00683C02" w:rsidRPr="006F3E5C">
        <w:rPr>
          <w:rFonts w:ascii="Times New Roman" w:hAnsi="Times New Roman" w:cs="Times New Roman"/>
          <w:color w:val="000000" w:themeColor="text1"/>
          <w:sz w:val="24"/>
          <w:szCs w:val="24"/>
        </w:rPr>
        <w:t>e</w:t>
      </w:r>
      <w:r w:rsidR="009E6822" w:rsidRPr="006F3E5C">
        <w:rPr>
          <w:rFonts w:ascii="Times New Roman" w:hAnsi="Times New Roman" w:cs="Times New Roman"/>
          <w:color w:val="000000" w:themeColor="text1"/>
          <w:sz w:val="24"/>
          <w:szCs w:val="24"/>
        </w:rPr>
        <w:t xml:space="preserve"> in only twenty countries world</w:t>
      </w:r>
      <w:r w:rsidR="00683C02" w:rsidRPr="006F3E5C">
        <w:rPr>
          <w:rFonts w:ascii="Times New Roman" w:hAnsi="Times New Roman" w:cs="Times New Roman"/>
          <w:color w:val="000000" w:themeColor="text1"/>
          <w:sz w:val="24"/>
          <w:szCs w:val="24"/>
        </w:rPr>
        <w:t>wide</w:t>
      </w:r>
      <w:r w:rsidR="009E6822" w:rsidRPr="006F3E5C">
        <w:rPr>
          <w:rFonts w:ascii="Times New Roman" w:hAnsi="Times New Roman" w:cs="Times New Roman"/>
          <w:color w:val="000000" w:themeColor="text1"/>
          <w:sz w:val="24"/>
          <w:szCs w:val="24"/>
        </w:rPr>
        <w:t xml:space="preserve">, starting with the </w:t>
      </w:r>
      <w:r w:rsidR="00683C02" w:rsidRPr="006F3E5C">
        <w:rPr>
          <w:rFonts w:ascii="Times New Roman" w:hAnsi="Times New Roman" w:cs="Times New Roman"/>
          <w:color w:val="000000" w:themeColor="text1"/>
          <w:sz w:val="24"/>
          <w:szCs w:val="24"/>
        </w:rPr>
        <w:t>United States</w:t>
      </w:r>
      <w:r w:rsidR="009E6822" w:rsidRPr="006F3E5C">
        <w:rPr>
          <w:rFonts w:ascii="Times New Roman" w:hAnsi="Times New Roman" w:cs="Times New Roman"/>
          <w:color w:val="000000" w:themeColor="text1"/>
          <w:sz w:val="24"/>
          <w:szCs w:val="24"/>
        </w:rPr>
        <w:t>, followed by Germany, the Russian Federation, Saudi Arabia, the U</w:t>
      </w:r>
      <w:r w:rsidR="00683C02" w:rsidRPr="006F3E5C">
        <w:rPr>
          <w:rFonts w:ascii="Times New Roman" w:hAnsi="Times New Roman" w:cs="Times New Roman"/>
          <w:color w:val="000000" w:themeColor="text1"/>
          <w:sz w:val="24"/>
          <w:szCs w:val="24"/>
        </w:rPr>
        <w:t xml:space="preserve">nited </w:t>
      </w:r>
      <w:r w:rsidR="009E6822" w:rsidRPr="006F3E5C">
        <w:rPr>
          <w:rFonts w:ascii="Times New Roman" w:hAnsi="Times New Roman" w:cs="Times New Roman"/>
          <w:color w:val="000000" w:themeColor="text1"/>
          <w:sz w:val="24"/>
          <w:szCs w:val="24"/>
        </w:rPr>
        <w:t>K</w:t>
      </w:r>
      <w:r w:rsidR="00683C02" w:rsidRPr="006F3E5C">
        <w:rPr>
          <w:rFonts w:ascii="Times New Roman" w:hAnsi="Times New Roman" w:cs="Times New Roman"/>
          <w:color w:val="000000" w:themeColor="text1"/>
          <w:sz w:val="24"/>
          <w:szCs w:val="24"/>
        </w:rPr>
        <w:t>ingdom</w:t>
      </w:r>
      <w:r w:rsidR="009E6822" w:rsidRPr="006F3E5C">
        <w:rPr>
          <w:rFonts w:ascii="Times New Roman" w:hAnsi="Times New Roman" w:cs="Times New Roman"/>
          <w:color w:val="000000" w:themeColor="text1"/>
          <w:sz w:val="24"/>
          <w:szCs w:val="24"/>
        </w:rPr>
        <w:t>, and the UAE (United Nations, 2017). To address this gap, t</w:t>
      </w:r>
      <w:r w:rsidR="00B944CE" w:rsidRPr="006F3E5C">
        <w:rPr>
          <w:rFonts w:ascii="Times New Roman" w:hAnsi="Times New Roman" w:cs="Times New Roman"/>
          <w:color w:val="000000" w:themeColor="text1"/>
          <w:sz w:val="24"/>
          <w:szCs w:val="24"/>
        </w:rPr>
        <w:t xml:space="preserve">his study </w:t>
      </w:r>
      <w:r w:rsidR="00683C02" w:rsidRPr="006F3E5C">
        <w:rPr>
          <w:rFonts w:ascii="Times New Roman" w:hAnsi="Times New Roman" w:cs="Times New Roman"/>
          <w:color w:val="000000" w:themeColor="text1"/>
          <w:sz w:val="24"/>
          <w:szCs w:val="24"/>
        </w:rPr>
        <w:t xml:space="preserve">assesses </w:t>
      </w:r>
      <w:r w:rsidR="00B944CE" w:rsidRPr="006F3E5C">
        <w:rPr>
          <w:rFonts w:ascii="Times New Roman" w:hAnsi="Times New Roman" w:cs="Times New Roman"/>
          <w:color w:val="000000" w:themeColor="text1"/>
          <w:sz w:val="24"/>
          <w:szCs w:val="24"/>
        </w:rPr>
        <w:t>two</w:t>
      </w:r>
      <w:r w:rsidR="00683C02" w:rsidRPr="006F3E5C">
        <w:rPr>
          <w:rFonts w:ascii="Times New Roman" w:hAnsi="Times New Roman" w:cs="Times New Roman"/>
          <w:color w:val="000000" w:themeColor="text1"/>
          <w:sz w:val="24"/>
          <w:szCs w:val="24"/>
        </w:rPr>
        <w:t xml:space="preserve"> </w:t>
      </w:r>
      <w:r w:rsidR="00B944CE" w:rsidRPr="006F3E5C">
        <w:rPr>
          <w:rFonts w:ascii="Times New Roman" w:hAnsi="Times New Roman" w:cs="Times New Roman"/>
          <w:color w:val="000000" w:themeColor="text1"/>
          <w:sz w:val="24"/>
          <w:szCs w:val="24"/>
        </w:rPr>
        <w:t>groups of residents</w:t>
      </w:r>
      <w:r w:rsidR="00683C02" w:rsidRPr="006F3E5C">
        <w:rPr>
          <w:rFonts w:ascii="Times New Roman" w:hAnsi="Times New Roman" w:cs="Times New Roman"/>
          <w:color w:val="000000" w:themeColor="text1"/>
          <w:sz w:val="24"/>
          <w:szCs w:val="24"/>
        </w:rPr>
        <w:t>—</w:t>
      </w:r>
      <w:r w:rsidR="00B944CE" w:rsidRPr="006F3E5C">
        <w:rPr>
          <w:rFonts w:ascii="Times New Roman" w:hAnsi="Times New Roman" w:cs="Times New Roman"/>
          <w:color w:val="000000" w:themeColor="text1"/>
          <w:sz w:val="24"/>
          <w:szCs w:val="24"/>
        </w:rPr>
        <w:t>national</w:t>
      </w:r>
      <w:r w:rsidR="00683C02" w:rsidRPr="006F3E5C">
        <w:rPr>
          <w:rFonts w:ascii="Times New Roman" w:hAnsi="Times New Roman" w:cs="Times New Roman"/>
          <w:color w:val="000000" w:themeColor="text1"/>
          <w:sz w:val="24"/>
          <w:szCs w:val="24"/>
        </w:rPr>
        <w:t>s</w:t>
      </w:r>
      <w:r w:rsidR="00B944CE" w:rsidRPr="006F3E5C">
        <w:rPr>
          <w:rFonts w:ascii="Times New Roman" w:hAnsi="Times New Roman" w:cs="Times New Roman"/>
          <w:color w:val="000000" w:themeColor="text1"/>
          <w:sz w:val="24"/>
          <w:szCs w:val="24"/>
        </w:rPr>
        <w:t xml:space="preserve"> and expatriate</w:t>
      </w:r>
      <w:r w:rsidR="00683C02" w:rsidRPr="006F3E5C">
        <w:rPr>
          <w:rFonts w:ascii="Times New Roman" w:hAnsi="Times New Roman" w:cs="Times New Roman"/>
          <w:color w:val="000000" w:themeColor="text1"/>
          <w:sz w:val="24"/>
          <w:szCs w:val="24"/>
        </w:rPr>
        <w:t>s—</w:t>
      </w:r>
      <w:r w:rsidR="00440897" w:rsidRPr="006F3E5C">
        <w:rPr>
          <w:rFonts w:ascii="Times New Roman" w:hAnsi="Times New Roman" w:cs="Times New Roman"/>
          <w:color w:val="000000" w:themeColor="text1"/>
          <w:sz w:val="24"/>
          <w:szCs w:val="24"/>
        </w:rPr>
        <w:t>and b</w:t>
      </w:r>
      <w:r w:rsidR="00B944CE" w:rsidRPr="006F3E5C">
        <w:rPr>
          <w:rFonts w:ascii="Times New Roman" w:hAnsi="Times New Roman" w:cs="Times New Roman"/>
          <w:color w:val="000000" w:themeColor="text1"/>
          <w:sz w:val="24"/>
          <w:szCs w:val="24"/>
        </w:rPr>
        <w:t xml:space="preserve">oth groups </w:t>
      </w:r>
      <w:r w:rsidR="00683C02" w:rsidRPr="006F3E5C">
        <w:rPr>
          <w:rFonts w:ascii="Times New Roman" w:hAnsi="Times New Roman" w:cs="Times New Roman"/>
          <w:color w:val="000000" w:themeColor="text1"/>
          <w:sz w:val="24"/>
          <w:szCs w:val="24"/>
        </w:rPr>
        <w:t>were</w:t>
      </w:r>
      <w:r w:rsidR="00B944CE" w:rsidRPr="006F3E5C">
        <w:rPr>
          <w:rFonts w:ascii="Times New Roman" w:hAnsi="Times New Roman" w:cs="Times New Roman"/>
          <w:color w:val="000000" w:themeColor="text1"/>
          <w:sz w:val="24"/>
          <w:szCs w:val="24"/>
        </w:rPr>
        <w:t xml:space="preserve"> represented </w:t>
      </w:r>
      <w:r w:rsidR="00683C02" w:rsidRPr="006F3E5C">
        <w:rPr>
          <w:rFonts w:ascii="Times New Roman" w:hAnsi="Times New Roman" w:cs="Times New Roman"/>
          <w:color w:val="000000" w:themeColor="text1"/>
          <w:sz w:val="24"/>
          <w:szCs w:val="24"/>
        </w:rPr>
        <w:t xml:space="preserve">during </w:t>
      </w:r>
      <w:r w:rsidR="00B944CE" w:rsidRPr="006F3E5C">
        <w:rPr>
          <w:rFonts w:ascii="Times New Roman" w:hAnsi="Times New Roman" w:cs="Times New Roman"/>
          <w:color w:val="000000" w:themeColor="text1"/>
          <w:sz w:val="24"/>
          <w:szCs w:val="24"/>
        </w:rPr>
        <w:t>data collection.</w:t>
      </w:r>
      <w:r w:rsidR="007709A9" w:rsidRPr="006F3E5C">
        <w:rPr>
          <w:rFonts w:ascii="Times New Roman" w:hAnsi="Times New Roman" w:cs="Times New Roman"/>
          <w:color w:val="000000" w:themeColor="text1"/>
          <w:sz w:val="24"/>
          <w:szCs w:val="24"/>
        </w:rPr>
        <w:t xml:space="preserve"> </w:t>
      </w:r>
      <w:r w:rsidR="00B944CE" w:rsidRPr="006F3E5C">
        <w:rPr>
          <w:rFonts w:ascii="Times New Roman" w:hAnsi="Times New Roman" w:cs="Times New Roman"/>
          <w:color w:val="000000" w:themeColor="text1"/>
          <w:sz w:val="24"/>
          <w:szCs w:val="24"/>
        </w:rPr>
        <w:t>This study add</w:t>
      </w:r>
      <w:r w:rsidR="00683C02" w:rsidRPr="006F3E5C">
        <w:rPr>
          <w:rFonts w:ascii="Times New Roman" w:hAnsi="Times New Roman" w:cs="Times New Roman"/>
          <w:color w:val="000000" w:themeColor="text1"/>
          <w:sz w:val="24"/>
          <w:szCs w:val="24"/>
        </w:rPr>
        <w:t xml:space="preserve">s </w:t>
      </w:r>
      <w:r w:rsidR="00B944CE" w:rsidRPr="006F3E5C">
        <w:rPr>
          <w:rFonts w:ascii="Times New Roman" w:hAnsi="Times New Roman" w:cs="Times New Roman"/>
          <w:color w:val="000000" w:themeColor="text1"/>
          <w:sz w:val="24"/>
          <w:szCs w:val="24"/>
        </w:rPr>
        <w:t xml:space="preserve">to </w:t>
      </w:r>
      <w:r w:rsidR="00683C02" w:rsidRPr="006F3E5C">
        <w:rPr>
          <w:rFonts w:ascii="Times New Roman" w:hAnsi="Times New Roman" w:cs="Times New Roman"/>
          <w:color w:val="000000" w:themeColor="text1"/>
          <w:sz w:val="24"/>
          <w:szCs w:val="24"/>
        </w:rPr>
        <w:t xml:space="preserve">extant tourism </w:t>
      </w:r>
      <w:r w:rsidR="00B944CE" w:rsidRPr="006F3E5C">
        <w:rPr>
          <w:rFonts w:ascii="Times New Roman" w:hAnsi="Times New Roman" w:cs="Times New Roman"/>
          <w:color w:val="000000" w:themeColor="text1"/>
          <w:sz w:val="24"/>
          <w:szCs w:val="24"/>
        </w:rPr>
        <w:t xml:space="preserve">research by </w:t>
      </w:r>
      <w:r w:rsidR="00683C02" w:rsidRPr="006F3E5C">
        <w:rPr>
          <w:rFonts w:ascii="Times New Roman" w:hAnsi="Times New Roman" w:cs="Times New Roman"/>
          <w:color w:val="000000" w:themeColor="text1"/>
          <w:sz w:val="24"/>
          <w:szCs w:val="24"/>
        </w:rPr>
        <w:t xml:space="preserve">assessing </w:t>
      </w:r>
      <w:r w:rsidR="00B944CE" w:rsidRPr="006F3E5C">
        <w:rPr>
          <w:rFonts w:ascii="Times New Roman" w:hAnsi="Times New Roman" w:cs="Times New Roman"/>
          <w:color w:val="000000" w:themeColor="text1"/>
          <w:sz w:val="24"/>
          <w:szCs w:val="24"/>
        </w:rPr>
        <w:t xml:space="preserve">the moderating effect of nationality on </w:t>
      </w:r>
      <w:r w:rsidR="00683C02" w:rsidRPr="006F3E5C">
        <w:rPr>
          <w:rFonts w:ascii="Times New Roman" w:hAnsi="Times New Roman" w:cs="Times New Roman"/>
          <w:color w:val="000000" w:themeColor="text1"/>
          <w:sz w:val="24"/>
          <w:szCs w:val="24"/>
        </w:rPr>
        <w:t xml:space="preserve">residents’ </w:t>
      </w:r>
      <w:r w:rsidR="00B944CE" w:rsidRPr="006F3E5C">
        <w:rPr>
          <w:rFonts w:ascii="Times New Roman" w:hAnsi="Times New Roman" w:cs="Times New Roman"/>
          <w:color w:val="000000" w:themeColor="text1"/>
          <w:sz w:val="24"/>
          <w:szCs w:val="24"/>
        </w:rPr>
        <w:t>perception</w:t>
      </w:r>
      <w:r w:rsidR="00683C02" w:rsidRPr="006F3E5C">
        <w:rPr>
          <w:rFonts w:ascii="Times New Roman" w:hAnsi="Times New Roman" w:cs="Times New Roman"/>
          <w:color w:val="000000" w:themeColor="text1"/>
          <w:sz w:val="24"/>
          <w:szCs w:val="24"/>
        </w:rPr>
        <w:t>s</w:t>
      </w:r>
      <w:r w:rsidR="00B944CE" w:rsidRPr="006F3E5C">
        <w:rPr>
          <w:rFonts w:ascii="Times New Roman" w:hAnsi="Times New Roman" w:cs="Times New Roman"/>
          <w:color w:val="000000" w:themeColor="text1"/>
          <w:sz w:val="24"/>
          <w:szCs w:val="24"/>
        </w:rPr>
        <w:t xml:space="preserve"> of the impacts of tourism and their support for tourism development. </w:t>
      </w:r>
    </w:p>
    <w:p w14:paraId="24DE8EC9" w14:textId="77777777" w:rsidR="00BF10A5" w:rsidRPr="006F3E5C" w:rsidRDefault="00BF10A5" w:rsidP="00821504">
      <w:pPr>
        <w:spacing w:line="480" w:lineRule="auto"/>
        <w:ind w:firstLine="720"/>
        <w:jc w:val="both"/>
        <w:rPr>
          <w:rFonts w:ascii="Times New Roman" w:hAnsi="Times New Roman" w:cs="Times New Roman"/>
          <w:color w:val="000000" w:themeColor="text1"/>
          <w:sz w:val="24"/>
          <w:szCs w:val="24"/>
        </w:rPr>
      </w:pPr>
    </w:p>
    <w:p w14:paraId="3AE5CB90" w14:textId="03E926A9" w:rsidR="00A82161" w:rsidRDefault="00A82161" w:rsidP="00821504">
      <w:pPr>
        <w:pStyle w:val="Heading1"/>
        <w:keepNext w:val="0"/>
        <w:keepLines w:val="0"/>
        <w:numPr>
          <w:ilvl w:val="1"/>
          <w:numId w:val="1"/>
        </w:numPr>
        <w:spacing w:before="0" w:line="480" w:lineRule="auto"/>
        <w:jc w:val="both"/>
        <w:rPr>
          <w:rFonts w:ascii="Times New Roman" w:hAnsi="Times New Roman" w:cs="Times New Roman"/>
          <w:b/>
          <w:bCs/>
          <w:color w:val="000000" w:themeColor="text1"/>
          <w:sz w:val="26"/>
          <w:szCs w:val="26"/>
        </w:rPr>
      </w:pPr>
      <w:bookmarkStart w:id="47" w:name="_Toc501535681"/>
      <w:bookmarkStart w:id="48" w:name="_Toc503955733"/>
      <w:r w:rsidRPr="006F3E5C">
        <w:rPr>
          <w:rFonts w:ascii="Times New Roman" w:hAnsi="Times New Roman" w:cs="Times New Roman"/>
          <w:b/>
          <w:bCs/>
          <w:color w:val="000000" w:themeColor="text1"/>
          <w:sz w:val="26"/>
          <w:szCs w:val="26"/>
        </w:rPr>
        <w:t>Context of the Study</w:t>
      </w:r>
      <w:bookmarkEnd w:id="47"/>
      <w:bookmarkEnd w:id="48"/>
      <w:r w:rsidRPr="006F3E5C">
        <w:rPr>
          <w:rFonts w:ascii="Times New Roman" w:hAnsi="Times New Roman" w:cs="Times New Roman"/>
          <w:b/>
          <w:bCs/>
          <w:color w:val="000000" w:themeColor="text1"/>
          <w:sz w:val="26"/>
          <w:szCs w:val="26"/>
        </w:rPr>
        <w:t xml:space="preserve"> </w:t>
      </w:r>
    </w:p>
    <w:p w14:paraId="227CC9DC" w14:textId="77777777" w:rsidR="00BF10A5" w:rsidRPr="00BF10A5" w:rsidRDefault="00BF10A5" w:rsidP="00BF10A5"/>
    <w:p w14:paraId="28262DBD" w14:textId="77E91CC9" w:rsidR="007709A9" w:rsidRPr="006F3E5C" w:rsidRDefault="007709A9" w:rsidP="00821504">
      <w:pPr>
        <w:spacing w:line="480" w:lineRule="auto"/>
        <w:ind w:firstLine="720"/>
        <w:jc w:val="both"/>
        <w:rPr>
          <w:rFonts w:ascii="Times New Roman" w:eastAsia="Times New Roman" w:hAnsi="Times New Roman" w:cs="Times New Roman"/>
          <w:sz w:val="24"/>
          <w:szCs w:val="24"/>
          <w:lang w:bidi="ar-AE"/>
        </w:rPr>
      </w:pPr>
      <w:r w:rsidRPr="006F3E5C">
        <w:rPr>
          <w:rFonts w:ascii="Times New Roman" w:eastAsia="Times New Roman" w:hAnsi="Times New Roman" w:cs="Times New Roman"/>
          <w:sz w:val="24"/>
          <w:szCs w:val="24"/>
        </w:rPr>
        <w:t>T</w:t>
      </w:r>
      <w:r w:rsidR="009E6822" w:rsidRPr="006F3E5C">
        <w:rPr>
          <w:rFonts w:ascii="Times New Roman" w:eastAsia="Times New Roman" w:hAnsi="Times New Roman" w:cs="Times New Roman"/>
          <w:sz w:val="24"/>
          <w:szCs w:val="24"/>
        </w:rPr>
        <w:t>he U</w:t>
      </w:r>
      <w:r w:rsidR="00EB5926" w:rsidRPr="006F3E5C">
        <w:rPr>
          <w:rFonts w:ascii="Times New Roman" w:eastAsia="Times New Roman" w:hAnsi="Times New Roman" w:cs="Times New Roman"/>
          <w:sz w:val="24"/>
          <w:szCs w:val="24"/>
        </w:rPr>
        <w:t>nited Arab Emirates (U</w:t>
      </w:r>
      <w:r w:rsidR="009E6822" w:rsidRPr="006F3E5C">
        <w:rPr>
          <w:rFonts w:ascii="Times New Roman" w:eastAsia="Times New Roman" w:hAnsi="Times New Roman" w:cs="Times New Roman"/>
          <w:sz w:val="24"/>
          <w:szCs w:val="24"/>
        </w:rPr>
        <w:t>AE</w:t>
      </w:r>
      <w:r w:rsidR="00EB5926" w:rsidRPr="006F3E5C">
        <w:rPr>
          <w:rFonts w:ascii="Times New Roman" w:eastAsia="Times New Roman" w:hAnsi="Times New Roman" w:cs="Times New Roman"/>
          <w:sz w:val="24"/>
          <w:szCs w:val="24"/>
        </w:rPr>
        <w:t>)</w:t>
      </w:r>
      <w:r w:rsidR="009E6822"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was</w:t>
      </w:r>
      <w:r w:rsidR="009E6822" w:rsidRPr="006F3E5C">
        <w:rPr>
          <w:rFonts w:ascii="Times New Roman" w:eastAsia="Times New Roman" w:hAnsi="Times New Roman" w:cs="Times New Roman"/>
          <w:sz w:val="24"/>
          <w:szCs w:val="24"/>
        </w:rPr>
        <w:t xml:space="preserve"> chosen as </w:t>
      </w:r>
      <w:r w:rsidRPr="006F3E5C">
        <w:rPr>
          <w:rFonts w:ascii="Times New Roman" w:eastAsia="Times New Roman" w:hAnsi="Times New Roman" w:cs="Times New Roman"/>
          <w:sz w:val="24"/>
          <w:szCs w:val="24"/>
        </w:rPr>
        <w:t>a</w:t>
      </w:r>
      <w:r w:rsidR="009E6822" w:rsidRPr="006F3E5C">
        <w:rPr>
          <w:rFonts w:ascii="Times New Roman" w:eastAsia="Times New Roman" w:hAnsi="Times New Roman" w:cs="Times New Roman"/>
          <w:sz w:val="24"/>
          <w:szCs w:val="24"/>
        </w:rPr>
        <w:t xml:space="preserve"> study setting</w:t>
      </w:r>
      <w:r w:rsidRPr="006F3E5C">
        <w:rPr>
          <w:rFonts w:ascii="Times New Roman" w:eastAsia="Times New Roman" w:hAnsi="Times New Roman" w:cs="Times New Roman"/>
          <w:sz w:val="24"/>
          <w:szCs w:val="24"/>
        </w:rPr>
        <w:t>, and was</w:t>
      </w:r>
      <w:r w:rsidR="009E6822" w:rsidRPr="006F3E5C">
        <w:rPr>
          <w:rFonts w:ascii="Times New Roman" w:hAnsi="Times New Roman" w:cs="Times New Roman"/>
          <w:sz w:val="24"/>
          <w:szCs w:val="24"/>
        </w:rPr>
        <w:t xml:space="preserve"> selected for </w:t>
      </w:r>
      <w:r w:rsidRPr="006F3E5C">
        <w:rPr>
          <w:rFonts w:ascii="Times New Roman" w:hAnsi="Times New Roman" w:cs="Times New Roman"/>
          <w:sz w:val="24"/>
          <w:szCs w:val="24"/>
        </w:rPr>
        <w:t>several</w:t>
      </w:r>
      <w:r w:rsidR="009E6822" w:rsidRPr="006F3E5C">
        <w:rPr>
          <w:rFonts w:ascii="Times New Roman" w:hAnsi="Times New Roman" w:cs="Times New Roman"/>
          <w:sz w:val="24"/>
          <w:szCs w:val="24"/>
        </w:rPr>
        <w:t xml:space="preserve"> reasons</w:t>
      </w:r>
      <w:r w:rsidRPr="006F3E5C">
        <w:rPr>
          <w:rFonts w:ascii="Times New Roman" w:hAnsi="Times New Roman" w:cs="Times New Roman"/>
          <w:sz w:val="24"/>
          <w:szCs w:val="24"/>
        </w:rPr>
        <w:t>.</w:t>
      </w:r>
      <w:r w:rsidR="009E6822" w:rsidRPr="006F3E5C">
        <w:rPr>
          <w:rFonts w:ascii="Times New Roman" w:hAnsi="Times New Roman" w:cs="Times New Roman"/>
          <w:sz w:val="24"/>
          <w:szCs w:val="24"/>
        </w:rPr>
        <w:t xml:space="preserve"> </w:t>
      </w:r>
      <w:r w:rsidRPr="006F3E5C">
        <w:rPr>
          <w:rFonts w:ascii="Times New Roman" w:hAnsi="Times New Roman" w:cs="Times New Roman"/>
          <w:sz w:val="24"/>
          <w:szCs w:val="24"/>
        </w:rPr>
        <w:t>T</w:t>
      </w:r>
      <w:r w:rsidR="009E6822" w:rsidRPr="006F3E5C">
        <w:rPr>
          <w:rFonts w:ascii="Times New Roman" w:hAnsi="Times New Roman" w:cs="Times New Roman"/>
          <w:sz w:val="24"/>
          <w:szCs w:val="24"/>
        </w:rPr>
        <w:t>he</w:t>
      </w:r>
      <w:r w:rsidR="009E6822" w:rsidRPr="006F3E5C">
        <w:rPr>
          <w:rFonts w:ascii="Times New Roman" w:eastAsia="Times New Roman" w:hAnsi="Times New Roman" w:cs="Times New Roman"/>
          <w:sz w:val="24"/>
          <w:szCs w:val="24"/>
        </w:rPr>
        <w:t xml:space="preserve"> population of the UAE </w:t>
      </w:r>
      <w:r w:rsidR="00E83998" w:rsidRPr="006F3E5C">
        <w:rPr>
          <w:rFonts w:ascii="Times New Roman" w:eastAsia="Times New Roman" w:hAnsi="Times New Roman" w:cs="Times New Roman"/>
          <w:sz w:val="24"/>
          <w:szCs w:val="24"/>
        </w:rPr>
        <w:t>was over</w:t>
      </w:r>
      <w:r w:rsidR="00E83998" w:rsidRPr="006F3E5C">
        <w:rPr>
          <w:rFonts w:ascii="Times New Roman" w:hAnsi="Times New Roman" w:cs="Times New Roman"/>
        </w:rPr>
        <w:t xml:space="preserve"> </w:t>
      </w:r>
      <w:r w:rsidR="00E83998" w:rsidRPr="006F3E5C">
        <w:rPr>
          <w:rFonts w:ascii="Times New Roman" w:eastAsia="Times New Roman" w:hAnsi="Times New Roman" w:cs="Times New Roman"/>
          <w:sz w:val="24"/>
          <w:szCs w:val="24"/>
        </w:rPr>
        <w:t>9.12 million in 2016</w:t>
      </w:r>
      <w:r w:rsidR="009E6822" w:rsidRPr="006F3E5C">
        <w:rPr>
          <w:rFonts w:ascii="Times New Roman" w:eastAsia="Times New Roman" w:hAnsi="Times New Roman" w:cs="Times New Roman"/>
          <w:sz w:val="24"/>
          <w:szCs w:val="24"/>
        </w:rPr>
        <w:t xml:space="preserve"> (</w:t>
      </w:r>
      <w:r w:rsidR="009E6822" w:rsidRPr="006F3E5C">
        <w:rPr>
          <w:rFonts w:ascii="Times New Roman" w:hAnsi="Times New Roman" w:cs="Times New Roman"/>
          <w:sz w:val="24"/>
          <w:szCs w:val="24"/>
        </w:rPr>
        <w:t>FCSA, 2017</w:t>
      </w:r>
      <w:r w:rsidR="00C84C71" w:rsidRPr="006F3E5C">
        <w:rPr>
          <w:rFonts w:ascii="Times New Roman" w:hAnsi="Times New Roman" w:cs="Times New Roman"/>
          <w:sz w:val="24"/>
          <w:szCs w:val="24"/>
        </w:rPr>
        <w:t>a</w:t>
      </w:r>
      <w:r w:rsidR="009E6822" w:rsidRPr="006F3E5C">
        <w:rPr>
          <w:rFonts w:ascii="Times New Roman" w:hAnsi="Times New Roman" w:cs="Times New Roman"/>
          <w:sz w:val="24"/>
          <w:szCs w:val="24"/>
        </w:rPr>
        <w:t>)</w:t>
      </w:r>
      <w:r w:rsidR="009E6822" w:rsidRPr="006F3E5C">
        <w:rPr>
          <w:rFonts w:ascii="Times New Roman" w:eastAsia="Times New Roman" w:hAnsi="Times New Roman" w:cs="Times New Roman"/>
          <w:sz w:val="24"/>
          <w:szCs w:val="24"/>
        </w:rPr>
        <w:t xml:space="preserve">, </w:t>
      </w:r>
      <w:r w:rsidR="00E83998" w:rsidRPr="006F3E5C">
        <w:rPr>
          <w:rFonts w:ascii="Times New Roman" w:eastAsia="Times New Roman" w:hAnsi="Times New Roman" w:cs="Times New Roman"/>
          <w:sz w:val="24"/>
          <w:szCs w:val="24"/>
        </w:rPr>
        <w:t>and continu</w:t>
      </w:r>
      <w:r w:rsidRPr="006F3E5C">
        <w:rPr>
          <w:rFonts w:ascii="Times New Roman" w:eastAsia="Times New Roman" w:hAnsi="Times New Roman" w:cs="Times New Roman"/>
          <w:sz w:val="24"/>
          <w:szCs w:val="24"/>
        </w:rPr>
        <w:t>es</w:t>
      </w:r>
      <w:r w:rsidR="00E83998" w:rsidRPr="006F3E5C">
        <w:rPr>
          <w:rFonts w:ascii="Times New Roman" w:eastAsia="Times New Roman" w:hAnsi="Times New Roman" w:cs="Times New Roman"/>
          <w:sz w:val="24"/>
          <w:szCs w:val="24"/>
        </w:rPr>
        <w:t xml:space="preserve"> to increase</w:t>
      </w:r>
      <w:r w:rsidR="009E6822"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with </w:t>
      </w:r>
      <w:r w:rsidR="009E6822" w:rsidRPr="006F3E5C">
        <w:rPr>
          <w:rFonts w:ascii="Times New Roman" w:eastAsia="Times New Roman" w:hAnsi="Times New Roman" w:cs="Times New Roman"/>
          <w:sz w:val="24"/>
          <w:szCs w:val="24"/>
        </w:rPr>
        <w:t xml:space="preserve">the </w:t>
      </w:r>
      <w:r w:rsidR="009E6822" w:rsidRPr="006F3E5C">
        <w:rPr>
          <w:rFonts w:ascii="Times New Roman" w:eastAsia="Times New Roman" w:hAnsi="Times New Roman" w:cs="Times New Roman"/>
          <w:sz w:val="24"/>
          <w:szCs w:val="24"/>
          <w:lang w:bidi="ar-AE"/>
        </w:rPr>
        <w:t xml:space="preserve">majority </w:t>
      </w:r>
      <w:r w:rsidRPr="006F3E5C">
        <w:rPr>
          <w:rFonts w:ascii="Times New Roman" w:eastAsia="Times New Roman" w:hAnsi="Times New Roman" w:cs="Times New Roman"/>
          <w:sz w:val="24"/>
          <w:szCs w:val="24"/>
          <w:lang w:bidi="ar-AE"/>
        </w:rPr>
        <w:t>being</w:t>
      </w:r>
      <w:r w:rsidR="009E6822" w:rsidRPr="006F3E5C">
        <w:rPr>
          <w:rFonts w:ascii="Times New Roman" w:eastAsia="Times New Roman" w:hAnsi="Times New Roman" w:cs="Times New Roman"/>
          <w:sz w:val="24"/>
          <w:szCs w:val="24"/>
          <w:lang w:bidi="ar-AE"/>
        </w:rPr>
        <w:t xml:space="preserve"> expatriate residents. </w:t>
      </w:r>
      <w:r w:rsidRPr="006F3E5C">
        <w:rPr>
          <w:rFonts w:ascii="Times New Roman" w:eastAsia="Times New Roman" w:hAnsi="Times New Roman" w:cs="Times New Roman"/>
          <w:sz w:val="24"/>
          <w:szCs w:val="24"/>
          <w:lang w:bidi="ar-AE"/>
        </w:rPr>
        <w:t>N</w:t>
      </w:r>
      <w:r w:rsidRPr="006F3E5C">
        <w:rPr>
          <w:rFonts w:ascii="Times New Roman" w:eastAsia="Times New Roman" w:hAnsi="Times New Roman" w:cs="Times New Roman"/>
          <w:sz w:val="24"/>
          <w:szCs w:val="24"/>
        </w:rPr>
        <w:t>ational residents</w:t>
      </w:r>
      <w:r w:rsidRPr="006F3E5C">
        <w:rPr>
          <w:rFonts w:ascii="Times New Roman" w:eastAsia="Times New Roman" w:hAnsi="Times New Roman" w:cs="Times New Roman"/>
          <w:sz w:val="24"/>
          <w:szCs w:val="24"/>
          <w:lang w:bidi="ar-AE"/>
        </w:rPr>
        <w:t xml:space="preserve"> </w:t>
      </w:r>
      <w:r w:rsidRPr="006F3E5C">
        <w:rPr>
          <w:rFonts w:ascii="Times New Roman" w:eastAsia="Times New Roman" w:hAnsi="Times New Roman" w:cs="Times New Roman"/>
          <w:sz w:val="24"/>
          <w:szCs w:val="24"/>
        </w:rPr>
        <w:t xml:space="preserve">in </w:t>
      </w:r>
      <w:r w:rsidR="005D5505" w:rsidRPr="006F3E5C">
        <w:rPr>
          <w:rFonts w:ascii="Times New Roman" w:eastAsia="Times New Roman" w:hAnsi="Times New Roman" w:cs="Times New Roman"/>
          <w:sz w:val="24"/>
          <w:szCs w:val="24"/>
        </w:rPr>
        <w:t xml:space="preserve">the UAE </w:t>
      </w:r>
      <w:r w:rsidRPr="006F3E5C">
        <w:rPr>
          <w:rFonts w:ascii="Times New Roman" w:eastAsia="Times New Roman" w:hAnsi="Times New Roman" w:cs="Times New Roman"/>
          <w:sz w:val="24"/>
          <w:szCs w:val="24"/>
        </w:rPr>
        <w:t>are</w:t>
      </w:r>
      <w:r w:rsidR="005D5505"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fewer</w:t>
      </w:r>
      <w:r w:rsidR="005D5505" w:rsidRPr="006F3E5C">
        <w:rPr>
          <w:rFonts w:ascii="Times New Roman" w:eastAsia="Times New Roman" w:hAnsi="Times New Roman" w:cs="Times New Roman"/>
          <w:sz w:val="24"/>
          <w:szCs w:val="24"/>
        </w:rPr>
        <w:t xml:space="preserve"> than 20</w:t>
      </w:r>
      <w:r w:rsidRPr="006F3E5C">
        <w:rPr>
          <w:rFonts w:ascii="Times New Roman" w:eastAsia="Times New Roman" w:hAnsi="Times New Roman" w:cs="Times New Roman"/>
          <w:sz w:val="24"/>
          <w:szCs w:val="24"/>
        </w:rPr>
        <w:t>%</w:t>
      </w:r>
      <w:r w:rsidR="005D5505" w:rsidRPr="006F3E5C">
        <w:rPr>
          <w:rFonts w:ascii="Times New Roman" w:eastAsia="Times New Roman" w:hAnsi="Times New Roman" w:cs="Times New Roman"/>
          <w:sz w:val="24"/>
          <w:szCs w:val="24"/>
        </w:rPr>
        <w:t xml:space="preserve"> (Al-Shamsi, 2009). </w:t>
      </w:r>
      <w:r w:rsidR="005D5505" w:rsidRPr="006F3E5C">
        <w:rPr>
          <w:rFonts w:ascii="Times New Roman" w:hAnsi="Times New Roman" w:cs="Times New Roman"/>
          <w:sz w:val="24"/>
          <w:szCs w:val="24"/>
        </w:rPr>
        <w:t>The UAE consists of seven emirates that include unique communities, as Al Musallim (2009) describes, where tribes of the Arabian Peninsula mingled and formed a distinct culture that was later enriched through communication and contact with other cultures along the coast, such as India, Sindh, Persia, East Africa, and China.</w:t>
      </w:r>
      <w:r w:rsidRPr="006F3E5C">
        <w:rPr>
          <w:rFonts w:ascii="Times New Roman" w:hAnsi="Times New Roman" w:cs="Times New Roman"/>
          <w:sz w:val="24"/>
          <w:szCs w:val="24"/>
        </w:rPr>
        <w:t xml:space="preserve"> </w:t>
      </w:r>
      <w:r w:rsidR="005D5505" w:rsidRPr="006F3E5C">
        <w:rPr>
          <w:rFonts w:ascii="Times New Roman" w:hAnsi="Times New Roman" w:cs="Times New Roman"/>
          <w:sz w:val="24"/>
          <w:szCs w:val="24"/>
        </w:rPr>
        <w:t>A diverse mix of residents ha</w:t>
      </w:r>
      <w:r w:rsidRPr="006F3E5C">
        <w:rPr>
          <w:rFonts w:ascii="Times New Roman" w:hAnsi="Times New Roman" w:cs="Times New Roman"/>
          <w:sz w:val="24"/>
          <w:szCs w:val="24"/>
        </w:rPr>
        <w:t>s</w:t>
      </w:r>
      <w:r w:rsidR="005D5505" w:rsidRPr="006F3E5C">
        <w:rPr>
          <w:rFonts w:ascii="Times New Roman" w:hAnsi="Times New Roman" w:cs="Times New Roman"/>
          <w:sz w:val="24"/>
          <w:szCs w:val="24"/>
        </w:rPr>
        <w:t xml:space="preserve"> liv</w:t>
      </w:r>
      <w:r w:rsidRPr="006F3E5C">
        <w:rPr>
          <w:rFonts w:ascii="Times New Roman" w:hAnsi="Times New Roman" w:cs="Times New Roman"/>
          <w:sz w:val="24"/>
          <w:szCs w:val="24"/>
        </w:rPr>
        <w:t>ed</w:t>
      </w:r>
      <w:r w:rsidR="005D5505" w:rsidRPr="006F3E5C">
        <w:rPr>
          <w:rFonts w:ascii="Times New Roman" w:hAnsi="Times New Roman" w:cs="Times New Roman"/>
          <w:sz w:val="24"/>
          <w:szCs w:val="24"/>
        </w:rPr>
        <w:t xml:space="preserve"> and work</w:t>
      </w:r>
      <w:r w:rsidRPr="006F3E5C">
        <w:rPr>
          <w:rFonts w:ascii="Times New Roman" w:hAnsi="Times New Roman" w:cs="Times New Roman"/>
          <w:sz w:val="24"/>
          <w:szCs w:val="24"/>
        </w:rPr>
        <w:t>ed</w:t>
      </w:r>
      <w:r w:rsidR="005D5505"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in harmony </w:t>
      </w:r>
      <w:r w:rsidR="005D5505" w:rsidRPr="006F3E5C">
        <w:rPr>
          <w:rFonts w:ascii="Times New Roman" w:hAnsi="Times New Roman" w:cs="Times New Roman"/>
          <w:sz w:val="24"/>
          <w:szCs w:val="24"/>
        </w:rPr>
        <w:t>in the</w:t>
      </w:r>
      <w:r w:rsidRPr="006F3E5C">
        <w:rPr>
          <w:rFonts w:ascii="Times New Roman" w:hAnsi="Times New Roman" w:cs="Times New Roman"/>
          <w:sz w:val="24"/>
          <w:szCs w:val="24"/>
        </w:rPr>
        <w:t xml:space="preserve"> country</w:t>
      </w:r>
      <w:r w:rsidR="005D5505" w:rsidRPr="006F3E5C">
        <w:rPr>
          <w:rFonts w:ascii="Times New Roman" w:hAnsi="Times New Roman" w:cs="Times New Roman"/>
          <w:sz w:val="24"/>
          <w:szCs w:val="24"/>
        </w:rPr>
        <w:t xml:space="preserve"> for </w:t>
      </w:r>
      <w:r w:rsidRPr="006F3E5C">
        <w:rPr>
          <w:rFonts w:ascii="Times New Roman" w:hAnsi="Times New Roman" w:cs="Times New Roman"/>
          <w:sz w:val="24"/>
          <w:szCs w:val="24"/>
        </w:rPr>
        <w:t xml:space="preserve">many </w:t>
      </w:r>
      <w:r w:rsidR="005D5505" w:rsidRPr="006F3E5C">
        <w:rPr>
          <w:rFonts w:ascii="Times New Roman" w:hAnsi="Times New Roman" w:cs="Times New Roman"/>
          <w:sz w:val="24"/>
          <w:szCs w:val="24"/>
        </w:rPr>
        <w:t xml:space="preserve">years, and </w:t>
      </w:r>
      <w:r w:rsidRPr="006F3E5C">
        <w:rPr>
          <w:rFonts w:ascii="Times New Roman" w:hAnsi="Times New Roman" w:cs="Times New Roman"/>
          <w:sz w:val="24"/>
          <w:szCs w:val="24"/>
        </w:rPr>
        <w:t xml:space="preserve">that </w:t>
      </w:r>
      <w:r w:rsidR="005D5505" w:rsidRPr="006F3E5C">
        <w:rPr>
          <w:rFonts w:ascii="Times New Roman" w:hAnsi="Times New Roman" w:cs="Times New Roman"/>
          <w:sz w:val="24"/>
          <w:szCs w:val="24"/>
        </w:rPr>
        <w:t>the UAE is distinguishable from countries outside th</w:t>
      </w:r>
      <w:r w:rsidRPr="006F3E5C">
        <w:rPr>
          <w:rFonts w:ascii="Times New Roman" w:hAnsi="Times New Roman" w:cs="Times New Roman"/>
          <w:sz w:val="24"/>
          <w:szCs w:val="24"/>
        </w:rPr>
        <w:t>e</w:t>
      </w:r>
      <w:r w:rsidR="005D5505" w:rsidRPr="006F3E5C">
        <w:rPr>
          <w:rFonts w:ascii="Times New Roman" w:hAnsi="Times New Roman" w:cs="Times New Roman"/>
          <w:sz w:val="24"/>
          <w:szCs w:val="24"/>
        </w:rPr>
        <w:t xml:space="preserve"> region in terms of demographics, economic development, governance, and culture makes the UAE a special case for social science research (Willuweit, 2009). UAE residents are part of </w:t>
      </w:r>
      <w:r w:rsidRPr="006F3E5C">
        <w:rPr>
          <w:rFonts w:ascii="Times New Roman" w:hAnsi="Times New Roman" w:cs="Times New Roman"/>
          <w:sz w:val="24"/>
          <w:szCs w:val="24"/>
        </w:rPr>
        <w:t xml:space="preserve">a </w:t>
      </w:r>
      <w:r w:rsidR="005D5505" w:rsidRPr="006F3E5C">
        <w:rPr>
          <w:rFonts w:ascii="Times New Roman" w:hAnsi="Times New Roman" w:cs="Times New Roman"/>
          <w:sz w:val="24"/>
          <w:szCs w:val="24"/>
        </w:rPr>
        <w:t>culturally diverse community</w:t>
      </w:r>
      <w:r w:rsidRPr="006F3E5C">
        <w:rPr>
          <w:rFonts w:ascii="Times New Roman" w:hAnsi="Times New Roman" w:cs="Times New Roman"/>
          <w:sz w:val="24"/>
          <w:szCs w:val="24"/>
        </w:rPr>
        <w:t>,</w:t>
      </w:r>
      <w:r w:rsidR="005D5505" w:rsidRPr="006F3E5C">
        <w:rPr>
          <w:rFonts w:ascii="Times New Roman" w:hAnsi="Times New Roman" w:cs="Times New Roman"/>
          <w:sz w:val="24"/>
          <w:szCs w:val="24"/>
        </w:rPr>
        <w:t xml:space="preserve"> with residents from more than 202 nationalities living and working in the same community </w:t>
      </w:r>
      <w:r w:rsidR="005D5505" w:rsidRPr="006F3E5C">
        <w:rPr>
          <w:rFonts w:ascii="Times New Roman" w:eastAsia="Times New Roman" w:hAnsi="Times New Roman" w:cs="Times New Roman"/>
          <w:sz w:val="24"/>
          <w:szCs w:val="24"/>
        </w:rPr>
        <w:t xml:space="preserve">(Al-Shamsi, 2009). </w:t>
      </w:r>
      <w:r w:rsidRPr="006F3E5C">
        <w:rPr>
          <w:rFonts w:ascii="Times New Roman" w:eastAsia="Times New Roman" w:hAnsi="Times New Roman" w:cs="Times New Roman"/>
          <w:sz w:val="24"/>
          <w:szCs w:val="24"/>
        </w:rPr>
        <w:t>T</w:t>
      </w:r>
      <w:r w:rsidR="009E6822" w:rsidRPr="006F3E5C">
        <w:rPr>
          <w:rFonts w:ascii="Times New Roman" w:eastAsia="Times New Roman" w:hAnsi="Times New Roman" w:cs="Times New Roman"/>
          <w:sz w:val="24"/>
          <w:szCs w:val="24"/>
          <w:lang w:bidi="ar-AE"/>
        </w:rPr>
        <w:t>ourist arrivals in 2016 reached 15.3 million (UAE Tourism Report – Q4 2016, 2016)</w:t>
      </w:r>
      <w:r w:rsidRPr="006F3E5C">
        <w:rPr>
          <w:rFonts w:ascii="Times New Roman" w:eastAsia="Times New Roman" w:hAnsi="Times New Roman" w:cs="Times New Roman"/>
          <w:sz w:val="24"/>
          <w:szCs w:val="24"/>
          <w:lang w:bidi="ar-AE"/>
        </w:rPr>
        <w:t>,</w:t>
      </w:r>
      <w:r w:rsidR="009E6822" w:rsidRPr="006F3E5C">
        <w:rPr>
          <w:rFonts w:ascii="Times New Roman" w:eastAsia="Times New Roman" w:hAnsi="Times New Roman" w:cs="Times New Roman"/>
          <w:sz w:val="24"/>
          <w:szCs w:val="24"/>
          <w:lang w:bidi="ar-AE"/>
        </w:rPr>
        <w:t xml:space="preserve"> which exceed</w:t>
      </w:r>
      <w:r w:rsidRPr="006F3E5C">
        <w:rPr>
          <w:rFonts w:ascii="Times New Roman" w:eastAsia="Times New Roman" w:hAnsi="Times New Roman" w:cs="Times New Roman"/>
          <w:sz w:val="24"/>
          <w:szCs w:val="24"/>
          <w:lang w:bidi="ar-AE"/>
        </w:rPr>
        <w:t>ed</w:t>
      </w:r>
      <w:r w:rsidR="009E6822" w:rsidRPr="006F3E5C">
        <w:rPr>
          <w:rFonts w:ascii="Times New Roman" w:eastAsia="Times New Roman" w:hAnsi="Times New Roman" w:cs="Times New Roman"/>
          <w:sz w:val="24"/>
          <w:szCs w:val="24"/>
          <w:lang w:bidi="ar-AE"/>
        </w:rPr>
        <w:t xml:space="preserve"> the number of residents. These statistics </w:t>
      </w:r>
      <w:r w:rsidRPr="006F3E5C">
        <w:rPr>
          <w:rFonts w:ascii="Times New Roman" w:eastAsia="Times New Roman" w:hAnsi="Times New Roman" w:cs="Times New Roman"/>
          <w:sz w:val="24"/>
          <w:szCs w:val="24"/>
          <w:lang w:bidi="ar-AE"/>
        </w:rPr>
        <w:t>suggest a</w:t>
      </w:r>
      <w:r w:rsidR="009E6822" w:rsidRPr="006F3E5C">
        <w:rPr>
          <w:rFonts w:ascii="Times New Roman" w:eastAsia="Times New Roman" w:hAnsi="Times New Roman" w:cs="Times New Roman"/>
          <w:sz w:val="24"/>
          <w:szCs w:val="24"/>
          <w:lang w:bidi="ar-AE"/>
        </w:rPr>
        <w:t xml:space="preserve"> different setting </w:t>
      </w:r>
      <w:r w:rsidRPr="006F3E5C">
        <w:rPr>
          <w:rFonts w:ascii="Times New Roman" w:eastAsia="Times New Roman" w:hAnsi="Times New Roman" w:cs="Times New Roman"/>
          <w:sz w:val="24"/>
          <w:szCs w:val="24"/>
          <w:lang w:bidi="ar-AE"/>
        </w:rPr>
        <w:t>regarding</w:t>
      </w:r>
      <w:r w:rsidR="009E6822" w:rsidRPr="006F3E5C">
        <w:rPr>
          <w:rFonts w:ascii="Times New Roman" w:eastAsia="Times New Roman" w:hAnsi="Times New Roman" w:cs="Times New Roman"/>
          <w:sz w:val="24"/>
          <w:szCs w:val="24"/>
          <w:lang w:bidi="ar-AE"/>
        </w:rPr>
        <w:t xml:space="preserve"> the characteristic</w:t>
      </w:r>
      <w:r w:rsidRPr="006F3E5C">
        <w:rPr>
          <w:rFonts w:ascii="Times New Roman" w:eastAsia="Times New Roman" w:hAnsi="Times New Roman" w:cs="Times New Roman"/>
          <w:sz w:val="24"/>
          <w:szCs w:val="24"/>
          <w:lang w:bidi="ar-AE"/>
        </w:rPr>
        <w:t>s</w:t>
      </w:r>
      <w:r w:rsidR="009E6822" w:rsidRPr="006F3E5C">
        <w:rPr>
          <w:rFonts w:ascii="Times New Roman" w:eastAsia="Times New Roman" w:hAnsi="Times New Roman" w:cs="Times New Roman"/>
          <w:sz w:val="24"/>
          <w:szCs w:val="24"/>
          <w:lang w:bidi="ar-AE"/>
        </w:rPr>
        <w:t xml:space="preserve"> of the destination</w:t>
      </w:r>
      <w:r w:rsidRPr="006F3E5C">
        <w:rPr>
          <w:rFonts w:ascii="Times New Roman" w:eastAsia="Times New Roman" w:hAnsi="Times New Roman" w:cs="Times New Roman"/>
          <w:sz w:val="24"/>
          <w:szCs w:val="24"/>
          <w:lang w:bidi="ar-AE"/>
        </w:rPr>
        <w:t>,</w:t>
      </w:r>
      <w:r w:rsidR="009E6822" w:rsidRPr="006F3E5C">
        <w:rPr>
          <w:rFonts w:ascii="Times New Roman" w:eastAsia="Times New Roman" w:hAnsi="Times New Roman" w:cs="Times New Roman"/>
          <w:sz w:val="24"/>
          <w:szCs w:val="24"/>
          <w:lang w:bidi="ar-AE"/>
        </w:rPr>
        <w:t xml:space="preserve"> and m</w:t>
      </w:r>
      <w:r w:rsidRPr="006F3E5C">
        <w:rPr>
          <w:rFonts w:ascii="Times New Roman" w:eastAsia="Times New Roman" w:hAnsi="Times New Roman" w:cs="Times New Roman"/>
          <w:sz w:val="24"/>
          <w:szCs w:val="24"/>
          <w:lang w:bidi="ar-AE"/>
        </w:rPr>
        <w:t>ight</w:t>
      </w:r>
      <w:r w:rsidR="009E6822" w:rsidRPr="006F3E5C">
        <w:rPr>
          <w:rFonts w:ascii="Times New Roman" w:eastAsia="Times New Roman" w:hAnsi="Times New Roman" w:cs="Times New Roman"/>
          <w:sz w:val="24"/>
          <w:szCs w:val="24"/>
          <w:lang w:bidi="ar-AE"/>
        </w:rPr>
        <w:t xml:space="preserve"> </w:t>
      </w:r>
      <w:r w:rsidRPr="006F3E5C">
        <w:rPr>
          <w:rFonts w:ascii="Times New Roman" w:eastAsia="Times New Roman" w:hAnsi="Times New Roman" w:cs="Times New Roman"/>
          <w:sz w:val="24"/>
          <w:szCs w:val="24"/>
          <w:lang w:bidi="ar-AE"/>
        </w:rPr>
        <w:t>influence</w:t>
      </w:r>
      <w:r w:rsidR="009E6822" w:rsidRPr="006F3E5C">
        <w:rPr>
          <w:rFonts w:ascii="Times New Roman" w:eastAsia="Times New Roman" w:hAnsi="Times New Roman" w:cs="Times New Roman"/>
          <w:sz w:val="24"/>
          <w:szCs w:val="24"/>
          <w:lang w:bidi="ar-AE"/>
        </w:rPr>
        <w:t xml:space="preserve"> findings. </w:t>
      </w:r>
      <w:r w:rsidR="005A280B" w:rsidRPr="006F3E5C">
        <w:rPr>
          <w:rFonts w:ascii="Times New Roman" w:eastAsia="Times New Roman" w:hAnsi="Times New Roman" w:cs="Times New Roman"/>
          <w:sz w:val="24"/>
          <w:szCs w:val="24"/>
          <w:lang w:bidi="ar-AE"/>
        </w:rPr>
        <w:t xml:space="preserve">The UAE </w:t>
      </w:r>
      <w:r w:rsidRPr="006F3E5C">
        <w:rPr>
          <w:rFonts w:ascii="Times New Roman" w:eastAsia="Times New Roman" w:hAnsi="Times New Roman" w:cs="Times New Roman"/>
          <w:sz w:val="24"/>
          <w:szCs w:val="24"/>
          <w:lang w:bidi="ar-AE"/>
        </w:rPr>
        <w:t>V</w:t>
      </w:r>
      <w:r w:rsidR="005A280B" w:rsidRPr="006F3E5C">
        <w:rPr>
          <w:rFonts w:ascii="Times New Roman" w:eastAsia="Times New Roman" w:hAnsi="Times New Roman" w:cs="Times New Roman"/>
          <w:sz w:val="24"/>
          <w:szCs w:val="24"/>
          <w:lang w:bidi="ar-AE"/>
        </w:rPr>
        <w:t xml:space="preserve">ision 2021 </w:t>
      </w:r>
      <w:r w:rsidR="005A280B" w:rsidRPr="006F3E5C">
        <w:rPr>
          <w:rFonts w:ascii="Times New Roman" w:hAnsi="Times New Roman" w:cs="Times New Roman"/>
          <w:sz w:val="24"/>
          <w:szCs w:val="24"/>
        </w:rPr>
        <w:t xml:space="preserve">promotes an inclusive environment that integrates all segments of society while preserving the </w:t>
      </w:r>
      <w:r w:rsidRPr="006F3E5C">
        <w:rPr>
          <w:rFonts w:ascii="Times New Roman" w:hAnsi="Times New Roman" w:cs="Times New Roman"/>
          <w:sz w:val="24"/>
          <w:szCs w:val="24"/>
        </w:rPr>
        <w:t>country’s</w:t>
      </w:r>
      <w:r w:rsidR="005A280B" w:rsidRPr="006F3E5C">
        <w:rPr>
          <w:rFonts w:ascii="Times New Roman" w:hAnsi="Times New Roman" w:cs="Times New Roman"/>
          <w:sz w:val="24"/>
          <w:szCs w:val="24"/>
        </w:rPr>
        <w:t xml:space="preserve"> unique culture, heritage</w:t>
      </w:r>
      <w:r w:rsidRPr="006F3E5C">
        <w:rPr>
          <w:rFonts w:ascii="Times New Roman" w:hAnsi="Times New Roman" w:cs="Times New Roman"/>
          <w:sz w:val="24"/>
          <w:szCs w:val="24"/>
        </w:rPr>
        <w:t>,</w:t>
      </w:r>
      <w:r w:rsidR="005A280B" w:rsidRPr="006F3E5C">
        <w:rPr>
          <w:rFonts w:ascii="Times New Roman" w:hAnsi="Times New Roman" w:cs="Times New Roman"/>
          <w:sz w:val="24"/>
          <w:szCs w:val="24"/>
        </w:rPr>
        <w:t xml:space="preserve"> and traditions</w:t>
      </w:r>
      <w:r w:rsidRPr="006F3E5C">
        <w:rPr>
          <w:rFonts w:ascii="Times New Roman" w:hAnsi="Times New Roman" w:cs="Times New Roman"/>
          <w:sz w:val="24"/>
          <w:szCs w:val="24"/>
        </w:rPr>
        <w:t>,</w:t>
      </w:r>
      <w:r w:rsidR="005A280B" w:rsidRPr="006F3E5C">
        <w:rPr>
          <w:rFonts w:ascii="Times New Roman" w:hAnsi="Times New Roman" w:cs="Times New Roman"/>
          <w:sz w:val="24"/>
          <w:szCs w:val="24"/>
        </w:rPr>
        <w:t xml:space="preserve"> and reinforc</w:t>
      </w:r>
      <w:r w:rsidRPr="006F3E5C">
        <w:rPr>
          <w:rFonts w:ascii="Times New Roman" w:hAnsi="Times New Roman" w:cs="Times New Roman"/>
          <w:sz w:val="24"/>
          <w:szCs w:val="24"/>
        </w:rPr>
        <w:t>ing</w:t>
      </w:r>
      <w:r w:rsidR="005A280B" w:rsidRPr="006F3E5C">
        <w:rPr>
          <w:rFonts w:ascii="Times New Roman" w:hAnsi="Times New Roman" w:cs="Times New Roman"/>
          <w:sz w:val="24"/>
          <w:szCs w:val="24"/>
        </w:rPr>
        <w:t xml:space="preserve"> social and family cohesion (UAE Vision 2021, 2017a). </w:t>
      </w:r>
      <w:r w:rsidRPr="006F3E5C">
        <w:rPr>
          <w:rFonts w:ascii="Times New Roman" w:hAnsi="Times New Roman" w:cs="Times New Roman"/>
          <w:sz w:val="24"/>
          <w:szCs w:val="24"/>
        </w:rPr>
        <w:t>F</w:t>
      </w:r>
      <w:r w:rsidR="005A280B" w:rsidRPr="006F3E5C">
        <w:rPr>
          <w:rFonts w:ascii="Times New Roman" w:hAnsi="Times New Roman" w:cs="Times New Roman"/>
          <w:sz w:val="24"/>
          <w:szCs w:val="24"/>
        </w:rPr>
        <w:t xml:space="preserve">indings </w:t>
      </w:r>
      <w:r w:rsidRPr="006F3E5C">
        <w:rPr>
          <w:rFonts w:ascii="Times New Roman" w:hAnsi="Times New Roman" w:cs="Times New Roman"/>
          <w:sz w:val="24"/>
          <w:szCs w:val="24"/>
        </w:rPr>
        <w:t>from</w:t>
      </w:r>
      <w:r w:rsidR="005A280B" w:rsidRPr="006F3E5C">
        <w:rPr>
          <w:rFonts w:ascii="Times New Roman" w:hAnsi="Times New Roman" w:cs="Times New Roman"/>
          <w:sz w:val="24"/>
          <w:szCs w:val="24"/>
        </w:rPr>
        <w:t xml:space="preserve"> this study will aid </w:t>
      </w:r>
      <w:r w:rsidR="005A280B" w:rsidRPr="006F3E5C">
        <w:rPr>
          <w:rFonts w:ascii="Times New Roman" w:hAnsi="Times New Roman" w:cs="Times New Roman"/>
          <w:color w:val="000000" w:themeColor="text1"/>
          <w:sz w:val="24"/>
          <w:szCs w:val="24"/>
        </w:rPr>
        <w:t>officials in local and federal government</w:t>
      </w:r>
      <w:r w:rsidRPr="006F3E5C">
        <w:rPr>
          <w:rFonts w:ascii="Times New Roman" w:hAnsi="Times New Roman" w:cs="Times New Roman"/>
          <w:color w:val="000000" w:themeColor="text1"/>
          <w:sz w:val="24"/>
          <w:szCs w:val="24"/>
        </w:rPr>
        <w:t>s</w:t>
      </w:r>
      <w:r w:rsidR="005A280B"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with </w:t>
      </w:r>
      <w:r w:rsidR="005A280B" w:rsidRPr="006F3E5C">
        <w:rPr>
          <w:rFonts w:ascii="Times New Roman" w:hAnsi="Times New Roman" w:cs="Times New Roman"/>
          <w:sz w:val="24"/>
          <w:szCs w:val="24"/>
        </w:rPr>
        <w:t>planning strategic programs</w:t>
      </w:r>
      <w:r w:rsidR="005A280B" w:rsidRPr="006F3E5C">
        <w:rPr>
          <w:rFonts w:ascii="Times New Roman" w:hAnsi="Times New Roman" w:cs="Times New Roman"/>
          <w:color w:val="000000" w:themeColor="text1"/>
          <w:sz w:val="24"/>
          <w:szCs w:val="24"/>
        </w:rPr>
        <w:t xml:space="preserve"> to reach the goals of UAE 2021 by understa</w:t>
      </w:r>
      <w:r w:rsidR="00683C02" w:rsidRPr="006F3E5C">
        <w:rPr>
          <w:rFonts w:ascii="Times New Roman" w:hAnsi="Times New Roman" w:cs="Times New Roman"/>
          <w:color w:val="000000" w:themeColor="text1"/>
          <w:sz w:val="24"/>
          <w:szCs w:val="24"/>
        </w:rPr>
        <w:t>nd</w:t>
      </w:r>
      <w:r w:rsidR="005A280B" w:rsidRPr="006F3E5C">
        <w:rPr>
          <w:rFonts w:ascii="Times New Roman" w:hAnsi="Times New Roman" w:cs="Times New Roman"/>
          <w:color w:val="000000" w:themeColor="text1"/>
          <w:sz w:val="24"/>
          <w:szCs w:val="24"/>
        </w:rPr>
        <w:t xml:space="preserve">ing the </w:t>
      </w:r>
      <w:r w:rsidR="005A280B" w:rsidRPr="006F3E5C">
        <w:rPr>
          <w:rFonts w:ascii="Times New Roman" w:hAnsi="Times New Roman" w:cs="Times New Roman"/>
          <w:sz w:val="24"/>
          <w:szCs w:val="24"/>
        </w:rPr>
        <w:t xml:space="preserve">social, cultural, environmental, and economic impacts of tourism as </w:t>
      </w:r>
      <w:r w:rsidRPr="006F3E5C">
        <w:rPr>
          <w:rFonts w:ascii="Times New Roman" w:hAnsi="Times New Roman" w:cs="Times New Roman"/>
          <w:sz w:val="24"/>
          <w:szCs w:val="24"/>
        </w:rPr>
        <w:t>r</w:t>
      </w:r>
      <w:r w:rsidR="005A280B" w:rsidRPr="006F3E5C">
        <w:rPr>
          <w:rFonts w:ascii="Times New Roman" w:hAnsi="Times New Roman" w:cs="Times New Roman"/>
          <w:sz w:val="24"/>
          <w:szCs w:val="24"/>
        </w:rPr>
        <w:t>esidents</w:t>
      </w:r>
      <w:r w:rsidRPr="006F3E5C">
        <w:rPr>
          <w:rFonts w:ascii="Times New Roman" w:hAnsi="Times New Roman" w:cs="Times New Roman"/>
          <w:sz w:val="24"/>
          <w:szCs w:val="24"/>
        </w:rPr>
        <w:t xml:space="preserve"> perceive them</w:t>
      </w:r>
      <w:r w:rsidR="005A280B"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Pr="006F3E5C">
        <w:rPr>
          <w:rFonts w:ascii="Times New Roman" w:eastAsia="Times New Roman" w:hAnsi="Times New Roman" w:cs="Times New Roman"/>
          <w:sz w:val="24"/>
          <w:szCs w:val="24"/>
          <w:lang w:bidi="ar-AE"/>
        </w:rPr>
        <w:t>T</w:t>
      </w:r>
      <w:r w:rsidR="005D5505" w:rsidRPr="006F3E5C">
        <w:rPr>
          <w:rFonts w:ascii="Times New Roman" w:eastAsia="Times New Roman" w:hAnsi="Times New Roman" w:cs="Times New Roman"/>
          <w:sz w:val="24"/>
          <w:szCs w:val="24"/>
          <w:lang w:bidi="ar-AE"/>
        </w:rPr>
        <w:t>he UAE</w:t>
      </w:r>
      <w:r w:rsidRPr="006F3E5C">
        <w:rPr>
          <w:rFonts w:ascii="Times New Roman" w:eastAsia="Times New Roman" w:hAnsi="Times New Roman" w:cs="Times New Roman"/>
          <w:sz w:val="24"/>
          <w:szCs w:val="24"/>
          <w:lang w:bidi="ar-AE"/>
        </w:rPr>
        <w:t>’s</w:t>
      </w:r>
      <w:r w:rsidR="005D5505" w:rsidRPr="006F3E5C">
        <w:rPr>
          <w:rFonts w:ascii="Times New Roman" w:eastAsia="Times New Roman" w:hAnsi="Times New Roman" w:cs="Times New Roman"/>
          <w:sz w:val="24"/>
          <w:szCs w:val="24"/>
          <w:lang w:bidi="ar-AE"/>
        </w:rPr>
        <w:t xml:space="preserve"> tourism </w:t>
      </w:r>
      <w:r w:rsidRPr="006F3E5C">
        <w:rPr>
          <w:rFonts w:ascii="Times New Roman" w:eastAsia="Times New Roman" w:hAnsi="Times New Roman" w:cs="Times New Roman"/>
          <w:sz w:val="24"/>
          <w:szCs w:val="24"/>
          <w:lang w:bidi="ar-AE"/>
        </w:rPr>
        <w:t>industry</w:t>
      </w:r>
      <w:r w:rsidR="005D5505" w:rsidRPr="006F3E5C">
        <w:rPr>
          <w:rFonts w:ascii="Times New Roman" w:eastAsia="Times New Roman" w:hAnsi="Times New Roman" w:cs="Times New Roman"/>
          <w:sz w:val="24"/>
          <w:szCs w:val="24"/>
          <w:lang w:bidi="ar-AE"/>
        </w:rPr>
        <w:t xml:space="preserve"> </w:t>
      </w:r>
      <w:r w:rsidRPr="006F3E5C">
        <w:rPr>
          <w:rFonts w:ascii="Times New Roman" w:eastAsia="Times New Roman" w:hAnsi="Times New Roman" w:cs="Times New Roman"/>
          <w:sz w:val="24"/>
          <w:szCs w:val="24"/>
          <w:lang w:bidi="ar-AE"/>
        </w:rPr>
        <w:t xml:space="preserve">strengthened </w:t>
      </w:r>
      <w:r w:rsidR="005D5505" w:rsidRPr="006F3E5C">
        <w:rPr>
          <w:rFonts w:ascii="Times New Roman" w:eastAsia="Times New Roman" w:hAnsi="Times New Roman" w:cs="Times New Roman"/>
          <w:sz w:val="24"/>
          <w:szCs w:val="24"/>
          <w:lang w:bidi="ar-AE"/>
        </w:rPr>
        <w:t xml:space="preserve">in recent years due to high measures </w:t>
      </w:r>
      <w:r w:rsidRPr="006F3E5C">
        <w:rPr>
          <w:rFonts w:ascii="Times New Roman" w:eastAsia="Times New Roman" w:hAnsi="Times New Roman" w:cs="Times New Roman"/>
          <w:sz w:val="24"/>
          <w:szCs w:val="24"/>
          <w:lang w:bidi="ar-AE"/>
        </w:rPr>
        <w:t>of</w:t>
      </w:r>
      <w:r w:rsidR="005D5505" w:rsidRPr="006F3E5C">
        <w:rPr>
          <w:rFonts w:ascii="Times New Roman" w:eastAsia="Times New Roman" w:hAnsi="Times New Roman" w:cs="Times New Roman"/>
          <w:sz w:val="24"/>
          <w:szCs w:val="24"/>
          <w:lang w:bidi="ar-AE"/>
        </w:rPr>
        <w:t xml:space="preserve"> safety and security in the country</w:t>
      </w:r>
      <w:r w:rsidRPr="006F3E5C">
        <w:rPr>
          <w:rFonts w:ascii="Times New Roman" w:eastAsia="Times New Roman" w:hAnsi="Times New Roman" w:cs="Times New Roman"/>
          <w:sz w:val="24"/>
          <w:szCs w:val="24"/>
          <w:lang w:bidi="ar-AE"/>
        </w:rPr>
        <w:t>,</w:t>
      </w:r>
      <w:r w:rsidR="005D5505" w:rsidRPr="006F3E5C">
        <w:rPr>
          <w:rFonts w:ascii="Times New Roman" w:eastAsia="Times New Roman" w:hAnsi="Times New Roman" w:cs="Times New Roman"/>
          <w:sz w:val="24"/>
          <w:szCs w:val="24"/>
          <w:lang w:bidi="ar-AE"/>
        </w:rPr>
        <w:t xml:space="preserve"> coupled with social and economic stability in the region</w:t>
      </w:r>
      <w:r w:rsidRPr="006F3E5C">
        <w:rPr>
          <w:rFonts w:ascii="Times New Roman" w:eastAsia="Times New Roman" w:hAnsi="Times New Roman" w:cs="Times New Roman"/>
          <w:sz w:val="24"/>
          <w:szCs w:val="24"/>
          <w:lang w:bidi="ar-AE"/>
        </w:rPr>
        <w:t>,</w:t>
      </w:r>
      <w:r w:rsidR="005D5505" w:rsidRPr="006F3E5C">
        <w:rPr>
          <w:rFonts w:ascii="Times New Roman" w:eastAsia="Times New Roman" w:hAnsi="Times New Roman" w:cs="Times New Roman"/>
          <w:sz w:val="24"/>
          <w:szCs w:val="24"/>
          <w:lang w:bidi="ar-AE"/>
        </w:rPr>
        <w:t xml:space="preserve"> and political</w:t>
      </w:r>
      <w:r w:rsidRPr="006F3E5C">
        <w:rPr>
          <w:rFonts w:ascii="Times New Roman" w:eastAsia="Times New Roman" w:hAnsi="Times New Roman" w:cs="Times New Roman"/>
          <w:sz w:val="24"/>
          <w:szCs w:val="24"/>
          <w:lang w:bidi="ar-AE"/>
        </w:rPr>
        <w:t xml:space="preserve"> its</w:t>
      </w:r>
      <w:r w:rsidR="005D5505" w:rsidRPr="006F3E5C">
        <w:rPr>
          <w:rFonts w:ascii="Times New Roman" w:eastAsia="Times New Roman" w:hAnsi="Times New Roman" w:cs="Times New Roman"/>
          <w:sz w:val="24"/>
          <w:szCs w:val="24"/>
          <w:lang w:bidi="ar-AE"/>
        </w:rPr>
        <w:t xml:space="preserve"> structure </w:t>
      </w:r>
      <w:r w:rsidR="00991B10" w:rsidRPr="006F3E5C">
        <w:rPr>
          <w:rFonts w:ascii="Times New Roman" w:eastAsia="Times New Roman" w:hAnsi="Times New Roman" w:cs="Times New Roman"/>
          <w:sz w:val="24"/>
          <w:szCs w:val="24"/>
          <w:lang w:bidi="ar-AE"/>
        </w:rPr>
        <w:t xml:space="preserve">(UAE Ministry of Economy, 2017). </w:t>
      </w:r>
      <w:r w:rsidR="005D5505" w:rsidRPr="006F3E5C">
        <w:rPr>
          <w:rFonts w:ascii="Times New Roman" w:eastAsia="Times New Roman" w:hAnsi="Times New Roman" w:cs="Times New Roman"/>
          <w:sz w:val="24"/>
          <w:szCs w:val="24"/>
          <w:lang w:bidi="ar-AE"/>
        </w:rPr>
        <w:t xml:space="preserve">In 2014, the UAE ranked 30 among 50 countries in number of tourist arrivals, ranked 29 of 50 countries for achieving </w:t>
      </w:r>
      <w:r w:rsidRPr="006F3E5C">
        <w:rPr>
          <w:rFonts w:ascii="Times New Roman" w:eastAsia="Times New Roman" w:hAnsi="Times New Roman" w:cs="Times New Roman"/>
          <w:sz w:val="24"/>
          <w:szCs w:val="24"/>
          <w:lang w:bidi="ar-AE"/>
        </w:rPr>
        <w:t xml:space="preserve">the </w:t>
      </w:r>
      <w:r w:rsidR="005D5505" w:rsidRPr="006F3E5C">
        <w:rPr>
          <w:rFonts w:ascii="Times New Roman" w:eastAsia="Times New Roman" w:hAnsi="Times New Roman" w:cs="Times New Roman"/>
          <w:sz w:val="24"/>
          <w:szCs w:val="24"/>
          <w:lang w:bidi="ar-AE"/>
        </w:rPr>
        <w:t>highest tourism revenue receipts</w:t>
      </w:r>
      <w:r w:rsidRPr="006F3E5C">
        <w:rPr>
          <w:rFonts w:ascii="Times New Roman" w:eastAsia="Times New Roman" w:hAnsi="Times New Roman" w:cs="Times New Roman"/>
          <w:sz w:val="24"/>
          <w:szCs w:val="24"/>
          <w:lang w:bidi="ar-AE"/>
        </w:rPr>
        <w:t>,</w:t>
      </w:r>
      <w:r w:rsidR="005D5505" w:rsidRPr="006F3E5C">
        <w:rPr>
          <w:rFonts w:ascii="Times New Roman" w:eastAsia="Times New Roman" w:hAnsi="Times New Roman" w:cs="Times New Roman"/>
          <w:sz w:val="24"/>
          <w:szCs w:val="24"/>
          <w:lang w:bidi="ar-AE"/>
        </w:rPr>
        <w:t xml:space="preserve"> and ranked 29 of 50 countries in terms of tourism expenditure</w:t>
      </w:r>
      <w:r w:rsidRPr="006F3E5C">
        <w:rPr>
          <w:rFonts w:ascii="Times New Roman" w:eastAsia="Times New Roman" w:hAnsi="Times New Roman" w:cs="Times New Roman"/>
          <w:sz w:val="24"/>
          <w:szCs w:val="24"/>
          <w:lang w:bidi="ar-AE"/>
        </w:rPr>
        <w:t>s</w:t>
      </w:r>
      <w:r w:rsidR="005D5505" w:rsidRPr="006F3E5C">
        <w:rPr>
          <w:rFonts w:ascii="Times New Roman" w:eastAsia="Times New Roman" w:hAnsi="Times New Roman" w:cs="Times New Roman"/>
          <w:sz w:val="24"/>
          <w:szCs w:val="24"/>
          <w:lang w:bidi="ar-AE"/>
        </w:rPr>
        <w:t xml:space="preserve"> </w:t>
      </w:r>
      <w:r w:rsidR="00991B10" w:rsidRPr="006F3E5C">
        <w:rPr>
          <w:rFonts w:ascii="Times New Roman" w:eastAsia="Times New Roman" w:hAnsi="Times New Roman" w:cs="Times New Roman"/>
          <w:sz w:val="24"/>
          <w:szCs w:val="24"/>
          <w:lang w:bidi="ar-AE"/>
        </w:rPr>
        <w:t>(UAE Ministry of Economy, 2017).</w:t>
      </w:r>
    </w:p>
    <w:p w14:paraId="50EE71E9" w14:textId="1A2CE0C0" w:rsidR="005D5505" w:rsidRDefault="005D5505" w:rsidP="00821504">
      <w:pPr>
        <w:spacing w:line="480" w:lineRule="auto"/>
        <w:ind w:firstLine="720"/>
        <w:jc w:val="both"/>
        <w:rPr>
          <w:rFonts w:ascii="Times New Roman" w:eastAsia="Times New Roman" w:hAnsi="Times New Roman" w:cs="Times New Roman"/>
          <w:sz w:val="24"/>
          <w:szCs w:val="24"/>
          <w:lang w:bidi="ar-AE"/>
        </w:rPr>
      </w:pPr>
      <w:r w:rsidRPr="006F3E5C">
        <w:rPr>
          <w:rFonts w:ascii="Times New Roman" w:eastAsia="Times New Roman" w:hAnsi="Times New Roman" w:cs="Times New Roman"/>
          <w:sz w:val="24"/>
          <w:szCs w:val="24"/>
        </w:rPr>
        <w:t>Al Am</w:t>
      </w:r>
      <w:r w:rsidR="007709A9" w:rsidRPr="006F3E5C">
        <w:rPr>
          <w:rFonts w:ascii="Times New Roman" w:eastAsia="Times New Roman" w:hAnsi="Times New Roman" w:cs="Times New Roman"/>
          <w:sz w:val="24"/>
          <w:szCs w:val="24"/>
        </w:rPr>
        <w:t>e</w:t>
      </w:r>
      <w:r w:rsidRPr="006F3E5C">
        <w:rPr>
          <w:rFonts w:ascii="Times New Roman" w:eastAsia="Times New Roman" w:hAnsi="Times New Roman" w:cs="Times New Roman"/>
          <w:sz w:val="24"/>
          <w:szCs w:val="24"/>
        </w:rPr>
        <w:t xml:space="preserve">ri (2013) lists </w:t>
      </w:r>
      <w:r w:rsidR="007709A9" w:rsidRPr="006F3E5C">
        <w:rPr>
          <w:rFonts w:ascii="Times New Roman" w:eastAsia="Times New Roman" w:hAnsi="Times New Roman" w:cs="Times New Roman"/>
          <w:sz w:val="24"/>
          <w:szCs w:val="24"/>
        </w:rPr>
        <w:t>several</w:t>
      </w:r>
      <w:r w:rsidRPr="006F3E5C">
        <w:rPr>
          <w:rFonts w:ascii="Times New Roman" w:eastAsia="Times New Roman" w:hAnsi="Times New Roman" w:cs="Times New Roman"/>
          <w:sz w:val="24"/>
          <w:szCs w:val="24"/>
        </w:rPr>
        <w:t xml:space="preserve"> reasons that make tourism the preferred industry for economic diversification in the UAE. </w:t>
      </w:r>
      <w:r w:rsidR="007709A9" w:rsidRPr="006F3E5C">
        <w:rPr>
          <w:rFonts w:ascii="Times New Roman" w:eastAsia="Times New Roman" w:hAnsi="Times New Roman" w:cs="Times New Roman"/>
          <w:sz w:val="24"/>
          <w:szCs w:val="24"/>
        </w:rPr>
        <w:t>T</w:t>
      </w:r>
      <w:r w:rsidRPr="006F3E5C">
        <w:rPr>
          <w:rFonts w:ascii="Times New Roman" w:eastAsia="Times New Roman" w:hAnsi="Times New Roman" w:cs="Times New Roman"/>
          <w:sz w:val="24"/>
          <w:szCs w:val="24"/>
        </w:rPr>
        <w:t>ourism improve</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economic growth in UAE</w:t>
      </w:r>
      <w:r w:rsidR="007709A9" w:rsidRPr="006F3E5C">
        <w:rPr>
          <w:rFonts w:ascii="Times New Roman" w:eastAsia="Times New Roman" w:hAnsi="Times New Roman" w:cs="Times New Roman"/>
          <w:sz w:val="24"/>
          <w:szCs w:val="24"/>
        </w:rPr>
        <w:t xml:space="preserve">, and </w:t>
      </w:r>
      <w:r w:rsidRPr="006F3E5C">
        <w:rPr>
          <w:rFonts w:ascii="Times New Roman" w:eastAsia="Times New Roman" w:hAnsi="Times New Roman" w:cs="Times New Roman"/>
          <w:sz w:val="24"/>
          <w:szCs w:val="24"/>
        </w:rPr>
        <w:t>stimulate</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development projects and services across all emirates. Tourism encourage</w:t>
      </w:r>
      <w:r w:rsidR="007709A9" w:rsidRPr="006F3E5C">
        <w:rPr>
          <w:rFonts w:ascii="Times New Roman" w:eastAsia="Times New Roman" w:hAnsi="Times New Roman" w:cs="Times New Roman"/>
          <w:sz w:val="24"/>
          <w:szCs w:val="24"/>
        </w:rPr>
        <w:t>s the</w:t>
      </w:r>
      <w:r w:rsidRPr="006F3E5C">
        <w:rPr>
          <w:rFonts w:ascii="Times New Roman" w:eastAsia="Times New Roman" w:hAnsi="Times New Roman" w:cs="Times New Roman"/>
          <w:sz w:val="24"/>
          <w:szCs w:val="24"/>
        </w:rPr>
        <w:t xml:space="preserve"> private sector to contribute to business development</w:t>
      </w:r>
      <w:r w:rsidR="007709A9" w:rsidRPr="006F3E5C">
        <w:rPr>
          <w:rFonts w:ascii="Times New Roman" w:eastAsia="Times New Roman" w:hAnsi="Times New Roman" w:cs="Times New Roman"/>
          <w:sz w:val="24"/>
          <w:szCs w:val="24"/>
        </w:rPr>
        <w:t xml:space="preserve">, and </w:t>
      </w:r>
      <w:r w:rsidRPr="006F3E5C">
        <w:rPr>
          <w:rFonts w:ascii="Times New Roman" w:eastAsia="Times New Roman" w:hAnsi="Times New Roman" w:cs="Times New Roman"/>
          <w:sz w:val="24"/>
          <w:szCs w:val="24"/>
        </w:rPr>
        <w:t>drive</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change to the structure of public services to meet internal standards. </w:t>
      </w:r>
      <w:r w:rsidR="007709A9" w:rsidRPr="006F3E5C">
        <w:rPr>
          <w:rFonts w:ascii="Times New Roman" w:eastAsia="Times New Roman" w:hAnsi="Times New Roman" w:cs="Times New Roman"/>
          <w:sz w:val="24"/>
          <w:szCs w:val="24"/>
        </w:rPr>
        <w:t>T</w:t>
      </w:r>
      <w:r w:rsidRPr="006F3E5C">
        <w:rPr>
          <w:rFonts w:ascii="Times New Roman" w:eastAsia="Times New Roman" w:hAnsi="Times New Roman" w:cs="Times New Roman"/>
          <w:sz w:val="24"/>
          <w:szCs w:val="24"/>
        </w:rPr>
        <w:t>ourism improve</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the country</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profile and standing internationally</w:t>
      </w:r>
      <w:r w:rsidR="007709A9" w:rsidRPr="006F3E5C">
        <w:rPr>
          <w:rFonts w:ascii="Times New Roman" w:eastAsia="Times New Roman" w:hAnsi="Times New Roman" w:cs="Times New Roman"/>
          <w:sz w:val="24"/>
          <w:szCs w:val="24"/>
        </w:rPr>
        <w:t>, and s</w:t>
      </w:r>
      <w:r w:rsidRPr="006F3E5C">
        <w:rPr>
          <w:rFonts w:ascii="Times New Roman" w:eastAsia="Times New Roman" w:hAnsi="Times New Roman" w:cs="Times New Roman"/>
          <w:sz w:val="24"/>
          <w:szCs w:val="24"/>
        </w:rPr>
        <w:t>pread</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the country</w:t>
      </w:r>
      <w:r w:rsidR="007709A9"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image of friendliness and understanding</w:t>
      </w:r>
      <w:r w:rsidR="007709A9" w:rsidRPr="006F3E5C">
        <w:rPr>
          <w:rFonts w:ascii="Times New Roman" w:eastAsia="Times New Roman" w:hAnsi="Times New Roman" w:cs="Times New Roman"/>
          <w:sz w:val="24"/>
          <w:szCs w:val="24"/>
        </w:rPr>
        <w:t xml:space="preserve"> as a</w:t>
      </w:r>
      <w:r w:rsidRPr="006F3E5C">
        <w:rPr>
          <w:rFonts w:ascii="Times New Roman" w:eastAsia="Times New Roman" w:hAnsi="Times New Roman" w:cs="Times New Roman"/>
          <w:sz w:val="24"/>
          <w:szCs w:val="24"/>
        </w:rPr>
        <w:t xml:space="preserve"> destination. Therefore, i</w:t>
      </w:r>
      <w:r w:rsidRPr="006F3E5C">
        <w:rPr>
          <w:rFonts w:ascii="Times New Roman" w:eastAsia="Times New Roman" w:hAnsi="Times New Roman" w:cs="Times New Roman"/>
          <w:sz w:val="24"/>
          <w:szCs w:val="24"/>
          <w:lang w:bidi="ar-AE"/>
        </w:rPr>
        <w:t xml:space="preserve">t is important </w:t>
      </w:r>
      <w:r w:rsidR="00165BFB" w:rsidRPr="006F3E5C">
        <w:rPr>
          <w:rFonts w:ascii="Times New Roman" w:eastAsia="Times New Roman" w:hAnsi="Times New Roman" w:cs="Times New Roman"/>
          <w:sz w:val="24"/>
          <w:szCs w:val="24"/>
          <w:lang w:bidi="ar-AE"/>
        </w:rPr>
        <w:t>to</w:t>
      </w:r>
      <w:r w:rsidRPr="006F3E5C">
        <w:rPr>
          <w:rFonts w:ascii="Times New Roman" w:eastAsia="Times New Roman" w:hAnsi="Times New Roman" w:cs="Times New Roman"/>
          <w:sz w:val="24"/>
          <w:szCs w:val="24"/>
          <w:lang w:bidi="ar-AE"/>
        </w:rPr>
        <w:t xml:space="preserve"> tourism planning and sustainability that residents support tourism </w:t>
      </w:r>
      <w:r w:rsidR="00165BFB" w:rsidRPr="006F3E5C">
        <w:rPr>
          <w:rFonts w:ascii="Times New Roman" w:eastAsia="Times New Roman" w:hAnsi="Times New Roman" w:cs="Times New Roman"/>
          <w:sz w:val="24"/>
          <w:szCs w:val="24"/>
          <w:lang w:bidi="ar-AE"/>
        </w:rPr>
        <w:t xml:space="preserve">development </w:t>
      </w:r>
      <w:r w:rsidRPr="006F3E5C">
        <w:rPr>
          <w:rFonts w:ascii="Times New Roman" w:eastAsia="Times New Roman" w:hAnsi="Times New Roman" w:cs="Times New Roman"/>
          <w:sz w:val="24"/>
          <w:szCs w:val="24"/>
          <w:lang w:bidi="ar-AE"/>
        </w:rPr>
        <w:t>in their communit</w:t>
      </w:r>
      <w:r w:rsidR="00165BFB" w:rsidRPr="006F3E5C">
        <w:rPr>
          <w:rFonts w:ascii="Times New Roman" w:eastAsia="Times New Roman" w:hAnsi="Times New Roman" w:cs="Times New Roman"/>
          <w:sz w:val="24"/>
          <w:szCs w:val="24"/>
          <w:lang w:bidi="ar-AE"/>
        </w:rPr>
        <w:t>ies</w:t>
      </w:r>
      <w:r w:rsidRPr="006F3E5C">
        <w:rPr>
          <w:rFonts w:ascii="Times New Roman" w:eastAsia="Times New Roman" w:hAnsi="Times New Roman" w:cs="Times New Roman"/>
          <w:sz w:val="24"/>
          <w:szCs w:val="24"/>
          <w:lang w:bidi="ar-AE"/>
        </w:rPr>
        <w:t xml:space="preserve"> </w:t>
      </w:r>
      <w:r w:rsidRPr="006F3E5C">
        <w:rPr>
          <w:rFonts w:ascii="Times New Roman" w:hAnsi="Times New Roman" w:cs="Times New Roman"/>
          <w:color w:val="000000" w:themeColor="text1"/>
          <w:sz w:val="24"/>
          <w:szCs w:val="24"/>
        </w:rPr>
        <w:t>(Curto, 2006; Stylidis</w:t>
      </w:r>
      <w:r w:rsidR="0091325B" w:rsidRPr="006F3E5C">
        <w:rPr>
          <w:rFonts w:ascii="Times New Roman" w:hAnsi="Times New Roman" w:cs="Times New Roman"/>
          <w:color w:val="000000" w:themeColor="text1"/>
          <w:sz w:val="24"/>
          <w:szCs w:val="24"/>
        </w:rPr>
        <w:t xml:space="preserve"> et al.</w:t>
      </w:r>
      <w:r w:rsidRPr="006F3E5C">
        <w:rPr>
          <w:rFonts w:ascii="Times New Roman" w:hAnsi="Times New Roman" w:cs="Times New Roman"/>
          <w:color w:val="000000" w:themeColor="text1"/>
          <w:sz w:val="24"/>
          <w:szCs w:val="24"/>
        </w:rPr>
        <w:t>, 2014).</w:t>
      </w:r>
      <w:r w:rsidRPr="006F3E5C">
        <w:rPr>
          <w:rFonts w:ascii="Times New Roman" w:eastAsia="Times New Roman" w:hAnsi="Times New Roman" w:cs="Times New Roman"/>
          <w:sz w:val="24"/>
          <w:szCs w:val="24"/>
          <w:lang w:bidi="ar-AE"/>
        </w:rPr>
        <w:t xml:space="preserve"> </w:t>
      </w:r>
    </w:p>
    <w:p w14:paraId="46B6F134" w14:textId="77777777" w:rsidR="00BF10A5" w:rsidRPr="006F3E5C" w:rsidRDefault="00BF10A5" w:rsidP="00821504">
      <w:pPr>
        <w:spacing w:line="480" w:lineRule="auto"/>
        <w:ind w:firstLine="720"/>
        <w:jc w:val="both"/>
        <w:rPr>
          <w:rFonts w:ascii="Times New Roman" w:eastAsia="Times New Roman" w:hAnsi="Times New Roman" w:cs="Times New Roman"/>
          <w:sz w:val="24"/>
          <w:szCs w:val="24"/>
          <w:lang w:bidi="ar-AE"/>
        </w:rPr>
      </w:pPr>
    </w:p>
    <w:p w14:paraId="395D77DD" w14:textId="5B11BE7C" w:rsidR="00E0148A" w:rsidRDefault="00E0148A" w:rsidP="00821504">
      <w:pPr>
        <w:pStyle w:val="Heading1"/>
        <w:keepNext w:val="0"/>
        <w:keepLines w:val="0"/>
        <w:numPr>
          <w:ilvl w:val="1"/>
          <w:numId w:val="1"/>
        </w:numPr>
        <w:spacing w:before="0" w:line="480" w:lineRule="auto"/>
        <w:jc w:val="both"/>
        <w:rPr>
          <w:rFonts w:ascii="Times New Roman" w:hAnsi="Times New Roman" w:cs="Times New Roman"/>
          <w:b/>
          <w:bCs/>
          <w:color w:val="000000" w:themeColor="text1"/>
          <w:sz w:val="26"/>
          <w:szCs w:val="26"/>
        </w:rPr>
      </w:pPr>
      <w:bookmarkStart w:id="49" w:name="_Toc480203598"/>
      <w:bookmarkStart w:id="50" w:name="_Toc481655427"/>
      <w:bookmarkStart w:id="51" w:name="_Toc482520486"/>
      <w:bookmarkStart w:id="52" w:name="_Toc485285785"/>
      <w:bookmarkStart w:id="53" w:name="_Toc485286118"/>
      <w:bookmarkStart w:id="54" w:name="_Toc489878812"/>
      <w:bookmarkStart w:id="55" w:name="_Toc501535682"/>
      <w:bookmarkStart w:id="56" w:name="_Toc503955734"/>
      <w:r w:rsidRPr="006F3E5C">
        <w:rPr>
          <w:rFonts w:ascii="Times New Roman" w:hAnsi="Times New Roman" w:cs="Times New Roman"/>
          <w:b/>
          <w:bCs/>
          <w:color w:val="000000" w:themeColor="text1"/>
          <w:sz w:val="26"/>
          <w:szCs w:val="26"/>
        </w:rPr>
        <w:t>Terms Used in the Dissertation</w:t>
      </w:r>
      <w:bookmarkEnd w:id="49"/>
      <w:bookmarkEnd w:id="50"/>
      <w:bookmarkEnd w:id="51"/>
      <w:bookmarkEnd w:id="52"/>
      <w:bookmarkEnd w:id="53"/>
      <w:bookmarkEnd w:id="54"/>
      <w:bookmarkEnd w:id="55"/>
      <w:bookmarkEnd w:id="56"/>
      <w:r w:rsidRPr="006F3E5C">
        <w:rPr>
          <w:rFonts w:ascii="Times New Roman" w:hAnsi="Times New Roman" w:cs="Times New Roman"/>
          <w:b/>
          <w:bCs/>
          <w:color w:val="000000" w:themeColor="text1"/>
          <w:sz w:val="26"/>
          <w:szCs w:val="26"/>
        </w:rPr>
        <w:t xml:space="preserve"> </w:t>
      </w:r>
    </w:p>
    <w:p w14:paraId="52C59089" w14:textId="77777777" w:rsidR="00BF10A5" w:rsidRPr="00BF10A5" w:rsidRDefault="00BF10A5" w:rsidP="00BF10A5"/>
    <w:p w14:paraId="07AAC2E9" w14:textId="3B2F50D3" w:rsidR="00412D71" w:rsidRDefault="00165BFB"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D</w:t>
      </w:r>
      <w:r w:rsidR="00E0148A" w:rsidRPr="006F3E5C">
        <w:rPr>
          <w:rFonts w:ascii="Times New Roman" w:hAnsi="Times New Roman" w:cs="Times New Roman"/>
          <w:color w:val="000000" w:themeColor="text1"/>
          <w:sz w:val="24"/>
          <w:szCs w:val="24"/>
        </w:rPr>
        <w:t>efin</w:t>
      </w:r>
      <w:r w:rsidRPr="006F3E5C">
        <w:rPr>
          <w:rFonts w:ascii="Times New Roman" w:hAnsi="Times New Roman" w:cs="Times New Roman"/>
          <w:color w:val="000000" w:themeColor="text1"/>
          <w:sz w:val="24"/>
          <w:szCs w:val="24"/>
        </w:rPr>
        <w:t>ing</w:t>
      </w:r>
      <w:r w:rsidR="00E0148A" w:rsidRPr="006F3E5C">
        <w:rPr>
          <w:rFonts w:ascii="Times New Roman" w:hAnsi="Times New Roman" w:cs="Times New Roman"/>
          <w:color w:val="000000" w:themeColor="text1"/>
          <w:sz w:val="24"/>
          <w:szCs w:val="24"/>
        </w:rPr>
        <w:t xml:space="preserve"> primary terms used in this dissertation enhance</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understanding and provide</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clarity throughout the </w:t>
      </w:r>
      <w:r w:rsidRPr="006F3E5C">
        <w:rPr>
          <w:rFonts w:ascii="Times New Roman" w:hAnsi="Times New Roman" w:cs="Times New Roman"/>
          <w:color w:val="000000" w:themeColor="text1"/>
          <w:sz w:val="24"/>
          <w:szCs w:val="24"/>
        </w:rPr>
        <w:t>study</w:t>
      </w:r>
      <w:r w:rsidR="00E0148A" w:rsidRPr="006F3E5C">
        <w:rPr>
          <w:rFonts w:ascii="Times New Roman" w:hAnsi="Times New Roman" w:cs="Times New Roman"/>
          <w:color w:val="000000" w:themeColor="text1"/>
          <w:sz w:val="24"/>
          <w:szCs w:val="24"/>
        </w:rPr>
        <w:t>. The</w:t>
      </w:r>
      <w:r w:rsidRPr="006F3E5C">
        <w:rPr>
          <w:rFonts w:ascii="Times New Roman" w:hAnsi="Times New Roman" w:cs="Times New Roman"/>
          <w:color w:val="000000" w:themeColor="text1"/>
          <w:sz w:val="24"/>
          <w:szCs w:val="24"/>
        </w:rPr>
        <w:t>se</w:t>
      </w:r>
      <w:r w:rsidR="00E0148A" w:rsidRPr="006F3E5C">
        <w:rPr>
          <w:rFonts w:ascii="Times New Roman" w:hAnsi="Times New Roman" w:cs="Times New Roman"/>
          <w:color w:val="000000" w:themeColor="text1"/>
          <w:sz w:val="24"/>
          <w:szCs w:val="24"/>
        </w:rPr>
        <w:t xml:space="preserve"> terms are </w:t>
      </w:r>
      <w:r w:rsidRPr="006F3E5C">
        <w:rPr>
          <w:rFonts w:ascii="Times New Roman" w:hAnsi="Times New Roman" w:cs="Times New Roman"/>
          <w:color w:val="000000" w:themeColor="text1"/>
          <w:sz w:val="24"/>
          <w:szCs w:val="24"/>
        </w:rPr>
        <w:t>e</w:t>
      </w:r>
      <w:r w:rsidR="00E0148A" w:rsidRPr="006F3E5C">
        <w:rPr>
          <w:rFonts w:ascii="Times New Roman" w:hAnsi="Times New Roman" w:cs="Times New Roman"/>
          <w:i/>
          <w:color w:val="000000" w:themeColor="text1"/>
          <w:sz w:val="24"/>
          <w:szCs w:val="24"/>
        </w:rPr>
        <w:t>mirate</w:t>
      </w:r>
      <w:r w:rsidR="00E0148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i/>
          <w:color w:val="000000" w:themeColor="text1"/>
          <w:sz w:val="24"/>
          <w:szCs w:val="24"/>
        </w:rPr>
        <w:t>E</w:t>
      </w:r>
      <w:r w:rsidR="00E0148A" w:rsidRPr="006F3E5C">
        <w:rPr>
          <w:rFonts w:ascii="Times New Roman" w:hAnsi="Times New Roman" w:cs="Times New Roman"/>
          <w:i/>
          <w:color w:val="000000" w:themeColor="text1"/>
          <w:sz w:val="24"/>
          <w:szCs w:val="24"/>
        </w:rPr>
        <w:t>miratis</w:t>
      </w:r>
      <w:r w:rsidR="00E0148A" w:rsidRPr="006F3E5C">
        <w:rPr>
          <w:rFonts w:ascii="Times New Roman" w:hAnsi="Times New Roman" w:cs="Times New Roman"/>
          <w:color w:val="000000" w:themeColor="text1"/>
          <w:sz w:val="24"/>
          <w:szCs w:val="24"/>
        </w:rPr>
        <w:t xml:space="preserve">, </w:t>
      </w:r>
      <w:r w:rsidR="00E0148A" w:rsidRPr="006F3E5C">
        <w:rPr>
          <w:rFonts w:ascii="Times New Roman" w:hAnsi="Times New Roman" w:cs="Times New Roman"/>
          <w:i/>
          <w:color w:val="000000" w:themeColor="text1"/>
          <w:sz w:val="24"/>
          <w:szCs w:val="24"/>
        </w:rPr>
        <w:t>expatriates</w:t>
      </w:r>
      <w:r w:rsidR="00E0148A" w:rsidRPr="006F3E5C">
        <w:rPr>
          <w:rFonts w:ascii="Times New Roman" w:hAnsi="Times New Roman" w:cs="Times New Roman"/>
          <w:color w:val="000000" w:themeColor="text1"/>
          <w:sz w:val="24"/>
          <w:szCs w:val="24"/>
        </w:rPr>
        <w:t xml:space="preserve">, and </w:t>
      </w:r>
      <w:r w:rsidR="00E0148A" w:rsidRPr="006F3E5C">
        <w:rPr>
          <w:rFonts w:ascii="Times New Roman" w:hAnsi="Times New Roman" w:cs="Times New Roman"/>
          <w:i/>
          <w:color w:val="000000" w:themeColor="text1"/>
          <w:sz w:val="24"/>
          <w:szCs w:val="24"/>
        </w:rPr>
        <w:t>residents</w:t>
      </w:r>
      <w:r w:rsidR="00E0148A"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E0148A" w:rsidRPr="006F3E5C">
        <w:rPr>
          <w:rFonts w:ascii="Times New Roman" w:hAnsi="Times New Roman" w:cs="Times New Roman"/>
          <w:bCs/>
          <w:i/>
          <w:iCs/>
          <w:color w:val="000000" w:themeColor="text1"/>
          <w:sz w:val="24"/>
          <w:szCs w:val="24"/>
        </w:rPr>
        <w:t>Emirate</w:t>
      </w:r>
      <w:r w:rsidR="00E0148A" w:rsidRPr="006F3E5C">
        <w:rPr>
          <w:rFonts w:ascii="Times New Roman" w:hAnsi="Times New Roman" w:cs="Times New Roman"/>
          <w:color w:val="000000" w:themeColor="text1"/>
          <w:sz w:val="24"/>
          <w:szCs w:val="24"/>
        </w:rPr>
        <w:t xml:space="preserve"> refers to an individual city in the UAE. </w:t>
      </w:r>
      <w:r w:rsidR="00E0148A" w:rsidRPr="006F3E5C">
        <w:rPr>
          <w:rFonts w:ascii="Times New Roman" w:eastAsia="Times New Roman" w:hAnsi="Times New Roman" w:cs="Times New Roman"/>
          <w:sz w:val="24"/>
          <w:szCs w:val="24"/>
        </w:rPr>
        <w:t xml:space="preserve">The UAE </w:t>
      </w:r>
      <w:r w:rsidR="00E0148A" w:rsidRPr="006F3E5C">
        <w:rPr>
          <w:rFonts w:ascii="Times New Roman" w:eastAsia="Times New Roman" w:hAnsi="Times New Roman" w:cs="Times New Roman"/>
          <w:color w:val="000000" w:themeColor="text1"/>
          <w:sz w:val="24"/>
          <w:szCs w:val="24"/>
        </w:rPr>
        <w:t>consists of seven emirate federations</w:t>
      </w:r>
      <w:r w:rsidRPr="006F3E5C">
        <w:rPr>
          <w:rFonts w:ascii="Times New Roman" w:eastAsia="Times New Roman" w:hAnsi="Times New Roman" w:cs="Times New Roman"/>
          <w:color w:val="000000" w:themeColor="text1"/>
          <w:sz w:val="24"/>
          <w:szCs w:val="24"/>
        </w:rPr>
        <w:t>—</w:t>
      </w:r>
      <w:r w:rsidR="00E0148A" w:rsidRPr="006F3E5C">
        <w:rPr>
          <w:rFonts w:ascii="Times New Roman" w:eastAsia="Times New Roman" w:hAnsi="Times New Roman" w:cs="Times New Roman"/>
          <w:color w:val="000000" w:themeColor="text1"/>
          <w:sz w:val="24"/>
          <w:szCs w:val="24"/>
        </w:rPr>
        <w:t xml:space="preserve">Abu Dhabi, Dubai, Sharjah, Ajman, Ras Al-Khaimah, Um Al-Qaiwain, and Fujairah </w:t>
      </w:r>
      <w:r w:rsidR="00E0148A" w:rsidRPr="006F3E5C">
        <w:rPr>
          <w:rFonts w:ascii="Times New Roman" w:eastAsia="Times New Roman" w:hAnsi="Times New Roman" w:cs="Times New Roman"/>
          <w:sz w:val="24"/>
          <w:szCs w:val="24"/>
        </w:rPr>
        <w:t>(Ghubash, 1992).</w:t>
      </w:r>
      <w:r w:rsidRPr="006F3E5C">
        <w:rPr>
          <w:rFonts w:ascii="Times New Roman" w:eastAsia="Times New Roman" w:hAnsi="Times New Roman" w:cs="Times New Roman"/>
          <w:sz w:val="24"/>
          <w:szCs w:val="24"/>
        </w:rPr>
        <w:t xml:space="preserve"> </w:t>
      </w:r>
      <w:r w:rsidR="005D5505" w:rsidRPr="006F3E5C">
        <w:rPr>
          <w:rFonts w:ascii="Times New Roman" w:hAnsi="Times New Roman" w:cs="Times New Roman"/>
          <w:bCs/>
          <w:i/>
          <w:color w:val="000000" w:themeColor="text1"/>
          <w:sz w:val="24"/>
          <w:szCs w:val="24"/>
        </w:rPr>
        <w:t xml:space="preserve">Nationals </w:t>
      </w:r>
      <w:r w:rsidR="00E0148A" w:rsidRPr="006F3E5C">
        <w:rPr>
          <w:rFonts w:ascii="Times New Roman" w:hAnsi="Times New Roman" w:cs="Times New Roman"/>
          <w:color w:val="000000" w:themeColor="text1"/>
          <w:sz w:val="24"/>
          <w:szCs w:val="24"/>
        </w:rPr>
        <w:t xml:space="preserve">refers to people </w:t>
      </w:r>
      <w:r w:rsidRPr="006F3E5C">
        <w:rPr>
          <w:rFonts w:ascii="Times New Roman" w:hAnsi="Times New Roman" w:cs="Times New Roman"/>
          <w:color w:val="000000" w:themeColor="text1"/>
          <w:sz w:val="24"/>
          <w:szCs w:val="24"/>
        </w:rPr>
        <w:t xml:space="preserve">who </w:t>
      </w:r>
      <w:r w:rsidR="00E0148A" w:rsidRPr="006F3E5C">
        <w:rPr>
          <w:rFonts w:ascii="Times New Roman" w:hAnsi="Times New Roman" w:cs="Times New Roman"/>
          <w:color w:val="000000" w:themeColor="text1"/>
          <w:sz w:val="24"/>
          <w:szCs w:val="24"/>
        </w:rPr>
        <w:t xml:space="preserve">hold Emirati citizenship </w:t>
      </w:r>
      <w:r w:rsidR="005D5505" w:rsidRPr="006F3E5C">
        <w:rPr>
          <w:rFonts w:ascii="Times New Roman" w:hAnsi="Times New Roman" w:cs="Times New Roman"/>
          <w:color w:val="000000" w:themeColor="text1"/>
          <w:sz w:val="24"/>
          <w:szCs w:val="24"/>
        </w:rPr>
        <w:t>and reside in the UAE. This dissertation use</w:t>
      </w:r>
      <w:r w:rsidRPr="006F3E5C">
        <w:rPr>
          <w:rFonts w:ascii="Times New Roman" w:hAnsi="Times New Roman" w:cs="Times New Roman"/>
          <w:color w:val="000000" w:themeColor="text1"/>
          <w:sz w:val="24"/>
          <w:szCs w:val="24"/>
        </w:rPr>
        <w:t>s</w:t>
      </w:r>
      <w:r w:rsidR="005D5505" w:rsidRPr="006F3E5C">
        <w:rPr>
          <w:rFonts w:ascii="Times New Roman" w:hAnsi="Times New Roman" w:cs="Times New Roman"/>
          <w:color w:val="000000" w:themeColor="text1"/>
          <w:sz w:val="24"/>
          <w:szCs w:val="24"/>
        </w:rPr>
        <w:t xml:space="preserve"> the term </w:t>
      </w:r>
      <w:r w:rsidR="005D5505" w:rsidRPr="006F3E5C">
        <w:rPr>
          <w:rFonts w:ascii="Times New Roman" w:hAnsi="Times New Roman" w:cs="Times New Roman"/>
          <w:i/>
          <w:color w:val="000000" w:themeColor="text1"/>
          <w:sz w:val="24"/>
          <w:szCs w:val="24"/>
        </w:rPr>
        <w:t>nationals</w:t>
      </w:r>
      <w:r w:rsidR="005D5505" w:rsidRPr="006F3E5C">
        <w:rPr>
          <w:rFonts w:ascii="Times New Roman" w:hAnsi="Times New Roman" w:cs="Times New Roman"/>
          <w:color w:val="000000" w:themeColor="text1"/>
          <w:sz w:val="24"/>
          <w:szCs w:val="24"/>
        </w:rPr>
        <w:t xml:space="preserve"> when describing </w:t>
      </w:r>
      <w:r w:rsidR="005D5505" w:rsidRPr="006F3E5C">
        <w:rPr>
          <w:rFonts w:ascii="Times New Roman" w:hAnsi="Times New Roman" w:cs="Times New Roman"/>
          <w:bCs/>
          <w:iCs/>
          <w:color w:val="000000" w:themeColor="text1"/>
          <w:sz w:val="24"/>
          <w:szCs w:val="24"/>
        </w:rPr>
        <w:t>Emirati</w:t>
      </w:r>
      <w:r w:rsidR="005D5505" w:rsidRPr="006F3E5C">
        <w:rPr>
          <w:rFonts w:ascii="Times New Roman" w:hAnsi="Times New Roman" w:cs="Times New Roman"/>
          <w:color w:val="000000" w:themeColor="text1"/>
          <w:sz w:val="24"/>
          <w:szCs w:val="24"/>
        </w:rPr>
        <w:t xml:space="preserve"> residents</w:t>
      </w:r>
      <w:r w:rsidRPr="006F3E5C">
        <w:rPr>
          <w:rFonts w:ascii="Times New Roman" w:hAnsi="Times New Roman" w:cs="Times New Roman"/>
          <w:color w:val="000000" w:themeColor="text1"/>
          <w:sz w:val="24"/>
          <w:szCs w:val="24"/>
        </w:rPr>
        <w:t>,</w:t>
      </w:r>
      <w:r w:rsidR="005D5505" w:rsidRPr="006F3E5C">
        <w:rPr>
          <w:rFonts w:ascii="Times New Roman" w:hAnsi="Times New Roman" w:cs="Times New Roman"/>
          <w:color w:val="000000" w:themeColor="text1"/>
          <w:sz w:val="24"/>
          <w:szCs w:val="24"/>
        </w:rPr>
        <w:t xml:space="preserve"> </w:t>
      </w:r>
      <w:r w:rsidR="00E0148A" w:rsidRPr="006F3E5C">
        <w:rPr>
          <w:rFonts w:ascii="Times New Roman" w:hAnsi="Times New Roman" w:cs="Times New Roman"/>
          <w:color w:val="000000" w:themeColor="text1"/>
          <w:sz w:val="24"/>
          <w:szCs w:val="24"/>
        </w:rPr>
        <w:t>which is</w:t>
      </w:r>
      <w:r w:rsidR="0045404E" w:rsidRPr="006F3E5C">
        <w:rPr>
          <w:rFonts w:ascii="Times New Roman" w:hAnsi="Times New Roman" w:cs="Times New Roman"/>
          <w:color w:val="000000" w:themeColor="text1"/>
          <w:sz w:val="24"/>
          <w:szCs w:val="24"/>
        </w:rPr>
        <w:t xml:space="preserve"> similar</w:t>
      </w:r>
      <w:r w:rsidR="00E0148A" w:rsidRPr="006F3E5C">
        <w:rPr>
          <w:rFonts w:ascii="Times New Roman" w:hAnsi="Times New Roman" w:cs="Times New Roman"/>
          <w:color w:val="000000" w:themeColor="text1"/>
          <w:sz w:val="24"/>
          <w:szCs w:val="24"/>
        </w:rPr>
        <w:t xml:space="preserve"> terminology used by UAE government officials to describe national residents </w:t>
      </w:r>
      <w:r w:rsidRPr="006F3E5C">
        <w:rPr>
          <w:rFonts w:ascii="Times New Roman" w:hAnsi="Times New Roman" w:cs="Times New Roman"/>
          <w:color w:val="000000" w:themeColor="text1"/>
          <w:sz w:val="24"/>
          <w:szCs w:val="24"/>
        </w:rPr>
        <w:t>in</w:t>
      </w:r>
      <w:r w:rsidR="00E0148A" w:rsidRPr="006F3E5C">
        <w:rPr>
          <w:rFonts w:ascii="Times New Roman" w:hAnsi="Times New Roman" w:cs="Times New Roman"/>
          <w:color w:val="000000" w:themeColor="text1"/>
          <w:sz w:val="24"/>
          <w:szCs w:val="24"/>
        </w:rPr>
        <w:t xml:space="preserve"> UAE (Abu Dhabi eGovernment Gateway, 2017). </w:t>
      </w:r>
      <w:r w:rsidR="00E0148A" w:rsidRPr="006F3E5C">
        <w:rPr>
          <w:rFonts w:ascii="Times New Roman" w:hAnsi="Times New Roman" w:cs="Times New Roman"/>
          <w:bCs/>
          <w:i/>
          <w:iCs/>
          <w:color w:val="000000" w:themeColor="text1"/>
          <w:sz w:val="24"/>
          <w:szCs w:val="24"/>
        </w:rPr>
        <w:t>Expatriates</w:t>
      </w:r>
      <w:r w:rsidR="00E0148A" w:rsidRPr="006F3E5C">
        <w:rPr>
          <w:rFonts w:ascii="Times New Roman" w:hAnsi="Times New Roman" w:cs="Times New Roman"/>
          <w:color w:val="000000" w:themeColor="text1"/>
          <w:sz w:val="24"/>
          <w:szCs w:val="24"/>
        </w:rPr>
        <w:t xml:space="preserve"> include people engaged in many forms of international experience, including work and non-work, and includes international students, retirees, international business travelers, and migrants (McNulty &amp; Brewster, 2017). In this dissertation, </w:t>
      </w:r>
      <w:r w:rsidR="00E0148A" w:rsidRPr="006F3E5C">
        <w:rPr>
          <w:rFonts w:ascii="Times New Roman" w:hAnsi="Times New Roman" w:cs="Times New Roman"/>
          <w:i/>
          <w:iCs/>
          <w:color w:val="000000" w:themeColor="text1"/>
          <w:sz w:val="24"/>
          <w:szCs w:val="24"/>
        </w:rPr>
        <w:t>expatriate</w:t>
      </w:r>
      <w:r w:rsidR="00E0148A" w:rsidRPr="006F3E5C">
        <w:rPr>
          <w:rFonts w:ascii="Times New Roman" w:hAnsi="Times New Roman" w:cs="Times New Roman"/>
          <w:iCs/>
          <w:color w:val="000000" w:themeColor="text1"/>
          <w:sz w:val="24"/>
          <w:szCs w:val="24"/>
        </w:rPr>
        <w:t xml:space="preserve"> </w:t>
      </w:r>
      <w:r w:rsidR="00E0148A" w:rsidRPr="006F3E5C">
        <w:rPr>
          <w:rFonts w:ascii="Times New Roman" w:hAnsi="Times New Roman" w:cs="Times New Roman"/>
          <w:color w:val="000000" w:themeColor="text1"/>
          <w:sz w:val="24"/>
          <w:szCs w:val="24"/>
        </w:rPr>
        <w:t xml:space="preserve">refers to non-national people who reside in the UAE for any reason, regardless of their length of residency. </w:t>
      </w:r>
      <w:r w:rsidR="00E0148A" w:rsidRPr="006F3E5C">
        <w:rPr>
          <w:rFonts w:ascii="Times New Roman" w:hAnsi="Times New Roman" w:cs="Times New Roman"/>
          <w:bCs/>
          <w:i/>
          <w:color w:val="000000" w:themeColor="text1"/>
          <w:sz w:val="24"/>
          <w:szCs w:val="24"/>
        </w:rPr>
        <w:t>Residents</w:t>
      </w:r>
      <w:r w:rsidR="00E0148A" w:rsidRPr="006F3E5C">
        <w:rPr>
          <w:rFonts w:ascii="Times New Roman" w:hAnsi="Times New Roman" w:cs="Times New Roman"/>
          <w:i/>
          <w:color w:val="000000" w:themeColor="text1"/>
          <w:sz w:val="24"/>
          <w:szCs w:val="24"/>
        </w:rPr>
        <w:t xml:space="preserve"> </w:t>
      </w:r>
      <w:r w:rsidR="00E0148A" w:rsidRPr="006F3E5C">
        <w:rPr>
          <w:rFonts w:ascii="Times New Roman" w:hAnsi="Times New Roman" w:cs="Times New Roman"/>
          <w:color w:val="000000" w:themeColor="text1"/>
          <w:sz w:val="24"/>
          <w:szCs w:val="24"/>
        </w:rPr>
        <w:t xml:space="preserve">refers to individuals </w:t>
      </w:r>
      <w:r w:rsidRPr="006F3E5C">
        <w:rPr>
          <w:rFonts w:ascii="Times New Roman" w:hAnsi="Times New Roman" w:cs="Times New Roman"/>
          <w:color w:val="000000" w:themeColor="text1"/>
          <w:sz w:val="24"/>
          <w:szCs w:val="24"/>
        </w:rPr>
        <w:t xml:space="preserve">who </w:t>
      </w:r>
      <w:r w:rsidR="00E0148A" w:rsidRPr="006F3E5C">
        <w:rPr>
          <w:rFonts w:ascii="Times New Roman" w:hAnsi="Times New Roman" w:cs="Times New Roman"/>
          <w:color w:val="000000" w:themeColor="text1"/>
          <w:sz w:val="24"/>
          <w:szCs w:val="24"/>
        </w:rPr>
        <w:t>resid</w:t>
      </w:r>
      <w:r w:rsidRPr="006F3E5C">
        <w:rPr>
          <w:rFonts w:ascii="Times New Roman" w:hAnsi="Times New Roman" w:cs="Times New Roman"/>
          <w:color w:val="000000" w:themeColor="text1"/>
          <w:sz w:val="24"/>
          <w:szCs w:val="24"/>
        </w:rPr>
        <w:t>e</w:t>
      </w:r>
      <w:r w:rsidR="00E0148A" w:rsidRPr="006F3E5C">
        <w:rPr>
          <w:rFonts w:ascii="Times New Roman" w:hAnsi="Times New Roman" w:cs="Times New Roman"/>
          <w:color w:val="000000" w:themeColor="text1"/>
          <w:sz w:val="24"/>
          <w:szCs w:val="24"/>
        </w:rPr>
        <w:t xml:space="preserve"> in the county in a location adjacent to the destination area of the study (Jurowski, 1994). </w:t>
      </w:r>
      <w:r w:rsidRPr="006F3E5C">
        <w:rPr>
          <w:rFonts w:ascii="Times New Roman" w:hAnsi="Times New Roman" w:cs="Times New Roman"/>
          <w:color w:val="000000" w:themeColor="text1"/>
          <w:sz w:val="24"/>
          <w:szCs w:val="24"/>
        </w:rPr>
        <w:t>I</w:t>
      </w:r>
      <w:r w:rsidR="00E0148A" w:rsidRPr="006F3E5C">
        <w:rPr>
          <w:rFonts w:ascii="Times New Roman" w:hAnsi="Times New Roman" w:cs="Times New Roman"/>
          <w:color w:val="000000" w:themeColor="text1"/>
          <w:sz w:val="24"/>
          <w:szCs w:val="24"/>
        </w:rPr>
        <w:t xml:space="preserve">n this dissertation, </w:t>
      </w:r>
      <w:r w:rsidR="00E0148A" w:rsidRPr="006F3E5C">
        <w:rPr>
          <w:rFonts w:ascii="Times New Roman" w:hAnsi="Times New Roman" w:cs="Times New Roman"/>
          <w:i/>
          <w:color w:val="000000" w:themeColor="text1"/>
          <w:sz w:val="24"/>
          <w:szCs w:val="24"/>
        </w:rPr>
        <w:t>residents</w:t>
      </w:r>
      <w:r w:rsidR="00E0148A" w:rsidRPr="006F3E5C">
        <w:rPr>
          <w:rFonts w:ascii="Times New Roman" w:hAnsi="Times New Roman" w:cs="Times New Roman"/>
          <w:color w:val="000000" w:themeColor="text1"/>
          <w:sz w:val="24"/>
          <w:szCs w:val="24"/>
        </w:rPr>
        <w:t xml:space="preserve"> refer</w:t>
      </w:r>
      <w:r w:rsidRPr="006F3E5C">
        <w:rPr>
          <w:rFonts w:ascii="Times New Roman" w:hAnsi="Times New Roman" w:cs="Times New Roman"/>
          <w:color w:val="000000" w:themeColor="text1"/>
          <w:sz w:val="24"/>
          <w:szCs w:val="24"/>
        </w:rPr>
        <w:t>s</w:t>
      </w:r>
      <w:r w:rsidR="00E0148A" w:rsidRPr="006F3E5C">
        <w:rPr>
          <w:rFonts w:ascii="Times New Roman" w:hAnsi="Times New Roman" w:cs="Times New Roman"/>
          <w:color w:val="000000" w:themeColor="text1"/>
          <w:sz w:val="24"/>
          <w:szCs w:val="24"/>
        </w:rPr>
        <w:t xml:space="preserve"> to all individuals </w:t>
      </w:r>
      <w:r w:rsidRPr="006F3E5C">
        <w:rPr>
          <w:rFonts w:ascii="Times New Roman" w:hAnsi="Times New Roman" w:cs="Times New Roman"/>
          <w:color w:val="000000" w:themeColor="text1"/>
          <w:sz w:val="24"/>
          <w:szCs w:val="24"/>
        </w:rPr>
        <w:t xml:space="preserve">who </w:t>
      </w:r>
      <w:r w:rsidR="00E0148A" w:rsidRPr="006F3E5C">
        <w:rPr>
          <w:rFonts w:ascii="Times New Roman" w:hAnsi="Times New Roman" w:cs="Times New Roman"/>
          <w:color w:val="000000" w:themeColor="text1"/>
          <w:sz w:val="24"/>
          <w:szCs w:val="24"/>
        </w:rPr>
        <w:t>resid</w:t>
      </w:r>
      <w:r w:rsidRPr="006F3E5C">
        <w:rPr>
          <w:rFonts w:ascii="Times New Roman" w:hAnsi="Times New Roman" w:cs="Times New Roman"/>
          <w:color w:val="000000" w:themeColor="text1"/>
          <w:sz w:val="24"/>
          <w:szCs w:val="24"/>
        </w:rPr>
        <w:t>e</w:t>
      </w:r>
      <w:r w:rsidR="00E0148A" w:rsidRPr="006F3E5C">
        <w:rPr>
          <w:rFonts w:ascii="Times New Roman" w:hAnsi="Times New Roman" w:cs="Times New Roman"/>
          <w:color w:val="000000" w:themeColor="text1"/>
          <w:sz w:val="24"/>
          <w:szCs w:val="24"/>
        </w:rPr>
        <w:t xml:space="preserve"> in the UAE, regardless of their nationality or length of residency.</w:t>
      </w:r>
      <w:r w:rsidRPr="006F3E5C">
        <w:rPr>
          <w:rFonts w:ascii="Times New Roman" w:hAnsi="Times New Roman" w:cs="Times New Roman"/>
          <w:color w:val="000000" w:themeColor="text1"/>
          <w:sz w:val="24"/>
          <w:szCs w:val="24"/>
        </w:rPr>
        <w:t xml:space="preserve"> </w:t>
      </w:r>
      <w:r w:rsidR="00412D71" w:rsidRPr="006F3E5C">
        <w:rPr>
          <w:rFonts w:ascii="Times New Roman" w:hAnsi="Times New Roman" w:cs="Times New Roman"/>
          <w:bCs/>
          <w:i/>
          <w:color w:val="000000" w:themeColor="text1"/>
          <w:sz w:val="24"/>
          <w:szCs w:val="24"/>
        </w:rPr>
        <w:t>Nationality</w:t>
      </w:r>
      <w:r w:rsidR="00412D71" w:rsidRPr="006F3E5C">
        <w:rPr>
          <w:rFonts w:ascii="Times New Roman" w:hAnsi="Times New Roman" w:cs="Times New Roman"/>
          <w:color w:val="000000" w:themeColor="text1"/>
          <w:sz w:val="24"/>
          <w:szCs w:val="24"/>
        </w:rPr>
        <w:t xml:space="preserve"> refers to membership in a country by </w:t>
      </w:r>
      <w:r w:rsidRPr="006F3E5C">
        <w:rPr>
          <w:rFonts w:ascii="Times New Roman" w:hAnsi="Times New Roman" w:cs="Times New Roman"/>
          <w:color w:val="000000" w:themeColor="text1"/>
          <w:sz w:val="24"/>
          <w:szCs w:val="24"/>
        </w:rPr>
        <w:t xml:space="preserve">possessing a </w:t>
      </w:r>
      <w:r w:rsidR="00891CC4" w:rsidRPr="006F3E5C">
        <w:rPr>
          <w:rFonts w:ascii="Times New Roman" w:hAnsi="Times New Roman" w:cs="Times New Roman"/>
          <w:color w:val="000000" w:themeColor="text1"/>
          <w:sz w:val="24"/>
          <w:szCs w:val="24"/>
        </w:rPr>
        <w:t xml:space="preserve">legal document issued by the government in that country. In this dissertation, </w:t>
      </w:r>
      <w:r w:rsidR="00891CC4" w:rsidRPr="006F3E5C">
        <w:rPr>
          <w:rFonts w:ascii="Times New Roman" w:hAnsi="Times New Roman" w:cs="Times New Roman"/>
          <w:i/>
          <w:color w:val="000000" w:themeColor="text1"/>
          <w:sz w:val="24"/>
          <w:szCs w:val="24"/>
        </w:rPr>
        <w:t>nationality</w:t>
      </w:r>
      <w:r w:rsidR="00891CC4" w:rsidRPr="006F3E5C">
        <w:rPr>
          <w:rFonts w:ascii="Times New Roman" w:hAnsi="Times New Roman" w:cs="Times New Roman"/>
          <w:color w:val="000000" w:themeColor="text1"/>
          <w:sz w:val="24"/>
          <w:szCs w:val="24"/>
        </w:rPr>
        <w:t xml:space="preserve"> is used in the context of the UAE to refer to residents </w:t>
      </w:r>
      <w:r w:rsidRPr="006F3E5C">
        <w:rPr>
          <w:rFonts w:ascii="Times New Roman" w:hAnsi="Times New Roman" w:cs="Times New Roman"/>
          <w:color w:val="000000" w:themeColor="text1"/>
          <w:sz w:val="24"/>
          <w:szCs w:val="24"/>
        </w:rPr>
        <w:t xml:space="preserve">who </w:t>
      </w:r>
      <w:r w:rsidR="00412D71" w:rsidRPr="006F3E5C">
        <w:rPr>
          <w:rFonts w:ascii="Times New Roman" w:hAnsi="Times New Roman" w:cs="Times New Roman"/>
          <w:color w:val="000000" w:themeColor="text1"/>
          <w:sz w:val="24"/>
          <w:szCs w:val="24"/>
        </w:rPr>
        <w:t xml:space="preserve">possess nationality </w:t>
      </w:r>
      <w:r w:rsidRPr="006F3E5C">
        <w:rPr>
          <w:rFonts w:ascii="Times New Roman" w:hAnsi="Times New Roman" w:cs="Times New Roman"/>
          <w:color w:val="000000" w:themeColor="text1"/>
          <w:sz w:val="24"/>
          <w:szCs w:val="24"/>
        </w:rPr>
        <w:t>in</w:t>
      </w:r>
      <w:r w:rsidR="00412D71" w:rsidRPr="006F3E5C">
        <w:rPr>
          <w:rFonts w:ascii="Times New Roman" w:hAnsi="Times New Roman" w:cs="Times New Roman"/>
          <w:color w:val="000000" w:themeColor="text1"/>
          <w:sz w:val="24"/>
          <w:szCs w:val="24"/>
        </w:rPr>
        <w:t xml:space="preserve"> the UAE, by birth or naturalization</w:t>
      </w:r>
      <w:r w:rsidR="00891CC4" w:rsidRPr="006F3E5C">
        <w:rPr>
          <w:rFonts w:ascii="Times New Roman" w:hAnsi="Times New Roman" w:cs="Times New Roman"/>
          <w:color w:val="000000" w:themeColor="text1"/>
          <w:sz w:val="24"/>
          <w:szCs w:val="24"/>
        </w:rPr>
        <w:t xml:space="preserve"> (Al-Junaibi,</w:t>
      </w:r>
      <w:r w:rsidR="00C84C71" w:rsidRPr="006F3E5C">
        <w:rPr>
          <w:rFonts w:ascii="Times New Roman" w:hAnsi="Times New Roman" w:cs="Times New Roman"/>
          <w:color w:val="000000" w:themeColor="text1"/>
          <w:sz w:val="24"/>
          <w:szCs w:val="24"/>
        </w:rPr>
        <w:t xml:space="preserve"> </w:t>
      </w:r>
      <w:r w:rsidR="00891CC4" w:rsidRPr="006F3E5C">
        <w:rPr>
          <w:rFonts w:ascii="Times New Roman" w:hAnsi="Times New Roman" w:cs="Times New Roman"/>
          <w:color w:val="000000" w:themeColor="text1"/>
          <w:sz w:val="24"/>
          <w:szCs w:val="24"/>
        </w:rPr>
        <w:t>2001).</w:t>
      </w:r>
    </w:p>
    <w:p w14:paraId="213C7B15" w14:textId="77777777" w:rsidR="00BF10A5" w:rsidRPr="006F3E5C" w:rsidRDefault="00BF10A5" w:rsidP="00821504">
      <w:pPr>
        <w:spacing w:line="480" w:lineRule="auto"/>
        <w:ind w:firstLine="720"/>
        <w:jc w:val="both"/>
        <w:rPr>
          <w:rFonts w:ascii="Times New Roman" w:hAnsi="Times New Roman" w:cs="Times New Roman"/>
          <w:color w:val="000000" w:themeColor="text1"/>
          <w:sz w:val="24"/>
          <w:szCs w:val="24"/>
        </w:rPr>
      </w:pPr>
    </w:p>
    <w:p w14:paraId="778F4133" w14:textId="1881AD32" w:rsidR="00E0148A" w:rsidRDefault="00E0148A" w:rsidP="00821504">
      <w:pPr>
        <w:pStyle w:val="Heading1"/>
        <w:keepNext w:val="0"/>
        <w:keepLines w:val="0"/>
        <w:numPr>
          <w:ilvl w:val="1"/>
          <w:numId w:val="1"/>
        </w:numPr>
        <w:spacing w:before="0" w:line="480" w:lineRule="auto"/>
        <w:jc w:val="both"/>
        <w:rPr>
          <w:rFonts w:ascii="Times New Roman" w:hAnsi="Times New Roman" w:cs="Times New Roman"/>
          <w:b/>
          <w:bCs/>
          <w:color w:val="000000" w:themeColor="text1"/>
          <w:sz w:val="26"/>
          <w:szCs w:val="26"/>
        </w:rPr>
      </w:pPr>
      <w:bookmarkStart w:id="57" w:name="_Toc480203602"/>
      <w:bookmarkStart w:id="58" w:name="_Toc481655432"/>
      <w:bookmarkStart w:id="59" w:name="_Toc482520491"/>
      <w:bookmarkStart w:id="60" w:name="_Toc485285790"/>
      <w:bookmarkStart w:id="61" w:name="_Toc485286123"/>
      <w:bookmarkStart w:id="62" w:name="_Toc489878813"/>
      <w:bookmarkStart w:id="63" w:name="_Toc501535683"/>
      <w:bookmarkStart w:id="64" w:name="_Toc503955735"/>
      <w:r w:rsidRPr="006F3E5C">
        <w:rPr>
          <w:rFonts w:ascii="Times New Roman" w:hAnsi="Times New Roman" w:cs="Times New Roman"/>
          <w:b/>
          <w:bCs/>
          <w:color w:val="000000" w:themeColor="text1"/>
          <w:sz w:val="26"/>
          <w:szCs w:val="26"/>
        </w:rPr>
        <w:t>Overview of the Dissertation</w:t>
      </w:r>
      <w:bookmarkEnd w:id="57"/>
      <w:bookmarkEnd w:id="58"/>
      <w:bookmarkEnd w:id="59"/>
      <w:bookmarkEnd w:id="60"/>
      <w:bookmarkEnd w:id="61"/>
      <w:bookmarkEnd w:id="62"/>
      <w:bookmarkEnd w:id="63"/>
      <w:bookmarkEnd w:id="64"/>
      <w:r w:rsidRPr="006F3E5C">
        <w:rPr>
          <w:rFonts w:ascii="Times New Roman" w:hAnsi="Times New Roman" w:cs="Times New Roman"/>
          <w:b/>
          <w:bCs/>
          <w:color w:val="000000" w:themeColor="text1"/>
          <w:sz w:val="26"/>
          <w:szCs w:val="26"/>
        </w:rPr>
        <w:t xml:space="preserve"> </w:t>
      </w:r>
    </w:p>
    <w:p w14:paraId="41DE2670" w14:textId="77777777" w:rsidR="00BF10A5" w:rsidRPr="00BF10A5" w:rsidRDefault="00BF10A5" w:rsidP="00BF10A5"/>
    <w:p w14:paraId="0B776D3C" w14:textId="7CB3805A" w:rsidR="006A5B26" w:rsidRPr="006F3E5C" w:rsidRDefault="00E0148A"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This dissertation is organized into seven chapters. </w:t>
      </w:r>
      <w:r w:rsidRPr="006F3E5C">
        <w:rPr>
          <w:rFonts w:ascii="Times New Roman" w:hAnsi="Times New Roman" w:cs="Times New Roman"/>
          <w:iCs/>
          <w:sz w:val="24"/>
          <w:szCs w:val="24"/>
        </w:rPr>
        <w:t>Chapter 1</w:t>
      </w:r>
      <w:r w:rsidRPr="006F3E5C">
        <w:rPr>
          <w:rFonts w:ascii="Times New Roman" w:hAnsi="Times New Roman" w:cs="Times New Roman"/>
          <w:sz w:val="24"/>
          <w:szCs w:val="24"/>
        </w:rPr>
        <w:t xml:space="preserve"> is </w:t>
      </w:r>
      <w:r w:rsidR="00165BFB" w:rsidRPr="006F3E5C">
        <w:rPr>
          <w:rFonts w:ascii="Times New Roman" w:hAnsi="Times New Roman" w:cs="Times New Roman"/>
          <w:sz w:val="24"/>
          <w:szCs w:val="24"/>
        </w:rPr>
        <w:t>an</w:t>
      </w:r>
      <w:r w:rsidRPr="006F3E5C">
        <w:rPr>
          <w:rFonts w:ascii="Times New Roman" w:hAnsi="Times New Roman" w:cs="Times New Roman"/>
          <w:sz w:val="24"/>
          <w:szCs w:val="24"/>
        </w:rPr>
        <w:t xml:space="preserve"> introduction, providing background information </w:t>
      </w:r>
      <w:r w:rsidR="004E5C26" w:rsidRPr="006F3E5C">
        <w:rPr>
          <w:rFonts w:ascii="Times New Roman" w:hAnsi="Times New Roman" w:cs="Times New Roman"/>
          <w:sz w:val="24"/>
          <w:szCs w:val="24"/>
        </w:rPr>
        <w:t>on</w:t>
      </w:r>
      <w:r w:rsidRPr="006F3E5C">
        <w:rPr>
          <w:rFonts w:ascii="Times New Roman" w:hAnsi="Times New Roman" w:cs="Times New Roman"/>
          <w:sz w:val="24"/>
          <w:szCs w:val="24"/>
        </w:rPr>
        <w:t xml:space="preserve"> the research topic, followed by a problem statement, objectives, and research questions. It also highlights the significance of the study and </w:t>
      </w:r>
      <w:r w:rsidR="004E5C26" w:rsidRPr="006F3E5C">
        <w:rPr>
          <w:rFonts w:ascii="Times New Roman" w:hAnsi="Times New Roman" w:cs="Times New Roman"/>
          <w:sz w:val="24"/>
          <w:szCs w:val="24"/>
        </w:rPr>
        <w:t>defines</w:t>
      </w:r>
      <w:r w:rsidRPr="006F3E5C">
        <w:rPr>
          <w:rFonts w:ascii="Times New Roman" w:hAnsi="Times New Roman" w:cs="Times New Roman"/>
          <w:sz w:val="24"/>
          <w:szCs w:val="24"/>
        </w:rPr>
        <w:t xml:space="preserve"> terminology. The chapter concludes </w:t>
      </w:r>
      <w:r w:rsidR="00147313" w:rsidRPr="006F3E5C">
        <w:rPr>
          <w:rFonts w:ascii="Times New Roman" w:hAnsi="Times New Roman" w:cs="Times New Roman"/>
          <w:sz w:val="24"/>
          <w:szCs w:val="24"/>
        </w:rPr>
        <w:t xml:space="preserve">with an </w:t>
      </w:r>
      <w:r w:rsidRPr="006F3E5C">
        <w:rPr>
          <w:rFonts w:ascii="Times New Roman" w:hAnsi="Times New Roman" w:cs="Times New Roman"/>
          <w:sz w:val="24"/>
          <w:szCs w:val="24"/>
        </w:rPr>
        <w:t xml:space="preserve">overview of the dissertation. </w:t>
      </w:r>
      <w:r w:rsidRPr="006F3E5C">
        <w:rPr>
          <w:rFonts w:ascii="Times New Roman" w:hAnsi="Times New Roman" w:cs="Times New Roman"/>
          <w:iCs/>
          <w:sz w:val="24"/>
          <w:szCs w:val="24"/>
        </w:rPr>
        <w:t>Chapter 2</w:t>
      </w:r>
      <w:r w:rsidRPr="006F3E5C">
        <w:rPr>
          <w:rFonts w:ascii="Times New Roman" w:hAnsi="Times New Roman" w:cs="Times New Roman"/>
          <w:sz w:val="24"/>
          <w:szCs w:val="24"/>
        </w:rPr>
        <w:t xml:space="preserve"> provides background information about the UAE, including a brief history </w:t>
      </w:r>
      <w:r w:rsidR="00147313" w:rsidRPr="006F3E5C">
        <w:rPr>
          <w:rFonts w:ascii="Times New Roman" w:hAnsi="Times New Roman" w:cs="Times New Roman"/>
          <w:sz w:val="24"/>
          <w:szCs w:val="24"/>
        </w:rPr>
        <w:t>of</w:t>
      </w:r>
      <w:r w:rsidRPr="006F3E5C">
        <w:rPr>
          <w:rFonts w:ascii="Times New Roman" w:hAnsi="Times New Roman" w:cs="Times New Roman"/>
          <w:sz w:val="24"/>
          <w:szCs w:val="24"/>
        </w:rPr>
        <w:t xml:space="preserve"> its formation and information about its social background, culture, environment, and economy. It explains the situation in the UAE after discovery of oil and the political formation of the </w:t>
      </w:r>
      <w:r w:rsidR="00147313" w:rsidRPr="006F3E5C">
        <w:rPr>
          <w:rFonts w:ascii="Times New Roman" w:hAnsi="Times New Roman" w:cs="Times New Roman"/>
          <w:sz w:val="24"/>
          <w:szCs w:val="24"/>
        </w:rPr>
        <w:t>country</w:t>
      </w:r>
      <w:r w:rsidR="00861734">
        <w:rPr>
          <w:rFonts w:ascii="Times New Roman" w:hAnsi="Times New Roman" w:cs="Times New Roman"/>
          <w:sz w:val="24"/>
          <w:szCs w:val="24"/>
        </w:rPr>
        <w:t xml:space="preserve">. </w:t>
      </w:r>
      <w:r w:rsidRPr="006F3E5C">
        <w:rPr>
          <w:rFonts w:ascii="Times New Roman" w:hAnsi="Times New Roman" w:cs="Times New Roman"/>
          <w:sz w:val="24"/>
          <w:szCs w:val="24"/>
        </w:rPr>
        <w:t xml:space="preserve">The chapter includes descriptive information of the population and information </w:t>
      </w:r>
      <w:r w:rsidR="00147313" w:rsidRPr="006F3E5C">
        <w:rPr>
          <w:rFonts w:ascii="Times New Roman" w:hAnsi="Times New Roman" w:cs="Times New Roman"/>
          <w:sz w:val="24"/>
          <w:szCs w:val="24"/>
        </w:rPr>
        <w:t>on</w:t>
      </w:r>
      <w:r w:rsidRPr="006F3E5C">
        <w:rPr>
          <w:rFonts w:ascii="Times New Roman" w:hAnsi="Times New Roman" w:cs="Times New Roman"/>
          <w:sz w:val="24"/>
          <w:szCs w:val="24"/>
        </w:rPr>
        <w:t xml:space="preserve"> tourism development.</w:t>
      </w:r>
      <w:r w:rsidR="00147313" w:rsidRPr="006F3E5C">
        <w:rPr>
          <w:rFonts w:ascii="Times New Roman" w:hAnsi="Times New Roman" w:cs="Times New Roman"/>
          <w:sz w:val="24"/>
          <w:szCs w:val="24"/>
        </w:rPr>
        <w:t xml:space="preserve"> </w:t>
      </w:r>
      <w:r w:rsidRPr="006F3E5C">
        <w:rPr>
          <w:rFonts w:ascii="Times New Roman" w:hAnsi="Times New Roman" w:cs="Times New Roman"/>
          <w:iCs/>
          <w:sz w:val="24"/>
          <w:szCs w:val="24"/>
        </w:rPr>
        <w:t>Chapter 3</w:t>
      </w:r>
      <w:r w:rsidRPr="006F3E5C">
        <w:rPr>
          <w:rFonts w:ascii="Times New Roman" w:hAnsi="Times New Roman" w:cs="Times New Roman"/>
          <w:sz w:val="24"/>
          <w:szCs w:val="24"/>
        </w:rPr>
        <w:t xml:space="preserve"> is a literature review of the impacts of tourism development and residents’ perceptions of social, cultural, environmental, and economic impacts of tourism development at a tourism destination. The chapter presents an overview </w:t>
      </w:r>
      <w:r w:rsidR="00147313" w:rsidRPr="006F3E5C">
        <w:rPr>
          <w:rFonts w:ascii="Times New Roman" w:hAnsi="Times New Roman" w:cs="Times New Roman"/>
          <w:sz w:val="24"/>
          <w:szCs w:val="24"/>
        </w:rPr>
        <w:t>of</w:t>
      </w:r>
      <w:r w:rsidRPr="006F3E5C">
        <w:rPr>
          <w:rFonts w:ascii="Times New Roman" w:hAnsi="Times New Roman" w:cs="Times New Roman"/>
          <w:sz w:val="24"/>
          <w:szCs w:val="24"/>
        </w:rPr>
        <w:t xml:space="preserve"> the concept of nationality and its use in the context of tourism research. The chapter also discuss</w:t>
      </w:r>
      <w:r w:rsidR="00147313" w:rsidRPr="006F3E5C">
        <w:rPr>
          <w:rFonts w:ascii="Times New Roman" w:hAnsi="Times New Roman" w:cs="Times New Roman"/>
          <w:sz w:val="24"/>
          <w:szCs w:val="24"/>
        </w:rPr>
        <w:t>es</w:t>
      </w:r>
      <w:r w:rsidRPr="006F3E5C">
        <w:rPr>
          <w:rFonts w:ascii="Times New Roman" w:hAnsi="Times New Roman" w:cs="Times New Roman"/>
          <w:sz w:val="24"/>
          <w:szCs w:val="24"/>
        </w:rPr>
        <w:t xml:space="preserve"> </w:t>
      </w:r>
      <w:r w:rsidR="00147313" w:rsidRPr="006F3E5C">
        <w:rPr>
          <w:rFonts w:ascii="Times New Roman" w:hAnsi="Times New Roman" w:cs="Times New Roman"/>
          <w:sz w:val="24"/>
          <w:szCs w:val="24"/>
        </w:rPr>
        <w:t>a</w:t>
      </w:r>
      <w:r w:rsidRPr="006F3E5C">
        <w:rPr>
          <w:rFonts w:ascii="Times New Roman" w:hAnsi="Times New Roman" w:cs="Times New Roman"/>
          <w:sz w:val="24"/>
          <w:szCs w:val="24"/>
        </w:rPr>
        <w:t xml:space="preserve"> proposed theoretical framework and hypotheses </w:t>
      </w:r>
      <w:r w:rsidR="00147313" w:rsidRPr="006F3E5C">
        <w:rPr>
          <w:rFonts w:ascii="Times New Roman" w:hAnsi="Times New Roman" w:cs="Times New Roman"/>
          <w:sz w:val="24"/>
          <w:szCs w:val="24"/>
        </w:rPr>
        <w:t>tested</w:t>
      </w:r>
      <w:r w:rsidRPr="006F3E5C">
        <w:rPr>
          <w:rFonts w:ascii="Times New Roman" w:hAnsi="Times New Roman" w:cs="Times New Roman"/>
          <w:sz w:val="24"/>
          <w:szCs w:val="24"/>
        </w:rPr>
        <w:t xml:space="preserve"> in th</w:t>
      </w:r>
      <w:r w:rsidR="00147313" w:rsidRPr="006F3E5C">
        <w:rPr>
          <w:rFonts w:ascii="Times New Roman" w:hAnsi="Times New Roman" w:cs="Times New Roman"/>
          <w:sz w:val="24"/>
          <w:szCs w:val="24"/>
        </w:rPr>
        <w:t>e</w:t>
      </w:r>
      <w:r w:rsidRPr="006F3E5C">
        <w:rPr>
          <w:rFonts w:ascii="Times New Roman" w:hAnsi="Times New Roman" w:cs="Times New Roman"/>
          <w:sz w:val="24"/>
          <w:szCs w:val="24"/>
        </w:rPr>
        <w:t xml:space="preserve"> dissertation. </w:t>
      </w:r>
      <w:r w:rsidRPr="006F3E5C">
        <w:rPr>
          <w:rFonts w:ascii="Times New Roman" w:hAnsi="Times New Roman" w:cs="Times New Roman"/>
          <w:iCs/>
          <w:sz w:val="24"/>
          <w:szCs w:val="24"/>
        </w:rPr>
        <w:t>Chapter 4</w:t>
      </w:r>
      <w:r w:rsidRPr="006F3E5C">
        <w:rPr>
          <w:rFonts w:ascii="Times New Roman" w:hAnsi="Times New Roman" w:cs="Times New Roman"/>
          <w:sz w:val="24"/>
          <w:szCs w:val="24"/>
        </w:rPr>
        <w:t xml:space="preserve"> explains the methodology used during the study</w:t>
      </w:r>
      <w:r w:rsidR="00147313" w:rsidRPr="006F3E5C">
        <w:rPr>
          <w:rFonts w:ascii="Times New Roman" w:hAnsi="Times New Roman" w:cs="Times New Roman"/>
          <w:sz w:val="24"/>
          <w:szCs w:val="24"/>
        </w:rPr>
        <w:t>, t</w:t>
      </w:r>
      <w:r w:rsidRPr="006F3E5C">
        <w:rPr>
          <w:rFonts w:ascii="Times New Roman" w:hAnsi="Times New Roman" w:cs="Times New Roman"/>
          <w:sz w:val="24"/>
          <w:szCs w:val="24"/>
        </w:rPr>
        <w:t>he research design</w:t>
      </w:r>
      <w:r w:rsidR="00147313"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measurement of constructs.</w:t>
      </w:r>
      <w:r w:rsidR="00147313" w:rsidRPr="006F3E5C">
        <w:rPr>
          <w:rFonts w:ascii="Times New Roman" w:hAnsi="Times New Roman" w:cs="Times New Roman"/>
          <w:sz w:val="24"/>
          <w:szCs w:val="24"/>
        </w:rPr>
        <w:t xml:space="preserve"> </w:t>
      </w:r>
      <w:r w:rsidRPr="006F3E5C">
        <w:rPr>
          <w:rFonts w:ascii="Times New Roman" w:hAnsi="Times New Roman" w:cs="Times New Roman"/>
          <w:sz w:val="24"/>
          <w:szCs w:val="24"/>
        </w:rPr>
        <w:t>The chapter explain</w:t>
      </w:r>
      <w:r w:rsidR="00147313" w:rsidRPr="006F3E5C">
        <w:rPr>
          <w:rFonts w:ascii="Times New Roman" w:hAnsi="Times New Roman" w:cs="Times New Roman"/>
          <w:sz w:val="24"/>
          <w:szCs w:val="24"/>
        </w:rPr>
        <w:t>s</w:t>
      </w:r>
      <w:r w:rsidRPr="006F3E5C">
        <w:rPr>
          <w:rFonts w:ascii="Times New Roman" w:hAnsi="Times New Roman" w:cs="Times New Roman"/>
          <w:sz w:val="24"/>
          <w:szCs w:val="24"/>
        </w:rPr>
        <w:t xml:space="preserve"> the determination of the sample size and </w:t>
      </w:r>
      <w:r w:rsidR="00147313" w:rsidRPr="006F3E5C">
        <w:rPr>
          <w:rFonts w:ascii="Times New Roman" w:hAnsi="Times New Roman" w:cs="Times New Roman"/>
          <w:sz w:val="24"/>
          <w:szCs w:val="24"/>
        </w:rPr>
        <w:t xml:space="preserve">sampling, and </w:t>
      </w:r>
      <w:r w:rsidRPr="006F3E5C">
        <w:rPr>
          <w:rFonts w:ascii="Times New Roman" w:hAnsi="Times New Roman" w:cs="Times New Roman"/>
          <w:sz w:val="24"/>
          <w:szCs w:val="24"/>
        </w:rPr>
        <w:t xml:space="preserve">data collection is </w:t>
      </w:r>
      <w:r w:rsidR="00147313" w:rsidRPr="006F3E5C">
        <w:rPr>
          <w:rFonts w:ascii="Times New Roman" w:hAnsi="Times New Roman" w:cs="Times New Roman"/>
          <w:sz w:val="24"/>
          <w:szCs w:val="24"/>
        </w:rPr>
        <w:t>discussed</w:t>
      </w:r>
      <w:r w:rsidRPr="006F3E5C">
        <w:rPr>
          <w:rFonts w:ascii="Times New Roman" w:hAnsi="Times New Roman" w:cs="Times New Roman"/>
          <w:sz w:val="24"/>
          <w:szCs w:val="24"/>
        </w:rPr>
        <w:t xml:space="preserve">. </w:t>
      </w:r>
      <w:r w:rsidRPr="006F3E5C">
        <w:rPr>
          <w:rFonts w:ascii="Times New Roman" w:hAnsi="Times New Roman" w:cs="Times New Roman"/>
          <w:iCs/>
          <w:sz w:val="24"/>
          <w:szCs w:val="24"/>
        </w:rPr>
        <w:t>Chapter 5</w:t>
      </w:r>
      <w:r w:rsidRPr="006F3E5C">
        <w:rPr>
          <w:rFonts w:ascii="Times New Roman" w:hAnsi="Times New Roman" w:cs="Times New Roman"/>
          <w:sz w:val="24"/>
          <w:szCs w:val="24"/>
        </w:rPr>
        <w:t xml:space="preserve"> presents the data analysis and the findings of the dissertation. The chapter </w:t>
      </w:r>
      <w:r w:rsidR="00147313" w:rsidRPr="006F3E5C">
        <w:rPr>
          <w:rFonts w:ascii="Times New Roman" w:hAnsi="Times New Roman" w:cs="Times New Roman"/>
          <w:sz w:val="24"/>
          <w:szCs w:val="24"/>
        </w:rPr>
        <w:t>begins by</w:t>
      </w:r>
      <w:r w:rsidRPr="006F3E5C">
        <w:rPr>
          <w:rFonts w:ascii="Times New Roman" w:hAnsi="Times New Roman" w:cs="Times New Roman"/>
          <w:sz w:val="24"/>
          <w:szCs w:val="24"/>
        </w:rPr>
        <w:t xml:space="preserve"> presenting descriptive data analyses </w:t>
      </w:r>
      <w:r w:rsidR="00147313" w:rsidRPr="006F3E5C">
        <w:rPr>
          <w:rFonts w:ascii="Times New Roman" w:hAnsi="Times New Roman" w:cs="Times New Roman"/>
          <w:sz w:val="24"/>
          <w:szCs w:val="24"/>
        </w:rPr>
        <w:t>of</w:t>
      </w:r>
      <w:r w:rsidRPr="006F3E5C">
        <w:rPr>
          <w:rFonts w:ascii="Times New Roman" w:hAnsi="Times New Roman" w:cs="Times New Roman"/>
          <w:sz w:val="24"/>
          <w:szCs w:val="24"/>
        </w:rPr>
        <w:t xml:space="preserve"> </w:t>
      </w:r>
      <w:r w:rsidR="00147313" w:rsidRPr="006F3E5C">
        <w:rPr>
          <w:rFonts w:ascii="Times New Roman" w:hAnsi="Times New Roman" w:cs="Times New Roman"/>
          <w:sz w:val="24"/>
          <w:szCs w:val="24"/>
        </w:rPr>
        <w:t xml:space="preserve">respondents’ </w:t>
      </w:r>
      <w:r w:rsidRPr="006F3E5C">
        <w:rPr>
          <w:rFonts w:ascii="Times New Roman" w:hAnsi="Times New Roman" w:cs="Times New Roman"/>
          <w:sz w:val="24"/>
          <w:szCs w:val="24"/>
        </w:rPr>
        <w:t>demographics</w:t>
      </w:r>
      <w:r w:rsidR="00147313" w:rsidRPr="006F3E5C">
        <w:rPr>
          <w:rFonts w:ascii="Times New Roman" w:hAnsi="Times New Roman" w:cs="Times New Roman"/>
          <w:sz w:val="24"/>
          <w:szCs w:val="24"/>
        </w:rPr>
        <w:t>,</w:t>
      </w:r>
      <w:r w:rsidRPr="006F3E5C">
        <w:rPr>
          <w:rFonts w:ascii="Times New Roman" w:hAnsi="Times New Roman" w:cs="Times New Roman"/>
          <w:sz w:val="24"/>
          <w:szCs w:val="24"/>
        </w:rPr>
        <w:t xml:space="preserve"> followed by structural equation modeling results, confirmatory factor analys</w:t>
      </w:r>
      <w:r w:rsidR="00147313" w:rsidRPr="006F3E5C">
        <w:rPr>
          <w:rFonts w:ascii="Times New Roman" w:hAnsi="Times New Roman" w:cs="Times New Roman"/>
          <w:sz w:val="24"/>
          <w:szCs w:val="24"/>
        </w:rPr>
        <w:t>e</w:t>
      </w:r>
      <w:r w:rsidRPr="006F3E5C">
        <w:rPr>
          <w:rFonts w:ascii="Times New Roman" w:hAnsi="Times New Roman" w:cs="Times New Roman"/>
          <w:sz w:val="24"/>
          <w:szCs w:val="24"/>
        </w:rPr>
        <w:t>s</w:t>
      </w:r>
      <w:r w:rsidR="00147313"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structural model fit based on </w:t>
      </w:r>
      <w:r w:rsidR="00147313" w:rsidRPr="006F3E5C">
        <w:rPr>
          <w:rFonts w:ascii="Times New Roman" w:hAnsi="Times New Roman" w:cs="Times New Roman"/>
          <w:sz w:val="24"/>
          <w:szCs w:val="24"/>
        </w:rPr>
        <w:t>a</w:t>
      </w:r>
      <w:r w:rsidRPr="006F3E5C">
        <w:rPr>
          <w:rFonts w:ascii="Times New Roman" w:hAnsi="Times New Roman" w:cs="Times New Roman"/>
          <w:sz w:val="24"/>
          <w:szCs w:val="24"/>
        </w:rPr>
        <w:t xml:space="preserve"> proposed model.</w:t>
      </w:r>
      <w:r w:rsidR="00147313" w:rsidRPr="006F3E5C">
        <w:rPr>
          <w:rFonts w:ascii="Times New Roman" w:hAnsi="Times New Roman" w:cs="Times New Roman"/>
          <w:sz w:val="24"/>
          <w:szCs w:val="24"/>
        </w:rPr>
        <w:t xml:space="preserve"> </w:t>
      </w:r>
      <w:r w:rsidR="006A5B26" w:rsidRPr="006F3E5C">
        <w:rPr>
          <w:rFonts w:ascii="Times New Roman" w:hAnsi="Times New Roman" w:cs="Times New Roman"/>
          <w:iCs/>
          <w:sz w:val="24"/>
          <w:szCs w:val="24"/>
        </w:rPr>
        <w:t>Chapter 6</w:t>
      </w:r>
      <w:r w:rsidR="006A5B26" w:rsidRPr="006F3E5C">
        <w:rPr>
          <w:rFonts w:ascii="Times New Roman" w:hAnsi="Times New Roman" w:cs="Times New Roman"/>
          <w:sz w:val="24"/>
          <w:szCs w:val="24"/>
        </w:rPr>
        <w:t xml:space="preserve"> </w:t>
      </w:r>
      <w:r w:rsidR="00147313" w:rsidRPr="006F3E5C">
        <w:rPr>
          <w:rFonts w:ascii="Times New Roman" w:hAnsi="Times New Roman" w:cs="Times New Roman"/>
          <w:sz w:val="24"/>
          <w:szCs w:val="24"/>
        </w:rPr>
        <w:t xml:space="preserve">contains </w:t>
      </w:r>
      <w:r w:rsidR="006A5B26" w:rsidRPr="006F3E5C">
        <w:rPr>
          <w:rFonts w:ascii="Times New Roman" w:hAnsi="Times New Roman" w:cs="Times New Roman"/>
          <w:sz w:val="24"/>
          <w:szCs w:val="24"/>
        </w:rPr>
        <w:t>interpretation</w:t>
      </w:r>
      <w:r w:rsidR="00147313" w:rsidRPr="006F3E5C">
        <w:rPr>
          <w:rFonts w:ascii="Times New Roman" w:hAnsi="Times New Roman" w:cs="Times New Roman"/>
          <w:sz w:val="24"/>
          <w:szCs w:val="24"/>
        </w:rPr>
        <w:t>s</w:t>
      </w:r>
      <w:r w:rsidR="006A5B26" w:rsidRPr="006F3E5C">
        <w:rPr>
          <w:rFonts w:ascii="Times New Roman" w:hAnsi="Times New Roman" w:cs="Times New Roman"/>
          <w:sz w:val="24"/>
          <w:szCs w:val="24"/>
        </w:rPr>
        <w:t xml:space="preserve"> and discussion</w:t>
      </w:r>
      <w:r w:rsidR="00147313" w:rsidRPr="006F3E5C">
        <w:rPr>
          <w:rFonts w:ascii="Times New Roman" w:hAnsi="Times New Roman" w:cs="Times New Roman"/>
          <w:sz w:val="24"/>
          <w:szCs w:val="24"/>
        </w:rPr>
        <w:t>s</w:t>
      </w:r>
      <w:r w:rsidR="006A5B26" w:rsidRPr="006F3E5C">
        <w:rPr>
          <w:rFonts w:ascii="Times New Roman" w:hAnsi="Times New Roman" w:cs="Times New Roman"/>
          <w:sz w:val="24"/>
          <w:szCs w:val="24"/>
        </w:rPr>
        <w:t xml:space="preserve"> of findings. </w:t>
      </w:r>
      <w:r w:rsidR="00147313" w:rsidRPr="006F3E5C">
        <w:rPr>
          <w:rFonts w:ascii="Times New Roman" w:hAnsi="Times New Roman" w:cs="Times New Roman"/>
          <w:sz w:val="24"/>
          <w:szCs w:val="24"/>
        </w:rPr>
        <w:t>T</w:t>
      </w:r>
      <w:r w:rsidR="006A5B26" w:rsidRPr="006F3E5C">
        <w:rPr>
          <w:rFonts w:ascii="Times New Roman" w:hAnsi="Times New Roman" w:cs="Times New Roman"/>
          <w:sz w:val="24"/>
          <w:szCs w:val="24"/>
        </w:rPr>
        <w:t>he chapter also compare</w:t>
      </w:r>
      <w:r w:rsidR="00147313" w:rsidRPr="006F3E5C">
        <w:rPr>
          <w:rFonts w:ascii="Times New Roman" w:hAnsi="Times New Roman" w:cs="Times New Roman"/>
          <w:sz w:val="24"/>
          <w:szCs w:val="24"/>
        </w:rPr>
        <w:t>s</w:t>
      </w:r>
      <w:r w:rsidR="006A5B26" w:rsidRPr="006F3E5C">
        <w:rPr>
          <w:rFonts w:ascii="Times New Roman" w:hAnsi="Times New Roman" w:cs="Times New Roman"/>
          <w:sz w:val="24"/>
          <w:szCs w:val="24"/>
        </w:rPr>
        <w:t xml:space="preserve"> findings with findings </w:t>
      </w:r>
      <w:r w:rsidR="00147313" w:rsidRPr="006F3E5C">
        <w:rPr>
          <w:rFonts w:ascii="Times New Roman" w:hAnsi="Times New Roman" w:cs="Times New Roman"/>
          <w:sz w:val="24"/>
          <w:szCs w:val="24"/>
        </w:rPr>
        <w:t xml:space="preserve">from extant </w:t>
      </w:r>
      <w:r w:rsidR="006A5B26" w:rsidRPr="006F3E5C">
        <w:rPr>
          <w:rFonts w:ascii="Times New Roman" w:hAnsi="Times New Roman" w:cs="Times New Roman"/>
          <w:sz w:val="24"/>
          <w:szCs w:val="24"/>
        </w:rPr>
        <w:t>literature</w:t>
      </w:r>
      <w:r w:rsidR="00147313" w:rsidRPr="006F3E5C">
        <w:rPr>
          <w:rFonts w:ascii="Times New Roman" w:hAnsi="Times New Roman" w:cs="Times New Roman"/>
          <w:sz w:val="24"/>
          <w:szCs w:val="24"/>
        </w:rPr>
        <w:t>,</w:t>
      </w:r>
      <w:r w:rsidR="006A5B26" w:rsidRPr="006F3E5C">
        <w:rPr>
          <w:rFonts w:ascii="Times New Roman" w:hAnsi="Times New Roman" w:cs="Times New Roman"/>
          <w:sz w:val="24"/>
          <w:szCs w:val="24"/>
        </w:rPr>
        <w:t xml:space="preserve"> and offer</w:t>
      </w:r>
      <w:r w:rsidR="00147313" w:rsidRPr="006F3E5C">
        <w:rPr>
          <w:rFonts w:ascii="Times New Roman" w:hAnsi="Times New Roman" w:cs="Times New Roman"/>
          <w:sz w:val="24"/>
          <w:szCs w:val="24"/>
        </w:rPr>
        <w:t>s</w:t>
      </w:r>
      <w:r w:rsidR="006A5B26" w:rsidRPr="006F3E5C">
        <w:rPr>
          <w:rFonts w:ascii="Times New Roman" w:hAnsi="Times New Roman" w:cs="Times New Roman"/>
          <w:sz w:val="24"/>
          <w:szCs w:val="24"/>
        </w:rPr>
        <w:t xml:space="preserve"> </w:t>
      </w:r>
      <w:r w:rsidR="00147313" w:rsidRPr="006F3E5C">
        <w:rPr>
          <w:rFonts w:ascii="Times New Roman" w:hAnsi="Times New Roman" w:cs="Times New Roman"/>
          <w:sz w:val="24"/>
          <w:szCs w:val="24"/>
        </w:rPr>
        <w:t xml:space="preserve">an </w:t>
      </w:r>
      <w:r w:rsidR="006A5B26" w:rsidRPr="006F3E5C">
        <w:rPr>
          <w:rFonts w:ascii="Times New Roman" w:hAnsi="Times New Roman" w:cs="Times New Roman"/>
          <w:sz w:val="24"/>
          <w:szCs w:val="24"/>
        </w:rPr>
        <w:t xml:space="preserve">explanation based on </w:t>
      </w:r>
      <w:r w:rsidR="00147313" w:rsidRPr="006F3E5C">
        <w:rPr>
          <w:rFonts w:ascii="Times New Roman" w:hAnsi="Times New Roman" w:cs="Times New Roman"/>
          <w:sz w:val="24"/>
          <w:szCs w:val="24"/>
        </w:rPr>
        <w:t xml:space="preserve">respondents’ </w:t>
      </w:r>
      <w:r w:rsidR="006A5B26" w:rsidRPr="006F3E5C">
        <w:rPr>
          <w:rFonts w:ascii="Times New Roman" w:hAnsi="Times New Roman" w:cs="Times New Roman"/>
          <w:sz w:val="24"/>
          <w:szCs w:val="24"/>
        </w:rPr>
        <w:t xml:space="preserve">characteristics and the destination </w:t>
      </w:r>
      <w:r w:rsidR="00147313" w:rsidRPr="006F3E5C">
        <w:rPr>
          <w:rFonts w:ascii="Times New Roman" w:hAnsi="Times New Roman" w:cs="Times New Roman"/>
          <w:sz w:val="24"/>
          <w:szCs w:val="24"/>
        </w:rPr>
        <w:t>under study</w:t>
      </w:r>
      <w:r w:rsidR="006A5B26" w:rsidRPr="006F3E5C">
        <w:rPr>
          <w:rFonts w:ascii="Times New Roman" w:hAnsi="Times New Roman" w:cs="Times New Roman"/>
          <w:sz w:val="24"/>
          <w:szCs w:val="24"/>
        </w:rPr>
        <w:t>.</w:t>
      </w:r>
    </w:p>
    <w:p w14:paraId="2AFB2BD8" w14:textId="2B4A75C2" w:rsidR="006A5B26" w:rsidRDefault="006A5B26" w:rsidP="00F3257D">
      <w:pPr>
        <w:spacing w:line="480" w:lineRule="auto"/>
        <w:jc w:val="both"/>
        <w:rPr>
          <w:rFonts w:ascii="Times New Roman" w:hAnsi="Times New Roman" w:cs="Times New Roman"/>
          <w:sz w:val="24"/>
          <w:szCs w:val="24"/>
        </w:rPr>
      </w:pPr>
      <w:r w:rsidRPr="006F3E5C">
        <w:rPr>
          <w:rFonts w:ascii="Times New Roman" w:hAnsi="Times New Roman" w:cs="Times New Roman"/>
          <w:iCs/>
          <w:sz w:val="24"/>
          <w:szCs w:val="24"/>
        </w:rPr>
        <w:t>Chapter 7</w:t>
      </w:r>
      <w:r w:rsidRPr="006F3E5C">
        <w:rPr>
          <w:rFonts w:ascii="Times New Roman" w:hAnsi="Times New Roman" w:cs="Times New Roman"/>
          <w:sz w:val="24"/>
          <w:szCs w:val="24"/>
        </w:rPr>
        <w:t xml:space="preserve"> concludes </w:t>
      </w:r>
      <w:r w:rsidR="00147313" w:rsidRPr="006F3E5C">
        <w:rPr>
          <w:rFonts w:ascii="Times New Roman" w:hAnsi="Times New Roman" w:cs="Times New Roman"/>
          <w:sz w:val="24"/>
          <w:szCs w:val="24"/>
        </w:rPr>
        <w:t>by</w:t>
      </w:r>
      <w:r w:rsidRPr="006F3E5C">
        <w:rPr>
          <w:rFonts w:ascii="Times New Roman" w:hAnsi="Times New Roman" w:cs="Times New Roman"/>
          <w:sz w:val="24"/>
          <w:szCs w:val="24"/>
        </w:rPr>
        <w:t xml:space="preserve"> revisiting the </w:t>
      </w:r>
      <w:r w:rsidR="00147313" w:rsidRPr="006F3E5C">
        <w:rPr>
          <w:rFonts w:ascii="Times New Roman" w:hAnsi="Times New Roman" w:cs="Times New Roman"/>
          <w:sz w:val="24"/>
          <w:szCs w:val="24"/>
        </w:rPr>
        <w:t>o</w:t>
      </w:r>
      <w:r w:rsidRPr="006F3E5C">
        <w:rPr>
          <w:rFonts w:ascii="Times New Roman" w:hAnsi="Times New Roman" w:cs="Times New Roman"/>
          <w:sz w:val="24"/>
          <w:szCs w:val="24"/>
        </w:rPr>
        <w:t>bjectives of the study</w:t>
      </w:r>
      <w:r w:rsidR="00147313" w:rsidRPr="006F3E5C">
        <w:rPr>
          <w:rFonts w:ascii="Times New Roman" w:hAnsi="Times New Roman" w:cs="Times New Roman"/>
          <w:sz w:val="24"/>
          <w:szCs w:val="24"/>
        </w:rPr>
        <w:t>, f</w:t>
      </w:r>
      <w:r w:rsidRPr="006F3E5C">
        <w:rPr>
          <w:rFonts w:ascii="Times New Roman" w:hAnsi="Times New Roman" w:cs="Times New Roman"/>
          <w:sz w:val="24"/>
          <w:szCs w:val="24"/>
        </w:rPr>
        <w:t xml:space="preserve">ollowed by </w:t>
      </w:r>
      <w:r w:rsidR="00147313" w:rsidRPr="006F3E5C">
        <w:rPr>
          <w:rFonts w:ascii="Times New Roman" w:hAnsi="Times New Roman" w:cs="Times New Roman"/>
          <w:sz w:val="24"/>
          <w:szCs w:val="24"/>
        </w:rPr>
        <w:t xml:space="preserve">a </w:t>
      </w:r>
      <w:r w:rsidRPr="006F3E5C">
        <w:rPr>
          <w:rFonts w:ascii="Times New Roman" w:hAnsi="Times New Roman" w:cs="Times New Roman"/>
          <w:sz w:val="24"/>
          <w:szCs w:val="24"/>
        </w:rPr>
        <w:t>discussion of the theoretical contribution</w:t>
      </w:r>
      <w:r w:rsidR="00147313" w:rsidRPr="006F3E5C">
        <w:rPr>
          <w:rFonts w:ascii="Times New Roman" w:hAnsi="Times New Roman" w:cs="Times New Roman"/>
          <w:sz w:val="24"/>
          <w:szCs w:val="24"/>
        </w:rPr>
        <w:t>s</w:t>
      </w:r>
      <w:r w:rsidRPr="006F3E5C">
        <w:rPr>
          <w:rFonts w:ascii="Times New Roman" w:hAnsi="Times New Roman" w:cs="Times New Roman"/>
          <w:sz w:val="24"/>
          <w:szCs w:val="24"/>
        </w:rPr>
        <w:t xml:space="preserve"> and practical implications of the study. </w:t>
      </w:r>
      <w:r w:rsidR="00147313" w:rsidRPr="006F3E5C">
        <w:rPr>
          <w:rFonts w:ascii="Times New Roman" w:hAnsi="Times New Roman" w:cs="Times New Roman"/>
          <w:sz w:val="24"/>
          <w:szCs w:val="24"/>
        </w:rPr>
        <w:t>R</w:t>
      </w:r>
      <w:r w:rsidRPr="006F3E5C">
        <w:rPr>
          <w:rFonts w:ascii="Times New Roman" w:hAnsi="Times New Roman" w:cs="Times New Roman"/>
          <w:sz w:val="24"/>
          <w:szCs w:val="24"/>
        </w:rPr>
        <w:t>esearch limitations are presented with recommendation</w:t>
      </w:r>
      <w:r w:rsidR="00147313" w:rsidRPr="006F3E5C">
        <w:rPr>
          <w:rFonts w:ascii="Times New Roman" w:hAnsi="Times New Roman" w:cs="Times New Roman"/>
          <w:sz w:val="24"/>
          <w:szCs w:val="24"/>
        </w:rPr>
        <w:t>s</w:t>
      </w:r>
      <w:r w:rsidRPr="006F3E5C">
        <w:rPr>
          <w:rFonts w:ascii="Times New Roman" w:hAnsi="Times New Roman" w:cs="Times New Roman"/>
          <w:sz w:val="24"/>
          <w:szCs w:val="24"/>
        </w:rPr>
        <w:t xml:space="preserve"> for future research. </w:t>
      </w:r>
      <w:r w:rsidR="00F3257D">
        <w:rPr>
          <w:rFonts w:ascii="Times New Roman" w:hAnsi="Times New Roman" w:cs="Times New Roman"/>
          <w:color w:val="000000" w:themeColor="text1"/>
          <w:sz w:val="24"/>
          <w:szCs w:val="24"/>
        </w:rPr>
        <w:t>Figure 1</w:t>
      </w:r>
      <w:r w:rsidR="00DA1326" w:rsidRPr="006F3E5C">
        <w:rPr>
          <w:rFonts w:ascii="Times New Roman" w:hAnsi="Times New Roman" w:cs="Times New Roman"/>
          <w:sz w:val="24"/>
          <w:szCs w:val="24"/>
        </w:rPr>
        <w:t xml:space="preserve"> </w:t>
      </w:r>
      <w:r w:rsidRPr="006F3E5C">
        <w:rPr>
          <w:rFonts w:ascii="Times New Roman" w:hAnsi="Times New Roman" w:cs="Times New Roman"/>
          <w:sz w:val="24"/>
          <w:szCs w:val="24"/>
        </w:rPr>
        <w:t>illustrate</w:t>
      </w:r>
      <w:r w:rsidR="00147313" w:rsidRPr="006F3E5C">
        <w:rPr>
          <w:rFonts w:ascii="Times New Roman" w:hAnsi="Times New Roman" w:cs="Times New Roman"/>
          <w:sz w:val="24"/>
          <w:szCs w:val="24"/>
        </w:rPr>
        <w:t>s</w:t>
      </w:r>
      <w:r w:rsidRPr="006F3E5C">
        <w:rPr>
          <w:rFonts w:ascii="Times New Roman" w:hAnsi="Times New Roman" w:cs="Times New Roman"/>
          <w:sz w:val="24"/>
          <w:szCs w:val="24"/>
        </w:rPr>
        <w:t xml:space="preserve"> the structure of the dissertation.</w:t>
      </w:r>
    </w:p>
    <w:p w14:paraId="7B326A5A" w14:textId="470F210C" w:rsidR="008436FF" w:rsidRDefault="008436FF" w:rsidP="00821504">
      <w:pPr>
        <w:spacing w:line="480" w:lineRule="auto"/>
        <w:jc w:val="both"/>
        <w:rPr>
          <w:rFonts w:ascii="Times New Roman" w:hAnsi="Times New Roman" w:cs="Times New Roman"/>
          <w:sz w:val="24"/>
          <w:szCs w:val="24"/>
        </w:rPr>
      </w:pPr>
    </w:p>
    <w:p w14:paraId="031654A2" w14:textId="6ADB9A4C" w:rsidR="008436FF" w:rsidRDefault="008436FF" w:rsidP="00821504">
      <w:pPr>
        <w:spacing w:line="480" w:lineRule="auto"/>
        <w:jc w:val="both"/>
        <w:rPr>
          <w:rFonts w:ascii="Times New Roman" w:hAnsi="Times New Roman" w:cs="Times New Roman"/>
          <w:sz w:val="24"/>
          <w:szCs w:val="24"/>
        </w:rPr>
      </w:pPr>
    </w:p>
    <w:p w14:paraId="05BB4BA0" w14:textId="4F6F8137" w:rsidR="008436FF" w:rsidRDefault="008436FF" w:rsidP="00821504">
      <w:pPr>
        <w:spacing w:line="480" w:lineRule="auto"/>
        <w:jc w:val="both"/>
        <w:rPr>
          <w:rFonts w:ascii="Times New Roman" w:hAnsi="Times New Roman" w:cs="Times New Roman"/>
          <w:sz w:val="24"/>
          <w:szCs w:val="24"/>
        </w:rPr>
      </w:pPr>
    </w:p>
    <w:p w14:paraId="03BCE922" w14:textId="2DFA77A1" w:rsidR="008436FF" w:rsidRDefault="008436FF" w:rsidP="00821504">
      <w:pPr>
        <w:spacing w:line="480" w:lineRule="auto"/>
        <w:jc w:val="both"/>
        <w:rPr>
          <w:rFonts w:ascii="Times New Roman" w:hAnsi="Times New Roman" w:cs="Times New Roman"/>
          <w:sz w:val="24"/>
          <w:szCs w:val="24"/>
        </w:rPr>
      </w:pPr>
    </w:p>
    <w:p w14:paraId="7CCC31A7" w14:textId="6C927C17" w:rsidR="008436FF" w:rsidRDefault="008436FF" w:rsidP="00821504">
      <w:pPr>
        <w:spacing w:line="480" w:lineRule="auto"/>
        <w:jc w:val="both"/>
        <w:rPr>
          <w:rFonts w:ascii="Times New Roman" w:hAnsi="Times New Roman" w:cs="Times New Roman"/>
          <w:sz w:val="24"/>
          <w:szCs w:val="24"/>
        </w:rPr>
      </w:pPr>
    </w:p>
    <w:p w14:paraId="4AAF7AC5" w14:textId="5565B95F" w:rsidR="008436FF" w:rsidRDefault="008436FF" w:rsidP="00821504">
      <w:pPr>
        <w:spacing w:line="480" w:lineRule="auto"/>
        <w:jc w:val="both"/>
        <w:rPr>
          <w:rFonts w:ascii="Times New Roman" w:hAnsi="Times New Roman" w:cs="Times New Roman"/>
          <w:sz w:val="24"/>
          <w:szCs w:val="24"/>
        </w:rPr>
      </w:pPr>
    </w:p>
    <w:p w14:paraId="3A854881" w14:textId="0E29CA37" w:rsidR="008436FF" w:rsidRDefault="008436FF" w:rsidP="00821504">
      <w:pPr>
        <w:spacing w:line="480" w:lineRule="auto"/>
        <w:jc w:val="both"/>
        <w:rPr>
          <w:rFonts w:ascii="Times New Roman" w:hAnsi="Times New Roman" w:cs="Times New Roman"/>
          <w:sz w:val="24"/>
          <w:szCs w:val="24"/>
        </w:rPr>
      </w:pPr>
    </w:p>
    <w:p w14:paraId="743F4F2F" w14:textId="3D69E2CD" w:rsidR="008436FF" w:rsidRDefault="008436FF" w:rsidP="00821504">
      <w:pPr>
        <w:spacing w:line="480" w:lineRule="auto"/>
        <w:jc w:val="both"/>
        <w:rPr>
          <w:rFonts w:ascii="Times New Roman" w:hAnsi="Times New Roman" w:cs="Times New Roman"/>
          <w:sz w:val="24"/>
          <w:szCs w:val="24"/>
        </w:rPr>
      </w:pPr>
    </w:p>
    <w:p w14:paraId="222EA8CB" w14:textId="46C67008" w:rsidR="008436FF" w:rsidRDefault="008436FF" w:rsidP="00821504">
      <w:pPr>
        <w:spacing w:line="480" w:lineRule="auto"/>
        <w:jc w:val="both"/>
        <w:rPr>
          <w:rFonts w:ascii="Times New Roman" w:hAnsi="Times New Roman" w:cs="Times New Roman"/>
          <w:sz w:val="24"/>
          <w:szCs w:val="24"/>
        </w:rPr>
      </w:pPr>
    </w:p>
    <w:p w14:paraId="5BD11A99" w14:textId="3065CAAA" w:rsidR="00BC1C29" w:rsidRPr="006F3E5C" w:rsidRDefault="00BC1C29" w:rsidP="00821504">
      <w:pPr>
        <w:spacing w:line="480" w:lineRule="auto"/>
        <w:jc w:val="both"/>
        <w:rPr>
          <w:rFonts w:ascii="Times New Roman" w:hAnsi="Times New Roman" w:cs="Times New Roman"/>
          <w:b/>
          <w:bCs/>
          <w:color w:val="000000" w:themeColor="text1"/>
          <w:sz w:val="26"/>
          <w:szCs w:val="26"/>
        </w:rPr>
      </w:pPr>
      <w:r w:rsidRPr="006F3E5C">
        <w:rPr>
          <w:rFonts w:ascii="Times New Roman" w:hAnsi="Times New Roman" w:cs="Times New Roman"/>
          <w:noProof/>
          <w:sz w:val="24"/>
          <w:szCs w:val="24"/>
        </w:rPr>
        <mc:AlternateContent>
          <mc:Choice Requires="wpg">
            <w:drawing>
              <wp:anchor distT="0" distB="0" distL="114300" distR="114300" simplePos="0" relativeHeight="251625472" behindDoc="0" locked="0" layoutInCell="1" allowOverlap="1" wp14:anchorId="1666D40D" wp14:editId="47CA1361">
                <wp:simplePos x="0" y="0"/>
                <wp:positionH relativeFrom="column">
                  <wp:posOffset>-239455</wp:posOffset>
                </wp:positionH>
                <wp:positionV relativeFrom="paragraph">
                  <wp:posOffset>19504</wp:posOffset>
                </wp:positionV>
                <wp:extent cx="6429375" cy="6096000"/>
                <wp:effectExtent l="19050" t="19050" r="28575" b="19050"/>
                <wp:wrapTopAndBottom/>
                <wp:docPr id="5" name="Group 5"/>
                <wp:cNvGraphicFramePr/>
                <a:graphic xmlns:a="http://schemas.openxmlformats.org/drawingml/2006/main">
                  <a:graphicData uri="http://schemas.microsoft.com/office/word/2010/wordprocessingGroup">
                    <wpg:wgp>
                      <wpg:cNvGrpSpPr/>
                      <wpg:grpSpPr>
                        <a:xfrm>
                          <a:off x="0" y="0"/>
                          <a:ext cx="6429375" cy="6096000"/>
                          <a:chOff x="0" y="0"/>
                          <a:chExt cx="6296025" cy="6515100"/>
                        </a:xfrm>
                      </wpg:grpSpPr>
                      <wps:wsp>
                        <wps:cNvPr id="44" name="Straight Arrow Connector 44"/>
                        <wps:cNvCnPr/>
                        <wps:spPr>
                          <a:xfrm>
                            <a:off x="923925" y="4381500"/>
                            <a:ext cx="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4" name="Group 4"/>
                        <wpg:cNvGrpSpPr/>
                        <wpg:grpSpPr>
                          <a:xfrm>
                            <a:off x="0" y="0"/>
                            <a:ext cx="6296025" cy="6515100"/>
                            <a:chOff x="0" y="0"/>
                            <a:chExt cx="6296025" cy="6515100"/>
                          </a:xfrm>
                        </wpg:grpSpPr>
                        <wps:wsp>
                          <wps:cNvPr id="39" name="Straight Arrow Connector 39"/>
                          <wps:cNvCnPr/>
                          <wps:spPr>
                            <a:xfrm>
                              <a:off x="923925" y="3133725"/>
                              <a:ext cx="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2" name="Group 2"/>
                          <wpg:cNvGrpSpPr/>
                          <wpg:grpSpPr>
                            <a:xfrm>
                              <a:off x="0" y="0"/>
                              <a:ext cx="6296025" cy="6515100"/>
                              <a:chOff x="0" y="0"/>
                              <a:chExt cx="6296025" cy="6515100"/>
                            </a:xfrm>
                          </wpg:grpSpPr>
                          <wps:wsp>
                            <wps:cNvPr id="41" name="Rectangle 41"/>
                            <wps:cNvSpPr/>
                            <wps:spPr>
                              <a:xfrm>
                                <a:off x="2505075" y="3495675"/>
                                <a:ext cx="3676650" cy="1130833"/>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B0ADACF" w14:textId="77777777" w:rsidR="00F3257D" w:rsidRDefault="00F3257D" w:rsidP="00714BD9">
                                  <w:pPr>
                                    <w:jc w:val="center"/>
                                    <w:rPr>
                                      <w:rFonts w:ascii="Times New Roman" w:hAnsi="Times New Roman" w:cs="Times New Roman"/>
                                      <w:sz w:val="22"/>
                                      <w:szCs w:val="24"/>
                                    </w:rPr>
                                  </w:pPr>
                                  <w:r>
                                    <w:rPr>
                                      <w:rFonts w:ascii="Times New Roman" w:hAnsi="Times New Roman" w:cs="Times New Roman"/>
                                      <w:sz w:val="22"/>
                                      <w:szCs w:val="24"/>
                                    </w:rPr>
                                    <w:t xml:space="preserve">Part II: </w:t>
                                  </w:r>
                                  <w:r w:rsidRPr="00B64CCA">
                                    <w:rPr>
                                      <w:rFonts w:ascii="Times New Roman" w:hAnsi="Times New Roman" w:cs="Times New Roman"/>
                                      <w:sz w:val="22"/>
                                      <w:szCs w:val="24"/>
                                    </w:rPr>
                                    <w:t>Empirical P</w:t>
                                  </w:r>
                                  <w:r>
                                    <w:rPr>
                                      <w:rFonts w:ascii="Times New Roman" w:hAnsi="Times New Roman" w:cs="Times New Roman"/>
                                      <w:sz w:val="22"/>
                                      <w:szCs w:val="24"/>
                                    </w:rPr>
                                    <w:t>art</w:t>
                                  </w:r>
                                </w:p>
                                <w:p w14:paraId="5A78F0AB" w14:textId="77777777" w:rsidR="00F3257D" w:rsidRPr="00B64CCA" w:rsidRDefault="00F3257D" w:rsidP="00402691">
                                  <w:pPr>
                                    <w:pStyle w:val="ListParagraph"/>
                                    <w:numPr>
                                      <w:ilvl w:val="0"/>
                                      <w:numId w:val="3"/>
                                    </w:numPr>
                                    <w:rPr>
                                      <w:sz w:val="22"/>
                                    </w:rPr>
                                  </w:pPr>
                                  <w:r>
                                    <w:rPr>
                                      <w:sz w:val="22"/>
                                    </w:rPr>
                                    <w:t xml:space="preserve">Research </w:t>
                                  </w:r>
                                  <w:r w:rsidRPr="00B64CCA">
                                    <w:rPr>
                                      <w:sz w:val="22"/>
                                    </w:rPr>
                                    <w:t>Design</w:t>
                                  </w:r>
                                  <w:r>
                                    <w:rPr>
                                      <w:sz w:val="22"/>
                                    </w:rPr>
                                    <w:t xml:space="preserve"> and Measurement </w:t>
                                  </w:r>
                                </w:p>
                                <w:p w14:paraId="6CB5B62C" w14:textId="77777777" w:rsidR="00F3257D" w:rsidRDefault="00F3257D" w:rsidP="00402691">
                                  <w:pPr>
                                    <w:pStyle w:val="ListParagraph"/>
                                    <w:numPr>
                                      <w:ilvl w:val="0"/>
                                      <w:numId w:val="3"/>
                                    </w:numPr>
                                    <w:rPr>
                                      <w:sz w:val="22"/>
                                    </w:rPr>
                                  </w:pPr>
                                  <w:r>
                                    <w:rPr>
                                      <w:sz w:val="22"/>
                                    </w:rPr>
                                    <w:t>Data C</w:t>
                                  </w:r>
                                  <w:r w:rsidRPr="00B64CCA">
                                    <w:rPr>
                                      <w:sz w:val="22"/>
                                    </w:rPr>
                                    <w:t>ollection</w:t>
                                  </w:r>
                                </w:p>
                                <w:p w14:paraId="121A9EF6" w14:textId="77777777" w:rsidR="00F3257D" w:rsidRPr="0085365F" w:rsidRDefault="00F3257D" w:rsidP="00402691">
                                  <w:pPr>
                                    <w:pStyle w:val="ListParagraph"/>
                                    <w:numPr>
                                      <w:ilvl w:val="0"/>
                                      <w:numId w:val="3"/>
                                    </w:numPr>
                                    <w:rPr>
                                      <w:sz w:val="22"/>
                                    </w:rPr>
                                  </w:pPr>
                                  <w:r>
                                    <w:rPr>
                                      <w:sz w:val="22"/>
                                    </w:rPr>
                                    <w:t>D</w:t>
                                  </w:r>
                                  <w:r w:rsidRPr="00B64CCA">
                                    <w:rPr>
                                      <w:sz w:val="22"/>
                                    </w:rPr>
                                    <w:t>ata analysis</w:t>
                                  </w:r>
                                  <w:r>
                                    <w:rPr>
                                      <w:sz w:val="22"/>
                                    </w:rPr>
                                    <w:t xml:space="preserve"> and Hypotheses Testing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2619375" y="190500"/>
                                <a:ext cx="3629025" cy="92113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02CBAD4" w14:textId="77777777" w:rsidR="00F3257D" w:rsidRPr="002C3D30" w:rsidRDefault="00F3257D" w:rsidP="00714BD9">
                                  <w:pPr>
                                    <w:jc w:val="center"/>
                                    <w:rPr>
                                      <w:rFonts w:ascii="Times New Roman" w:hAnsi="Times New Roman" w:cs="Times New Roman"/>
                                      <w:sz w:val="22"/>
                                      <w:szCs w:val="24"/>
                                    </w:rPr>
                                  </w:pPr>
                                  <w:r w:rsidRPr="002C3D30">
                                    <w:rPr>
                                      <w:rFonts w:ascii="Times New Roman" w:hAnsi="Times New Roman" w:cs="Times New Roman"/>
                                      <w:sz w:val="22"/>
                                      <w:szCs w:val="24"/>
                                    </w:rPr>
                                    <w:t>Dissertation Introduction</w:t>
                                  </w:r>
                                </w:p>
                                <w:p w14:paraId="6F080CA9" w14:textId="77777777" w:rsidR="00F3257D" w:rsidRPr="002C3D30" w:rsidRDefault="00F3257D" w:rsidP="00714BD9">
                                  <w:pPr>
                                    <w:jc w:val="center"/>
                                    <w:rPr>
                                      <w:rFonts w:ascii="Times New Roman" w:hAnsi="Times New Roman" w:cs="Times New Roman"/>
                                      <w:sz w:val="22"/>
                                      <w:szCs w:val="24"/>
                                    </w:rPr>
                                  </w:pPr>
                                  <w:r w:rsidRPr="002C3D30">
                                    <w:rPr>
                                      <w:rFonts w:ascii="Times New Roman" w:hAnsi="Times New Roman" w:cs="Times New Roman"/>
                                      <w:sz w:val="22"/>
                                      <w:szCs w:val="24"/>
                                    </w:rPr>
                                    <w:t>Research Overview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619375" y="1724025"/>
                                <a:ext cx="3629025" cy="1277704"/>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6081824" w14:textId="77777777" w:rsidR="00F3257D" w:rsidRDefault="00F3257D" w:rsidP="00714BD9">
                                  <w:pPr>
                                    <w:jc w:val="center"/>
                                    <w:rPr>
                                      <w:rFonts w:ascii="Times New Roman" w:hAnsi="Times New Roman" w:cs="Times New Roman"/>
                                      <w:sz w:val="22"/>
                                      <w:szCs w:val="24"/>
                                    </w:rPr>
                                  </w:pPr>
                                </w:p>
                                <w:p w14:paraId="5F930A66" w14:textId="77777777" w:rsidR="00F3257D" w:rsidRDefault="00F3257D" w:rsidP="00714BD9">
                                  <w:pPr>
                                    <w:jc w:val="center"/>
                                    <w:rPr>
                                      <w:rFonts w:ascii="Times New Roman" w:hAnsi="Times New Roman" w:cs="Times New Roman"/>
                                      <w:sz w:val="22"/>
                                      <w:szCs w:val="24"/>
                                    </w:rPr>
                                  </w:pPr>
                                  <w:r w:rsidRPr="002C3D30">
                                    <w:rPr>
                                      <w:rFonts w:ascii="Times New Roman" w:hAnsi="Times New Roman" w:cs="Times New Roman"/>
                                      <w:sz w:val="22"/>
                                      <w:szCs w:val="24"/>
                                    </w:rPr>
                                    <w:t xml:space="preserve">Part I: Theoretical </w:t>
                                  </w:r>
                                  <w:r>
                                    <w:rPr>
                                      <w:rFonts w:ascii="Times New Roman" w:hAnsi="Times New Roman" w:cs="Times New Roman"/>
                                      <w:sz w:val="22"/>
                                      <w:szCs w:val="24"/>
                                    </w:rPr>
                                    <w:t>Part</w:t>
                                  </w:r>
                                </w:p>
                                <w:p w14:paraId="2702C56C" w14:textId="77777777" w:rsidR="00F3257D" w:rsidRPr="00191541" w:rsidRDefault="00F3257D" w:rsidP="00402691">
                                  <w:pPr>
                                    <w:pStyle w:val="ListParagraph"/>
                                    <w:numPr>
                                      <w:ilvl w:val="0"/>
                                      <w:numId w:val="3"/>
                                    </w:numPr>
                                    <w:rPr>
                                      <w:sz w:val="22"/>
                                    </w:rPr>
                                  </w:pPr>
                                  <w:r w:rsidRPr="00191541">
                                    <w:rPr>
                                      <w:sz w:val="22"/>
                                    </w:rPr>
                                    <w:t xml:space="preserve">Literature Review on Residents’ Perceptions and Tourism Impacts </w:t>
                                  </w:r>
                                </w:p>
                                <w:p w14:paraId="305C75F6" w14:textId="05DE09F5" w:rsidR="00F3257D" w:rsidRPr="00191541" w:rsidRDefault="00F3257D" w:rsidP="00402691">
                                  <w:pPr>
                                    <w:pStyle w:val="ListParagraph"/>
                                    <w:numPr>
                                      <w:ilvl w:val="0"/>
                                      <w:numId w:val="3"/>
                                    </w:numPr>
                                    <w:rPr>
                                      <w:sz w:val="22"/>
                                    </w:rPr>
                                  </w:pPr>
                                  <w:r w:rsidRPr="00191541">
                                    <w:rPr>
                                      <w:sz w:val="22"/>
                                    </w:rPr>
                                    <w:t>Developing Research Objectives, Research Model</w:t>
                                  </w:r>
                                  <w:r>
                                    <w:rPr>
                                      <w:sz w:val="22"/>
                                    </w:rPr>
                                    <w:t>,</w:t>
                                  </w:r>
                                  <w:r w:rsidRPr="00191541">
                                    <w:rPr>
                                      <w:sz w:val="22"/>
                                    </w:rPr>
                                    <w:t xml:space="preserve"> and Hypothesis</w:t>
                                  </w:r>
                                </w:p>
                                <w:p w14:paraId="66261AE8" w14:textId="77777777" w:rsidR="00F3257D" w:rsidRPr="002C3D30" w:rsidRDefault="00F3257D" w:rsidP="00714BD9">
                                  <w:pPr>
                                    <w:jc w:val="center"/>
                                    <w:rPr>
                                      <w:rFonts w:ascii="Times New Roman" w:hAnsi="Times New Roman" w:cs="Times New Roman"/>
                                      <w:sz w:val="2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Down Arrow 31"/>
                            <wps:cNvSpPr/>
                            <wps:spPr>
                              <a:xfrm>
                                <a:off x="3886200" y="1104900"/>
                                <a:ext cx="1095375" cy="6096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Down Arrow 40"/>
                            <wps:cNvSpPr/>
                            <wps:spPr>
                              <a:xfrm>
                                <a:off x="3886200" y="2990850"/>
                                <a:ext cx="1095375" cy="5048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Down Arrow 45"/>
                            <wps:cNvSpPr/>
                            <wps:spPr>
                              <a:xfrm>
                                <a:off x="3886200" y="4629150"/>
                                <a:ext cx="1095375" cy="66230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2505075" y="5305425"/>
                                <a:ext cx="3790950" cy="11049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F43B881" w14:textId="77777777" w:rsidR="00F3257D" w:rsidRDefault="00F3257D" w:rsidP="00714BD9">
                                  <w:pPr>
                                    <w:jc w:val="center"/>
                                    <w:rPr>
                                      <w:rFonts w:ascii="Times New Roman" w:hAnsi="Times New Roman" w:cs="Times New Roman"/>
                                      <w:sz w:val="22"/>
                                    </w:rPr>
                                  </w:pPr>
                                </w:p>
                                <w:p w14:paraId="740A110A" w14:textId="77777777" w:rsidR="00F3257D" w:rsidRPr="003F47B2" w:rsidRDefault="00F3257D" w:rsidP="00714BD9">
                                  <w:pPr>
                                    <w:jc w:val="center"/>
                                    <w:rPr>
                                      <w:rFonts w:ascii="Times New Roman" w:hAnsi="Times New Roman" w:cs="Times New Roman"/>
                                      <w:sz w:val="22"/>
                                    </w:rPr>
                                  </w:pPr>
                                  <w:r>
                                    <w:rPr>
                                      <w:rFonts w:ascii="Times New Roman" w:hAnsi="Times New Roman" w:cs="Times New Roman"/>
                                      <w:sz w:val="22"/>
                                    </w:rPr>
                                    <w:t xml:space="preserve">Part II: </w:t>
                                  </w:r>
                                  <w:r w:rsidRPr="003F47B2">
                                    <w:rPr>
                                      <w:rFonts w:ascii="Times New Roman" w:hAnsi="Times New Roman" w:cs="Times New Roman"/>
                                      <w:sz w:val="22"/>
                                    </w:rPr>
                                    <w:t>Conclusion and Recommendations</w:t>
                                  </w:r>
                                </w:p>
                                <w:p w14:paraId="413CA737" w14:textId="77777777" w:rsidR="00F3257D" w:rsidRPr="003F47B2" w:rsidRDefault="00F3257D" w:rsidP="00402691">
                                  <w:pPr>
                                    <w:pStyle w:val="ListParagraph"/>
                                    <w:numPr>
                                      <w:ilvl w:val="0"/>
                                      <w:numId w:val="3"/>
                                    </w:numPr>
                                    <w:rPr>
                                      <w:sz w:val="22"/>
                                      <w:szCs w:val="22"/>
                                    </w:rPr>
                                  </w:pPr>
                                  <w:r w:rsidRPr="003F47B2">
                                    <w:rPr>
                                      <w:sz w:val="22"/>
                                      <w:szCs w:val="22"/>
                                    </w:rPr>
                                    <w:t xml:space="preserve">Revisiting Research Objectives </w:t>
                                  </w:r>
                                </w:p>
                                <w:p w14:paraId="4EE7C91D" w14:textId="77777777" w:rsidR="00F3257D" w:rsidRPr="003F47B2" w:rsidRDefault="00F3257D" w:rsidP="00402691">
                                  <w:pPr>
                                    <w:pStyle w:val="ListParagraph"/>
                                    <w:numPr>
                                      <w:ilvl w:val="0"/>
                                      <w:numId w:val="3"/>
                                    </w:numPr>
                                    <w:rPr>
                                      <w:sz w:val="22"/>
                                      <w:szCs w:val="22"/>
                                    </w:rPr>
                                  </w:pPr>
                                  <w:r w:rsidRPr="003F47B2">
                                    <w:rPr>
                                      <w:sz w:val="22"/>
                                      <w:szCs w:val="22"/>
                                    </w:rPr>
                                    <w:t>Discussion of the Results</w:t>
                                  </w:r>
                                </w:p>
                                <w:p w14:paraId="2D1B3919" w14:textId="77777777" w:rsidR="00F3257D" w:rsidRPr="003F47B2" w:rsidRDefault="00F3257D" w:rsidP="00402691">
                                  <w:pPr>
                                    <w:pStyle w:val="ListParagraph"/>
                                    <w:numPr>
                                      <w:ilvl w:val="0"/>
                                      <w:numId w:val="3"/>
                                    </w:numPr>
                                    <w:rPr>
                                      <w:sz w:val="22"/>
                                      <w:szCs w:val="22"/>
                                    </w:rPr>
                                  </w:pPr>
                                  <w:r w:rsidRPr="003F47B2">
                                    <w:rPr>
                                      <w:sz w:val="22"/>
                                      <w:szCs w:val="22"/>
                                    </w:rPr>
                                    <w:t>Limitations and Recommendations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57150" y="0"/>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753648D"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1</w:t>
                                  </w:r>
                                </w:p>
                                <w:p w14:paraId="054568D7"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 xml:space="preserve">Introduction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57150" y="790575"/>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ADFCEB5"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2</w:t>
                                  </w:r>
                                </w:p>
                                <w:p w14:paraId="3709D5D0"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Study Area Background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57150" y="1714500"/>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4C55143D"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3</w:t>
                                  </w:r>
                                </w:p>
                                <w:p w14:paraId="76F63D5A" w14:textId="77777777" w:rsidR="00F3257D" w:rsidRPr="003F47B2" w:rsidRDefault="00F3257D" w:rsidP="00714BD9">
                                  <w:pPr>
                                    <w:jc w:val="center"/>
                                    <w:rPr>
                                      <w:rFonts w:ascii="Times New Roman" w:hAnsi="Times New Roman" w:cs="Times New Roman"/>
                                      <w:sz w:val="22"/>
                                    </w:rPr>
                                  </w:pPr>
                                  <w:r w:rsidRPr="003F47B2">
                                    <w:rPr>
                                      <w:rFonts w:ascii="Times New Roman" w:eastAsia="Times New Roman" w:hAnsi="Times New Roman" w:cs="Times New Roman"/>
                                      <w:color w:val="000000" w:themeColor="text1"/>
                                      <w:sz w:val="22"/>
                                    </w:rPr>
                                    <w:t>Literature Review and Theoretical Perspective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57150" y="2495550"/>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4DAB9A8"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4</w:t>
                                  </w:r>
                                </w:p>
                                <w:p w14:paraId="26111908" w14:textId="5087455D"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Research Methodology</w:t>
                                  </w:r>
                                  <w:r>
                                    <w:rPr>
                                      <w:rFonts w:ascii="Times New Roman" w:hAnsi="Times New Roman" w:cs="Times New Roman"/>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57150" y="3743325"/>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9DDAE54"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5</w:t>
                                  </w:r>
                                </w:p>
                                <w:p w14:paraId="68759592"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Research Findings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0" y="4943475"/>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D4DB1D1"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6</w:t>
                                  </w:r>
                                </w:p>
                                <w:p w14:paraId="48AB65F6" w14:textId="26254858"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 xml:space="preserve">Discussion of </w:t>
                                  </w:r>
                                  <w:r>
                                    <w:rPr>
                                      <w:rFonts w:ascii="Times New Roman" w:hAnsi="Times New Roman" w:cs="Times New Roman"/>
                                      <w:sz w:val="22"/>
                                    </w:rPr>
                                    <w:t>t</w:t>
                                  </w:r>
                                  <w:r w:rsidRPr="003F47B2">
                                    <w:rPr>
                                      <w:rFonts w:ascii="Times New Roman" w:hAnsi="Times New Roman" w:cs="Times New Roman"/>
                                      <w:sz w:val="22"/>
                                    </w:rPr>
                                    <w:t>he Findings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0" y="5876925"/>
                                <a:ext cx="1819275" cy="63817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1086ABB"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7</w:t>
                                  </w:r>
                                </w:p>
                                <w:p w14:paraId="6AF38523" w14:textId="78C36B84"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Conclusion and Recommendation</w:t>
                                  </w:r>
                                  <w:r>
                                    <w:rPr>
                                      <w:rFonts w:ascii="Times New Roman" w:hAnsi="Times New Roman" w:cs="Times New Roman"/>
                                      <w:sz w:val="2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1876425" y="381000"/>
                                <a:ext cx="74295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flipV="1">
                                <a:off x="1876425" y="685800"/>
                                <a:ext cx="742950" cy="425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a:off x="1876425" y="2085975"/>
                                <a:ext cx="74295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flipV="1">
                                <a:off x="1876425" y="2495550"/>
                                <a:ext cx="74295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Straight Arrow Connector 43"/>
                            <wps:cNvCnPr/>
                            <wps:spPr>
                              <a:xfrm>
                                <a:off x="1876425" y="4076700"/>
                                <a:ext cx="628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a:off x="1819275" y="5286375"/>
                                <a:ext cx="685800" cy="464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Straight Arrow Connector 50"/>
                            <wps:cNvCnPr/>
                            <wps:spPr>
                              <a:xfrm flipV="1">
                                <a:off x="1819275" y="5753100"/>
                                <a:ext cx="685800" cy="47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a:off x="923925" y="142875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a:off x="923925" y="2352675"/>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Straight Arrow Connector 49"/>
                            <wps:cNvCnPr/>
                            <wps:spPr>
                              <a:xfrm flipH="1">
                                <a:off x="847725" y="5581650"/>
                                <a:ext cx="952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Straight Arrow Connector 28"/>
                            <wps:cNvCnPr/>
                            <wps:spPr>
                              <a:xfrm>
                                <a:off x="923925" y="638175"/>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1666D40D" id="Group 5" o:spid="_x0000_s1026" style="position:absolute;left:0;text-align:left;margin-left:-18.85pt;margin-top:1.55pt;width:506.25pt;height:480pt;z-index:251625472;mso-width-relative:margin;mso-height-relative:margin" coordsize="62960,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">
                <v:shapetype id="_x0000_t32" coordsize="21600,21600" o:spt="32" o:oned="t" path="m,l21600,21600e" filled="f">
                  <v:path arrowok="t" fillok="f" o:connecttype="none"/>
                  <o:lock v:ext="edit" shapetype="t"/>
                </v:shapetype>
                <v:shape id="Straight Arrow Connector 44" o:spid="_x0000_s1027" type="#_x0000_t32" style="position:absolute;left:9239;top:43815;width:0;height:5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B8wgAAANsAAAAPAAAAZHJzL2Rvd25yZXYueG1sRI9Lq8Iw&#10;FIT3F/wP4Qjurqmi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Be4KB8wgAAANsAAAAPAAAA&#10;AAAAAAAAAAAAAAcCAABkcnMvZG93bnJldi54bWxQSwUGAAAAAAMAAwC3AAAA9gIAAAAA&#10;" strokecolor="black [3200]" strokeweight=".5pt">
                  <v:stroke endarrow="block" joinstyle="miter"/>
                </v:shape>
                <v:group id="Group 4" o:spid="_x0000_s1028" style="position:absolute;width:62960;height:65151" coordsize="62960,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Straight Arrow Connector 39" o:spid="_x0000_s1029" type="#_x0000_t32" style="position:absolute;left:9239;top:31337;width:0;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" strokecolor="black [3200]" strokeweight=".5pt">
                    <v:stroke endarrow="block" joinstyle="miter"/>
                  </v:shape>
                  <v:group id="Group 2" o:spid="_x0000_s1030" style="position:absolute;width:62960;height:65151" coordsize="62960,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1" o:spid="_x0000_s1031" style="position:absolute;left:25050;top:34956;width:36767;height:11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" fillcolor="white [3201]" strokecolor="black [3200]" strokeweight="1.5pt">
                      <v:textbox>
                        <w:txbxContent>
                          <w:p w14:paraId="2B0ADACF" w14:textId="77777777" w:rsidR="00F3257D" w:rsidRDefault="00F3257D" w:rsidP="00714BD9">
                            <w:pPr>
                              <w:jc w:val="center"/>
                              <w:rPr>
                                <w:rFonts w:ascii="Times New Roman" w:hAnsi="Times New Roman" w:cs="Times New Roman"/>
                                <w:sz w:val="22"/>
                                <w:szCs w:val="24"/>
                              </w:rPr>
                            </w:pPr>
                            <w:r>
                              <w:rPr>
                                <w:rFonts w:ascii="Times New Roman" w:hAnsi="Times New Roman" w:cs="Times New Roman"/>
                                <w:sz w:val="22"/>
                                <w:szCs w:val="24"/>
                              </w:rPr>
                              <w:t xml:space="preserve">Part II: </w:t>
                            </w:r>
                            <w:r w:rsidRPr="00B64CCA">
                              <w:rPr>
                                <w:rFonts w:ascii="Times New Roman" w:hAnsi="Times New Roman" w:cs="Times New Roman"/>
                                <w:sz w:val="22"/>
                                <w:szCs w:val="24"/>
                              </w:rPr>
                              <w:t>Empirical P</w:t>
                            </w:r>
                            <w:r>
                              <w:rPr>
                                <w:rFonts w:ascii="Times New Roman" w:hAnsi="Times New Roman" w:cs="Times New Roman"/>
                                <w:sz w:val="22"/>
                                <w:szCs w:val="24"/>
                              </w:rPr>
                              <w:t>art</w:t>
                            </w:r>
                          </w:p>
                          <w:p w14:paraId="5A78F0AB" w14:textId="77777777" w:rsidR="00F3257D" w:rsidRPr="00B64CCA" w:rsidRDefault="00F3257D" w:rsidP="00402691">
                            <w:pPr>
                              <w:pStyle w:val="ListParagraph"/>
                              <w:numPr>
                                <w:ilvl w:val="0"/>
                                <w:numId w:val="3"/>
                              </w:numPr>
                              <w:rPr>
                                <w:sz w:val="22"/>
                              </w:rPr>
                            </w:pPr>
                            <w:r>
                              <w:rPr>
                                <w:sz w:val="22"/>
                              </w:rPr>
                              <w:t xml:space="preserve">Research </w:t>
                            </w:r>
                            <w:r w:rsidRPr="00B64CCA">
                              <w:rPr>
                                <w:sz w:val="22"/>
                              </w:rPr>
                              <w:t>Design</w:t>
                            </w:r>
                            <w:r>
                              <w:rPr>
                                <w:sz w:val="22"/>
                              </w:rPr>
                              <w:t xml:space="preserve"> and Measurement </w:t>
                            </w:r>
                          </w:p>
                          <w:p w14:paraId="6CB5B62C" w14:textId="77777777" w:rsidR="00F3257D" w:rsidRDefault="00F3257D" w:rsidP="00402691">
                            <w:pPr>
                              <w:pStyle w:val="ListParagraph"/>
                              <w:numPr>
                                <w:ilvl w:val="0"/>
                                <w:numId w:val="3"/>
                              </w:numPr>
                              <w:rPr>
                                <w:sz w:val="22"/>
                              </w:rPr>
                            </w:pPr>
                            <w:r>
                              <w:rPr>
                                <w:sz w:val="22"/>
                              </w:rPr>
                              <w:t>Data C</w:t>
                            </w:r>
                            <w:r w:rsidRPr="00B64CCA">
                              <w:rPr>
                                <w:sz w:val="22"/>
                              </w:rPr>
                              <w:t>ollection</w:t>
                            </w:r>
                          </w:p>
                          <w:p w14:paraId="121A9EF6" w14:textId="77777777" w:rsidR="00F3257D" w:rsidRPr="0085365F" w:rsidRDefault="00F3257D" w:rsidP="00402691">
                            <w:pPr>
                              <w:pStyle w:val="ListParagraph"/>
                              <w:numPr>
                                <w:ilvl w:val="0"/>
                                <w:numId w:val="3"/>
                              </w:numPr>
                              <w:rPr>
                                <w:sz w:val="22"/>
                              </w:rPr>
                            </w:pPr>
                            <w:r>
                              <w:rPr>
                                <w:sz w:val="22"/>
                              </w:rPr>
                              <w:t>D</w:t>
                            </w:r>
                            <w:r w:rsidRPr="00B64CCA">
                              <w:rPr>
                                <w:sz w:val="22"/>
                              </w:rPr>
                              <w:t>ata analysis</w:t>
                            </w:r>
                            <w:r>
                              <w:rPr>
                                <w:sz w:val="22"/>
                              </w:rPr>
                              <w:t xml:space="preserve"> and Hypotheses Testing </w:t>
                            </w:r>
                          </w:p>
                        </w:txbxContent>
                      </v:textbox>
                    </v:rect>
                    <v:rect id="Rectangle 27" o:spid="_x0000_s1032" style="position:absolute;left:26193;top:1905;width:36291;height:9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" fillcolor="white [3201]" strokecolor="black [3200]" strokeweight="1.5pt">
                      <v:textbox>
                        <w:txbxContent>
                          <w:p w14:paraId="202CBAD4" w14:textId="77777777" w:rsidR="00F3257D" w:rsidRPr="002C3D30" w:rsidRDefault="00F3257D" w:rsidP="00714BD9">
                            <w:pPr>
                              <w:jc w:val="center"/>
                              <w:rPr>
                                <w:rFonts w:ascii="Times New Roman" w:hAnsi="Times New Roman" w:cs="Times New Roman"/>
                                <w:sz w:val="22"/>
                                <w:szCs w:val="24"/>
                              </w:rPr>
                            </w:pPr>
                            <w:r w:rsidRPr="002C3D30">
                              <w:rPr>
                                <w:rFonts w:ascii="Times New Roman" w:hAnsi="Times New Roman" w:cs="Times New Roman"/>
                                <w:sz w:val="22"/>
                                <w:szCs w:val="24"/>
                              </w:rPr>
                              <w:t>Dissertation Introduction</w:t>
                            </w:r>
                          </w:p>
                          <w:p w14:paraId="6F080CA9" w14:textId="77777777" w:rsidR="00F3257D" w:rsidRPr="002C3D30" w:rsidRDefault="00F3257D" w:rsidP="00714BD9">
                            <w:pPr>
                              <w:jc w:val="center"/>
                              <w:rPr>
                                <w:rFonts w:ascii="Times New Roman" w:hAnsi="Times New Roman" w:cs="Times New Roman"/>
                                <w:sz w:val="22"/>
                                <w:szCs w:val="24"/>
                              </w:rPr>
                            </w:pPr>
                            <w:r w:rsidRPr="002C3D30">
                              <w:rPr>
                                <w:rFonts w:ascii="Times New Roman" w:hAnsi="Times New Roman" w:cs="Times New Roman"/>
                                <w:sz w:val="22"/>
                                <w:szCs w:val="24"/>
                              </w:rPr>
                              <w:t>Research Overview</w:t>
                            </w:r>
                          </w:p>
                        </w:txbxContent>
                      </v:textbox>
                    </v:rect>
                    <v:rect id="Rectangle 33" o:spid="_x0000_s1033" style="position:absolute;left:26193;top:17240;width:36291;height:12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" fillcolor="white [3201]" strokecolor="black [3200]" strokeweight="1.5pt">
                      <v:textbox>
                        <w:txbxContent>
                          <w:p w14:paraId="66081824" w14:textId="77777777" w:rsidR="00F3257D" w:rsidRDefault="00F3257D" w:rsidP="00714BD9">
                            <w:pPr>
                              <w:jc w:val="center"/>
                              <w:rPr>
                                <w:rFonts w:ascii="Times New Roman" w:hAnsi="Times New Roman" w:cs="Times New Roman"/>
                                <w:sz w:val="22"/>
                                <w:szCs w:val="24"/>
                              </w:rPr>
                            </w:pPr>
                          </w:p>
                          <w:p w14:paraId="5F930A66" w14:textId="77777777" w:rsidR="00F3257D" w:rsidRDefault="00F3257D" w:rsidP="00714BD9">
                            <w:pPr>
                              <w:jc w:val="center"/>
                              <w:rPr>
                                <w:rFonts w:ascii="Times New Roman" w:hAnsi="Times New Roman" w:cs="Times New Roman"/>
                                <w:sz w:val="22"/>
                                <w:szCs w:val="24"/>
                              </w:rPr>
                            </w:pPr>
                            <w:r w:rsidRPr="002C3D30">
                              <w:rPr>
                                <w:rFonts w:ascii="Times New Roman" w:hAnsi="Times New Roman" w:cs="Times New Roman"/>
                                <w:sz w:val="22"/>
                                <w:szCs w:val="24"/>
                              </w:rPr>
                              <w:t xml:space="preserve">Part I: Theoretical </w:t>
                            </w:r>
                            <w:r>
                              <w:rPr>
                                <w:rFonts w:ascii="Times New Roman" w:hAnsi="Times New Roman" w:cs="Times New Roman"/>
                                <w:sz w:val="22"/>
                                <w:szCs w:val="24"/>
                              </w:rPr>
                              <w:t>Part</w:t>
                            </w:r>
                          </w:p>
                          <w:p w14:paraId="2702C56C" w14:textId="77777777" w:rsidR="00F3257D" w:rsidRPr="00191541" w:rsidRDefault="00F3257D" w:rsidP="00402691">
                            <w:pPr>
                              <w:pStyle w:val="ListParagraph"/>
                              <w:numPr>
                                <w:ilvl w:val="0"/>
                                <w:numId w:val="3"/>
                              </w:numPr>
                              <w:rPr>
                                <w:sz w:val="22"/>
                              </w:rPr>
                            </w:pPr>
                            <w:r w:rsidRPr="00191541">
                              <w:rPr>
                                <w:sz w:val="22"/>
                              </w:rPr>
                              <w:t xml:space="preserve">Literature Review on Residents’ Perceptions and Tourism Impacts </w:t>
                            </w:r>
                          </w:p>
                          <w:p w14:paraId="305C75F6" w14:textId="05DE09F5" w:rsidR="00F3257D" w:rsidRPr="00191541" w:rsidRDefault="00F3257D" w:rsidP="00402691">
                            <w:pPr>
                              <w:pStyle w:val="ListParagraph"/>
                              <w:numPr>
                                <w:ilvl w:val="0"/>
                                <w:numId w:val="3"/>
                              </w:numPr>
                              <w:rPr>
                                <w:sz w:val="22"/>
                              </w:rPr>
                            </w:pPr>
                            <w:r w:rsidRPr="00191541">
                              <w:rPr>
                                <w:sz w:val="22"/>
                              </w:rPr>
                              <w:t>Developing Research Objectives, Research Model</w:t>
                            </w:r>
                            <w:r>
                              <w:rPr>
                                <w:sz w:val="22"/>
                              </w:rPr>
                              <w:t>,</w:t>
                            </w:r>
                            <w:r w:rsidRPr="00191541">
                              <w:rPr>
                                <w:sz w:val="22"/>
                              </w:rPr>
                              <w:t xml:space="preserve"> and Hypothesis</w:t>
                            </w:r>
                          </w:p>
                          <w:p w14:paraId="66261AE8" w14:textId="77777777" w:rsidR="00F3257D" w:rsidRPr="002C3D30" w:rsidRDefault="00F3257D" w:rsidP="00714BD9">
                            <w:pPr>
                              <w:jc w:val="center"/>
                              <w:rPr>
                                <w:rFonts w:ascii="Times New Roman" w:hAnsi="Times New Roman" w:cs="Times New Roman"/>
                                <w:sz w:val="22"/>
                                <w:szCs w:val="24"/>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34" type="#_x0000_t67" style="position:absolute;left:38862;top:11049;width:10953;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" adj="10800" fillcolor="black [3200]" strokecolor="black [1600]" strokeweight="1pt"/>
                    <v:shape id="Down Arrow 40" o:spid="_x0000_s1035" type="#_x0000_t67" style="position:absolute;left:38862;top:29908;width:1095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" adj="10800" fillcolor="black [3200]" strokecolor="black [1600]" strokeweight="1pt"/>
                    <v:shape id="Down Arrow 45" o:spid="_x0000_s1036" type="#_x0000_t67" style="position:absolute;left:38862;top:46291;width:10953;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" adj="10800" fillcolor="black [3200]" strokecolor="black [1600]" strokeweight="1pt"/>
                    <v:rect id="Rectangle 47" o:spid="_x0000_s1037" style="position:absolute;left:25050;top:53054;width:37910;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" fillcolor="white [3201]" strokecolor="black [3200]" strokeweight="1.5pt">
                      <v:textbox>
                        <w:txbxContent>
                          <w:p w14:paraId="4F43B881" w14:textId="77777777" w:rsidR="00F3257D" w:rsidRDefault="00F3257D" w:rsidP="00714BD9">
                            <w:pPr>
                              <w:jc w:val="center"/>
                              <w:rPr>
                                <w:rFonts w:ascii="Times New Roman" w:hAnsi="Times New Roman" w:cs="Times New Roman"/>
                                <w:sz w:val="22"/>
                              </w:rPr>
                            </w:pPr>
                          </w:p>
                          <w:p w14:paraId="740A110A" w14:textId="77777777" w:rsidR="00F3257D" w:rsidRPr="003F47B2" w:rsidRDefault="00F3257D" w:rsidP="00714BD9">
                            <w:pPr>
                              <w:jc w:val="center"/>
                              <w:rPr>
                                <w:rFonts w:ascii="Times New Roman" w:hAnsi="Times New Roman" w:cs="Times New Roman"/>
                                <w:sz w:val="22"/>
                              </w:rPr>
                            </w:pPr>
                            <w:r>
                              <w:rPr>
                                <w:rFonts w:ascii="Times New Roman" w:hAnsi="Times New Roman" w:cs="Times New Roman"/>
                                <w:sz w:val="22"/>
                              </w:rPr>
                              <w:t xml:space="preserve">Part II: </w:t>
                            </w:r>
                            <w:r w:rsidRPr="003F47B2">
                              <w:rPr>
                                <w:rFonts w:ascii="Times New Roman" w:hAnsi="Times New Roman" w:cs="Times New Roman"/>
                                <w:sz w:val="22"/>
                              </w:rPr>
                              <w:t>Conclusion and Recommendations</w:t>
                            </w:r>
                          </w:p>
                          <w:p w14:paraId="413CA737" w14:textId="77777777" w:rsidR="00F3257D" w:rsidRPr="003F47B2" w:rsidRDefault="00F3257D" w:rsidP="00402691">
                            <w:pPr>
                              <w:pStyle w:val="ListParagraph"/>
                              <w:numPr>
                                <w:ilvl w:val="0"/>
                                <w:numId w:val="3"/>
                              </w:numPr>
                              <w:rPr>
                                <w:sz w:val="22"/>
                                <w:szCs w:val="22"/>
                              </w:rPr>
                            </w:pPr>
                            <w:r w:rsidRPr="003F47B2">
                              <w:rPr>
                                <w:sz w:val="22"/>
                                <w:szCs w:val="22"/>
                              </w:rPr>
                              <w:t xml:space="preserve">Revisiting Research Objectives </w:t>
                            </w:r>
                          </w:p>
                          <w:p w14:paraId="4EE7C91D" w14:textId="77777777" w:rsidR="00F3257D" w:rsidRPr="003F47B2" w:rsidRDefault="00F3257D" w:rsidP="00402691">
                            <w:pPr>
                              <w:pStyle w:val="ListParagraph"/>
                              <w:numPr>
                                <w:ilvl w:val="0"/>
                                <w:numId w:val="3"/>
                              </w:numPr>
                              <w:rPr>
                                <w:sz w:val="22"/>
                                <w:szCs w:val="22"/>
                              </w:rPr>
                            </w:pPr>
                            <w:r w:rsidRPr="003F47B2">
                              <w:rPr>
                                <w:sz w:val="22"/>
                                <w:szCs w:val="22"/>
                              </w:rPr>
                              <w:t>Discussion of the Results</w:t>
                            </w:r>
                          </w:p>
                          <w:p w14:paraId="2D1B3919" w14:textId="77777777" w:rsidR="00F3257D" w:rsidRPr="003F47B2" w:rsidRDefault="00F3257D" w:rsidP="00402691">
                            <w:pPr>
                              <w:pStyle w:val="ListParagraph"/>
                              <w:numPr>
                                <w:ilvl w:val="0"/>
                                <w:numId w:val="3"/>
                              </w:numPr>
                              <w:rPr>
                                <w:sz w:val="22"/>
                                <w:szCs w:val="22"/>
                              </w:rPr>
                            </w:pPr>
                            <w:r w:rsidRPr="003F47B2">
                              <w:rPr>
                                <w:sz w:val="22"/>
                                <w:szCs w:val="22"/>
                              </w:rPr>
                              <w:t>Limitations and Recommendations</w:t>
                            </w:r>
                          </w:p>
                        </w:txbxContent>
                      </v:textbox>
                    </v:rect>
                    <v:rect id="Rectangle 3" o:spid="_x0000_s1038" style="position:absolute;left:571;width:18193;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" fillcolor="white [3201]" strokecolor="black [3200]" strokeweight="2.25pt">
                      <v:textbox>
                        <w:txbxContent>
                          <w:p w14:paraId="6753648D"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1</w:t>
                            </w:r>
                          </w:p>
                          <w:p w14:paraId="054568D7"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 xml:space="preserve">Introduction </w:t>
                            </w:r>
                          </w:p>
                        </w:txbxContent>
                      </v:textbox>
                    </v:rect>
                    <v:rect id="Rectangle 30" o:spid="_x0000_s1039" style="position:absolute;left:571;top:7905;width:18193;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" fillcolor="white [3201]" strokecolor="black [3200]" strokeweight="2.25pt">
                      <v:textbox>
                        <w:txbxContent>
                          <w:p w14:paraId="3ADFCEB5"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2</w:t>
                            </w:r>
                          </w:p>
                          <w:p w14:paraId="3709D5D0"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Study Area Background</w:t>
                            </w:r>
                          </w:p>
                        </w:txbxContent>
                      </v:textbox>
                    </v:rect>
                    <v:rect id="Rectangle 34" o:spid="_x0000_s1040" style="position:absolute;left:571;top:17145;width:18193;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" fillcolor="white [3201]" strokecolor="black [3200]" strokeweight="2.25pt">
                      <v:textbox>
                        <w:txbxContent>
                          <w:p w14:paraId="4C55143D"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3</w:t>
                            </w:r>
                          </w:p>
                          <w:p w14:paraId="76F63D5A" w14:textId="77777777" w:rsidR="00F3257D" w:rsidRPr="003F47B2" w:rsidRDefault="00F3257D" w:rsidP="00714BD9">
                            <w:pPr>
                              <w:jc w:val="center"/>
                              <w:rPr>
                                <w:rFonts w:ascii="Times New Roman" w:hAnsi="Times New Roman" w:cs="Times New Roman"/>
                                <w:sz w:val="22"/>
                              </w:rPr>
                            </w:pPr>
                            <w:r w:rsidRPr="003F47B2">
                              <w:rPr>
                                <w:rFonts w:ascii="Times New Roman" w:eastAsia="Times New Roman" w:hAnsi="Times New Roman" w:cs="Times New Roman"/>
                                <w:color w:val="000000" w:themeColor="text1"/>
                                <w:sz w:val="22"/>
                              </w:rPr>
                              <w:t>Literature Review and Theoretical Perspective</w:t>
                            </w:r>
                          </w:p>
                        </w:txbxContent>
                      </v:textbox>
                    </v:rect>
                    <v:rect id="Rectangle 38" o:spid="_x0000_s1041" style="position:absolute;left:571;top:24955;width:18193;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" fillcolor="white [3201]" strokecolor="black [3200]" strokeweight="2.25pt">
                      <v:textbox>
                        <w:txbxContent>
                          <w:p w14:paraId="14DAB9A8"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4</w:t>
                            </w:r>
                          </w:p>
                          <w:p w14:paraId="26111908" w14:textId="5087455D"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Research Methodology</w:t>
                            </w:r>
                            <w:r>
                              <w:rPr>
                                <w:rFonts w:ascii="Times New Roman" w:hAnsi="Times New Roman" w:cs="Times New Roman"/>
                                <w:sz w:val="22"/>
                              </w:rPr>
                              <w:t xml:space="preserve"> </w:t>
                            </w:r>
                          </w:p>
                        </w:txbxContent>
                      </v:textbox>
                    </v:rect>
                    <v:rect id="Rectangle 42" o:spid="_x0000_s1042" style="position:absolute;left:571;top:37433;width:18193;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" fillcolor="white [3201]" strokecolor="black [3200]" strokeweight="2.25pt">
                      <v:textbox>
                        <w:txbxContent>
                          <w:p w14:paraId="19DDAE54"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5</w:t>
                            </w:r>
                          </w:p>
                          <w:p w14:paraId="68759592"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Research Findings</w:t>
                            </w:r>
                          </w:p>
                        </w:txbxContent>
                      </v:textbox>
                    </v:rect>
                    <v:rect id="Rectangle 46" o:spid="_x0000_s1043" style="position:absolute;top:49434;width:18192;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" fillcolor="white [3201]" strokecolor="black [3200]" strokeweight="2.25pt">
                      <v:textbox>
                        <w:txbxContent>
                          <w:p w14:paraId="1D4DB1D1"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6</w:t>
                            </w:r>
                          </w:p>
                          <w:p w14:paraId="48AB65F6" w14:textId="26254858"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 xml:space="preserve">Discussion of </w:t>
                            </w:r>
                            <w:r>
                              <w:rPr>
                                <w:rFonts w:ascii="Times New Roman" w:hAnsi="Times New Roman" w:cs="Times New Roman"/>
                                <w:sz w:val="22"/>
                              </w:rPr>
                              <w:t>t</w:t>
                            </w:r>
                            <w:r w:rsidRPr="003F47B2">
                              <w:rPr>
                                <w:rFonts w:ascii="Times New Roman" w:hAnsi="Times New Roman" w:cs="Times New Roman"/>
                                <w:sz w:val="22"/>
                              </w:rPr>
                              <w:t>he Findings</w:t>
                            </w:r>
                          </w:p>
                        </w:txbxContent>
                      </v:textbox>
                    </v:rect>
                    <v:rect id="Rectangle 51" o:spid="_x0000_s1044" style="position:absolute;top:58769;width:18192;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" fillcolor="white [3201]" strokecolor="black [3200]" strokeweight="2.25pt">
                      <v:textbox>
                        <w:txbxContent>
                          <w:p w14:paraId="71086ABB" w14:textId="77777777"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Chapter 7</w:t>
                            </w:r>
                          </w:p>
                          <w:p w14:paraId="6AF38523" w14:textId="78C36B84" w:rsidR="00F3257D" w:rsidRPr="003F47B2" w:rsidRDefault="00F3257D" w:rsidP="00714BD9">
                            <w:pPr>
                              <w:jc w:val="center"/>
                              <w:rPr>
                                <w:rFonts w:ascii="Times New Roman" w:hAnsi="Times New Roman" w:cs="Times New Roman"/>
                                <w:sz w:val="22"/>
                              </w:rPr>
                            </w:pPr>
                            <w:r w:rsidRPr="003F47B2">
                              <w:rPr>
                                <w:rFonts w:ascii="Times New Roman" w:hAnsi="Times New Roman" w:cs="Times New Roman"/>
                                <w:sz w:val="22"/>
                              </w:rPr>
                              <w:t>Conclusion and Recommendation</w:t>
                            </w:r>
                            <w:r>
                              <w:rPr>
                                <w:rFonts w:ascii="Times New Roman" w:hAnsi="Times New Roman" w:cs="Times New Roman"/>
                                <w:sz w:val="22"/>
                              </w:rPr>
                              <w:t>s</w:t>
                            </w:r>
                          </w:p>
                        </w:txbxContent>
                      </v:textbox>
                    </v:rect>
                    <v:shape id="Straight Arrow Connector 26" o:spid="_x0000_s1045" type="#_x0000_t32" style="position:absolute;left:18764;top:3810;width:7429;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" strokecolor="black [3200]" strokeweight=".5pt">
                      <v:stroke endarrow="block" joinstyle="miter"/>
                    </v:shape>
                    <v:shape id="Straight Arrow Connector 29" o:spid="_x0000_s1046" type="#_x0000_t32" style="position:absolute;left:18764;top:6858;width:7429;height:4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" strokecolor="black [3200]" strokeweight=".5pt">
                      <v:stroke endarrow="block" joinstyle="miter"/>
                    </v:shape>
                    <v:shape id="Straight Arrow Connector 35" o:spid="_x0000_s1047" type="#_x0000_t32" style="position:absolute;left:18764;top:20859;width:7429;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aawgAAANsAAAAPAAAAZHJzL2Rvd25yZXYueG1sRI9Lq8Iw&#10;FIT3gv8hHOHuNNWL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BpqnaawgAAANsAAAAPAAAA&#10;AAAAAAAAAAAAAAcCAABkcnMvZG93bnJldi54bWxQSwUGAAAAAAMAAwC3AAAA9gIAAAAA&#10;" strokecolor="black [3200]" strokeweight=".5pt">
                      <v:stroke endarrow="block" joinstyle="miter"/>
                    </v:shape>
                    <v:shape id="Straight Arrow Connector 36" o:spid="_x0000_s1048" type="#_x0000_t32" style="position:absolute;left:18764;top:24955;width:7429;height:3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shape id="Straight Arrow Connector 43" o:spid="_x0000_s1049" type="#_x0000_t32" style="position:absolute;left:18764;top:40767;width:6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" strokecolor="black [3200]" strokeweight=".5pt">
                      <v:stroke endarrow="block" joinstyle="miter"/>
                    </v:shape>
                    <v:shape id="Straight Arrow Connector 48" o:spid="_x0000_s1050" type="#_x0000_t32" style="position:absolute;left:18192;top:52863;width:6858;height:4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p5vwAAANsAAAAPAAAAZHJzL2Rvd25yZXYueG1sRE/LisIw&#10;FN0P+A/hCu7GVFH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Dfrap5vwAAANsAAAAPAAAAAAAA&#10;AAAAAAAAAAcCAABkcnMvZG93bnJldi54bWxQSwUGAAAAAAMAAwC3AAAA8wIAAAAA&#10;" strokecolor="black [3200]" strokeweight=".5pt">
                      <v:stroke endarrow="block" joinstyle="miter"/>
                    </v:shape>
                    <v:shape id="Straight Arrow Connector 50" o:spid="_x0000_s1051" type="#_x0000_t32" style="position:absolute;left:18192;top:57531;width:6858;height:4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" strokecolor="black [3200]" strokeweight=".5pt">
                      <v:stroke endarrow="block" joinstyle="miter"/>
                    </v:shape>
                    <v:shape id="Straight Arrow Connector 32" o:spid="_x0000_s1052" type="#_x0000_t32" style="position:absolute;left:9239;top:14287;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uwwAAANsAAAAPAAAAZHJzL2Rvd25yZXYueG1sRI9Pi8Iw&#10;FMTvC36H8ARva6qL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5kPu7sMAAADbAAAADwAA&#10;AAAAAAAAAAAAAAAHAgAAZHJzL2Rvd25yZXYueG1sUEsFBgAAAAADAAMAtwAAAPcCAAAAAA==&#10;" strokecolor="black [3200]" strokeweight=".5pt">
                      <v:stroke endarrow="block" joinstyle="miter"/>
                    </v:shape>
                    <v:shape id="Straight Arrow Connector 37" o:spid="_x0000_s1053" type="#_x0000_t32" style="position:absolute;left:9239;top:23526;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" strokecolor="black [3200]" strokeweight=".5pt">
                      <v:stroke endarrow="block" joinstyle="miter"/>
                    </v:shape>
                    <v:shape id="Straight Arrow Connector 49" o:spid="_x0000_s1054" type="#_x0000_t32" style="position:absolute;left:8477;top:55816;width:95;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" strokecolor="black [3200]" strokeweight=".5pt">
                      <v:stroke endarrow="block" joinstyle="miter"/>
                    </v:shape>
                    <v:shape id="Straight Arrow Connector 28" o:spid="_x0000_s1055" type="#_x0000_t32" style="position:absolute;left:9239;top:6381;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group>
                </v:group>
                <w10:wrap type="topAndBottom"/>
              </v:group>
            </w:pict>
          </mc:Fallback>
        </mc:AlternateContent>
      </w:r>
    </w:p>
    <w:p w14:paraId="18A1C139" w14:textId="07669C64" w:rsidR="00E12305" w:rsidRPr="006F3E5C" w:rsidRDefault="00E12305" w:rsidP="00E12305">
      <w:pPr>
        <w:pStyle w:val="Caption"/>
        <w:jc w:val="both"/>
        <w:rPr>
          <w:b w:val="0"/>
          <w:bCs w:val="0"/>
          <w:color w:val="000000" w:themeColor="text1"/>
          <w:sz w:val="24"/>
          <w:szCs w:val="24"/>
        </w:rPr>
      </w:pPr>
      <w:bookmarkStart w:id="65" w:name="_Ref503690077"/>
      <w:bookmarkStart w:id="66" w:name="_Toc503954781"/>
      <w:bookmarkStart w:id="67" w:name="_Toc501535684"/>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w:t>
      </w:r>
      <w:r w:rsidRPr="006F3E5C">
        <w:rPr>
          <w:b w:val="0"/>
          <w:bCs w:val="0"/>
          <w:color w:val="000000" w:themeColor="text1"/>
          <w:sz w:val="24"/>
          <w:szCs w:val="24"/>
        </w:rPr>
        <w:fldChar w:fldCharType="end"/>
      </w:r>
      <w:r w:rsidRPr="006F3E5C">
        <w:rPr>
          <w:b w:val="0"/>
          <w:bCs w:val="0"/>
          <w:color w:val="000000" w:themeColor="text1"/>
          <w:sz w:val="24"/>
          <w:szCs w:val="24"/>
        </w:rPr>
        <w:t>: Organization of the Dissertation.</w:t>
      </w:r>
      <w:bookmarkEnd w:id="65"/>
      <w:bookmarkEnd w:id="66"/>
    </w:p>
    <w:p w14:paraId="1421A26F" w14:textId="77777777" w:rsidR="00EB228C" w:rsidRDefault="00EB228C">
      <w:pPr>
        <w:spacing w:after="160" w:line="259" w:lineRule="auto"/>
        <w:rPr>
          <w:rFonts w:ascii="Times New Roman" w:eastAsiaTheme="majorEastAsia"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7316CD09" w14:textId="274B7058" w:rsidR="003B739D" w:rsidRDefault="00D21E46" w:rsidP="00E72D38">
      <w:pPr>
        <w:pStyle w:val="Heading1"/>
        <w:keepNext w:val="0"/>
        <w:keepLines w:val="0"/>
        <w:spacing w:before="0"/>
        <w:jc w:val="center"/>
        <w:rPr>
          <w:rFonts w:ascii="Times New Roman" w:hAnsi="Times New Roman" w:cs="Times New Roman"/>
          <w:b/>
          <w:bCs/>
          <w:color w:val="000000" w:themeColor="text1"/>
          <w:sz w:val="28"/>
          <w:szCs w:val="28"/>
        </w:rPr>
      </w:pPr>
      <w:bookmarkStart w:id="68" w:name="_Toc503955736"/>
      <w:r w:rsidRPr="00D17250">
        <w:rPr>
          <w:rFonts w:ascii="Times New Roman" w:hAnsi="Times New Roman" w:cs="Times New Roman"/>
          <w:b/>
          <w:bCs/>
          <w:color w:val="000000" w:themeColor="text1"/>
          <w:sz w:val="28"/>
          <w:szCs w:val="28"/>
        </w:rPr>
        <w:t xml:space="preserve">Chapter </w:t>
      </w:r>
      <w:bookmarkEnd w:id="67"/>
      <w:r w:rsidR="00E72D38">
        <w:rPr>
          <w:rFonts w:ascii="Times New Roman" w:hAnsi="Times New Roman" w:cs="Times New Roman"/>
          <w:b/>
          <w:bCs/>
          <w:color w:val="000000" w:themeColor="text1"/>
          <w:sz w:val="28"/>
          <w:szCs w:val="28"/>
        </w:rPr>
        <w:t>2</w:t>
      </w:r>
      <w:r w:rsidR="007453BE" w:rsidRPr="00D17250">
        <w:rPr>
          <w:rFonts w:ascii="Times New Roman" w:hAnsi="Times New Roman" w:cs="Times New Roman"/>
          <w:b/>
          <w:bCs/>
          <w:color w:val="000000" w:themeColor="text1"/>
          <w:sz w:val="28"/>
          <w:szCs w:val="28"/>
        </w:rPr>
        <w:t xml:space="preserve">: </w:t>
      </w:r>
      <w:bookmarkStart w:id="69" w:name="_Toc501535685"/>
      <w:bookmarkStart w:id="70" w:name="_Toc489878816"/>
      <w:bookmarkEnd w:id="17"/>
      <w:r w:rsidR="005F2A2C" w:rsidRPr="00D17250">
        <w:rPr>
          <w:rFonts w:ascii="Times New Roman" w:hAnsi="Times New Roman" w:cs="Times New Roman"/>
          <w:b/>
          <w:bCs/>
          <w:color w:val="000000" w:themeColor="text1"/>
          <w:sz w:val="28"/>
          <w:szCs w:val="28"/>
        </w:rPr>
        <w:t>B</w:t>
      </w:r>
      <w:r w:rsidR="003B739D" w:rsidRPr="00D17250">
        <w:rPr>
          <w:rFonts w:ascii="Times New Roman" w:hAnsi="Times New Roman" w:cs="Times New Roman"/>
          <w:b/>
          <w:bCs/>
          <w:color w:val="000000" w:themeColor="text1"/>
          <w:sz w:val="28"/>
          <w:szCs w:val="28"/>
        </w:rPr>
        <w:t>ackground of the Study Area</w:t>
      </w:r>
      <w:bookmarkEnd w:id="68"/>
      <w:bookmarkEnd w:id="69"/>
    </w:p>
    <w:p w14:paraId="61016C89" w14:textId="77777777" w:rsidR="00BF10A5" w:rsidRPr="00BF10A5" w:rsidRDefault="00BF10A5" w:rsidP="00BF10A5"/>
    <w:p w14:paraId="4FA943D9" w14:textId="77777777" w:rsidR="007453BE" w:rsidRPr="006F3E5C" w:rsidRDefault="007453BE" w:rsidP="007453BE">
      <w:pPr>
        <w:rPr>
          <w:rFonts w:ascii="Times New Roman" w:hAnsi="Times New Roman" w:cs="Times New Roman"/>
        </w:rPr>
      </w:pPr>
    </w:p>
    <w:p w14:paraId="3455C242" w14:textId="4DF25C7C" w:rsidR="00D21E46" w:rsidRPr="006F3E5C" w:rsidRDefault="00D21E46" w:rsidP="000536E7">
      <w:pPr>
        <w:pStyle w:val="Heading1"/>
        <w:keepNext w:val="0"/>
        <w:keepLines w:val="0"/>
        <w:numPr>
          <w:ilvl w:val="1"/>
          <w:numId w:val="19"/>
        </w:numPr>
        <w:spacing w:before="0" w:line="480" w:lineRule="auto"/>
        <w:jc w:val="both"/>
        <w:rPr>
          <w:rFonts w:ascii="Times New Roman" w:hAnsi="Times New Roman" w:cs="Times New Roman"/>
          <w:b/>
          <w:bCs/>
          <w:color w:val="000000" w:themeColor="text1"/>
          <w:sz w:val="26"/>
          <w:szCs w:val="26"/>
        </w:rPr>
      </w:pPr>
      <w:bookmarkStart w:id="71" w:name="_Toc501535686"/>
      <w:bookmarkStart w:id="72" w:name="_Toc503955737"/>
      <w:r w:rsidRPr="006F3E5C">
        <w:rPr>
          <w:rFonts w:ascii="Times New Roman" w:hAnsi="Times New Roman" w:cs="Times New Roman"/>
          <w:b/>
          <w:bCs/>
          <w:color w:val="000000" w:themeColor="text1"/>
          <w:sz w:val="26"/>
          <w:szCs w:val="26"/>
        </w:rPr>
        <w:t>Introduction</w:t>
      </w:r>
      <w:bookmarkEnd w:id="70"/>
      <w:bookmarkEnd w:id="71"/>
      <w:bookmarkEnd w:id="72"/>
      <w:r w:rsidRPr="006F3E5C">
        <w:rPr>
          <w:rFonts w:ascii="Times New Roman" w:hAnsi="Times New Roman" w:cs="Times New Roman"/>
          <w:b/>
          <w:bCs/>
          <w:color w:val="000000" w:themeColor="text1"/>
          <w:sz w:val="26"/>
          <w:szCs w:val="26"/>
        </w:rPr>
        <w:t xml:space="preserve"> </w:t>
      </w:r>
    </w:p>
    <w:tbl>
      <w:tblPr>
        <w:tblStyle w:val="TableGrid"/>
        <w:tblW w:w="0" w:type="auto"/>
        <w:tblInd w:w="0" w:type="dxa"/>
        <w:tblLook w:val="04A0" w:firstRow="1" w:lastRow="0" w:firstColumn="1" w:lastColumn="0" w:noHBand="0" w:noVBand="1"/>
      </w:tblPr>
      <w:tblGrid>
        <w:gridCol w:w="1525"/>
        <w:gridCol w:w="7825"/>
      </w:tblGrid>
      <w:tr w:rsidR="00971A1F" w:rsidRPr="006F3E5C" w14:paraId="62E9D070" w14:textId="77777777" w:rsidTr="008B594B">
        <w:tc>
          <w:tcPr>
            <w:tcW w:w="1525" w:type="dxa"/>
          </w:tcPr>
          <w:p w14:paraId="4F9F4C8F" w14:textId="6A139779" w:rsidR="00971A1F" w:rsidRPr="006F3E5C" w:rsidRDefault="008B594B"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Objectives</w:t>
            </w:r>
          </w:p>
        </w:tc>
        <w:tc>
          <w:tcPr>
            <w:tcW w:w="7825" w:type="dxa"/>
          </w:tcPr>
          <w:p w14:paraId="2D48F4F3" w14:textId="2DFAD202" w:rsidR="00971A1F" w:rsidRPr="006F3E5C" w:rsidRDefault="002B7786"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The objectives of this chapter is to provide background information regarding the study area that will set the stage regarding the characteristics</w:t>
            </w:r>
            <w:r w:rsidR="009B20D8" w:rsidRPr="006F3E5C">
              <w:rPr>
                <w:rFonts w:ascii="Times New Roman" w:hAnsi="Times New Roman" w:cs="Times New Roman"/>
                <w:color w:val="000000" w:themeColor="text1"/>
                <w:sz w:val="24"/>
                <w:szCs w:val="24"/>
              </w:rPr>
              <w:t xml:space="preserve"> of the tourism destination examined for this study (UAE). </w:t>
            </w:r>
          </w:p>
        </w:tc>
      </w:tr>
      <w:tr w:rsidR="00971A1F" w:rsidRPr="006F3E5C" w14:paraId="289D341D" w14:textId="77777777" w:rsidTr="008B594B">
        <w:tc>
          <w:tcPr>
            <w:tcW w:w="1525" w:type="dxa"/>
          </w:tcPr>
          <w:p w14:paraId="3EEE4170" w14:textId="006631CD"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55513CFA" w14:textId="6ADD56AF" w:rsidR="00971A1F" w:rsidRPr="006F3E5C" w:rsidRDefault="009B20D8"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This chapter is divided into four main sections. The first section will provide an overview of information regarding the UAE history, development, population and society. The second section present information regarding UAE tourism development. The third section discuss</w:t>
            </w:r>
            <w:r w:rsidR="003B62E1" w:rsidRPr="006F3E5C">
              <w:rPr>
                <w:rFonts w:ascii="Times New Roman" w:hAnsi="Times New Roman" w:cs="Times New Roman"/>
                <w:color w:val="000000" w:themeColor="text1"/>
                <w:sz w:val="24"/>
                <w:szCs w:val="24"/>
              </w:rPr>
              <w:t xml:space="preserve"> the</w:t>
            </w:r>
            <w:r w:rsidRPr="006F3E5C">
              <w:rPr>
                <w:rFonts w:ascii="Times New Roman" w:hAnsi="Times New Roman" w:cs="Times New Roman"/>
                <w:color w:val="000000" w:themeColor="text1"/>
                <w:sz w:val="24"/>
                <w:szCs w:val="24"/>
              </w:rPr>
              <w:t xml:space="preserve"> policies regarding </w:t>
            </w:r>
            <w:r w:rsidR="003B62E1"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tourism</w:t>
            </w:r>
            <w:r w:rsidR="003B62E1" w:rsidRPr="006F3E5C">
              <w:rPr>
                <w:rFonts w:ascii="Times New Roman" w:hAnsi="Times New Roman" w:cs="Times New Roman"/>
                <w:color w:val="000000" w:themeColor="text1"/>
                <w:sz w:val="24"/>
                <w:szCs w:val="24"/>
              </w:rPr>
              <w:t xml:space="preserve"> industry in the UAE</w:t>
            </w:r>
            <w:r w:rsidRPr="006F3E5C">
              <w:rPr>
                <w:rFonts w:ascii="Times New Roman" w:hAnsi="Times New Roman" w:cs="Times New Roman"/>
                <w:color w:val="000000" w:themeColor="text1"/>
                <w:sz w:val="24"/>
                <w:szCs w:val="24"/>
              </w:rPr>
              <w:t>.</w:t>
            </w:r>
            <w:r w:rsidR="003B62E1"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Finally, this chapter present a SWOT analysis for the tourism industry in the UAE.</w:t>
            </w:r>
            <w:r w:rsidR="00D40F93" w:rsidRPr="006F3E5C">
              <w:rPr>
                <w:rFonts w:ascii="Times New Roman" w:hAnsi="Times New Roman" w:cs="Times New Roman"/>
                <w:color w:val="000000" w:themeColor="text1"/>
                <w:sz w:val="24"/>
                <w:szCs w:val="24"/>
              </w:rPr>
              <w:t xml:space="preserve"> </w:t>
            </w:r>
          </w:p>
        </w:tc>
      </w:tr>
      <w:tr w:rsidR="00971A1F" w:rsidRPr="006F3E5C" w14:paraId="733BE25D" w14:textId="77777777" w:rsidTr="008B594B">
        <w:tc>
          <w:tcPr>
            <w:tcW w:w="1525" w:type="dxa"/>
          </w:tcPr>
          <w:p w14:paraId="31E50897" w14:textId="7777777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3A874A58" w14:textId="72AE36A7" w:rsidR="00971A1F" w:rsidRPr="006F3E5C" w:rsidRDefault="00204E45"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UAE is </w:t>
            </w:r>
            <w:r w:rsidR="00465D2E" w:rsidRPr="006F3E5C">
              <w:rPr>
                <w:rFonts w:ascii="Times New Roman" w:hAnsi="Times New Roman" w:cs="Times New Roman"/>
                <w:color w:val="000000" w:themeColor="text1"/>
                <w:sz w:val="24"/>
                <w:szCs w:val="24"/>
              </w:rPr>
              <w:t xml:space="preserve">one of the fast growing and promising tourism destinations in the Middle East. </w:t>
            </w:r>
            <w:r w:rsidR="003672AA" w:rsidRPr="006F3E5C">
              <w:rPr>
                <w:rFonts w:ascii="Times New Roman" w:hAnsi="Times New Roman" w:cs="Times New Roman"/>
                <w:color w:val="000000" w:themeColor="text1"/>
                <w:sz w:val="24"/>
                <w:szCs w:val="24"/>
              </w:rPr>
              <w:t xml:space="preserve">The UAE is a multicultural destination with numbers of expatriate residents exceeding the national residents. It is therefore considered suitable destination to examine the relationship between residents’ perceptions towards impacts of tourism and their support for tourism development and how nationality moderate this relationship. </w:t>
            </w:r>
          </w:p>
        </w:tc>
      </w:tr>
    </w:tbl>
    <w:p w14:paraId="2C41E238" w14:textId="79FD373C" w:rsidR="00971A1F" w:rsidRDefault="00971A1F" w:rsidP="00821504">
      <w:pPr>
        <w:spacing w:line="480" w:lineRule="auto"/>
        <w:jc w:val="both"/>
        <w:rPr>
          <w:rFonts w:ascii="Times New Roman" w:eastAsia="Times New Roman" w:hAnsi="Times New Roman" w:cs="Times New Roman"/>
          <w:sz w:val="24"/>
          <w:szCs w:val="24"/>
        </w:rPr>
      </w:pPr>
    </w:p>
    <w:p w14:paraId="590A2B00" w14:textId="3D89A48A" w:rsidR="00D21E46" w:rsidRDefault="00147313" w:rsidP="00821504">
      <w:pPr>
        <w:spacing w:line="48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D</w:t>
      </w:r>
      <w:r w:rsidR="00DA61FA" w:rsidRPr="006F3E5C">
        <w:rPr>
          <w:rFonts w:ascii="Times New Roman" w:eastAsia="Times New Roman" w:hAnsi="Times New Roman" w:cs="Times New Roman"/>
          <w:sz w:val="24"/>
          <w:szCs w:val="24"/>
        </w:rPr>
        <w:t xml:space="preserve">iscussed in the previous chapter, the objective of this dissertation is to explore the relationship between residents’ perceptions </w:t>
      </w:r>
      <w:r w:rsidRPr="006F3E5C">
        <w:rPr>
          <w:rFonts w:ascii="Times New Roman" w:eastAsia="Times New Roman" w:hAnsi="Times New Roman" w:cs="Times New Roman"/>
          <w:sz w:val="24"/>
          <w:szCs w:val="24"/>
        </w:rPr>
        <w:t>of the</w:t>
      </w:r>
      <w:r w:rsidR="00DA61FA" w:rsidRPr="006F3E5C">
        <w:rPr>
          <w:rFonts w:ascii="Times New Roman" w:eastAsia="Times New Roman" w:hAnsi="Times New Roman" w:cs="Times New Roman"/>
          <w:sz w:val="24"/>
          <w:szCs w:val="24"/>
        </w:rPr>
        <w:t xml:space="preserve"> impacts of tourism and their support for tourism development</w:t>
      </w:r>
      <w:r w:rsidRPr="006F3E5C">
        <w:rPr>
          <w:rFonts w:ascii="Times New Roman" w:eastAsia="Times New Roman" w:hAnsi="Times New Roman" w:cs="Times New Roman"/>
          <w:sz w:val="24"/>
          <w:szCs w:val="24"/>
        </w:rPr>
        <w:t>,</w:t>
      </w:r>
      <w:r w:rsidR="00DA61FA" w:rsidRPr="006F3E5C">
        <w:rPr>
          <w:rFonts w:ascii="Times New Roman" w:eastAsia="Times New Roman" w:hAnsi="Times New Roman" w:cs="Times New Roman"/>
          <w:sz w:val="24"/>
          <w:szCs w:val="24"/>
        </w:rPr>
        <w:t xml:space="preserve"> and the moderating effect of nationality on residents’ perceptions </w:t>
      </w:r>
      <w:r w:rsidRPr="006F3E5C">
        <w:rPr>
          <w:rFonts w:ascii="Times New Roman" w:eastAsia="Times New Roman" w:hAnsi="Times New Roman" w:cs="Times New Roman"/>
          <w:sz w:val="24"/>
          <w:szCs w:val="24"/>
        </w:rPr>
        <w:t>of the</w:t>
      </w:r>
      <w:r w:rsidR="00DA61FA" w:rsidRPr="006F3E5C">
        <w:rPr>
          <w:rFonts w:ascii="Times New Roman" w:eastAsia="Times New Roman" w:hAnsi="Times New Roman" w:cs="Times New Roman"/>
          <w:sz w:val="24"/>
          <w:szCs w:val="24"/>
        </w:rPr>
        <w:t xml:space="preserve"> impacts of tourism and support for tourism development. </w:t>
      </w:r>
      <w:r w:rsidRPr="006F3E5C">
        <w:rPr>
          <w:rFonts w:ascii="Times New Roman" w:eastAsia="Times New Roman" w:hAnsi="Times New Roman" w:cs="Times New Roman"/>
          <w:sz w:val="24"/>
          <w:szCs w:val="24"/>
        </w:rPr>
        <w:t>T</w:t>
      </w:r>
      <w:r w:rsidR="008D7C8E" w:rsidRPr="006F3E5C">
        <w:rPr>
          <w:rFonts w:ascii="Times New Roman" w:eastAsia="Times New Roman" w:hAnsi="Times New Roman" w:cs="Times New Roman"/>
          <w:sz w:val="24"/>
          <w:szCs w:val="24"/>
        </w:rPr>
        <w:t xml:space="preserve">o understand the context of this dissertation, it is important to understand the characteristics of the UAE population and the structure of </w:t>
      </w:r>
      <w:r w:rsidRPr="006F3E5C">
        <w:rPr>
          <w:rFonts w:ascii="Times New Roman" w:eastAsia="Times New Roman" w:hAnsi="Times New Roman" w:cs="Times New Roman"/>
          <w:sz w:val="24"/>
          <w:szCs w:val="24"/>
        </w:rPr>
        <w:t>its</w:t>
      </w:r>
      <w:r w:rsidR="008D7C8E" w:rsidRPr="006F3E5C">
        <w:rPr>
          <w:rFonts w:ascii="Times New Roman" w:eastAsia="Times New Roman" w:hAnsi="Times New Roman" w:cs="Times New Roman"/>
          <w:sz w:val="24"/>
          <w:szCs w:val="24"/>
        </w:rPr>
        <w:t xml:space="preserve"> society. </w:t>
      </w:r>
      <w:r w:rsidRPr="006F3E5C">
        <w:rPr>
          <w:rFonts w:ascii="Times New Roman" w:eastAsia="Times New Roman" w:hAnsi="Times New Roman" w:cs="Times New Roman"/>
          <w:sz w:val="24"/>
          <w:szCs w:val="24"/>
        </w:rPr>
        <w:t>This c</w:t>
      </w:r>
      <w:r w:rsidR="008D44A5" w:rsidRPr="006F3E5C">
        <w:rPr>
          <w:rFonts w:ascii="Times New Roman" w:eastAsia="Times New Roman" w:hAnsi="Times New Roman" w:cs="Times New Roman"/>
          <w:sz w:val="24"/>
          <w:szCs w:val="24"/>
        </w:rPr>
        <w:t xml:space="preserve">hapter </w:t>
      </w:r>
      <w:r w:rsidR="00D21E46" w:rsidRPr="006F3E5C">
        <w:rPr>
          <w:rFonts w:ascii="Times New Roman" w:eastAsia="Times New Roman" w:hAnsi="Times New Roman" w:cs="Times New Roman"/>
          <w:sz w:val="24"/>
          <w:szCs w:val="24"/>
        </w:rPr>
        <w:t>provides information about the UAE</w:t>
      </w:r>
      <w:r w:rsidRPr="006F3E5C">
        <w:rPr>
          <w:rFonts w:ascii="Times New Roman" w:eastAsia="Times New Roman" w:hAnsi="Times New Roman" w:cs="Times New Roman"/>
          <w:sz w:val="24"/>
          <w:szCs w:val="24"/>
        </w:rPr>
        <w:t>’s</w:t>
      </w:r>
      <w:r w:rsidR="00D21E46" w:rsidRPr="006F3E5C">
        <w:rPr>
          <w:rFonts w:ascii="Times New Roman" w:eastAsia="Times New Roman" w:hAnsi="Times New Roman" w:cs="Times New Roman"/>
          <w:sz w:val="24"/>
          <w:szCs w:val="24"/>
        </w:rPr>
        <w:t xml:space="preserve"> community and history</w:t>
      </w:r>
      <w:r w:rsidRPr="006F3E5C">
        <w:rPr>
          <w:rFonts w:ascii="Times New Roman" w:eastAsia="Times New Roman" w:hAnsi="Times New Roman" w:cs="Times New Roman"/>
          <w:sz w:val="24"/>
          <w:szCs w:val="24"/>
        </w:rPr>
        <w:t xml:space="preserve">, and </w:t>
      </w:r>
      <w:r w:rsidR="0015052B" w:rsidRPr="006F3E5C">
        <w:rPr>
          <w:rFonts w:ascii="Times New Roman" w:eastAsia="Times New Roman" w:hAnsi="Times New Roman" w:cs="Times New Roman"/>
          <w:sz w:val="24"/>
          <w:szCs w:val="24"/>
        </w:rPr>
        <w:t xml:space="preserve">about </w:t>
      </w:r>
      <w:r w:rsidRPr="006F3E5C">
        <w:rPr>
          <w:rFonts w:ascii="Times New Roman" w:eastAsia="Times New Roman" w:hAnsi="Times New Roman" w:cs="Times New Roman"/>
          <w:sz w:val="24"/>
          <w:szCs w:val="24"/>
        </w:rPr>
        <w:t>the country’s</w:t>
      </w:r>
      <w:r w:rsidR="00346111" w:rsidRPr="006F3E5C">
        <w:rPr>
          <w:rFonts w:ascii="Times New Roman" w:eastAsia="Times New Roman" w:hAnsi="Times New Roman" w:cs="Times New Roman"/>
          <w:sz w:val="24"/>
          <w:szCs w:val="24"/>
        </w:rPr>
        <w:t xml:space="preserve"> history and development</w:t>
      </w:r>
      <w:r w:rsidR="008D44A5" w:rsidRPr="006F3E5C">
        <w:rPr>
          <w:rFonts w:ascii="Times New Roman" w:eastAsia="Times New Roman" w:hAnsi="Times New Roman" w:cs="Times New Roman"/>
          <w:sz w:val="24"/>
          <w:szCs w:val="24"/>
        </w:rPr>
        <w:t>,</w:t>
      </w:r>
      <w:r w:rsidR="00346111"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and its </w:t>
      </w:r>
      <w:r w:rsidR="008D44A5" w:rsidRPr="006F3E5C">
        <w:rPr>
          <w:rFonts w:ascii="Times New Roman" w:eastAsia="Times New Roman" w:hAnsi="Times New Roman" w:cs="Times New Roman"/>
          <w:sz w:val="24"/>
          <w:szCs w:val="24"/>
        </w:rPr>
        <w:t>population and society</w:t>
      </w:r>
      <w:r w:rsidRPr="006F3E5C">
        <w:rPr>
          <w:rFonts w:ascii="Times New Roman" w:eastAsia="Times New Roman" w:hAnsi="Times New Roman" w:cs="Times New Roman"/>
          <w:sz w:val="24"/>
          <w:szCs w:val="24"/>
        </w:rPr>
        <w:t>.</w:t>
      </w:r>
      <w:r w:rsidR="008D44A5"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I</w:t>
      </w:r>
      <w:r w:rsidR="008D44A5" w:rsidRPr="006F3E5C">
        <w:rPr>
          <w:rFonts w:ascii="Times New Roman" w:eastAsia="Times New Roman" w:hAnsi="Times New Roman" w:cs="Times New Roman"/>
          <w:sz w:val="24"/>
          <w:szCs w:val="24"/>
        </w:rPr>
        <w:t>nformation about the tourism</w:t>
      </w:r>
      <w:r w:rsidR="00A2016C" w:rsidRPr="006F3E5C">
        <w:rPr>
          <w:rFonts w:ascii="Times New Roman" w:eastAsia="Times New Roman" w:hAnsi="Times New Roman" w:cs="Times New Roman"/>
          <w:sz w:val="24"/>
          <w:szCs w:val="24"/>
        </w:rPr>
        <w:t xml:space="preserve"> </w:t>
      </w:r>
      <w:r w:rsidR="000179CE" w:rsidRPr="006F3E5C">
        <w:rPr>
          <w:rFonts w:ascii="Times New Roman" w:eastAsia="Times New Roman" w:hAnsi="Times New Roman" w:cs="Times New Roman"/>
          <w:sz w:val="24"/>
          <w:szCs w:val="24"/>
        </w:rPr>
        <w:t xml:space="preserve">development and </w:t>
      </w:r>
      <w:r w:rsidR="00A2016C" w:rsidRPr="006F3E5C">
        <w:rPr>
          <w:rFonts w:ascii="Times New Roman" w:eastAsia="Times New Roman" w:hAnsi="Times New Roman" w:cs="Times New Roman"/>
          <w:sz w:val="24"/>
          <w:szCs w:val="24"/>
        </w:rPr>
        <w:t>polic</w:t>
      </w:r>
      <w:r w:rsidR="000179CE" w:rsidRPr="006F3E5C">
        <w:rPr>
          <w:rFonts w:ascii="Times New Roman" w:eastAsia="Times New Roman" w:hAnsi="Times New Roman" w:cs="Times New Roman"/>
          <w:sz w:val="24"/>
          <w:szCs w:val="24"/>
        </w:rPr>
        <w:t>ies</w:t>
      </w:r>
      <w:r w:rsidR="00A2016C" w:rsidRPr="006F3E5C">
        <w:rPr>
          <w:rFonts w:ascii="Times New Roman" w:eastAsia="Times New Roman" w:hAnsi="Times New Roman" w:cs="Times New Roman"/>
          <w:sz w:val="24"/>
          <w:szCs w:val="24"/>
        </w:rPr>
        <w:t xml:space="preserve"> </w:t>
      </w:r>
      <w:r w:rsidR="0015052B" w:rsidRPr="006F3E5C">
        <w:rPr>
          <w:rFonts w:ascii="Times New Roman" w:eastAsia="Times New Roman" w:hAnsi="Times New Roman" w:cs="Times New Roman"/>
          <w:sz w:val="24"/>
          <w:szCs w:val="24"/>
        </w:rPr>
        <w:t>in the UAE</w:t>
      </w:r>
      <w:r w:rsidRPr="006F3E5C">
        <w:rPr>
          <w:rFonts w:ascii="Times New Roman" w:eastAsia="Times New Roman" w:hAnsi="Times New Roman" w:cs="Times New Roman"/>
          <w:sz w:val="24"/>
          <w:szCs w:val="24"/>
        </w:rPr>
        <w:t xml:space="preserve"> follows</w:t>
      </w:r>
      <w:r w:rsidR="0015052B" w:rsidRPr="006F3E5C">
        <w:rPr>
          <w:rFonts w:ascii="Times New Roman" w:eastAsia="Times New Roman" w:hAnsi="Times New Roman" w:cs="Times New Roman"/>
          <w:sz w:val="24"/>
          <w:szCs w:val="24"/>
        </w:rPr>
        <w:t xml:space="preserve">. </w:t>
      </w:r>
      <w:r w:rsidR="00A2016C" w:rsidRPr="006F3E5C">
        <w:rPr>
          <w:rFonts w:ascii="Times New Roman" w:eastAsia="Times New Roman" w:hAnsi="Times New Roman" w:cs="Times New Roman"/>
          <w:sz w:val="24"/>
          <w:szCs w:val="24"/>
        </w:rPr>
        <w:t xml:space="preserve">The chapter conclude by </w:t>
      </w:r>
      <w:r w:rsidR="000179CE" w:rsidRPr="006F3E5C">
        <w:rPr>
          <w:rFonts w:ascii="Times New Roman" w:eastAsia="Times New Roman" w:hAnsi="Times New Roman" w:cs="Times New Roman"/>
          <w:sz w:val="24"/>
          <w:szCs w:val="24"/>
        </w:rPr>
        <w:t xml:space="preserve">presenting </w:t>
      </w:r>
      <w:r w:rsidRPr="006F3E5C">
        <w:rPr>
          <w:rFonts w:ascii="Times New Roman" w:eastAsia="Times New Roman" w:hAnsi="Times New Roman" w:cs="Times New Roman"/>
          <w:sz w:val="24"/>
          <w:szCs w:val="24"/>
        </w:rPr>
        <w:t xml:space="preserve">a </w:t>
      </w:r>
      <w:r w:rsidR="000179CE" w:rsidRPr="006F3E5C">
        <w:rPr>
          <w:rFonts w:ascii="Times New Roman" w:eastAsia="Times New Roman" w:hAnsi="Times New Roman" w:cs="Times New Roman"/>
          <w:sz w:val="24"/>
          <w:szCs w:val="24"/>
        </w:rPr>
        <w:t xml:space="preserve">SWOT </w:t>
      </w:r>
      <w:r w:rsidR="00757DE7" w:rsidRPr="006F3E5C">
        <w:rPr>
          <w:rFonts w:ascii="Times New Roman" w:eastAsia="Times New Roman" w:hAnsi="Times New Roman" w:cs="Times New Roman"/>
          <w:sz w:val="24"/>
          <w:szCs w:val="24"/>
        </w:rPr>
        <w:t>(strengths, weaknesses, opportunities</w:t>
      </w:r>
      <w:r w:rsidRPr="006F3E5C">
        <w:rPr>
          <w:rFonts w:ascii="Times New Roman" w:eastAsia="Times New Roman" w:hAnsi="Times New Roman" w:cs="Times New Roman"/>
          <w:sz w:val="24"/>
          <w:szCs w:val="24"/>
        </w:rPr>
        <w:t>,</w:t>
      </w:r>
      <w:r w:rsidR="00757DE7" w:rsidRPr="006F3E5C">
        <w:rPr>
          <w:rFonts w:ascii="Times New Roman" w:eastAsia="Times New Roman" w:hAnsi="Times New Roman" w:cs="Times New Roman"/>
          <w:sz w:val="24"/>
          <w:szCs w:val="24"/>
        </w:rPr>
        <w:t xml:space="preserve"> and threats) </w:t>
      </w:r>
      <w:r w:rsidR="000179CE" w:rsidRPr="006F3E5C">
        <w:rPr>
          <w:rFonts w:ascii="Times New Roman" w:eastAsia="Times New Roman" w:hAnsi="Times New Roman" w:cs="Times New Roman"/>
          <w:sz w:val="24"/>
          <w:szCs w:val="24"/>
        </w:rPr>
        <w:t>analysis for tourism development in the UAE.</w:t>
      </w:r>
      <w:r w:rsidR="00D40F93" w:rsidRPr="006F3E5C">
        <w:rPr>
          <w:rFonts w:ascii="Times New Roman" w:eastAsia="Times New Roman" w:hAnsi="Times New Roman" w:cs="Times New Roman"/>
          <w:sz w:val="24"/>
          <w:szCs w:val="24"/>
        </w:rPr>
        <w:t xml:space="preserve"> </w:t>
      </w:r>
    </w:p>
    <w:p w14:paraId="647A0E8F" w14:textId="43D1AEE5" w:rsidR="00BF10A5" w:rsidRDefault="00BF10A5" w:rsidP="00821504">
      <w:pPr>
        <w:spacing w:line="480" w:lineRule="auto"/>
        <w:jc w:val="both"/>
        <w:rPr>
          <w:rFonts w:ascii="Times New Roman" w:eastAsia="Times New Roman" w:hAnsi="Times New Roman" w:cs="Times New Roman"/>
          <w:sz w:val="24"/>
          <w:szCs w:val="24"/>
        </w:rPr>
      </w:pPr>
    </w:p>
    <w:p w14:paraId="5E2F6932" w14:textId="40BBACDB" w:rsidR="00BF10A5" w:rsidRDefault="00BF10A5" w:rsidP="00821504">
      <w:pPr>
        <w:spacing w:line="480" w:lineRule="auto"/>
        <w:jc w:val="both"/>
        <w:rPr>
          <w:rFonts w:ascii="Times New Roman" w:eastAsia="Times New Roman" w:hAnsi="Times New Roman" w:cs="Times New Roman"/>
          <w:sz w:val="24"/>
          <w:szCs w:val="24"/>
        </w:rPr>
      </w:pPr>
    </w:p>
    <w:p w14:paraId="7AE32EF6" w14:textId="77777777" w:rsidR="00BF10A5" w:rsidRPr="006F3E5C" w:rsidRDefault="00BF10A5" w:rsidP="00821504">
      <w:pPr>
        <w:spacing w:line="480" w:lineRule="auto"/>
        <w:jc w:val="both"/>
        <w:rPr>
          <w:rFonts w:ascii="Times New Roman" w:eastAsia="Times New Roman" w:hAnsi="Times New Roman" w:cs="Times New Roman"/>
          <w:sz w:val="24"/>
          <w:szCs w:val="24"/>
        </w:rPr>
      </w:pPr>
    </w:p>
    <w:p w14:paraId="762094B6" w14:textId="29B9DBC8" w:rsidR="00D21E46" w:rsidRPr="006F3E5C" w:rsidRDefault="00D21E46" w:rsidP="00821504">
      <w:pPr>
        <w:pStyle w:val="Heading1"/>
        <w:keepNext w:val="0"/>
        <w:keepLines w:val="0"/>
        <w:numPr>
          <w:ilvl w:val="1"/>
          <w:numId w:val="19"/>
        </w:numPr>
        <w:spacing w:before="0" w:line="480" w:lineRule="auto"/>
        <w:jc w:val="both"/>
        <w:rPr>
          <w:rFonts w:ascii="Times New Roman" w:hAnsi="Times New Roman" w:cs="Times New Roman"/>
          <w:b/>
          <w:bCs/>
          <w:color w:val="000000" w:themeColor="text1"/>
          <w:sz w:val="26"/>
          <w:szCs w:val="26"/>
        </w:rPr>
      </w:pPr>
      <w:bookmarkStart w:id="73" w:name="_Toc501535687"/>
      <w:bookmarkStart w:id="74" w:name="_Toc485981480"/>
      <w:bookmarkStart w:id="75" w:name="_Toc486001418"/>
      <w:bookmarkStart w:id="76" w:name="_Toc489878817"/>
      <w:bookmarkStart w:id="77" w:name="_Toc503955738"/>
      <w:r w:rsidRPr="006F3E5C">
        <w:rPr>
          <w:rFonts w:ascii="Times New Roman" w:hAnsi="Times New Roman" w:cs="Times New Roman"/>
          <w:b/>
          <w:bCs/>
          <w:color w:val="000000" w:themeColor="text1"/>
          <w:sz w:val="26"/>
          <w:szCs w:val="26"/>
        </w:rPr>
        <w:t xml:space="preserve">An Overview of the </w:t>
      </w:r>
      <w:r w:rsidR="003B739D" w:rsidRPr="006F3E5C">
        <w:rPr>
          <w:rFonts w:ascii="Times New Roman" w:hAnsi="Times New Roman" w:cs="Times New Roman"/>
          <w:b/>
          <w:bCs/>
          <w:color w:val="000000" w:themeColor="text1"/>
          <w:sz w:val="26"/>
          <w:szCs w:val="26"/>
        </w:rPr>
        <w:t xml:space="preserve">Study </w:t>
      </w:r>
      <w:r w:rsidR="00E0148A" w:rsidRPr="006F3E5C">
        <w:rPr>
          <w:rFonts w:ascii="Times New Roman" w:hAnsi="Times New Roman" w:cs="Times New Roman"/>
          <w:b/>
          <w:bCs/>
          <w:color w:val="000000" w:themeColor="text1"/>
          <w:sz w:val="26"/>
          <w:szCs w:val="26"/>
        </w:rPr>
        <w:t>Area (</w:t>
      </w:r>
      <w:r w:rsidR="003B739D" w:rsidRPr="006F3E5C">
        <w:rPr>
          <w:rFonts w:ascii="Times New Roman" w:hAnsi="Times New Roman" w:cs="Times New Roman"/>
          <w:b/>
          <w:bCs/>
          <w:color w:val="000000" w:themeColor="text1"/>
          <w:sz w:val="26"/>
          <w:szCs w:val="26"/>
        </w:rPr>
        <w:t>The United Arab Emirates</w:t>
      </w:r>
      <w:r w:rsidR="00E0148A" w:rsidRPr="006F3E5C">
        <w:rPr>
          <w:rFonts w:ascii="Times New Roman" w:hAnsi="Times New Roman" w:cs="Times New Roman"/>
          <w:b/>
          <w:bCs/>
          <w:color w:val="000000" w:themeColor="text1"/>
          <w:sz w:val="26"/>
          <w:szCs w:val="26"/>
        </w:rPr>
        <w:t>)</w:t>
      </w:r>
      <w:bookmarkEnd w:id="73"/>
      <w:bookmarkEnd w:id="74"/>
      <w:bookmarkEnd w:id="75"/>
      <w:bookmarkEnd w:id="76"/>
      <w:bookmarkEnd w:id="77"/>
      <w:r w:rsidR="00D40F93" w:rsidRPr="006F3E5C">
        <w:rPr>
          <w:rFonts w:ascii="Times New Roman" w:hAnsi="Times New Roman" w:cs="Times New Roman"/>
          <w:b/>
          <w:bCs/>
          <w:color w:val="000000" w:themeColor="text1"/>
          <w:sz w:val="26"/>
          <w:szCs w:val="26"/>
        </w:rPr>
        <w:t xml:space="preserve"> </w:t>
      </w:r>
    </w:p>
    <w:p w14:paraId="0AC55C4A" w14:textId="4A4B8D3D" w:rsidR="00F913DE" w:rsidRDefault="00F913DE" w:rsidP="00F3257D">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The UAE </w:t>
      </w:r>
      <w:r w:rsidRPr="006F3E5C">
        <w:rPr>
          <w:rFonts w:ascii="Times New Roman" w:eastAsia="Times New Roman" w:hAnsi="Times New Roman" w:cs="Times New Roman"/>
          <w:color w:val="000000" w:themeColor="text1"/>
          <w:sz w:val="24"/>
          <w:szCs w:val="24"/>
        </w:rPr>
        <w:t>consists of seven emirates federations</w:t>
      </w:r>
      <w:r w:rsidR="004761C4"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Abu Dhabi, Dubai, Sharjah, Ajman, Ras Al-Khaimah, Um Al-Qaiwain, and Fujairah. Six of the seven emirates </w:t>
      </w:r>
      <w:r w:rsidR="00AC54A8" w:rsidRPr="006F3E5C">
        <w:rPr>
          <w:rFonts w:ascii="Times New Roman" w:eastAsia="Times New Roman" w:hAnsi="Times New Roman" w:cs="Times New Roman"/>
          <w:color w:val="000000" w:themeColor="text1"/>
          <w:sz w:val="24"/>
          <w:szCs w:val="24"/>
        </w:rPr>
        <w:t>united i</w:t>
      </w:r>
      <w:r w:rsidRPr="006F3E5C">
        <w:rPr>
          <w:rFonts w:ascii="Times New Roman" w:eastAsia="Times New Roman" w:hAnsi="Times New Roman" w:cs="Times New Roman"/>
          <w:sz w:val="24"/>
          <w:szCs w:val="24"/>
        </w:rPr>
        <w:t>n</w:t>
      </w:r>
      <w:r w:rsidR="00AC54A8"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1971, </w:t>
      </w:r>
      <w:r w:rsidR="004761C4" w:rsidRPr="006F3E5C">
        <w:rPr>
          <w:rFonts w:ascii="Times New Roman" w:eastAsia="Times New Roman" w:hAnsi="Times New Roman" w:cs="Times New Roman"/>
          <w:sz w:val="24"/>
          <w:szCs w:val="24"/>
        </w:rPr>
        <w:t>and</w:t>
      </w:r>
      <w:r w:rsidR="00B1352C" w:rsidRPr="006F3E5C">
        <w:rPr>
          <w:rFonts w:ascii="Times New Roman" w:eastAsia="Times New Roman" w:hAnsi="Times New Roman" w:cs="Times New Roman"/>
          <w:sz w:val="24"/>
          <w:szCs w:val="24"/>
        </w:rPr>
        <w:t xml:space="preserve"> Ras Al-Khaimah joined </w:t>
      </w:r>
      <w:r w:rsidR="00AC54A8" w:rsidRPr="006F3E5C">
        <w:rPr>
          <w:rFonts w:ascii="Times New Roman" w:eastAsia="Times New Roman" w:hAnsi="Times New Roman" w:cs="Times New Roman"/>
          <w:sz w:val="24"/>
          <w:szCs w:val="24"/>
        </w:rPr>
        <w:t xml:space="preserve">just </w:t>
      </w:r>
      <w:r w:rsidRPr="006F3E5C">
        <w:rPr>
          <w:rFonts w:ascii="Times New Roman" w:eastAsia="Times New Roman" w:hAnsi="Times New Roman" w:cs="Times New Roman"/>
          <w:sz w:val="24"/>
          <w:szCs w:val="24"/>
        </w:rPr>
        <w:t xml:space="preserve">three months later </w:t>
      </w:r>
      <w:r w:rsidR="00AC54A8" w:rsidRPr="006F3E5C">
        <w:rPr>
          <w:rFonts w:ascii="Times New Roman" w:eastAsia="Times New Roman" w:hAnsi="Times New Roman" w:cs="Times New Roman"/>
          <w:sz w:val="24"/>
          <w:szCs w:val="24"/>
        </w:rPr>
        <w:t xml:space="preserve">in </w:t>
      </w:r>
      <w:r w:rsidRPr="006F3E5C">
        <w:rPr>
          <w:rFonts w:ascii="Times New Roman" w:eastAsia="Times New Roman" w:hAnsi="Times New Roman" w:cs="Times New Roman"/>
          <w:sz w:val="24"/>
          <w:szCs w:val="24"/>
        </w:rPr>
        <w:t xml:space="preserve">1972 (Obaid, 2009). </w:t>
      </w:r>
      <w:r w:rsidR="000F2B7B" w:rsidRPr="006F3E5C">
        <w:rPr>
          <w:rFonts w:ascii="Times New Roman" w:eastAsia="Times New Roman" w:hAnsi="Times New Roman" w:cs="Times New Roman"/>
          <w:sz w:val="24"/>
          <w:szCs w:val="24"/>
        </w:rPr>
        <w:t xml:space="preserve">Abu Dhabi is the largest emirate and the capital of the </w:t>
      </w:r>
      <w:r w:rsidR="00AC54A8" w:rsidRPr="006F3E5C">
        <w:rPr>
          <w:rFonts w:ascii="Times New Roman" w:eastAsia="Times New Roman" w:hAnsi="Times New Roman" w:cs="Times New Roman"/>
          <w:sz w:val="24"/>
          <w:szCs w:val="24"/>
        </w:rPr>
        <w:t>country</w:t>
      </w:r>
      <w:r w:rsidR="000F2B7B"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The UAE is small</w:t>
      </w:r>
      <w:r w:rsidR="00AC54A8"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ranked 114 in </w:t>
      </w:r>
      <w:r w:rsidR="00AC54A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iz</w:t>
      </w:r>
      <w:r w:rsidR="00CB545C" w:rsidRPr="006F3E5C">
        <w:rPr>
          <w:rFonts w:ascii="Times New Roman" w:eastAsia="Times New Roman" w:hAnsi="Times New Roman" w:cs="Times New Roman"/>
          <w:sz w:val="24"/>
          <w:szCs w:val="24"/>
        </w:rPr>
        <w:t xml:space="preserve">e (Index Mundi, </w:t>
      </w:r>
      <w:r w:rsidRPr="006F3E5C">
        <w:rPr>
          <w:rFonts w:ascii="Times New Roman" w:eastAsia="Times New Roman" w:hAnsi="Times New Roman" w:cs="Times New Roman"/>
          <w:sz w:val="24"/>
          <w:szCs w:val="24"/>
        </w:rPr>
        <w:t>2017). The mainland of the UAE is 83,600 km</w:t>
      </w:r>
      <w:r w:rsidRPr="006F3E5C">
        <w:rPr>
          <w:rFonts w:ascii="Times New Roman" w:eastAsia="Times New Roman" w:hAnsi="Times New Roman" w:cs="Times New Roman"/>
          <w:sz w:val="24"/>
          <w:szCs w:val="24"/>
          <w:vertAlign w:val="superscript"/>
        </w:rPr>
        <w:t xml:space="preserve">2 </w:t>
      </w:r>
      <w:r w:rsidRPr="006F3E5C">
        <w:rPr>
          <w:rFonts w:ascii="Times New Roman" w:eastAsia="Times New Roman" w:hAnsi="Times New Roman" w:cs="Times New Roman"/>
          <w:sz w:val="24"/>
          <w:szCs w:val="24"/>
        </w:rPr>
        <w:t>(FCSA, 2017</w:t>
      </w:r>
      <w:r w:rsidR="00C84C71" w:rsidRPr="006F3E5C">
        <w:rPr>
          <w:rFonts w:ascii="Times New Roman" w:eastAsia="Times New Roman" w:hAnsi="Times New Roman" w:cs="Times New Roman"/>
          <w:sz w:val="24"/>
          <w:szCs w:val="24"/>
        </w:rPr>
        <w:t>b</w:t>
      </w:r>
      <w:r w:rsidRPr="006F3E5C">
        <w:rPr>
          <w:rFonts w:ascii="Times New Roman" w:eastAsia="Times New Roman" w:hAnsi="Times New Roman" w:cs="Times New Roman"/>
          <w:sz w:val="24"/>
          <w:szCs w:val="24"/>
        </w:rPr>
        <w:t>)</w:t>
      </w:r>
      <w:r w:rsidR="00AC54A8" w:rsidRPr="006F3E5C">
        <w:rPr>
          <w:rFonts w:ascii="Times New Roman" w:eastAsia="Times New Roman" w:hAnsi="Times New Roman" w:cs="Times New Roman"/>
          <w:sz w:val="24"/>
          <w:szCs w:val="24"/>
        </w:rPr>
        <w:t xml:space="preserve">, and is </w:t>
      </w:r>
      <w:r w:rsidRPr="006F3E5C">
        <w:rPr>
          <w:rFonts w:ascii="Times New Roman" w:eastAsia="Times New Roman" w:hAnsi="Times New Roman" w:cs="Times New Roman"/>
          <w:sz w:val="24"/>
          <w:szCs w:val="24"/>
        </w:rPr>
        <w:t xml:space="preserve">bordered by </w:t>
      </w:r>
      <w:r w:rsidR="00AC54A8" w:rsidRPr="006F3E5C">
        <w:rPr>
          <w:rFonts w:ascii="Times New Roman" w:eastAsia="Times New Roman" w:hAnsi="Times New Roman" w:cs="Times New Roman"/>
          <w:sz w:val="24"/>
          <w:szCs w:val="24"/>
        </w:rPr>
        <w:t xml:space="preserve">the </w:t>
      </w:r>
      <w:r w:rsidRPr="006F3E5C">
        <w:rPr>
          <w:rFonts w:ascii="Times New Roman" w:eastAsia="Times New Roman" w:hAnsi="Times New Roman" w:cs="Times New Roman"/>
          <w:sz w:val="24"/>
          <w:szCs w:val="24"/>
        </w:rPr>
        <w:t>Kingdom of Saudi Arabia to the northwest, west, south, and southeast</w:t>
      </w:r>
      <w:r w:rsidR="00AC54A8"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Sultanate of Oman to the southeast.</w:t>
      </w:r>
      <w:r w:rsidR="00AC54A8"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The UAE </w:t>
      </w:r>
      <w:r w:rsidR="00AC54A8" w:rsidRPr="006F3E5C">
        <w:rPr>
          <w:rFonts w:ascii="Times New Roman" w:eastAsia="Times New Roman" w:hAnsi="Times New Roman" w:cs="Times New Roman"/>
          <w:sz w:val="24"/>
          <w:szCs w:val="24"/>
        </w:rPr>
        <w:t>is</w:t>
      </w:r>
      <w:r w:rsidRPr="006F3E5C">
        <w:rPr>
          <w:rFonts w:ascii="Times New Roman" w:eastAsia="Times New Roman" w:hAnsi="Times New Roman" w:cs="Times New Roman"/>
          <w:sz w:val="24"/>
          <w:szCs w:val="24"/>
        </w:rPr>
        <w:t xml:space="preserve"> a strategic location that is </w:t>
      </w:r>
      <w:r w:rsidR="00AC54A8"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 hub </w:t>
      </w:r>
      <w:r w:rsidR="00AC54A8" w:rsidRPr="006F3E5C">
        <w:rPr>
          <w:rFonts w:ascii="Times New Roman" w:eastAsia="Times New Roman" w:hAnsi="Times New Roman" w:cs="Times New Roman"/>
          <w:sz w:val="24"/>
          <w:szCs w:val="24"/>
        </w:rPr>
        <w:t>among</w:t>
      </w:r>
      <w:r w:rsidRPr="006F3E5C">
        <w:rPr>
          <w:rFonts w:ascii="Times New Roman" w:eastAsia="Times New Roman" w:hAnsi="Times New Roman" w:cs="Times New Roman"/>
          <w:sz w:val="24"/>
          <w:szCs w:val="24"/>
        </w:rPr>
        <w:t xml:space="preserve"> the Middle East, Asia, Europe</w:t>
      </w:r>
      <w:r w:rsidR="00AC54A8"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Africa</w:t>
      </w:r>
      <w:r w:rsidR="00AC54A8" w:rsidRPr="006F3E5C">
        <w:rPr>
          <w:rFonts w:ascii="Times New Roman" w:eastAsia="Times New Roman" w:hAnsi="Times New Roman" w:cs="Times New Roman"/>
          <w:sz w:val="24"/>
          <w:szCs w:val="24"/>
        </w:rPr>
        <w:t>,</w:t>
      </w:r>
      <w:r w:rsidR="00CB545C" w:rsidRPr="006F3E5C">
        <w:rPr>
          <w:rFonts w:ascii="Times New Roman" w:eastAsia="Times New Roman" w:hAnsi="Times New Roman" w:cs="Times New Roman"/>
          <w:sz w:val="24"/>
          <w:szCs w:val="24"/>
        </w:rPr>
        <w:t xml:space="preserve"> and </w:t>
      </w:r>
      <w:r w:rsidRPr="006F3E5C">
        <w:rPr>
          <w:rFonts w:ascii="Times New Roman" w:eastAsia="Times New Roman" w:hAnsi="Times New Roman" w:cs="Times New Roman"/>
          <w:sz w:val="24"/>
          <w:szCs w:val="24"/>
        </w:rPr>
        <w:t>is located with</w:t>
      </w:r>
      <w:r w:rsidR="00AC54A8" w:rsidRPr="006F3E5C">
        <w:rPr>
          <w:rFonts w:ascii="Times New Roman" w:eastAsia="Times New Roman" w:hAnsi="Times New Roman" w:cs="Times New Roman"/>
          <w:sz w:val="24"/>
          <w:szCs w:val="24"/>
        </w:rPr>
        <w:t>in an</w:t>
      </w:r>
      <w:r w:rsidRPr="006F3E5C">
        <w:rPr>
          <w:rFonts w:ascii="Times New Roman" w:eastAsia="Times New Roman" w:hAnsi="Times New Roman" w:cs="Times New Roman"/>
          <w:sz w:val="24"/>
          <w:szCs w:val="24"/>
        </w:rPr>
        <w:t xml:space="preserve"> 8-hour flight of two</w:t>
      </w:r>
      <w:r w:rsidR="00AC54A8"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third</w:t>
      </w:r>
      <w:r w:rsidR="00AC54A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of the world</w:t>
      </w:r>
      <w:r w:rsidR="00AC54A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population. </w:t>
      </w:r>
      <w:r w:rsidR="00F3257D">
        <w:rPr>
          <w:rFonts w:ascii="Times New Roman" w:hAnsi="Times New Roman" w:cs="Times New Roman"/>
          <w:iCs/>
          <w:color w:val="000000" w:themeColor="text1"/>
          <w:sz w:val="24"/>
          <w:szCs w:val="24"/>
        </w:rPr>
        <w:t>Figure 2</w:t>
      </w:r>
      <w:r w:rsidR="0012118C"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illustrate</w:t>
      </w:r>
      <w:r w:rsidR="00AC54A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the location of the UAE </w:t>
      </w:r>
      <w:r w:rsidR="00AC54A8" w:rsidRPr="006F3E5C">
        <w:rPr>
          <w:rFonts w:ascii="Times New Roman" w:eastAsia="Times New Roman" w:hAnsi="Times New Roman" w:cs="Times New Roman"/>
          <w:sz w:val="24"/>
          <w:szCs w:val="24"/>
        </w:rPr>
        <w:t xml:space="preserve">on the </w:t>
      </w:r>
      <w:r w:rsidRPr="006F3E5C">
        <w:rPr>
          <w:rFonts w:ascii="Times New Roman" w:eastAsia="Times New Roman" w:hAnsi="Times New Roman" w:cs="Times New Roman"/>
          <w:sz w:val="24"/>
          <w:szCs w:val="24"/>
        </w:rPr>
        <w:t>world map.</w:t>
      </w:r>
      <w:r w:rsidR="00D40F93" w:rsidRPr="006F3E5C">
        <w:rPr>
          <w:rFonts w:ascii="Times New Roman" w:eastAsia="Times New Roman" w:hAnsi="Times New Roman" w:cs="Times New Roman"/>
          <w:sz w:val="24"/>
          <w:szCs w:val="24"/>
        </w:rPr>
        <w:t xml:space="preserve"> </w:t>
      </w:r>
    </w:p>
    <w:p w14:paraId="52471A47" w14:textId="77777777" w:rsidR="008436FF" w:rsidRPr="006F3E5C" w:rsidRDefault="008436FF" w:rsidP="00821504">
      <w:pPr>
        <w:spacing w:line="480" w:lineRule="auto"/>
        <w:ind w:firstLine="720"/>
        <w:jc w:val="both"/>
        <w:rPr>
          <w:rFonts w:ascii="Times New Roman" w:eastAsia="Times New Roman" w:hAnsi="Times New Roman" w:cs="Times New Roman"/>
          <w:sz w:val="24"/>
          <w:szCs w:val="24"/>
        </w:rPr>
      </w:pPr>
    </w:p>
    <w:p w14:paraId="50723289" w14:textId="77777777" w:rsidR="00F913DE" w:rsidRPr="006F3E5C" w:rsidRDefault="00F913DE" w:rsidP="00CC6C4C">
      <w:pPr>
        <w:spacing w:line="480" w:lineRule="auto"/>
        <w:jc w:val="center"/>
        <w:rPr>
          <w:rFonts w:ascii="Times New Roman" w:eastAsia="Times New Roman" w:hAnsi="Times New Roman" w:cs="Times New Roman"/>
          <w:sz w:val="24"/>
          <w:szCs w:val="24"/>
        </w:rPr>
      </w:pPr>
      <w:r w:rsidRPr="006F3E5C">
        <w:rPr>
          <w:rFonts w:ascii="Times New Roman" w:eastAsia="Times New Roman" w:hAnsi="Times New Roman" w:cs="Times New Roman"/>
          <w:noProof/>
          <w:sz w:val="24"/>
          <w:szCs w:val="24"/>
        </w:rPr>
        <w:drawing>
          <wp:inline distT="0" distB="0" distL="0" distR="0" wp14:anchorId="08E6CBFE" wp14:editId="3AF8E293">
            <wp:extent cx="5648325" cy="30953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2511" cy="3114090"/>
                    </a:xfrm>
                    <a:prstGeom prst="rect">
                      <a:avLst/>
                    </a:prstGeom>
                    <a:noFill/>
                    <a:ln>
                      <a:noFill/>
                    </a:ln>
                  </pic:spPr>
                </pic:pic>
              </a:graphicData>
            </a:graphic>
          </wp:inline>
        </w:drawing>
      </w:r>
    </w:p>
    <w:p w14:paraId="1880310F" w14:textId="651A8C44" w:rsidR="00F913DE" w:rsidRPr="00CC6C4C" w:rsidRDefault="00F913DE" w:rsidP="00CC6C4C">
      <w:pPr>
        <w:jc w:val="right"/>
        <w:rPr>
          <w:rFonts w:ascii="Times New Roman" w:hAnsi="Times New Roman" w:cs="Times New Roman"/>
          <w:i/>
          <w:iCs/>
          <w:szCs w:val="20"/>
        </w:rPr>
      </w:pPr>
      <w:r w:rsidRPr="00CC6C4C">
        <w:rPr>
          <w:rFonts w:ascii="Times New Roman" w:hAnsi="Times New Roman" w:cs="Times New Roman"/>
          <w:i/>
          <w:iCs/>
          <w:szCs w:val="20"/>
        </w:rPr>
        <w:t>Source: Modified from Creatopia.ae</w:t>
      </w:r>
      <w:r w:rsidR="00F767BA" w:rsidRPr="00CC6C4C">
        <w:rPr>
          <w:rFonts w:ascii="Times New Roman" w:hAnsi="Times New Roman" w:cs="Times New Roman"/>
          <w:i/>
          <w:iCs/>
          <w:szCs w:val="20"/>
        </w:rPr>
        <w:t xml:space="preserve"> (</w:t>
      </w:r>
      <w:r w:rsidRPr="00CC6C4C">
        <w:rPr>
          <w:rFonts w:ascii="Times New Roman" w:hAnsi="Times New Roman" w:cs="Times New Roman"/>
          <w:i/>
          <w:iCs/>
          <w:szCs w:val="20"/>
        </w:rPr>
        <w:t>http://www.creatopia.ae/project/849</w:t>
      </w:r>
      <w:r w:rsidR="00F767BA" w:rsidRPr="00CC6C4C">
        <w:rPr>
          <w:rFonts w:ascii="Times New Roman" w:hAnsi="Times New Roman" w:cs="Times New Roman"/>
          <w:i/>
          <w:iCs/>
          <w:szCs w:val="20"/>
        </w:rPr>
        <w:t>)</w:t>
      </w:r>
    </w:p>
    <w:p w14:paraId="166FFF24" w14:textId="208A2158" w:rsidR="003672AA" w:rsidRDefault="003672AA" w:rsidP="00821504">
      <w:pPr>
        <w:jc w:val="both"/>
        <w:rPr>
          <w:rFonts w:ascii="Times New Roman" w:eastAsia="Times New Roman" w:hAnsi="Times New Roman" w:cs="Times New Roman"/>
          <w:sz w:val="24"/>
          <w:szCs w:val="24"/>
        </w:rPr>
      </w:pPr>
    </w:p>
    <w:p w14:paraId="6FFD15F5" w14:textId="524F6E66" w:rsidR="00493C1C" w:rsidRPr="006F3E5C" w:rsidRDefault="00493C1C" w:rsidP="00493C1C">
      <w:pPr>
        <w:pStyle w:val="Caption"/>
        <w:jc w:val="both"/>
        <w:rPr>
          <w:b w:val="0"/>
          <w:bCs w:val="0"/>
          <w:color w:val="000000" w:themeColor="text1"/>
          <w:sz w:val="24"/>
          <w:szCs w:val="24"/>
        </w:rPr>
      </w:pPr>
      <w:bookmarkStart w:id="78" w:name="_Ref503690172"/>
      <w:bookmarkStart w:id="79" w:name="_Toc503954782"/>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w:t>
      </w:r>
      <w:r w:rsidRPr="006F3E5C">
        <w:rPr>
          <w:b w:val="0"/>
          <w:bCs w:val="0"/>
          <w:color w:val="000000" w:themeColor="text1"/>
          <w:sz w:val="24"/>
          <w:szCs w:val="24"/>
        </w:rPr>
        <w:fldChar w:fldCharType="end"/>
      </w:r>
      <w:r w:rsidRPr="006F3E5C">
        <w:rPr>
          <w:b w:val="0"/>
          <w:bCs w:val="0"/>
          <w:color w:val="000000" w:themeColor="text1"/>
          <w:sz w:val="24"/>
          <w:szCs w:val="24"/>
        </w:rPr>
        <w:t xml:space="preserve"> : Location of the United Arab Emirates.</w:t>
      </w:r>
      <w:bookmarkEnd w:id="78"/>
      <w:bookmarkEnd w:id="79"/>
    </w:p>
    <w:p w14:paraId="5E7B12DB" w14:textId="77777777" w:rsidR="006A45C9" w:rsidRDefault="006A45C9" w:rsidP="00821504">
      <w:pPr>
        <w:spacing w:line="480" w:lineRule="auto"/>
        <w:ind w:firstLine="720"/>
        <w:jc w:val="both"/>
        <w:rPr>
          <w:rFonts w:ascii="Times New Roman" w:eastAsia="Times New Roman" w:hAnsi="Times New Roman" w:cs="Times New Roman"/>
          <w:sz w:val="24"/>
          <w:szCs w:val="24"/>
        </w:rPr>
      </w:pPr>
    </w:p>
    <w:p w14:paraId="77778248" w14:textId="3BF91A84" w:rsidR="00917A9C" w:rsidRPr="006F3E5C" w:rsidRDefault="00B6023D" w:rsidP="00821504">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sz w:val="24"/>
          <w:szCs w:val="24"/>
        </w:rPr>
        <w:t xml:space="preserve">The climate of the UAE is desert, with high temperatures </w:t>
      </w:r>
      <w:r w:rsidR="00B871E2" w:rsidRPr="006F3E5C">
        <w:rPr>
          <w:rFonts w:ascii="Times New Roman" w:eastAsia="Times New Roman" w:hAnsi="Times New Roman" w:cs="Times New Roman"/>
          <w:sz w:val="24"/>
          <w:szCs w:val="24"/>
        </w:rPr>
        <w:t>during the</w:t>
      </w:r>
      <w:r w:rsidRPr="006F3E5C">
        <w:rPr>
          <w:rFonts w:ascii="Times New Roman" w:eastAsia="Times New Roman" w:hAnsi="Times New Roman" w:cs="Times New Roman"/>
          <w:sz w:val="24"/>
          <w:szCs w:val="24"/>
        </w:rPr>
        <w:t xml:space="preserve"> summer and pleasant weather during winter. Temperatures range </w:t>
      </w:r>
      <w:r w:rsidR="00B871E2" w:rsidRPr="006F3E5C">
        <w:rPr>
          <w:rFonts w:ascii="Times New Roman" w:eastAsia="Times New Roman" w:hAnsi="Times New Roman" w:cs="Times New Roman"/>
          <w:sz w:val="24"/>
          <w:szCs w:val="24"/>
        </w:rPr>
        <w:t>from</w:t>
      </w:r>
      <w:r w:rsidRPr="006F3E5C">
        <w:rPr>
          <w:rFonts w:ascii="Times New Roman" w:eastAsia="Times New Roman" w:hAnsi="Times New Roman" w:cs="Times New Roman"/>
          <w:sz w:val="24"/>
          <w:szCs w:val="24"/>
        </w:rPr>
        <w:t xml:space="preserve"> 20</w:t>
      </w:r>
      <w:r w:rsidR="00B871E2" w:rsidRPr="006F3E5C">
        <w:rPr>
          <w:rFonts w:ascii="Times New Roman" w:eastAsia="Times New Roman" w:hAnsi="Times New Roman" w:cs="Times New Roman"/>
          <w:sz w:val="24"/>
          <w:szCs w:val="24"/>
        </w:rPr>
        <w:t xml:space="preserve"> to </w:t>
      </w:r>
      <w:r w:rsidRPr="006F3E5C">
        <w:rPr>
          <w:rFonts w:ascii="Times New Roman" w:eastAsia="Times New Roman" w:hAnsi="Times New Roman" w:cs="Times New Roman"/>
          <w:sz w:val="24"/>
          <w:szCs w:val="24"/>
        </w:rPr>
        <w:t>33 degrees Celsius from November to April</w:t>
      </w:r>
      <w:r w:rsidR="00B871E2"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36</w:t>
      </w:r>
      <w:r w:rsidR="00B871E2" w:rsidRPr="006F3E5C">
        <w:rPr>
          <w:rFonts w:ascii="Times New Roman" w:eastAsia="Times New Roman" w:hAnsi="Times New Roman" w:cs="Times New Roman"/>
          <w:sz w:val="24"/>
          <w:szCs w:val="24"/>
        </w:rPr>
        <w:t xml:space="preserve"> to </w:t>
      </w:r>
      <w:r w:rsidRPr="006F3E5C">
        <w:rPr>
          <w:rFonts w:ascii="Times New Roman" w:eastAsia="Times New Roman" w:hAnsi="Times New Roman" w:cs="Times New Roman"/>
          <w:sz w:val="24"/>
          <w:szCs w:val="24"/>
        </w:rPr>
        <w:t>42 degrees</w:t>
      </w:r>
      <w:r w:rsidR="00B871E2" w:rsidRPr="006F3E5C">
        <w:rPr>
          <w:rFonts w:ascii="Times New Roman" w:eastAsia="Times New Roman" w:hAnsi="Times New Roman" w:cs="Times New Roman"/>
          <w:sz w:val="24"/>
          <w:szCs w:val="24"/>
        </w:rPr>
        <w:t xml:space="preserve"> from M</w:t>
      </w:r>
      <w:r w:rsidRPr="006F3E5C">
        <w:rPr>
          <w:rFonts w:ascii="Times New Roman" w:eastAsia="Times New Roman" w:hAnsi="Times New Roman" w:cs="Times New Roman"/>
          <w:sz w:val="24"/>
          <w:szCs w:val="24"/>
        </w:rPr>
        <w:t>ay to October. However, from November to April</w:t>
      </w:r>
      <w:r w:rsidR="00B871E2"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temperatures drop</w:t>
      </w:r>
      <w:r w:rsidR="00B871E2"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to an average of 12</w:t>
      </w:r>
      <w:r w:rsidR="00B871E2" w:rsidRPr="006F3E5C">
        <w:rPr>
          <w:rFonts w:ascii="Times New Roman" w:eastAsia="Times New Roman" w:hAnsi="Times New Roman" w:cs="Times New Roman"/>
          <w:sz w:val="24"/>
          <w:szCs w:val="24"/>
        </w:rPr>
        <w:t xml:space="preserve"> to </w:t>
      </w:r>
      <w:r w:rsidRPr="006F3E5C">
        <w:rPr>
          <w:rFonts w:ascii="Times New Roman" w:eastAsia="Times New Roman" w:hAnsi="Times New Roman" w:cs="Times New Roman"/>
          <w:sz w:val="24"/>
          <w:szCs w:val="24"/>
        </w:rPr>
        <w:t>18 degrees at night</w:t>
      </w:r>
      <w:r w:rsidR="00B871E2"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from May to October</w:t>
      </w:r>
      <w:r w:rsidR="00B871E2"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temperatures drop</w:t>
      </w:r>
      <w:r w:rsidR="00B871E2"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to 22</w:t>
      </w:r>
      <w:r w:rsidR="00B871E2" w:rsidRPr="006F3E5C">
        <w:rPr>
          <w:rFonts w:ascii="Times New Roman" w:eastAsia="Times New Roman" w:hAnsi="Times New Roman" w:cs="Times New Roman"/>
          <w:sz w:val="24"/>
          <w:szCs w:val="24"/>
        </w:rPr>
        <w:t xml:space="preserve"> to </w:t>
      </w:r>
      <w:r w:rsidRPr="006F3E5C">
        <w:rPr>
          <w:rFonts w:ascii="Times New Roman" w:eastAsia="Times New Roman" w:hAnsi="Times New Roman" w:cs="Times New Roman"/>
          <w:sz w:val="24"/>
          <w:szCs w:val="24"/>
        </w:rPr>
        <w:t xml:space="preserve">29 at night. The high temperature is usually coupled with high humidity </w:t>
      </w:r>
      <w:r w:rsidR="00B871E2" w:rsidRPr="006F3E5C">
        <w:rPr>
          <w:rFonts w:ascii="Times New Roman" w:eastAsia="Times New Roman" w:hAnsi="Times New Roman" w:cs="Times New Roman"/>
          <w:sz w:val="24"/>
          <w:szCs w:val="24"/>
        </w:rPr>
        <w:t>during</w:t>
      </w:r>
      <w:r w:rsidRPr="006F3E5C">
        <w:rPr>
          <w:rFonts w:ascii="Times New Roman" w:eastAsia="Times New Roman" w:hAnsi="Times New Roman" w:cs="Times New Roman"/>
          <w:sz w:val="24"/>
          <w:szCs w:val="24"/>
        </w:rPr>
        <w:t xml:space="preserve"> the summer. </w:t>
      </w:r>
      <w:r w:rsidR="00B871E2" w:rsidRPr="006F3E5C">
        <w:rPr>
          <w:rFonts w:ascii="Times New Roman" w:eastAsia="Times New Roman" w:hAnsi="Times New Roman" w:cs="Times New Roman"/>
          <w:sz w:val="24"/>
          <w:szCs w:val="24"/>
        </w:rPr>
        <w:t>L</w:t>
      </w:r>
      <w:r w:rsidR="00F913DE" w:rsidRPr="006F3E5C">
        <w:rPr>
          <w:rFonts w:ascii="Times New Roman" w:eastAsia="Times New Roman" w:hAnsi="Times New Roman" w:cs="Times New Roman"/>
          <w:sz w:val="24"/>
          <w:szCs w:val="24"/>
        </w:rPr>
        <w:t xml:space="preserve">andscapes </w:t>
      </w:r>
      <w:r w:rsidR="00B871E2" w:rsidRPr="006F3E5C">
        <w:rPr>
          <w:rFonts w:ascii="Times New Roman" w:eastAsia="Times New Roman" w:hAnsi="Times New Roman" w:cs="Times New Roman"/>
          <w:sz w:val="24"/>
          <w:szCs w:val="24"/>
        </w:rPr>
        <w:t>in</w:t>
      </w:r>
      <w:r w:rsidR="00F913DE" w:rsidRPr="006F3E5C">
        <w:rPr>
          <w:rFonts w:ascii="Times New Roman" w:eastAsia="Times New Roman" w:hAnsi="Times New Roman" w:cs="Times New Roman"/>
          <w:sz w:val="24"/>
          <w:szCs w:val="24"/>
        </w:rPr>
        <w:t xml:space="preserve"> the UAE are diverse. Most of the land is arid desert, but </w:t>
      </w:r>
      <w:r w:rsidR="00B871E2" w:rsidRPr="006F3E5C">
        <w:rPr>
          <w:rFonts w:ascii="Times New Roman" w:eastAsia="Times New Roman" w:hAnsi="Times New Roman" w:cs="Times New Roman"/>
          <w:sz w:val="24"/>
          <w:szCs w:val="24"/>
        </w:rPr>
        <w:t xml:space="preserve">most </w:t>
      </w:r>
      <w:r w:rsidR="00F913DE" w:rsidRPr="006F3E5C">
        <w:rPr>
          <w:rFonts w:ascii="Times New Roman" w:eastAsia="Times New Roman" w:hAnsi="Times New Roman" w:cs="Times New Roman"/>
          <w:sz w:val="24"/>
          <w:szCs w:val="24"/>
        </w:rPr>
        <w:t>cities are found in coastal areas, such as Abu Dhabi, Dubai, and Sharjah, and some in mountainous areas, such as Ras Al Khaimah and Fujairah. There are over 200 islands, some of which include Sir Bani Yas, Umm Al Nar, Das, and Delma</w:t>
      </w:r>
      <w:r w:rsidR="00B871E2" w:rsidRPr="006F3E5C">
        <w:rPr>
          <w:rFonts w:ascii="Times New Roman" w:eastAsia="Times New Roman" w:hAnsi="Times New Roman" w:cs="Times New Roman"/>
          <w:sz w:val="24"/>
          <w:szCs w:val="24"/>
        </w:rPr>
        <w:t>,</w:t>
      </w:r>
      <w:r w:rsidR="00F913DE" w:rsidRPr="006F3E5C">
        <w:rPr>
          <w:rFonts w:ascii="Times New Roman" w:eastAsia="Times New Roman" w:hAnsi="Times New Roman" w:cs="Times New Roman"/>
          <w:sz w:val="24"/>
          <w:szCs w:val="24"/>
        </w:rPr>
        <w:t xml:space="preserve"> which are part of Abu Dhabi. The UAE</w:t>
      </w:r>
      <w:r w:rsidR="003B7F78" w:rsidRPr="006F3E5C">
        <w:rPr>
          <w:rFonts w:ascii="Times New Roman" w:eastAsia="Times New Roman" w:hAnsi="Times New Roman" w:cs="Times New Roman"/>
          <w:sz w:val="24"/>
          <w:szCs w:val="24"/>
        </w:rPr>
        <w:t xml:space="preserve"> has</w:t>
      </w:r>
      <w:r w:rsidR="00F913DE" w:rsidRPr="006F3E5C">
        <w:rPr>
          <w:rFonts w:ascii="Times New Roman" w:eastAsia="Times New Roman" w:hAnsi="Times New Roman" w:cs="Times New Roman"/>
          <w:sz w:val="24"/>
          <w:szCs w:val="24"/>
        </w:rPr>
        <w:t xml:space="preserve"> </w:t>
      </w:r>
      <w:r w:rsidR="00A801CF" w:rsidRPr="006F3E5C">
        <w:rPr>
          <w:rFonts w:ascii="Times New Roman" w:eastAsia="Times New Roman" w:hAnsi="Times New Roman" w:cs="Times New Roman"/>
          <w:sz w:val="24"/>
          <w:szCs w:val="24"/>
        </w:rPr>
        <w:t>many land reclamation</w:t>
      </w:r>
      <w:r w:rsidR="003B7F78" w:rsidRPr="006F3E5C">
        <w:rPr>
          <w:rFonts w:ascii="Times New Roman" w:eastAsia="Times New Roman" w:hAnsi="Times New Roman" w:cs="Times New Roman"/>
          <w:sz w:val="24"/>
          <w:szCs w:val="24"/>
        </w:rPr>
        <w:t xml:space="preserve"> projects,</w:t>
      </w:r>
      <w:r w:rsidR="00A801CF" w:rsidRPr="006F3E5C">
        <w:rPr>
          <w:rFonts w:ascii="Times New Roman" w:eastAsia="Times New Roman" w:hAnsi="Times New Roman" w:cs="Times New Roman"/>
          <w:sz w:val="24"/>
          <w:szCs w:val="24"/>
        </w:rPr>
        <w:t xml:space="preserve"> </w:t>
      </w:r>
      <w:r w:rsidR="003B7F78" w:rsidRPr="006F3E5C">
        <w:rPr>
          <w:rFonts w:ascii="Times New Roman" w:eastAsia="Times New Roman" w:hAnsi="Times New Roman" w:cs="Times New Roman"/>
          <w:sz w:val="24"/>
          <w:szCs w:val="24"/>
        </w:rPr>
        <w:t>primarily</w:t>
      </w:r>
      <w:r w:rsidR="00A801CF" w:rsidRPr="006F3E5C">
        <w:rPr>
          <w:rFonts w:ascii="Times New Roman" w:eastAsia="Times New Roman" w:hAnsi="Times New Roman" w:cs="Times New Roman"/>
          <w:sz w:val="24"/>
          <w:szCs w:val="24"/>
        </w:rPr>
        <w:t xml:space="preserve"> in Dubai, includ</w:t>
      </w:r>
      <w:r w:rsidR="003B7F78" w:rsidRPr="006F3E5C">
        <w:rPr>
          <w:rFonts w:ascii="Times New Roman" w:eastAsia="Times New Roman" w:hAnsi="Times New Roman" w:cs="Times New Roman"/>
          <w:sz w:val="24"/>
          <w:szCs w:val="24"/>
        </w:rPr>
        <w:t>ing the</w:t>
      </w:r>
      <w:r w:rsidR="00D40F93" w:rsidRPr="006F3E5C">
        <w:rPr>
          <w:rFonts w:ascii="Times New Roman" w:eastAsia="Times New Roman" w:hAnsi="Times New Roman" w:cs="Times New Roman"/>
          <w:sz w:val="24"/>
          <w:szCs w:val="24"/>
        </w:rPr>
        <w:t xml:space="preserve"> </w:t>
      </w:r>
      <w:r w:rsidR="00A801CF" w:rsidRPr="006F3E5C">
        <w:rPr>
          <w:rFonts w:ascii="Times New Roman" w:eastAsia="Times New Roman" w:hAnsi="Times New Roman" w:cs="Times New Roman"/>
          <w:sz w:val="24"/>
          <w:szCs w:val="24"/>
        </w:rPr>
        <w:t>Dubai Waterfront, the World islands, and the Palm Islands (Al Am</w:t>
      </w:r>
      <w:r w:rsidR="00C84C71" w:rsidRPr="006F3E5C">
        <w:rPr>
          <w:rFonts w:ascii="Times New Roman" w:eastAsia="Times New Roman" w:hAnsi="Times New Roman" w:cs="Times New Roman"/>
          <w:sz w:val="24"/>
          <w:szCs w:val="24"/>
        </w:rPr>
        <w:t>e</w:t>
      </w:r>
      <w:r w:rsidR="00A801CF" w:rsidRPr="006F3E5C">
        <w:rPr>
          <w:rFonts w:ascii="Times New Roman" w:eastAsia="Times New Roman" w:hAnsi="Times New Roman" w:cs="Times New Roman"/>
          <w:sz w:val="24"/>
          <w:szCs w:val="24"/>
        </w:rPr>
        <w:t>ri, 2013).</w:t>
      </w:r>
      <w:r w:rsidR="000F2B7B" w:rsidRPr="006F3E5C">
        <w:rPr>
          <w:rFonts w:ascii="Times New Roman" w:eastAsia="Times New Roman" w:hAnsi="Times New Roman" w:cs="Times New Roman"/>
          <w:sz w:val="24"/>
          <w:szCs w:val="24"/>
        </w:rPr>
        <w:t xml:space="preserve"> </w:t>
      </w:r>
    </w:p>
    <w:p w14:paraId="4BAB658F" w14:textId="405A1324" w:rsidR="00031993" w:rsidRDefault="00031993" w:rsidP="00821504">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The official and dominant religion in the UAE is Islam, and </w:t>
      </w:r>
      <w:r w:rsidR="003B7F78" w:rsidRPr="006F3E5C">
        <w:rPr>
          <w:rFonts w:ascii="Times New Roman" w:eastAsia="Times New Roman" w:hAnsi="Times New Roman" w:cs="Times New Roman"/>
          <w:sz w:val="24"/>
          <w:szCs w:val="24"/>
        </w:rPr>
        <w:t>most</w:t>
      </w:r>
      <w:r w:rsidRPr="006F3E5C">
        <w:rPr>
          <w:rFonts w:ascii="Times New Roman" w:eastAsia="Times New Roman" w:hAnsi="Times New Roman" w:cs="Times New Roman"/>
          <w:sz w:val="24"/>
          <w:szCs w:val="24"/>
        </w:rPr>
        <w:t xml:space="preserve"> residents are Muslim</w:t>
      </w:r>
      <w:r w:rsidR="003B7F78" w:rsidRPr="006F3E5C">
        <w:rPr>
          <w:rFonts w:ascii="Times New Roman" w:eastAsia="Times New Roman" w:hAnsi="Times New Roman" w:cs="Times New Roman"/>
          <w:sz w:val="24"/>
          <w:szCs w:val="24"/>
        </w:rPr>
        <w:t xml:space="preserve"> (76%)</w:t>
      </w:r>
      <w:r w:rsidRPr="006F3E5C">
        <w:rPr>
          <w:rFonts w:ascii="Times New Roman" w:eastAsia="Times New Roman" w:hAnsi="Times New Roman" w:cs="Times New Roman"/>
          <w:sz w:val="24"/>
          <w:szCs w:val="24"/>
        </w:rPr>
        <w:t xml:space="preserve">, </w:t>
      </w:r>
      <w:r w:rsidR="003B7F78" w:rsidRPr="006F3E5C">
        <w:rPr>
          <w:rFonts w:ascii="Times New Roman" w:eastAsia="Times New Roman" w:hAnsi="Times New Roman" w:cs="Times New Roman"/>
          <w:sz w:val="24"/>
          <w:szCs w:val="24"/>
        </w:rPr>
        <w:t xml:space="preserve">with </w:t>
      </w:r>
      <w:r w:rsidRPr="006F3E5C">
        <w:rPr>
          <w:rFonts w:ascii="Times New Roman" w:eastAsia="Times New Roman" w:hAnsi="Times New Roman" w:cs="Times New Roman"/>
          <w:sz w:val="24"/>
          <w:szCs w:val="24"/>
        </w:rPr>
        <w:t xml:space="preserve">9% Christian and 15% </w:t>
      </w:r>
      <w:r w:rsidR="001E2C89" w:rsidRPr="006F3E5C">
        <w:rPr>
          <w:rFonts w:ascii="Times New Roman" w:eastAsia="Times New Roman" w:hAnsi="Times New Roman" w:cs="Times New Roman"/>
          <w:sz w:val="24"/>
          <w:szCs w:val="24"/>
        </w:rPr>
        <w:t xml:space="preserve">with </w:t>
      </w:r>
      <w:r w:rsidRPr="006F3E5C">
        <w:rPr>
          <w:rFonts w:ascii="Times New Roman" w:eastAsia="Times New Roman" w:hAnsi="Times New Roman" w:cs="Times New Roman"/>
          <w:sz w:val="24"/>
          <w:szCs w:val="24"/>
        </w:rPr>
        <w:t>other beliefs</w:t>
      </w:r>
      <w:r w:rsidR="001E2C89"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such as Hindu and Buddhist (World Fact Book, 2017).</w:t>
      </w:r>
      <w:r w:rsidR="001E2C89"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The UAE is </w:t>
      </w:r>
      <w:r w:rsidR="001E2C89" w:rsidRPr="006F3E5C">
        <w:rPr>
          <w:rFonts w:ascii="Times New Roman" w:eastAsia="Times New Roman" w:hAnsi="Times New Roman" w:cs="Times New Roman"/>
          <w:sz w:val="24"/>
          <w:szCs w:val="24"/>
        </w:rPr>
        <w:t xml:space="preserve">a </w:t>
      </w:r>
      <w:r w:rsidRPr="006F3E5C">
        <w:rPr>
          <w:rFonts w:ascii="Times New Roman" w:eastAsia="Times New Roman" w:hAnsi="Times New Roman" w:cs="Times New Roman"/>
          <w:sz w:val="24"/>
          <w:szCs w:val="24"/>
        </w:rPr>
        <w:t xml:space="preserve">Muslim country in which religious beliefs, cultural considerations, and Sharia law have great influence </w:t>
      </w:r>
      <w:r w:rsidR="00CB545C" w:rsidRPr="006F3E5C">
        <w:rPr>
          <w:rFonts w:ascii="Times New Roman" w:eastAsia="Times New Roman" w:hAnsi="Times New Roman" w:cs="Times New Roman"/>
          <w:sz w:val="24"/>
          <w:szCs w:val="24"/>
        </w:rPr>
        <w:t>on the</w:t>
      </w:r>
      <w:r w:rsidRPr="006F3E5C">
        <w:rPr>
          <w:rFonts w:ascii="Times New Roman" w:eastAsia="Times New Roman" w:hAnsi="Times New Roman" w:cs="Times New Roman"/>
          <w:sz w:val="24"/>
          <w:szCs w:val="24"/>
        </w:rPr>
        <w:t xml:space="preserve"> daily li</w:t>
      </w:r>
      <w:r w:rsidR="001E2C89" w:rsidRPr="006F3E5C">
        <w:rPr>
          <w:rFonts w:ascii="Times New Roman" w:eastAsia="Times New Roman" w:hAnsi="Times New Roman" w:cs="Times New Roman"/>
          <w:sz w:val="24"/>
          <w:szCs w:val="24"/>
        </w:rPr>
        <w:t>ves</w:t>
      </w:r>
      <w:r w:rsidRPr="006F3E5C">
        <w:rPr>
          <w:rFonts w:ascii="Times New Roman" w:eastAsia="Times New Roman" w:hAnsi="Times New Roman" w:cs="Times New Roman"/>
          <w:sz w:val="24"/>
          <w:szCs w:val="24"/>
        </w:rPr>
        <w:t xml:space="preserve"> of residents. </w:t>
      </w:r>
      <w:r w:rsidR="00CB549E" w:rsidRPr="006F3E5C">
        <w:rPr>
          <w:rFonts w:ascii="Times New Roman" w:eastAsia="Times New Roman" w:hAnsi="Times New Roman" w:cs="Times New Roman"/>
          <w:sz w:val="24"/>
          <w:szCs w:val="24"/>
        </w:rPr>
        <w:t>Although the UAE is</w:t>
      </w:r>
      <w:r w:rsidR="001E2C89" w:rsidRPr="006F3E5C">
        <w:rPr>
          <w:rFonts w:ascii="Times New Roman" w:eastAsia="Times New Roman" w:hAnsi="Times New Roman" w:cs="Times New Roman"/>
          <w:sz w:val="24"/>
          <w:szCs w:val="24"/>
        </w:rPr>
        <w:t xml:space="preserve"> </w:t>
      </w:r>
      <w:r w:rsidR="00CB549E" w:rsidRPr="006F3E5C">
        <w:rPr>
          <w:rFonts w:ascii="Times New Roman" w:eastAsia="Times New Roman" w:hAnsi="Times New Roman" w:cs="Times New Roman"/>
          <w:sz w:val="24"/>
          <w:szCs w:val="24"/>
        </w:rPr>
        <w:t>a modern and open country, it is proud of its cultural heritage and Islamic values (</w:t>
      </w:r>
      <w:r w:rsidR="00917A9C" w:rsidRPr="006F3E5C">
        <w:rPr>
          <w:rFonts w:ascii="Times New Roman" w:eastAsia="Times New Roman" w:hAnsi="Times New Roman" w:cs="Times New Roman"/>
          <w:sz w:val="24"/>
          <w:szCs w:val="24"/>
        </w:rPr>
        <w:t>Saeid, Arifin</w:t>
      </w:r>
      <w:r w:rsidR="00C84C71" w:rsidRPr="006F3E5C">
        <w:rPr>
          <w:rFonts w:ascii="Times New Roman" w:eastAsia="Times New Roman" w:hAnsi="Times New Roman" w:cs="Times New Roman"/>
          <w:sz w:val="24"/>
          <w:szCs w:val="24"/>
        </w:rPr>
        <w:t>,</w:t>
      </w:r>
      <w:r w:rsidR="00917A9C" w:rsidRPr="006F3E5C">
        <w:rPr>
          <w:rFonts w:ascii="Times New Roman" w:eastAsia="Times New Roman" w:hAnsi="Times New Roman" w:cs="Times New Roman"/>
          <w:sz w:val="24"/>
          <w:szCs w:val="24"/>
        </w:rPr>
        <w:t xml:space="preserve"> &amp; Hasim, 2012).</w:t>
      </w:r>
      <w:r w:rsidR="001E2C89"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The official language</w:t>
      </w:r>
      <w:r w:rsidR="00C53987" w:rsidRPr="006F3E5C">
        <w:rPr>
          <w:rFonts w:ascii="Times New Roman" w:eastAsia="Times New Roman" w:hAnsi="Times New Roman" w:cs="Times New Roman"/>
          <w:sz w:val="24"/>
          <w:szCs w:val="24"/>
        </w:rPr>
        <w:t xml:space="preserve"> in the UAE</w:t>
      </w:r>
      <w:r w:rsidRPr="006F3E5C">
        <w:rPr>
          <w:rFonts w:ascii="Times New Roman" w:eastAsia="Times New Roman" w:hAnsi="Times New Roman" w:cs="Times New Roman"/>
          <w:sz w:val="24"/>
          <w:szCs w:val="24"/>
        </w:rPr>
        <w:t xml:space="preserve"> is </w:t>
      </w:r>
      <w:r w:rsidR="00A312C8" w:rsidRPr="006F3E5C">
        <w:rPr>
          <w:rFonts w:ascii="Times New Roman" w:eastAsia="Times New Roman" w:hAnsi="Times New Roman" w:cs="Times New Roman"/>
          <w:sz w:val="24"/>
          <w:szCs w:val="24"/>
        </w:rPr>
        <w:t>Arabic</w:t>
      </w:r>
      <w:r w:rsidR="001E2C89" w:rsidRPr="006F3E5C">
        <w:rPr>
          <w:rFonts w:ascii="Times New Roman" w:eastAsia="Times New Roman" w:hAnsi="Times New Roman" w:cs="Times New Roman"/>
          <w:sz w:val="24"/>
          <w:szCs w:val="24"/>
        </w:rPr>
        <w:t>,</w:t>
      </w:r>
      <w:r w:rsidR="00B1352C" w:rsidRPr="006F3E5C">
        <w:rPr>
          <w:rFonts w:ascii="Times New Roman" w:eastAsia="Times New Roman" w:hAnsi="Times New Roman" w:cs="Times New Roman"/>
          <w:sz w:val="24"/>
          <w:szCs w:val="24"/>
        </w:rPr>
        <w:t xml:space="preserve"> </w:t>
      </w:r>
      <w:r w:rsidR="001E2C89" w:rsidRPr="006F3E5C">
        <w:rPr>
          <w:rFonts w:ascii="Times New Roman" w:eastAsia="Times New Roman" w:hAnsi="Times New Roman" w:cs="Times New Roman"/>
          <w:sz w:val="24"/>
          <w:szCs w:val="24"/>
        </w:rPr>
        <w:t xml:space="preserve">which is </w:t>
      </w:r>
      <w:r w:rsidR="00C53987" w:rsidRPr="006F3E5C">
        <w:rPr>
          <w:rFonts w:ascii="Times New Roman" w:eastAsia="Times New Roman" w:hAnsi="Times New Roman" w:cs="Times New Roman"/>
          <w:sz w:val="24"/>
          <w:szCs w:val="24"/>
        </w:rPr>
        <w:t>mandatory for all communication in the federal government sector</w:t>
      </w:r>
      <w:r w:rsidR="00CA0544"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r w:rsidR="00CA0544" w:rsidRPr="006F3E5C">
        <w:rPr>
          <w:rFonts w:ascii="Times New Roman" w:eastAsia="Times New Roman" w:hAnsi="Times New Roman" w:cs="Times New Roman"/>
          <w:sz w:val="24"/>
          <w:szCs w:val="24"/>
        </w:rPr>
        <w:t>H</w:t>
      </w:r>
      <w:r w:rsidRPr="006F3E5C">
        <w:rPr>
          <w:rFonts w:ascii="Times New Roman" w:eastAsia="Times New Roman" w:hAnsi="Times New Roman" w:cs="Times New Roman"/>
          <w:sz w:val="24"/>
          <w:szCs w:val="24"/>
        </w:rPr>
        <w:t xml:space="preserve">owever, English </w:t>
      </w:r>
      <w:r w:rsidR="00C53987" w:rsidRPr="006F3E5C">
        <w:rPr>
          <w:rFonts w:ascii="Times New Roman" w:eastAsia="Times New Roman" w:hAnsi="Times New Roman" w:cs="Times New Roman"/>
          <w:sz w:val="24"/>
          <w:szCs w:val="24"/>
        </w:rPr>
        <w:t>dominant</w:t>
      </w:r>
      <w:r w:rsidR="00CA0544" w:rsidRPr="006F3E5C">
        <w:rPr>
          <w:rFonts w:ascii="Times New Roman" w:eastAsia="Times New Roman" w:hAnsi="Times New Roman" w:cs="Times New Roman"/>
          <w:sz w:val="24"/>
          <w:szCs w:val="24"/>
        </w:rPr>
        <w:t>es</w:t>
      </w:r>
      <w:r w:rsidR="00C53987" w:rsidRPr="006F3E5C">
        <w:rPr>
          <w:rFonts w:ascii="Times New Roman" w:eastAsia="Times New Roman" w:hAnsi="Times New Roman" w:cs="Times New Roman"/>
          <w:sz w:val="24"/>
          <w:szCs w:val="24"/>
        </w:rPr>
        <w:t xml:space="preserve"> all transactions in the private sector</w:t>
      </w:r>
      <w:r w:rsidR="00CA0544" w:rsidRPr="006F3E5C">
        <w:rPr>
          <w:rFonts w:ascii="Times New Roman" w:eastAsia="Times New Roman" w:hAnsi="Times New Roman" w:cs="Times New Roman"/>
          <w:sz w:val="24"/>
          <w:szCs w:val="24"/>
        </w:rPr>
        <w:t>,</w:t>
      </w:r>
      <w:r w:rsidR="00C53987" w:rsidRPr="006F3E5C">
        <w:rPr>
          <w:rFonts w:ascii="Times New Roman" w:eastAsia="Times New Roman" w:hAnsi="Times New Roman" w:cs="Times New Roman"/>
          <w:sz w:val="24"/>
          <w:szCs w:val="24"/>
        </w:rPr>
        <w:t xml:space="preserve"> and is </w:t>
      </w:r>
      <w:r w:rsidRPr="006F3E5C">
        <w:rPr>
          <w:rFonts w:ascii="Times New Roman" w:eastAsia="Times New Roman" w:hAnsi="Times New Roman" w:cs="Times New Roman"/>
          <w:sz w:val="24"/>
          <w:szCs w:val="24"/>
        </w:rPr>
        <w:t xml:space="preserve">used </w:t>
      </w:r>
      <w:r w:rsidR="00C53987" w:rsidRPr="006F3E5C">
        <w:rPr>
          <w:rFonts w:ascii="Times New Roman" w:eastAsia="Times New Roman" w:hAnsi="Times New Roman" w:cs="Times New Roman"/>
          <w:sz w:val="24"/>
          <w:szCs w:val="24"/>
        </w:rPr>
        <w:t xml:space="preserve">extensively </w:t>
      </w:r>
      <w:r w:rsidRPr="006F3E5C">
        <w:rPr>
          <w:rFonts w:ascii="Times New Roman" w:eastAsia="Times New Roman" w:hAnsi="Times New Roman" w:cs="Times New Roman"/>
          <w:sz w:val="24"/>
          <w:szCs w:val="24"/>
        </w:rPr>
        <w:t>among residents (</w:t>
      </w:r>
      <w:r w:rsidR="00C53987" w:rsidRPr="006F3E5C">
        <w:rPr>
          <w:rFonts w:ascii="Times New Roman" w:eastAsia="Times New Roman" w:hAnsi="Times New Roman" w:cs="Times New Roman"/>
          <w:sz w:val="24"/>
          <w:szCs w:val="24"/>
        </w:rPr>
        <w:t xml:space="preserve">Al-Shamsi, 2009; </w:t>
      </w:r>
      <w:r w:rsidRPr="006F3E5C">
        <w:rPr>
          <w:rFonts w:ascii="Times New Roman" w:eastAsia="Times New Roman" w:hAnsi="Times New Roman" w:cs="Times New Roman"/>
          <w:sz w:val="24"/>
          <w:szCs w:val="24"/>
        </w:rPr>
        <w:t xml:space="preserve">Alyousif, </w:t>
      </w:r>
      <w:r w:rsidR="0074001E" w:rsidRPr="006F3E5C">
        <w:rPr>
          <w:rFonts w:ascii="Times New Roman" w:eastAsia="Times New Roman" w:hAnsi="Times New Roman" w:cs="Times New Roman"/>
          <w:sz w:val="24"/>
          <w:szCs w:val="24"/>
        </w:rPr>
        <w:t>2010).</w:t>
      </w:r>
      <w:r w:rsidR="00D40F93" w:rsidRPr="006F3E5C">
        <w:rPr>
          <w:rFonts w:ascii="Times New Roman" w:eastAsia="Times New Roman" w:hAnsi="Times New Roman" w:cs="Times New Roman"/>
          <w:sz w:val="24"/>
          <w:szCs w:val="24"/>
        </w:rPr>
        <w:t xml:space="preserve"> </w:t>
      </w:r>
    </w:p>
    <w:p w14:paraId="5A9D1296" w14:textId="77777777" w:rsidR="00F7384E" w:rsidRPr="006F3E5C" w:rsidRDefault="00F7384E" w:rsidP="00821504">
      <w:pPr>
        <w:spacing w:line="480" w:lineRule="auto"/>
        <w:ind w:firstLine="720"/>
        <w:jc w:val="both"/>
        <w:rPr>
          <w:rFonts w:ascii="Times New Roman" w:eastAsia="Times New Roman" w:hAnsi="Times New Roman" w:cs="Times New Roman"/>
          <w:sz w:val="24"/>
          <w:szCs w:val="24"/>
        </w:rPr>
      </w:pPr>
    </w:p>
    <w:p w14:paraId="0528B674" w14:textId="13B27E1A" w:rsidR="00D21E46" w:rsidRDefault="00D21E46" w:rsidP="00821504">
      <w:pPr>
        <w:pStyle w:val="Heading1"/>
        <w:keepNext w:val="0"/>
        <w:keepLines w:val="0"/>
        <w:numPr>
          <w:ilvl w:val="1"/>
          <w:numId w:val="24"/>
        </w:numPr>
        <w:spacing w:before="0" w:line="480" w:lineRule="auto"/>
        <w:jc w:val="both"/>
        <w:rPr>
          <w:rFonts w:ascii="Times New Roman" w:hAnsi="Times New Roman" w:cs="Times New Roman"/>
          <w:b/>
          <w:bCs/>
          <w:color w:val="000000" w:themeColor="text1"/>
          <w:sz w:val="26"/>
          <w:szCs w:val="26"/>
        </w:rPr>
      </w:pPr>
      <w:bookmarkStart w:id="80" w:name="_Toc489878818"/>
      <w:bookmarkStart w:id="81" w:name="_Toc501535688"/>
      <w:bookmarkStart w:id="82" w:name="_Toc503955739"/>
      <w:r w:rsidRPr="006F3E5C">
        <w:rPr>
          <w:rFonts w:ascii="Times New Roman" w:hAnsi="Times New Roman" w:cs="Times New Roman"/>
          <w:b/>
          <w:bCs/>
          <w:color w:val="000000" w:themeColor="text1"/>
          <w:sz w:val="26"/>
          <w:szCs w:val="26"/>
        </w:rPr>
        <w:t xml:space="preserve">UAE History and </w:t>
      </w:r>
      <w:bookmarkEnd w:id="80"/>
      <w:r w:rsidR="001E05AA" w:rsidRPr="006F3E5C">
        <w:rPr>
          <w:rFonts w:ascii="Times New Roman" w:hAnsi="Times New Roman" w:cs="Times New Roman"/>
          <w:b/>
          <w:bCs/>
          <w:color w:val="000000" w:themeColor="text1"/>
          <w:sz w:val="26"/>
          <w:szCs w:val="26"/>
        </w:rPr>
        <w:t>Development</w:t>
      </w:r>
      <w:bookmarkEnd w:id="81"/>
      <w:bookmarkEnd w:id="82"/>
      <w:r w:rsidR="001E05AA" w:rsidRPr="006F3E5C">
        <w:rPr>
          <w:rFonts w:ascii="Times New Roman" w:hAnsi="Times New Roman" w:cs="Times New Roman"/>
          <w:b/>
          <w:bCs/>
          <w:color w:val="000000" w:themeColor="text1"/>
          <w:sz w:val="26"/>
          <w:szCs w:val="26"/>
        </w:rPr>
        <w:t xml:space="preserve"> </w:t>
      </w:r>
    </w:p>
    <w:p w14:paraId="419C62AB" w14:textId="77777777" w:rsidR="00F7384E" w:rsidRPr="00F7384E" w:rsidRDefault="00F7384E" w:rsidP="00F7384E"/>
    <w:p w14:paraId="2AF128BF" w14:textId="3F769A0B" w:rsidR="0095006D" w:rsidRPr="006F3E5C" w:rsidRDefault="009D06A2"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The UAE was fortunate with the discovery of oil in four of its seven emirates</w:t>
      </w:r>
      <w:r w:rsidR="00CA0544" w:rsidRPr="006F3E5C">
        <w:rPr>
          <w:rFonts w:ascii="Times New Roman" w:hAnsi="Times New Roman" w:cs="Times New Roman"/>
          <w:sz w:val="24"/>
          <w:szCs w:val="24"/>
        </w:rPr>
        <w:t>—1</w:t>
      </w:r>
      <w:r w:rsidRPr="006F3E5C">
        <w:rPr>
          <w:rFonts w:ascii="Times New Roman" w:hAnsi="Times New Roman" w:cs="Times New Roman"/>
          <w:sz w:val="24"/>
          <w:szCs w:val="24"/>
        </w:rPr>
        <w:t xml:space="preserve">958 in Abu Dhabi, 1966 in Dubai, 1972 in Sharjah, and 1983 in Ras Al-Khaimah (Butt, 2001, p. 248). Prior to oil discovery, economic activities were limited to camel, goat, and sheep breeding, and fishing, pearling, trade, and crafts that associated with </w:t>
      </w:r>
      <w:r w:rsidR="00CA0544" w:rsidRPr="006F3E5C">
        <w:rPr>
          <w:rFonts w:ascii="Times New Roman" w:hAnsi="Times New Roman" w:cs="Times New Roman"/>
          <w:sz w:val="24"/>
          <w:szCs w:val="24"/>
        </w:rPr>
        <w:t xml:space="preserve">the </w:t>
      </w:r>
      <w:r w:rsidRPr="006F3E5C">
        <w:rPr>
          <w:rFonts w:ascii="Times New Roman" w:hAnsi="Times New Roman" w:cs="Times New Roman"/>
          <w:sz w:val="24"/>
          <w:szCs w:val="24"/>
        </w:rPr>
        <w:t>raw materials available (Heard-Bey, 2004, p. 25).</w:t>
      </w:r>
      <w:r w:rsidR="0095006D" w:rsidRPr="006F3E5C">
        <w:rPr>
          <w:rFonts w:ascii="Times New Roman" w:hAnsi="Times New Roman" w:cs="Times New Roman"/>
          <w:sz w:val="24"/>
          <w:szCs w:val="24"/>
        </w:rPr>
        <w:t xml:space="preserve"> </w:t>
      </w:r>
      <w:r w:rsidR="00D21E46" w:rsidRPr="006F3E5C">
        <w:rPr>
          <w:rFonts w:ascii="Times New Roman" w:eastAsia="Times New Roman" w:hAnsi="Times New Roman" w:cs="Times New Roman"/>
          <w:vanish/>
          <w:sz w:val="24"/>
          <w:szCs w:val="24"/>
        </w:rPr>
        <w:t>36.43</w:t>
      </w:r>
      <w:r w:rsidR="00D21E46" w:rsidRPr="006F3E5C">
        <w:rPr>
          <w:rFonts w:ascii="Times New Roman" w:eastAsia="Times New Roman" w:hAnsi="Times New Roman" w:cs="Times New Roman"/>
          <w:vanish/>
          <w:color w:val="222222"/>
          <w:sz w:val="24"/>
          <w:szCs w:val="24"/>
        </w:rPr>
        <w:t>36.4336.43</w:t>
      </w:r>
      <w:r w:rsidR="00D21E46" w:rsidRPr="006F3E5C">
        <w:rPr>
          <w:rFonts w:ascii="Times New Roman" w:eastAsia="Times New Roman" w:hAnsi="Times New Roman" w:cs="Times New Roman"/>
          <w:sz w:val="24"/>
          <w:szCs w:val="24"/>
        </w:rPr>
        <w:t>The discovery and exportation of oil allowed the economy to prosper, and oil revenues allowed the UAE to invest in improving health, education, transportation, infrastructure, and many government services that benefi</w:t>
      </w:r>
      <w:r w:rsidR="00CA0544" w:rsidRPr="006F3E5C">
        <w:rPr>
          <w:rFonts w:ascii="Times New Roman" w:eastAsia="Times New Roman" w:hAnsi="Times New Roman" w:cs="Times New Roman"/>
          <w:sz w:val="24"/>
          <w:szCs w:val="24"/>
        </w:rPr>
        <w:t>t</w:t>
      </w:r>
      <w:r w:rsidR="00D21E46" w:rsidRPr="006F3E5C">
        <w:rPr>
          <w:rFonts w:ascii="Times New Roman" w:eastAsia="Times New Roman" w:hAnsi="Times New Roman" w:cs="Times New Roman"/>
          <w:sz w:val="24"/>
          <w:szCs w:val="24"/>
        </w:rPr>
        <w:t>ed residents</w:t>
      </w:r>
      <w:r w:rsidR="00CA0544" w:rsidRPr="006F3E5C">
        <w:rPr>
          <w:rFonts w:ascii="Times New Roman" w:eastAsia="Times New Roman" w:hAnsi="Times New Roman" w:cs="Times New Roman"/>
          <w:sz w:val="24"/>
          <w:szCs w:val="24"/>
        </w:rPr>
        <w:t>,</w:t>
      </w:r>
      <w:r w:rsidR="00D21E46" w:rsidRPr="006F3E5C">
        <w:rPr>
          <w:rFonts w:ascii="Times New Roman" w:eastAsia="Times New Roman" w:hAnsi="Times New Roman" w:cs="Times New Roman"/>
          <w:sz w:val="24"/>
          <w:szCs w:val="24"/>
        </w:rPr>
        <w:t xml:space="preserve"> </w:t>
      </w:r>
      <w:r w:rsidR="00CA0544" w:rsidRPr="006F3E5C">
        <w:rPr>
          <w:rFonts w:ascii="Times New Roman" w:eastAsia="Times New Roman" w:hAnsi="Times New Roman" w:cs="Times New Roman"/>
          <w:sz w:val="24"/>
          <w:szCs w:val="24"/>
        </w:rPr>
        <w:t>a</w:t>
      </w:r>
      <w:r w:rsidR="00D21E46" w:rsidRPr="006F3E5C">
        <w:rPr>
          <w:rFonts w:ascii="Times New Roman" w:eastAsia="Times New Roman" w:hAnsi="Times New Roman" w:cs="Times New Roman"/>
          <w:sz w:val="24"/>
          <w:szCs w:val="24"/>
        </w:rPr>
        <w:t>nd attracted many individuals to come to the country</w:t>
      </w:r>
      <w:r w:rsidR="0095006D" w:rsidRPr="006F3E5C">
        <w:rPr>
          <w:rFonts w:ascii="Times New Roman" w:eastAsia="Times New Roman" w:hAnsi="Times New Roman" w:cs="Times New Roman"/>
          <w:sz w:val="24"/>
          <w:szCs w:val="24"/>
        </w:rPr>
        <w:t xml:space="preserve"> looking for better life and work opportunities. The UAE </w:t>
      </w:r>
      <w:r w:rsidR="00CA0544" w:rsidRPr="006F3E5C">
        <w:rPr>
          <w:rFonts w:ascii="Times New Roman" w:eastAsia="Times New Roman" w:hAnsi="Times New Roman" w:cs="Times New Roman"/>
          <w:sz w:val="24"/>
          <w:szCs w:val="24"/>
        </w:rPr>
        <w:t xml:space="preserve">experienced </w:t>
      </w:r>
      <w:r w:rsidR="0095006D" w:rsidRPr="006F3E5C">
        <w:rPr>
          <w:rFonts w:ascii="Times New Roman" w:eastAsia="Times New Roman" w:hAnsi="Times New Roman" w:cs="Times New Roman"/>
          <w:sz w:val="24"/>
          <w:szCs w:val="24"/>
        </w:rPr>
        <w:t xml:space="preserve">rapid economic and social development </w:t>
      </w:r>
      <w:r w:rsidR="0082672F" w:rsidRPr="006F3E5C">
        <w:rPr>
          <w:rFonts w:ascii="Times New Roman" w:eastAsia="Times New Roman" w:hAnsi="Times New Roman" w:cs="Times New Roman"/>
          <w:sz w:val="24"/>
          <w:szCs w:val="24"/>
        </w:rPr>
        <w:t>during</w:t>
      </w:r>
      <w:r w:rsidR="0095006D" w:rsidRPr="006F3E5C">
        <w:rPr>
          <w:rFonts w:ascii="Times New Roman" w:eastAsia="Times New Roman" w:hAnsi="Times New Roman" w:cs="Times New Roman"/>
          <w:sz w:val="24"/>
          <w:szCs w:val="24"/>
        </w:rPr>
        <w:t xml:space="preserve"> the last 50 years because of the discovery of oil </w:t>
      </w:r>
      <w:r w:rsidR="0095006D" w:rsidRPr="006F3E5C">
        <w:rPr>
          <w:rFonts w:ascii="Times New Roman" w:eastAsia="Times New Roman" w:hAnsi="Times New Roman" w:cs="Times New Roman"/>
          <w:color w:val="000000" w:themeColor="text1"/>
          <w:sz w:val="24"/>
          <w:szCs w:val="24"/>
        </w:rPr>
        <w:t xml:space="preserve">(Bin </w:t>
      </w:r>
      <w:r w:rsidR="0095006D" w:rsidRPr="006F3E5C">
        <w:rPr>
          <w:rStyle w:val="shorttext"/>
          <w:rFonts w:ascii="Times New Roman" w:hAnsi="Times New Roman" w:cs="Times New Roman"/>
          <w:color w:val="222222"/>
          <w:sz w:val="24"/>
          <w:szCs w:val="24"/>
        </w:rPr>
        <w:t>Alwan</w:t>
      </w:r>
      <w:r w:rsidR="0095006D" w:rsidRPr="006F3E5C">
        <w:rPr>
          <w:rFonts w:ascii="Times New Roman" w:eastAsia="Times New Roman" w:hAnsi="Times New Roman" w:cs="Times New Roman"/>
          <w:color w:val="000000" w:themeColor="text1"/>
          <w:sz w:val="24"/>
          <w:szCs w:val="24"/>
        </w:rPr>
        <w:t>, 2011)</w:t>
      </w:r>
      <w:r w:rsidR="0082672F" w:rsidRPr="006F3E5C">
        <w:rPr>
          <w:rFonts w:ascii="Times New Roman" w:eastAsia="Times New Roman" w:hAnsi="Times New Roman" w:cs="Times New Roman"/>
          <w:color w:val="000000" w:themeColor="text1"/>
          <w:sz w:val="24"/>
          <w:szCs w:val="24"/>
        </w:rPr>
        <w:t>,</w:t>
      </w:r>
      <w:r w:rsidR="0095006D" w:rsidRPr="006F3E5C">
        <w:rPr>
          <w:rFonts w:ascii="Times New Roman" w:eastAsia="Times New Roman" w:hAnsi="Times New Roman" w:cs="Times New Roman"/>
          <w:sz w:val="24"/>
          <w:szCs w:val="24"/>
        </w:rPr>
        <w:t xml:space="preserve"> which transformed the </w:t>
      </w:r>
      <w:r w:rsidR="0082672F" w:rsidRPr="006F3E5C">
        <w:rPr>
          <w:rFonts w:ascii="Times New Roman" w:eastAsia="Times New Roman" w:hAnsi="Times New Roman" w:cs="Times New Roman"/>
          <w:sz w:val="24"/>
          <w:szCs w:val="24"/>
        </w:rPr>
        <w:t>country</w:t>
      </w:r>
      <w:r w:rsidR="0095006D" w:rsidRPr="006F3E5C">
        <w:rPr>
          <w:rFonts w:ascii="Times New Roman" w:eastAsia="Times New Roman" w:hAnsi="Times New Roman" w:cs="Times New Roman"/>
          <w:sz w:val="24"/>
          <w:szCs w:val="24"/>
        </w:rPr>
        <w:t xml:space="preserve"> from one of the poorest in the Middle East </w:t>
      </w:r>
      <w:r w:rsidR="0082672F" w:rsidRPr="006F3E5C">
        <w:rPr>
          <w:rFonts w:ascii="Times New Roman" w:eastAsia="Times New Roman" w:hAnsi="Times New Roman" w:cs="Times New Roman"/>
          <w:sz w:val="24"/>
          <w:szCs w:val="24"/>
        </w:rPr>
        <w:t xml:space="preserve">to </w:t>
      </w:r>
      <w:r w:rsidR="0095006D" w:rsidRPr="006F3E5C">
        <w:rPr>
          <w:rFonts w:ascii="Times New Roman" w:eastAsia="Times New Roman" w:hAnsi="Times New Roman" w:cs="Times New Roman"/>
          <w:sz w:val="24"/>
          <w:szCs w:val="24"/>
        </w:rPr>
        <w:t>one of the wealthiest world</w:t>
      </w:r>
      <w:r w:rsidR="0082672F" w:rsidRPr="006F3E5C">
        <w:rPr>
          <w:rFonts w:ascii="Times New Roman" w:eastAsia="Times New Roman" w:hAnsi="Times New Roman" w:cs="Times New Roman"/>
          <w:sz w:val="24"/>
          <w:szCs w:val="24"/>
        </w:rPr>
        <w:t>wide</w:t>
      </w:r>
      <w:r w:rsidR="0095006D" w:rsidRPr="006F3E5C">
        <w:rPr>
          <w:rFonts w:ascii="Times New Roman" w:eastAsia="Times New Roman" w:hAnsi="Times New Roman" w:cs="Times New Roman"/>
          <w:sz w:val="24"/>
          <w:szCs w:val="24"/>
        </w:rPr>
        <w:t xml:space="preserve"> (SWFI, 2017). </w:t>
      </w:r>
    </w:p>
    <w:p w14:paraId="62C045AE" w14:textId="440428CC" w:rsidR="005F2A2C" w:rsidRDefault="0082672F" w:rsidP="00F3257D">
      <w:pPr>
        <w:autoSpaceDE w:val="0"/>
        <w:autoSpaceDN w:val="0"/>
        <w:adjustRightInd w:val="0"/>
        <w:spacing w:line="480" w:lineRule="auto"/>
        <w:jc w:val="both"/>
        <w:rPr>
          <w:rFonts w:ascii="Times New Roman" w:hAnsi="Times New Roman" w:cs="Times New Roman"/>
          <w:sz w:val="24"/>
          <w:szCs w:val="24"/>
        </w:rPr>
      </w:pPr>
      <w:r w:rsidRPr="006F3E5C">
        <w:rPr>
          <w:rFonts w:ascii="Times New Roman" w:eastAsia="Times New Roman" w:hAnsi="Times New Roman" w:cs="Times New Roman"/>
          <w:sz w:val="24"/>
          <w:szCs w:val="24"/>
        </w:rPr>
        <w:t>O</w:t>
      </w:r>
      <w:r w:rsidR="00D21E46" w:rsidRPr="006F3E5C">
        <w:rPr>
          <w:rFonts w:ascii="Times New Roman" w:eastAsia="Times New Roman" w:hAnsi="Times New Roman" w:cs="Times New Roman"/>
          <w:sz w:val="24"/>
          <w:szCs w:val="24"/>
        </w:rPr>
        <w:t>il discovery</w:t>
      </w:r>
      <w:r w:rsidR="0095006D" w:rsidRPr="006F3E5C">
        <w:rPr>
          <w:rFonts w:ascii="Times New Roman" w:eastAsia="Times New Roman" w:hAnsi="Times New Roman" w:cs="Times New Roman"/>
          <w:sz w:val="24"/>
          <w:szCs w:val="24"/>
        </w:rPr>
        <w:t xml:space="preserve"> </w:t>
      </w:r>
      <w:r w:rsidR="00D21E46" w:rsidRPr="006F3E5C">
        <w:rPr>
          <w:rFonts w:ascii="Times New Roman" w:eastAsia="Times New Roman" w:hAnsi="Times New Roman" w:cs="Times New Roman"/>
          <w:sz w:val="24"/>
          <w:szCs w:val="24"/>
        </w:rPr>
        <w:t>played a role in the economic transformation of the UAE</w:t>
      </w:r>
      <w:r w:rsidR="005F2A2C" w:rsidRPr="006F3E5C">
        <w:rPr>
          <w:rFonts w:ascii="Times New Roman" w:eastAsia="Times New Roman" w:hAnsi="Times New Roman" w:cs="Times New Roman"/>
          <w:sz w:val="24"/>
          <w:szCs w:val="24"/>
        </w:rPr>
        <w:t xml:space="preserve">. </w:t>
      </w:r>
      <w:r w:rsidR="002F632F" w:rsidRPr="006F3E5C">
        <w:rPr>
          <w:rFonts w:ascii="Times New Roman" w:eastAsia="Times New Roman" w:hAnsi="Times New Roman" w:cs="Times New Roman"/>
          <w:color w:val="000000"/>
          <w:sz w:val="24"/>
          <w:szCs w:val="24"/>
        </w:rPr>
        <w:t xml:space="preserve">In 1973, the UAE GDP was 90% dependent on oil </w:t>
      </w:r>
      <w:r w:rsidR="002F632F" w:rsidRPr="006F3E5C">
        <w:rPr>
          <w:rFonts w:ascii="Times New Roman" w:eastAsia="Times New Roman" w:hAnsi="Times New Roman" w:cs="Times New Roman"/>
          <w:sz w:val="24"/>
          <w:szCs w:val="24"/>
        </w:rPr>
        <w:t>(Gulf News, 201</w:t>
      </w:r>
      <w:r w:rsidR="001E61FA" w:rsidRPr="006F3E5C">
        <w:rPr>
          <w:rFonts w:ascii="Times New Roman" w:eastAsia="Times New Roman" w:hAnsi="Times New Roman" w:cs="Times New Roman"/>
          <w:sz w:val="24"/>
          <w:szCs w:val="24"/>
        </w:rPr>
        <w:t>5</w:t>
      </w:r>
      <w:r w:rsidR="002F632F" w:rsidRPr="006F3E5C">
        <w:rPr>
          <w:rFonts w:ascii="Times New Roman" w:eastAsia="Times New Roman" w:hAnsi="Times New Roman" w:cs="Times New Roman"/>
          <w:sz w:val="24"/>
          <w:szCs w:val="24"/>
        </w:rPr>
        <w:t>)</w:t>
      </w:r>
      <w:r w:rsidR="0095006D" w:rsidRPr="006F3E5C">
        <w:rPr>
          <w:rFonts w:ascii="Times New Roman" w:eastAsia="Times New Roman" w:hAnsi="Times New Roman" w:cs="Times New Roman"/>
          <w:sz w:val="24"/>
          <w:szCs w:val="24"/>
        </w:rPr>
        <w:t>. D</w:t>
      </w:r>
      <w:r w:rsidR="002F632F" w:rsidRPr="006F3E5C">
        <w:rPr>
          <w:rFonts w:ascii="Times New Roman" w:eastAsia="Times New Roman" w:hAnsi="Times New Roman" w:cs="Times New Roman"/>
          <w:sz w:val="24"/>
          <w:szCs w:val="24"/>
        </w:rPr>
        <w:t>ue to government diversification and efforts to reduce dependency on oil</w:t>
      </w:r>
      <w:r w:rsidR="00666D96" w:rsidRPr="006F3E5C">
        <w:rPr>
          <w:rFonts w:ascii="Times New Roman" w:eastAsia="Times New Roman" w:hAnsi="Times New Roman" w:cs="Times New Roman"/>
          <w:sz w:val="24"/>
          <w:szCs w:val="24"/>
        </w:rPr>
        <w:t xml:space="preserve"> to less than 20</w:t>
      </w:r>
      <w:r w:rsidRPr="006F3E5C">
        <w:rPr>
          <w:rFonts w:ascii="Times New Roman" w:eastAsia="Times New Roman" w:hAnsi="Times New Roman" w:cs="Times New Roman"/>
          <w:sz w:val="24"/>
          <w:szCs w:val="24"/>
        </w:rPr>
        <w:t>%</w:t>
      </w:r>
      <w:r w:rsidR="00666D96" w:rsidRPr="006F3E5C">
        <w:rPr>
          <w:rFonts w:ascii="Times New Roman" w:eastAsia="Times New Roman" w:hAnsi="Times New Roman" w:cs="Times New Roman"/>
          <w:sz w:val="24"/>
          <w:szCs w:val="24"/>
        </w:rPr>
        <w:t xml:space="preserve"> by 2021</w:t>
      </w:r>
      <w:r w:rsidR="002F632F" w:rsidRPr="006F3E5C">
        <w:rPr>
          <w:rFonts w:ascii="Times New Roman" w:eastAsia="Times New Roman" w:hAnsi="Times New Roman" w:cs="Times New Roman"/>
          <w:sz w:val="24"/>
          <w:szCs w:val="24"/>
        </w:rPr>
        <w:t>, oil</w:t>
      </w:r>
      <w:r w:rsidRPr="006F3E5C">
        <w:rPr>
          <w:rFonts w:ascii="Times New Roman" w:eastAsia="Times New Roman" w:hAnsi="Times New Roman" w:cs="Times New Roman"/>
          <w:sz w:val="24"/>
          <w:szCs w:val="24"/>
        </w:rPr>
        <w:t>’s</w:t>
      </w:r>
      <w:r w:rsidR="002F632F" w:rsidRPr="006F3E5C">
        <w:rPr>
          <w:rFonts w:ascii="Times New Roman" w:eastAsia="Times New Roman" w:hAnsi="Times New Roman" w:cs="Times New Roman"/>
          <w:sz w:val="24"/>
          <w:szCs w:val="24"/>
        </w:rPr>
        <w:t xml:space="preserve"> contribution to UAE</w:t>
      </w:r>
      <w:r w:rsidRPr="006F3E5C">
        <w:rPr>
          <w:rFonts w:ascii="Times New Roman" w:eastAsia="Times New Roman" w:hAnsi="Times New Roman" w:cs="Times New Roman"/>
          <w:sz w:val="24"/>
          <w:szCs w:val="24"/>
        </w:rPr>
        <w:t>’s</w:t>
      </w:r>
      <w:r w:rsidR="002F632F" w:rsidRPr="006F3E5C">
        <w:rPr>
          <w:rFonts w:ascii="Times New Roman" w:eastAsia="Times New Roman" w:hAnsi="Times New Roman" w:cs="Times New Roman"/>
          <w:sz w:val="24"/>
          <w:szCs w:val="24"/>
        </w:rPr>
        <w:t xml:space="preserve"> GDP </w:t>
      </w:r>
      <w:r w:rsidR="00666D96" w:rsidRPr="006F3E5C">
        <w:rPr>
          <w:rFonts w:ascii="Times New Roman" w:eastAsia="Times New Roman" w:hAnsi="Times New Roman" w:cs="Times New Roman"/>
          <w:sz w:val="24"/>
          <w:szCs w:val="24"/>
        </w:rPr>
        <w:t xml:space="preserve">in 2014 </w:t>
      </w:r>
      <w:r w:rsidRPr="006F3E5C">
        <w:rPr>
          <w:rFonts w:ascii="Times New Roman" w:eastAsia="Times New Roman" w:hAnsi="Times New Roman" w:cs="Times New Roman"/>
          <w:sz w:val="24"/>
          <w:szCs w:val="24"/>
        </w:rPr>
        <w:t xml:space="preserve">was </w:t>
      </w:r>
      <w:r w:rsidR="002F632F" w:rsidRPr="006F3E5C">
        <w:rPr>
          <w:rFonts w:ascii="Times New Roman" w:eastAsia="Times New Roman" w:hAnsi="Times New Roman" w:cs="Times New Roman"/>
          <w:sz w:val="24"/>
          <w:szCs w:val="24"/>
        </w:rPr>
        <w:t>31.4%</w:t>
      </w:r>
      <w:r w:rsidR="00666D96" w:rsidRPr="006F3E5C">
        <w:rPr>
          <w:rFonts w:ascii="Times New Roman" w:eastAsia="Times New Roman" w:hAnsi="Times New Roman" w:cs="Times New Roman"/>
          <w:sz w:val="24"/>
          <w:szCs w:val="24"/>
        </w:rPr>
        <w:t xml:space="preserve"> </w:t>
      </w:r>
      <w:r w:rsidR="003566A0" w:rsidRPr="006F3E5C">
        <w:rPr>
          <w:rFonts w:ascii="Times New Roman" w:eastAsia="Times New Roman" w:hAnsi="Times New Roman" w:cs="Times New Roman"/>
          <w:sz w:val="24"/>
          <w:szCs w:val="24"/>
        </w:rPr>
        <w:t xml:space="preserve">(The Annual Economic Report 2015, 2015). </w:t>
      </w:r>
      <w:r w:rsidR="005F2A2C" w:rsidRPr="006F3E5C">
        <w:rPr>
          <w:rFonts w:ascii="Times New Roman" w:eastAsia="Times New Roman" w:hAnsi="Times New Roman" w:cs="Times New Roman"/>
          <w:sz w:val="24"/>
          <w:szCs w:val="24"/>
        </w:rPr>
        <w:t>The UAE</w:t>
      </w:r>
      <w:r w:rsidRPr="006F3E5C">
        <w:rPr>
          <w:rFonts w:ascii="Times New Roman" w:eastAsia="Times New Roman" w:hAnsi="Times New Roman" w:cs="Times New Roman"/>
          <w:sz w:val="24"/>
          <w:szCs w:val="24"/>
        </w:rPr>
        <w:t>’s</w:t>
      </w:r>
      <w:r w:rsidR="005F2A2C" w:rsidRPr="006F3E5C">
        <w:rPr>
          <w:rFonts w:ascii="Times New Roman" w:eastAsia="Times New Roman" w:hAnsi="Times New Roman" w:cs="Times New Roman"/>
          <w:sz w:val="24"/>
          <w:szCs w:val="24"/>
        </w:rPr>
        <w:t xml:space="preserve"> </w:t>
      </w:r>
      <w:r w:rsidR="000F2B7B" w:rsidRPr="006F3E5C">
        <w:rPr>
          <w:rFonts w:ascii="Times New Roman" w:hAnsi="Times New Roman" w:cs="Times New Roman"/>
          <w:color w:val="000000" w:themeColor="text1"/>
          <w:sz w:val="24"/>
          <w:szCs w:val="24"/>
        </w:rPr>
        <w:t>GDP</w:t>
      </w:r>
      <w:r w:rsidR="00D21E46" w:rsidRPr="006F3E5C">
        <w:rPr>
          <w:rFonts w:ascii="Times New Roman" w:eastAsia="Times New Roman" w:hAnsi="Times New Roman" w:cs="Times New Roman"/>
          <w:color w:val="000000"/>
          <w:sz w:val="24"/>
          <w:szCs w:val="24"/>
        </w:rPr>
        <w:t xml:space="preserve"> </w:t>
      </w:r>
      <w:r w:rsidR="00666D96" w:rsidRPr="006F3E5C">
        <w:rPr>
          <w:rFonts w:ascii="Times New Roman" w:eastAsia="Times New Roman" w:hAnsi="Times New Roman" w:cs="Times New Roman"/>
          <w:color w:val="000000"/>
          <w:sz w:val="24"/>
          <w:szCs w:val="24"/>
        </w:rPr>
        <w:t>was</w:t>
      </w:r>
      <w:r w:rsidR="00D21E46" w:rsidRPr="006F3E5C">
        <w:rPr>
          <w:rFonts w:ascii="Times New Roman" w:eastAsia="Times New Roman" w:hAnsi="Times New Roman" w:cs="Times New Roman"/>
          <w:color w:val="000000"/>
          <w:sz w:val="24"/>
          <w:szCs w:val="24"/>
        </w:rPr>
        <w:t xml:space="preserve"> USD 40.4 billion in 1980</w:t>
      </w:r>
      <w:r w:rsidR="002F632F" w:rsidRPr="006F3E5C">
        <w:rPr>
          <w:rFonts w:ascii="Times New Roman" w:eastAsia="Times New Roman" w:hAnsi="Times New Roman" w:cs="Times New Roman"/>
          <w:color w:val="000000"/>
          <w:sz w:val="24"/>
          <w:szCs w:val="24"/>
        </w:rPr>
        <w:t xml:space="preserve"> (</w:t>
      </w:r>
      <w:r w:rsidR="00F3257D">
        <w:rPr>
          <w:rFonts w:ascii="Times New Roman" w:hAnsi="Times New Roman" w:cs="Times New Roman"/>
          <w:color w:val="000000" w:themeColor="text1"/>
          <w:sz w:val="24"/>
          <w:szCs w:val="24"/>
        </w:rPr>
        <w:t>Figure 3</w:t>
      </w:r>
      <w:r w:rsidR="002F632F" w:rsidRPr="006F3E5C">
        <w:rPr>
          <w:rFonts w:ascii="Times New Roman" w:eastAsia="Times New Roman" w:hAnsi="Times New Roman" w:cs="Times New Roman"/>
          <w:color w:val="000000"/>
          <w:sz w:val="24"/>
          <w:szCs w:val="24"/>
        </w:rPr>
        <w:t>)</w:t>
      </w:r>
      <w:r w:rsidR="00D21E46" w:rsidRPr="006F3E5C">
        <w:rPr>
          <w:rFonts w:ascii="Times New Roman" w:eastAsia="Times New Roman" w:hAnsi="Times New Roman" w:cs="Times New Roman"/>
          <w:color w:val="000000"/>
          <w:sz w:val="24"/>
          <w:szCs w:val="24"/>
        </w:rPr>
        <w:t>,</w:t>
      </w:r>
      <w:r w:rsidR="00666D96" w:rsidRPr="006F3E5C">
        <w:rPr>
          <w:rFonts w:ascii="Times New Roman" w:eastAsia="Times New Roman" w:hAnsi="Times New Roman" w:cs="Times New Roman"/>
          <w:color w:val="000000"/>
          <w:sz w:val="24"/>
          <w:szCs w:val="24"/>
        </w:rPr>
        <w:t xml:space="preserve"> </w:t>
      </w:r>
      <w:r w:rsidRPr="006F3E5C">
        <w:rPr>
          <w:rFonts w:ascii="Times New Roman" w:eastAsia="Times New Roman" w:hAnsi="Times New Roman" w:cs="Times New Roman"/>
          <w:color w:val="000000"/>
          <w:sz w:val="24"/>
          <w:szCs w:val="24"/>
        </w:rPr>
        <w:t xml:space="preserve">but </w:t>
      </w:r>
      <w:r w:rsidR="00666D96" w:rsidRPr="006F3E5C">
        <w:rPr>
          <w:rFonts w:ascii="Times New Roman" w:eastAsia="Times New Roman" w:hAnsi="Times New Roman" w:cs="Times New Roman"/>
          <w:color w:val="000000"/>
          <w:sz w:val="24"/>
          <w:szCs w:val="24"/>
        </w:rPr>
        <w:t xml:space="preserve">reached </w:t>
      </w:r>
      <w:r w:rsidR="00D21E46" w:rsidRPr="006F3E5C">
        <w:rPr>
          <w:rFonts w:ascii="Times New Roman" w:eastAsia="Times New Roman" w:hAnsi="Times New Roman" w:cs="Times New Roman"/>
          <w:color w:val="000000"/>
          <w:sz w:val="24"/>
          <w:szCs w:val="24"/>
        </w:rPr>
        <w:t xml:space="preserve">370.3 billion </w:t>
      </w:r>
      <w:r w:rsidRPr="006F3E5C">
        <w:rPr>
          <w:rFonts w:ascii="Times New Roman" w:eastAsia="Times New Roman" w:hAnsi="Times New Roman" w:cs="Times New Roman"/>
          <w:color w:val="000000"/>
          <w:sz w:val="24"/>
          <w:szCs w:val="24"/>
        </w:rPr>
        <w:t>in</w:t>
      </w:r>
      <w:r w:rsidR="00D21E46" w:rsidRPr="006F3E5C">
        <w:rPr>
          <w:rFonts w:ascii="Times New Roman" w:eastAsia="Times New Roman" w:hAnsi="Times New Roman" w:cs="Times New Roman"/>
          <w:color w:val="000000"/>
          <w:sz w:val="24"/>
          <w:szCs w:val="24"/>
        </w:rPr>
        <w:t xml:space="preserve"> 2015 (FCSA, 2017</w:t>
      </w:r>
      <w:r w:rsidR="00C84C71" w:rsidRPr="006F3E5C">
        <w:rPr>
          <w:rFonts w:ascii="Times New Roman" w:eastAsia="Times New Roman" w:hAnsi="Times New Roman" w:cs="Times New Roman"/>
          <w:color w:val="000000"/>
          <w:sz w:val="24"/>
          <w:szCs w:val="24"/>
        </w:rPr>
        <w:t>b</w:t>
      </w:r>
      <w:r w:rsidR="00D21E46" w:rsidRPr="006F3E5C">
        <w:rPr>
          <w:rFonts w:ascii="Times New Roman" w:eastAsia="Times New Roman" w:hAnsi="Times New Roman" w:cs="Times New Roman"/>
          <w:color w:val="000000"/>
          <w:sz w:val="24"/>
          <w:szCs w:val="24"/>
        </w:rPr>
        <w:t>), m</w:t>
      </w:r>
      <w:r w:rsidR="00666D96" w:rsidRPr="006F3E5C">
        <w:rPr>
          <w:rFonts w:ascii="Times New Roman" w:eastAsia="Times New Roman" w:hAnsi="Times New Roman" w:cs="Times New Roman"/>
          <w:color w:val="000000"/>
          <w:sz w:val="24"/>
          <w:szCs w:val="24"/>
        </w:rPr>
        <w:t xml:space="preserve">ore than </w:t>
      </w:r>
      <w:r w:rsidR="00991B10" w:rsidRPr="006F3E5C">
        <w:rPr>
          <w:rFonts w:ascii="Times New Roman" w:eastAsia="Times New Roman" w:hAnsi="Times New Roman" w:cs="Times New Roman"/>
          <w:color w:val="000000"/>
          <w:sz w:val="24"/>
          <w:szCs w:val="24"/>
        </w:rPr>
        <w:t>800%</w:t>
      </w:r>
      <w:r w:rsidR="00666D96" w:rsidRPr="006F3E5C">
        <w:rPr>
          <w:rFonts w:ascii="Times New Roman" w:eastAsia="Times New Roman" w:hAnsi="Times New Roman" w:cs="Times New Roman"/>
          <w:color w:val="000000"/>
          <w:sz w:val="24"/>
          <w:szCs w:val="24"/>
        </w:rPr>
        <w:t xml:space="preserve"> in 35 years</w:t>
      </w:r>
      <w:r w:rsidR="002F632F" w:rsidRPr="006F3E5C">
        <w:rPr>
          <w:rFonts w:ascii="Times New Roman" w:eastAsia="Times New Roman" w:hAnsi="Times New Roman" w:cs="Times New Roman"/>
          <w:color w:val="000000"/>
          <w:sz w:val="24"/>
          <w:szCs w:val="24"/>
        </w:rPr>
        <w:t xml:space="preserve">. </w:t>
      </w:r>
      <w:r w:rsidRPr="006F3E5C">
        <w:rPr>
          <w:rFonts w:ascii="Times New Roman" w:eastAsia="Times New Roman" w:hAnsi="Times New Roman" w:cs="Times New Roman"/>
          <w:sz w:val="24"/>
          <w:szCs w:val="24"/>
        </w:rPr>
        <w:t xml:space="preserve">The government supported various sectors other than oil that became primary contributors to GDP, such as </w:t>
      </w:r>
      <w:r w:rsidRPr="006F3E5C">
        <w:rPr>
          <w:rFonts w:ascii="Times New Roman" w:hAnsi="Times New Roman" w:cs="Times New Roman"/>
          <w:sz w:val="24"/>
          <w:szCs w:val="24"/>
        </w:rPr>
        <w:t>foreign trade, including export and import,</w:t>
      </w:r>
      <w:r w:rsidRPr="006F3E5C">
        <w:rPr>
          <w:rFonts w:ascii="Times New Roman" w:hAnsi="Times New Roman" w:cs="Times New Roman"/>
        </w:rPr>
        <w:t xml:space="preserve"> </w:t>
      </w:r>
      <w:r w:rsidRPr="006F3E5C">
        <w:rPr>
          <w:rFonts w:ascii="Times New Roman" w:hAnsi="Times New Roman" w:cs="Times New Roman"/>
          <w:sz w:val="24"/>
          <w:szCs w:val="24"/>
        </w:rPr>
        <w:t>energy, logistics services, communication, business, financial and banking services, real estate, construction, industry and manufacturing, and tourism (FCSA, 2017c).</w:t>
      </w:r>
    </w:p>
    <w:p w14:paraId="4BA344DE" w14:textId="77777777" w:rsidR="00CC6C4C" w:rsidRPr="00CC6C4C" w:rsidRDefault="00CC6C4C" w:rsidP="00CC6C4C">
      <w:pPr>
        <w:rPr>
          <w:lang w:bidi="ar-AE"/>
        </w:rPr>
      </w:pPr>
    </w:p>
    <w:p w14:paraId="0D366262" w14:textId="77777777" w:rsidR="00493C1C" w:rsidRDefault="00F91791" w:rsidP="00493C1C">
      <w:pPr>
        <w:spacing w:line="48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noProof/>
          <w:sz w:val="24"/>
          <w:szCs w:val="24"/>
        </w:rPr>
        <w:drawing>
          <wp:inline distT="0" distB="0" distL="0" distR="0" wp14:anchorId="4327D5ED" wp14:editId="232ACDCA">
            <wp:extent cx="5238750" cy="2733675"/>
            <wp:effectExtent l="0" t="0" r="0" b="9525"/>
            <wp:docPr id="6" name="Chart 6">
              <a:extLst xmlns:a="http://schemas.openxmlformats.org/drawingml/2006/main">
                <a:ext uri="{FF2B5EF4-FFF2-40B4-BE49-F238E27FC236}">
                  <a16:creationId xmlns:a16="http://schemas.microsoft.com/office/drawing/2014/main" id="{94937D05-A987-44CE-8292-B5C711A2A6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22D3E5" w14:textId="3FB49149" w:rsidR="00F91791" w:rsidRPr="00493C1C" w:rsidRDefault="00F91791" w:rsidP="00493C1C">
      <w:pPr>
        <w:spacing w:line="480" w:lineRule="auto"/>
        <w:jc w:val="right"/>
        <w:rPr>
          <w:rFonts w:ascii="Times New Roman" w:eastAsia="Times New Roman" w:hAnsi="Times New Roman" w:cs="Times New Roman"/>
          <w:sz w:val="24"/>
          <w:szCs w:val="24"/>
        </w:rPr>
      </w:pPr>
      <w:r w:rsidRPr="00CC6C4C">
        <w:rPr>
          <w:rFonts w:ascii="Times New Roman" w:eastAsia="Times New Roman" w:hAnsi="Times New Roman" w:cs="Times New Roman"/>
          <w:i/>
          <w:iCs/>
          <w:szCs w:val="20"/>
        </w:rPr>
        <w:t xml:space="preserve">Source: </w:t>
      </w:r>
      <w:r w:rsidRPr="00CC6C4C">
        <w:rPr>
          <w:rFonts w:ascii="Times New Roman" w:hAnsi="Times New Roman" w:cs="Times New Roman"/>
          <w:i/>
          <w:iCs/>
          <w:szCs w:val="20"/>
        </w:rPr>
        <w:t>FCSA (2017</w:t>
      </w:r>
      <w:r w:rsidR="00C84C71" w:rsidRPr="00CC6C4C">
        <w:rPr>
          <w:rFonts w:ascii="Times New Roman" w:hAnsi="Times New Roman" w:cs="Times New Roman"/>
          <w:i/>
          <w:iCs/>
          <w:szCs w:val="20"/>
        </w:rPr>
        <w:t>b</w:t>
      </w:r>
      <w:r w:rsidRPr="00CC6C4C">
        <w:rPr>
          <w:rFonts w:ascii="Times New Roman" w:hAnsi="Times New Roman" w:cs="Times New Roman"/>
          <w:i/>
          <w:iCs/>
          <w:szCs w:val="20"/>
        </w:rPr>
        <w:t>)</w:t>
      </w:r>
    </w:p>
    <w:p w14:paraId="591D8B9B" w14:textId="725C8A2D" w:rsidR="00493C1C" w:rsidRDefault="00493C1C" w:rsidP="00493C1C">
      <w:pPr>
        <w:pStyle w:val="Caption"/>
        <w:jc w:val="both"/>
        <w:rPr>
          <w:b w:val="0"/>
          <w:bCs w:val="0"/>
          <w:color w:val="000000" w:themeColor="text1"/>
          <w:sz w:val="24"/>
          <w:szCs w:val="24"/>
        </w:rPr>
      </w:pPr>
      <w:bookmarkStart w:id="83" w:name="_Ref503690246"/>
      <w:bookmarkStart w:id="84" w:name="_Toc503954783"/>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3</w:t>
      </w:r>
      <w:r w:rsidRPr="006F3E5C">
        <w:rPr>
          <w:b w:val="0"/>
          <w:bCs w:val="0"/>
          <w:color w:val="000000" w:themeColor="text1"/>
          <w:sz w:val="24"/>
          <w:szCs w:val="24"/>
        </w:rPr>
        <w:fldChar w:fldCharType="end"/>
      </w:r>
      <w:r w:rsidRPr="006F3E5C">
        <w:rPr>
          <w:b w:val="0"/>
          <w:bCs w:val="0"/>
          <w:color w:val="000000" w:themeColor="text1"/>
          <w:sz w:val="24"/>
          <w:szCs w:val="24"/>
        </w:rPr>
        <w:t>: UAE gross domestic product (GDP) in USD (billions) 1980–2015.</w:t>
      </w:r>
      <w:bookmarkEnd w:id="83"/>
      <w:bookmarkEnd w:id="84"/>
    </w:p>
    <w:p w14:paraId="774AAD95" w14:textId="6CA3B21D" w:rsidR="00493C1C" w:rsidRDefault="00493C1C" w:rsidP="00CC6C4C">
      <w:pPr>
        <w:spacing w:line="480" w:lineRule="auto"/>
        <w:jc w:val="right"/>
        <w:rPr>
          <w:rFonts w:ascii="Times New Roman" w:hAnsi="Times New Roman" w:cs="Times New Roman"/>
          <w:i/>
          <w:iCs/>
          <w:szCs w:val="20"/>
        </w:rPr>
      </w:pPr>
    </w:p>
    <w:p w14:paraId="5EF4F58C" w14:textId="77777777" w:rsidR="00F7384E" w:rsidRPr="00CC6C4C" w:rsidRDefault="00F7384E" w:rsidP="00CC6C4C">
      <w:pPr>
        <w:spacing w:line="480" w:lineRule="auto"/>
        <w:jc w:val="right"/>
        <w:rPr>
          <w:rFonts w:ascii="Times New Roman" w:hAnsi="Times New Roman" w:cs="Times New Roman"/>
          <w:i/>
          <w:iCs/>
          <w:szCs w:val="20"/>
        </w:rPr>
      </w:pPr>
    </w:p>
    <w:p w14:paraId="1C048FAD" w14:textId="4CEE3AED" w:rsidR="00D21E46" w:rsidRDefault="005B5489" w:rsidP="00821504">
      <w:pPr>
        <w:pStyle w:val="Heading1"/>
        <w:keepNext w:val="0"/>
        <w:keepLines w:val="0"/>
        <w:numPr>
          <w:ilvl w:val="1"/>
          <w:numId w:val="24"/>
        </w:numPr>
        <w:spacing w:before="0" w:line="480" w:lineRule="auto"/>
        <w:jc w:val="both"/>
        <w:rPr>
          <w:rFonts w:ascii="Times New Roman" w:hAnsi="Times New Roman" w:cs="Times New Roman"/>
          <w:b/>
          <w:bCs/>
          <w:color w:val="000000" w:themeColor="text1"/>
          <w:sz w:val="26"/>
          <w:szCs w:val="26"/>
        </w:rPr>
      </w:pPr>
      <w:bookmarkStart w:id="85" w:name="_Toc489878819"/>
      <w:bookmarkStart w:id="86" w:name="_Toc501535689"/>
      <w:bookmarkStart w:id="87" w:name="_Toc503955740"/>
      <w:r w:rsidRPr="006F3E5C">
        <w:rPr>
          <w:rFonts w:ascii="Times New Roman" w:hAnsi="Times New Roman" w:cs="Times New Roman"/>
          <w:b/>
          <w:bCs/>
          <w:color w:val="000000" w:themeColor="text1"/>
          <w:sz w:val="26"/>
          <w:szCs w:val="26"/>
        </w:rPr>
        <w:t>UAE P</w:t>
      </w:r>
      <w:r w:rsidR="00D21E46" w:rsidRPr="006F3E5C">
        <w:rPr>
          <w:rFonts w:ascii="Times New Roman" w:hAnsi="Times New Roman" w:cs="Times New Roman"/>
          <w:b/>
          <w:bCs/>
          <w:color w:val="000000" w:themeColor="text1"/>
          <w:sz w:val="26"/>
          <w:szCs w:val="26"/>
        </w:rPr>
        <w:t>opulation</w:t>
      </w:r>
      <w:bookmarkEnd w:id="85"/>
      <w:bookmarkEnd w:id="86"/>
      <w:bookmarkEnd w:id="87"/>
      <w:r w:rsidR="00D21E46" w:rsidRPr="006F3E5C">
        <w:rPr>
          <w:rFonts w:ascii="Times New Roman" w:hAnsi="Times New Roman" w:cs="Times New Roman"/>
          <w:b/>
          <w:bCs/>
          <w:color w:val="000000" w:themeColor="text1"/>
          <w:sz w:val="26"/>
          <w:szCs w:val="26"/>
        </w:rPr>
        <w:t xml:space="preserve"> </w:t>
      </w:r>
    </w:p>
    <w:p w14:paraId="6A5782AB" w14:textId="77777777" w:rsidR="00F7384E" w:rsidRPr="00F7384E" w:rsidRDefault="00F7384E" w:rsidP="00F7384E"/>
    <w:p w14:paraId="14E6620B" w14:textId="3038A530" w:rsidR="00D21E46" w:rsidRPr="006F3E5C" w:rsidRDefault="003063CA"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sz w:val="24"/>
          <w:szCs w:val="24"/>
        </w:rPr>
        <w:t>The</w:t>
      </w:r>
      <w:r w:rsidRPr="006F3E5C">
        <w:rPr>
          <w:rFonts w:ascii="Times New Roman" w:eastAsia="Times New Roman" w:hAnsi="Times New Roman" w:cs="Times New Roman"/>
          <w:sz w:val="24"/>
          <w:szCs w:val="24"/>
        </w:rPr>
        <w:t xml:space="preserve"> population of the UAE has ancient origins that trace</w:t>
      </w:r>
      <w:r w:rsidR="0082672F"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to thousands of years ago, most famously</w:t>
      </w:r>
      <w:r w:rsidR="0082672F" w:rsidRPr="006F3E5C">
        <w:rPr>
          <w:rFonts w:ascii="Times New Roman" w:eastAsia="Times New Roman" w:hAnsi="Times New Roman" w:cs="Times New Roman"/>
          <w:sz w:val="24"/>
          <w:szCs w:val="24"/>
        </w:rPr>
        <w:t xml:space="preserve"> the</w:t>
      </w:r>
      <w:r w:rsidRPr="006F3E5C">
        <w:rPr>
          <w:rFonts w:ascii="Times New Roman" w:eastAsia="Times New Roman" w:hAnsi="Times New Roman" w:cs="Times New Roman"/>
          <w:sz w:val="24"/>
          <w:szCs w:val="24"/>
        </w:rPr>
        <w:t xml:space="preserve"> Settlement and Cemetery of Umm an-Nar Island that trace</w:t>
      </w:r>
      <w:r w:rsidR="0082672F"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to 2600 and 2000 BC and represent</w:t>
      </w:r>
      <w:r w:rsidR="0082672F"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a culture that thrived along the coast of Abu Dhabi (UNESCO, 2017a). </w:t>
      </w:r>
      <w:r w:rsidR="0082672F" w:rsidRPr="006F3E5C">
        <w:rPr>
          <w:rFonts w:ascii="Times New Roman" w:eastAsia="Times New Roman" w:hAnsi="Times New Roman" w:cs="Times New Roman"/>
          <w:sz w:val="24"/>
          <w:szCs w:val="24"/>
        </w:rPr>
        <w:t>R</w:t>
      </w:r>
      <w:r w:rsidRPr="006F3E5C">
        <w:rPr>
          <w:rFonts w:ascii="Times New Roman" w:hAnsi="Times New Roman" w:cs="Times New Roman"/>
          <w:sz w:val="24"/>
          <w:szCs w:val="24"/>
        </w:rPr>
        <w:t>esources were scarce and economic</w:t>
      </w:r>
      <w:r w:rsidR="0082672F" w:rsidRPr="006F3E5C">
        <w:rPr>
          <w:rFonts w:ascii="Times New Roman" w:hAnsi="Times New Roman" w:cs="Times New Roman"/>
          <w:sz w:val="24"/>
          <w:szCs w:val="24"/>
        </w:rPr>
        <w:t>s</w:t>
      </w:r>
      <w:r w:rsidRPr="006F3E5C">
        <w:rPr>
          <w:rFonts w:ascii="Times New Roman" w:hAnsi="Times New Roman" w:cs="Times New Roman"/>
          <w:sz w:val="24"/>
          <w:szCs w:val="24"/>
        </w:rPr>
        <w:t xml:space="preserve"> were limited to </w:t>
      </w:r>
      <w:r w:rsidR="0082672F" w:rsidRPr="006F3E5C">
        <w:rPr>
          <w:rFonts w:ascii="Times New Roman" w:hAnsi="Times New Roman" w:cs="Times New Roman"/>
          <w:sz w:val="24"/>
          <w:szCs w:val="24"/>
        </w:rPr>
        <w:t xml:space="preserve">husbandry and coastal trade </w:t>
      </w:r>
      <w:r w:rsidRPr="006F3E5C">
        <w:rPr>
          <w:rFonts w:ascii="Times New Roman" w:hAnsi="Times New Roman" w:cs="Times New Roman"/>
          <w:sz w:val="24"/>
          <w:szCs w:val="24"/>
        </w:rPr>
        <w:t>(Heard-Bey, 2004, p</w:t>
      </w:r>
      <w:r w:rsidR="0082672F" w:rsidRPr="006F3E5C">
        <w:rPr>
          <w:rFonts w:ascii="Times New Roman" w:hAnsi="Times New Roman" w:cs="Times New Roman"/>
          <w:sz w:val="24"/>
          <w:szCs w:val="24"/>
        </w:rPr>
        <w:t xml:space="preserve">. </w:t>
      </w:r>
      <w:r w:rsidRPr="006F3E5C">
        <w:rPr>
          <w:rFonts w:ascii="Times New Roman" w:hAnsi="Times New Roman" w:cs="Times New Roman"/>
          <w:sz w:val="24"/>
          <w:szCs w:val="24"/>
        </w:rPr>
        <w:t>25).</w:t>
      </w:r>
      <w:r w:rsidR="0082672F" w:rsidRPr="006F3E5C">
        <w:rPr>
          <w:rFonts w:ascii="Times New Roman" w:hAnsi="Times New Roman" w:cs="Times New Roman"/>
          <w:sz w:val="24"/>
          <w:szCs w:val="24"/>
        </w:rPr>
        <w:t xml:space="preserve"> </w:t>
      </w:r>
      <w:r w:rsidR="00D21E46" w:rsidRPr="006F3E5C">
        <w:rPr>
          <w:rFonts w:ascii="Times New Roman" w:eastAsia="Times New Roman" w:hAnsi="Times New Roman" w:cs="Times New Roman"/>
          <w:color w:val="000000" w:themeColor="text1"/>
          <w:sz w:val="24"/>
          <w:szCs w:val="24"/>
        </w:rPr>
        <w:t xml:space="preserve">Soon after the discovery of oil, </w:t>
      </w:r>
      <w:r w:rsidR="00D21E46" w:rsidRPr="006F3E5C">
        <w:rPr>
          <w:rFonts w:ascii="Times New Roman" w:eastAsia="Times New Roman" w:hAnsi="Times New Roman" w:cs="Times New Roman"/>
          <w:sz w:val="24"/>
          <w:szCs w:val="24"/>
        </w:rPr>
        <w:t xml:space="preserve">immigration to the UAE increased starting </w:t>
      </w:r>
      <w:r w:rsidR="0082672F" w:rsidRPr="006F3E5C">
        <w:rPr>
          <w:rFonts w:ascii="Times New Roman" w:eastAsia="Times New Roman" w:hAnsi="Times New Roman" w:cs="Times New Roman"/>
          <w:sz w:val="24"/>
          <w:szCs w:val="24"/>
        </w:rPr>
        <w:t>during</w:t>
      </w:r>
      <w:r w:rsidR="00D21E46" w:rsidRPr="006F3E5C">
        <w:rPr>
          <w:rFonts w:ascii="Times New Roman" w:eastAsia="Times New Roman" w:hAnsi="Times New Roman" w:cs="Times New Roman"/>
          <w:sz w:val="24"/>
          <w:szCs w:val="24"/>
        </w:rPr>
        <w:t xml:space="preserve"> the 1960s, primarily from Arab countries such as Lebanon, Palestine, Egypt, and Syria, and non-Arab countries such as Pakistan, India, Iran, and Afghanistan (Ghubash, 1992). Sarhan (1995) discusses four reasons for immigration to the UAE. </w:t>
      </w:r>
      <w:r w:rsidR="0082672F" w:rsidRPr="006F3E5C">
        <w:rPr>
          <w:rFonts w:ascii="Times New Roman" w:eastAsia="Times New Roman" w:hAnsi="Times New Roman" w:cs="Times New Roman"/>
          <w:sz w:val="24"/>
          <w:szCs w:val="24"/>
        </w:rPr>
        <w:t>F</w:t>
      </w:r>
      <w:r w:rsidR="00D21E46" w:rsidRPr="006F3E5C">
        <w:rPr>
          <w:rFonts w:ascii="Times New Roman" w:eastAsia="Times New Roman" w:hAnsi="Times New Roman" w:cs="Times New Roman"/>
          <w:sz w:val="24"/>
          <w:szCs w:val="24"/>
        </w:rPr>
        <w:t>oreign oil companies preferred hiring expatriates because of lower wages</w:t>
      </w:r>
      <w:r w:rsidR="0082672F" w:rsidRPr="006F3E5C">
        <w:rPr>
          <w:rFonts w:ascii="Times New Roman" w:eastAsia="Times New Roman" w:hAnsi="Times New Roman" w:cs="Times New Roman"/>
          <w:sz w:val="24"/>
          <w:szCs w:val="24"/>
        </w:rPr>
        <w:t xml:space="preserve">, and </w:t>
      </w:r>
      <w:r w:rsidR="00D21E46" w:rsidRPr="006F3E5C">
        <w:rPr>
          <w:rFonts w:ascii="Times New Roman" w:eastAsia="Times New Roman" w:hAnsi="Times New Roman" w:cs="Times New Roman"/>
          <w:sz w:val="24"/>
          <w:szCs w:val="24"/>
        </w:rPr>
        <w:t>Iran encouraged its people to migrate to the Gulf region for political and economic reasons, and it developed many Iranian organizations</w:t>
      </w:r>
      <w:r w:rsidR="0082672F" w:rsidRPr="006F3E5C">
        <w:rPr>
          <w:rFonts w:ascii="Times New Roman" w:eastAsia="Times New Roman" w:hAnsi="Times New Roman" w:cs="Times New Roman"/>
          <w:sz w:val="24"/>
          <w:szCs w:val="24"/>
        </w:rPr>
        <w:t>,</w:t>
      </w:r>
      <w:r w:rsidR="00D21E46" w:rsidRPr="006F3E5C">
        <w:rPr>
          <w:rFonts w:ascii="Times New Roman" w:eastAsia="Times New Roman" w:hAnsi="Times New Roman" w:cs="Times New Roman"/>
          <w:sz w:val="24"/>
          <w:szCs w:val="24"/>
        </w:rPr>
        <w:t xml:space="preserve"> such as hospitals, schools</w:t>
      </w:r>
      <w:r w:rsidR="005C213A" w:rsidRPr="006F3E5C">
        <w:rPr>
          <w:rFonts w:ascii="Times New Roman" w:eastAsia="Times New Roman" w:hAnsi="Times New Roman" w:cs="Times New Roman"/>
          <w:sz w:val="24"/>
          <w:szCs w:val="24"/>
        </w:rPr>
        <w:t xml:space="preserve">, </w:t>
      </w:r>
      <w:r w:rsidR="00D21E46" w:rsidRPr="006F3E5C">
        <w:rPr>
          <w:rFonts w:ascii="Times New Roman" w:eastAsia="Times New Roman" w:hAnsi="Times New Roman" w:cs="Times New Roman"/>
          <w:sz w:val="24"/>
          <w:szCs w:val="24"/>
        </w:rPr>
        <w:t>and social associations, especially in Dubai, to support Iranian immigrants settling in the UAE.</w:t>
      </w:r>
      <w:r w:rsidR="0082672F" w:rsidRPr="006F3E5C">
        <w:rPr>
          <w:rFonts w:ascii="Times New Roman" w:eastAsia="Times New Roman" w:hAnsi="Times New Roman" w:cs="Times New Roman"/>
          <w:sz w:val="24"/>
          <w:szCs w:val="24"/>
        </w:rPr>
        <w:t xml:space="preserve"> H</w:t>
      </w:r>
      <w:r w:rsidR="00D21E46" w:rsidRPr="006F3E5C">
        <w:rPr>
          <w:rFonts w:ascii="Times New Roman" w:eastAsia="Times New Roman" w:hAnsi="Times New Roman" w:cs="Times New Roman"/>
          <w:sz w:val="24"/>
          <w:szCs w:val="24"/>
        </w:rPr>
        <w:t>igh standards of living and employment opportunities with high pay in comparison to neighboring countries that had high populations and less favorable employment opportunities</w:t>
      </w:r>
      <w:r w:rsidR="0082672F" w:rsidRPr="006F3E5C">
        <w:rPr>
          <w:rFonts w:ascii="Times New Roman" w:eastAsia="Times New Roman" w:hAnsi="Times New Roman" w:cs="Times New Roman"/>
          <w:sz w:val="24"/>
          <w:szCs w:val="24"/>
        </w:rPr>
        <w:t xml:space="preserve"> also encouraged immigration</w:t>
      </w:r>
      <w:r w:rsidR="00D21E46" w:rsidRPr="006F3E5C">
        <w:rPr>
          <w:rFonts w:ascii="Times New Roman" w:eastAsia="Times New Roman" w:hAnsi="Times New Roman" w:cs="Times New Roman"/>
          <w:sz w:val="24"/>
          <w:szCs w:val="24"/>
        </w:rPr>
        <w:t xml:space="preserve">. </w:t>
      </w:r>
      <w:r w:rsidR="001806B4" w:rsidRPr="006F3E5C">
        <w:rPr>
          <w:rFonts w:ascii="Times New Roman" w:eastAsia="Times New Roman" w:hAnsi="Times New Roman" w:cs="Times New Roman"/>
          <w:sz w:val="24"/>
          <w:szCs w:val="24"/>
        </w:rPr>
        <w:t>I</w:t>
      </w:r>
      <w:r w:rsidR="00D21E46" w:rsidRPr="006F3E5C">
        <w:rPr>
          <w:rFonts w:ascii="Times New Roman" w:eastAsia="Times New Roman" w:hAnsi="Times New Roman" w:cs="Times New Roman"/>
          <w:sz w:val="24"/>
          <w:szCs w:val="24"/>
        </w:rPr>
        <w:t xml:space="preserve">llegal immigration </w:t>
      </w:r>
      <w:r w:rsidR="001806B4" w:rsidRPr="006F3E5C">
        <w:rPr>
          <w:rFonts w:ascii="Times New Roman" w:eastAsia="Times New Roman" w:hAnsi="Times New Roman" w:cs="Times New Roman"/>
          <w:sz w:val="24"/>
          <w:szCs w:val="24"/>
        </w:rPr>
        <w:t xml:space="preserve">that </w:t>
      </w:r>
      <w:r w:rsidR="00D21E46" w:rsidRPr="006F3E5C">
        <w:rPr>
          <w:rFonts w:ascii="Times New Roman" w:eastAsia="Times New Roman" w:hAnsi="Times New Roman" w:cs="Times New Roman"/>
          <w:sz w:val="24"/>
          <w:szCs w:val="24"/>
        </w:rPr>
        <w:t xml:space="preserve">occurred before security controls were </w:t>
      </w:r>
      <w:r w:rsidR="001806B4" w:rsidRPr="006F3E5C">
        <w:rPr>
          <w:rFonts w:ascii="Times New Roman" w:eastAsia="Times New Roman" w:hAnsi="Times New Roman" w:cs="Times New Roman"/>
          <w:sz w:val="24"/>
          <w:szCs w:val="24"/>
        </w:rPr>
        <w:t xml:space="preserve">implemented </w:t>
      </w:r>
      <w:r w:rsidR="00D21E46" w:rsidRPr="006F3E5C">
        <w:rPr>
          <w:rFonts w:ascii="Times New Roman" w:eastAsia="Times New Roman" w:hAnsi="Times New Roman" w:cs="Times New Roman"/>
          <w:sz w:val="24"/>
          <w:szCs w:val="24"/>
        </w:rPr>
        <w:t>over UAE land and co</w:t>
      </w:r>
      <w:r w:rsidR="001806B4" w:rsidRPr="006F3E5C">
        <w:rPr>
          <w:rFonts w:ascii="Times New Roman" w:eastAsia="Times New Roman" w:hAnsi="Times New Roman" w:cs="Times New Roman"/>
          <w:sz w:val="24"/>
          <w:szCs w:val="24"/>
        </w:rPr>
        <w:t>a</w:t>
      </w:r>
      <w:r w:rsidR="00D21E46" w:rsidRPr="006F3E5C">
        <w:rPr>
          <w:rFonts w:ascii="Times New Roman" w:eastAsia="Times New Roman" w:hAnsi="Times New Roman" w:cs="Times New Roman"/>
          <w:sz w:val="24"/>
          <w:szCs w:val="24"/>
        </w:rPr>
        <w:t>stal boarders in</w:t>
      </w:r>
      <w:r w:rsidR="00D77236" w:rsidRPr="006F3E5C">
        <w:rPr>
          <w:rFonts w:ascii="Times New Roman" w:eastAsia="Times New Roman" w:hAnsi="Times New Roman" w:cs="Times New Roman"/>
          <w:sz w:val="24"/>
          <w:szCs w:val="24"/>
        </w:rPr>
        <w:t xml:space="preserve"> 1976 (Sarhan, 1995) allowed many people easy access to the </w:t>
      </w:r>
      <w:r w:rsidR="001806B4" w:rsidRPr="006F3E5C">
        <w:rPr>
          <w:rFonts w:ascii="Times New Roman" w:eastAsia="Times New Roman" w:hAnsi="Times New Roman" w:cs="Times New Roman"/>
          <w:sz w:val="24"/>
          <w:szCs w:val="24"/>
        </w:rPr>
        <w:t>country</w:t>
      </w:r>
      <w:r w:rsidR="00D77236" w:rsidRPr="006F3E5C">
        <w:rPr>
          <w:rFonts w:ascii="Times New Roman" w:eastAsia="Times New Roman" w:hAnsi="Times New Roman" w:cs="Times New Roman"/>
          <w:sz w:val="24"/>
          <w:szCs w:val="24"/>
        </w:rPr>
        <w:t xml:space="preserve">. </w:t>
      </w:r>
    </w:p>
    <w:p w14:paraId="3767C3A3" w14:textId="07CCF86A" w:rsidR="00DB10ED" w:rsidRDefault="001806B4" w:rsidP="00821504">
      <w:pPr>
        <w:autoSpaceDE w:val="0"/>
        <w:autoSpaceDN w:val="0"/>
        <w:adjustRightInd w:val="0"/>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UAE’s </w:t>
      </w:r>
      <w:r w:rsidR="00B14279" w:rsidRPr="006F3E5C">
        <w:rPr>
          <w:rFonts w:ascii="Times New Roman" w:eastAsia="Times New Roman" w:hAnsi="Times New Roman" w:cs="Times New Roman"/>
          <w:sz w:val="24"/>
          <w:szCs w:val="24"/>
        </w:rPr>
        <w:t xml:space="preserve">population </w:t>
      </w:r>
      <w:r w:rsidRPr="006F3E5C">
        <w:rPr>
          <w:rFonts w:ascii="Times New Roman" w:eastAsia="Times New Roman" w:hAnsi="Times New Roman" w:cs="Times New Roman"/>
          <w:sz w:val="24"/>
          <w:szCs w:val="24"/>
        </w:rPr>
        <w:t xml:space="preserve">experienced </w:t>
      </w:r>
      <w:r w:rsidR="00B14279" w:rsidRPr="006F3E5C">
        <w:rPr>
          <w:rFonts w:ascii="Times New Roman" w:eastAsia="Times New Roman" w:hAnsi="Times New Roman" w:cs="Times New Roman"/>
          <w:sz w:val="24"/>
          <w:szCs w:val="24"/>
        </w:rPr>
        <w:t xml:space="preserve">dramatic changes after the discovery of oil. In 1975, the population was </w:t>
      </w:r>
      <w:r w:rsidR="00391007" w:rsidRPr="006F3E5C">
        <w:rPr>
          <w:rFonts w:ascii="Times New Roman" w:eastAsia="Times New Roman" w:hAnsi="Times New Roman" w:cs="Times New Roman"/>
          <w:sz w:val="24"/>
          <w:szCs w:val="24"/>
        </w:rPr>
        <w:t>nearly</w:t>
      </w:r>
      <w:r w:rsidR="00B14279" w:rsidRPr="006F3E5C">
        <w:rPr>
          <w:rFonts w:ascii="Times New Roman" w:eastAsia="Times New Roman" w:hAnsi="Times New Roman" w:cs="Times New Roman"/>
          <w:sz w:val="24"/>
          <w:szCs w:val="24"/>
        </w:rPr>
        <w:t xml:space="preserve"> 0.55 million people, yet reach</w:t>
      </w:r>
      <w:r w:rsidR="00391007" w:rsidRPr="006F3E5C">
        <w:rPr>
          <w:rFonts w:ascii="Times New Roman" w:eastAsia="Times New Roman" w:hAnsi="Times New Roman" w:cs="Times New Roman"/>
          <w:sz w:val="24"/>
          <w:szCs w:val="24"/>
        </w:rPr>
        <w:t>ed</w:t>
      </w:r>
      <w:r w:rsidR="00B14279" w:rsidRPr="006F3E5C">
        <w:rPr>
          <w:rFonts w:ascii="Times New Roman" w:eastAsia="Times New Roman" w:hAnsi="Times New Roman" w:cs="Times New Roman"/>
          <w:sz w:val="24"/>
          <w:szCs w:val="24"/>
        </w:rPr>
        <w:t xml:space="preserve"> 4.l million </w:t>
      </w:r>
      <w:r w:rsidR="00391007" w:rsidRPr="006F3E5C">
        <w:rPr>
          <w:rFonts w:ascii="Times New Roman" w:eastAsia="Times New Roman" w:hAnsi="Times New Roman" w:cs="Times New Roman"/>
          <w:sz w:val="24"/>
          <w:szCs w:val="24"/>
        </w:rPr>
        <w:t>by</w:t>
      </w:r>
      <w:r w:rsidR="00B14279" w:rsidRPr="006F3E5C">
        <w:rPr>
          <w:rFonts w:ascii="Times New Roman" w:eastAsia="Times New Roman" w:hAnsi="Times New Roman" w:cs="Times New Roman"/>
          <w:sz w:val="24"/>
          <w:szCs w:val="24"/>
        </w:rPr>
        <w:t xml:space="preserve"> 2005. </w:t>
      </w:r>
      <w:r w:rsidR="00CF4C63" w:rsidRPr="006F3E5C">
        <w:rPr>
          <w:rFonts w:ascii="Times New Roman" w:hAnsi="Times New Roman" w:cs="Times New Roman"/>
          <w:color w:val="000000" w:themeColor="text1"/>
          <w:sz w:val="24"/>
          <w:szCs w:val="24"/>
        </w:rPr>
        <w:fldChar w:fldCharType="begin"/>
      </w:r>
      <w:r w:rsidR="00CF4C63" w:rsidRPr="006F3E5C">
        <w:rPr>
          <w:rFonts w:ascii="Times New Roman" w:eastAsia="Times New Roman" w:hAnsi="Times New Roman" w:cs="Times New Roman"/>
          <w:sz w:val="24"/>
          <w:szCs w:val="24"/>
        </w:rPr>
        <w:instrText xml:space="preserve"> REF _Ref503690365 \h </w:instrText>
      </w:r>
      <w:r w:rsidR="00CF4C63" w:rsidRPr="006F3E5C">
        <w:rPr>
          <w:rFonts w:ascii="Times New Roman" w:hAnsi="Times New Roman" w:cs="Times New Roman"/>
          <w:color w:val="000000" w:themeColor="text1"/>
          <w:sz w:val="24"/>
          <w:szCs w:val="24"/>
        </w:rPr>
        <w:instrText xml:space="preserve"> \* MERGEFORMAT </w:instrText>
      </w:r>
      <w:r w:rsidR="00CF4C63" w:rsidRPr="006F3E5C">
        <w:rPr>
          <w:rFonts w:ascii="Times New Roman" w:hAnsi="Times New Roman" w:cs="Times New Roman"/>
          <w:color w:val="000000" w:themeColor="text1"/>
          <w:sz w:val="24"/>
          <w:szCs w:val="24"/>
        </w:rPr>
      </w:r>
      <w:r w:rsidR="00CF4C63" w:rsidRPr="006F3E5C">
        <w:rPr>
          <w:rFonts w:ascii="Times New Roman" w:hAnsi="Times New Roman" w:cs="Times New Roman"/>
          <w:color w:val="000000" w:themeColor="text1"/>
          <w:sz w:val="24"/>
          <w:szCs w:val="24"/>
        </w:rPr>
        <w:fldChar w:fldCharType="separate"/>
      </w:r>
      <w:r w:rsidR="00C10DA6" w:rsidRPr="00C10DA6">
        <w:rPr>
          <w:rFonts w:ascii="Times New Roman" w:hAnsi="Times New Roman" w:cs="Times New Roman"/>
          <w:color w:val="000000" w:themeColor="text1"/>
          <w:sz w:val="24"/>
          <w:szCs w:val="24"/>
        </w:rPr>
        <w:t xml:space="preserve">Table </w:t>
      </w:r>
      <w:r w:rsidR="00C10DA6" w:rsidRPr="00C10DA6">
        <w:rPr>
          <w:rFonts w:ascii="Times New Roman" w:hAnsi="Times New Roman" w:cs="Times New Roman"/>
          <w:noProof/>
          <w:color w:val="000000" w:themeColor="text1"/>
          <w:sz w:val="24"/>
          <w:szCs w:val="24"/>
        </w:rPr>
        <w:t>1</w:t>
      </w:r>
      <w:r w:rsidR="00CF4C63" w:rsidRPr="006F3E5C">
        <w:rPr>
          <w:rFonts w:ascii="Times New Roman" w:hAnsi="Times New Roman" w:cs="Times New Roman"/>
          <w:color w:val="000000" w:themeColor="text1"/>
          <w:sz w:val="24"/>
          <w:szCs w:val="24"/>
        </w:rPr>
        <w:fldChar w:fldCharType="end"/>
      </w:r>
      <w:r w:rsidR="00CF4C63" w:rsidRPr="006F3E5C">
        <w:rPr>
          <w:rFonts w:ascii="Times New Roman" w:hAnsi="Times New Roman" w:cs="Times New Roman"/>
          <w:color w:val="000000" w:themeColor="text1"/>
          <w:sz w:val="24"/>
          <w:szCs w:val="24"/>
        </w:rPr>
        <w:t xml:space="preserve"> </w:t>
      </w:r>
      <w:r w:rsidR="00391007" w:rsidRPr="006F3E5C">
        <w:rPr>
          <w:rFonts w:ascii="Times New Roman" w:eastAsia="Times New Roman" w:hAnsi="Times New Roman" w:cs="Times New Roman"/>
          <w:sz w:val="24"/>
          <w:szCs w:val="24"/>
        </w:rPr>
        <w:t xml:space="preserve">shows </w:t>
      </w:r>
      <w:r w:rsidR="00B14279" w:rsidRPr="006F3E5C">
        <w:rPr>
          <w:rFonts w:ascii="Times New Roman" w:eastAsia="Times New Roman" w:hAnsi="Times New Roman" w:cs="Times New Roman"/>
          <w:sz w:val="24"/>
          <w:szCs w:val="24"/>
        </w:rPr>
        <w:t xml:space="preserve">the UAE population </w:t>
      </w:r>
      <w:r w:rsidR="00391007" w:rsidRPr="006F3E5C">
        <w:rPr>
          <w:rFonts w:ascii="Times New Roman" w:eastAsia="Times New Roman" w:hAnsi="Times New Roman" w:cs="Times New Roman"/>
          <w:sz w:val="24"/>
          <w:szCs w:val="24"/>
        </w:rPr>
        <w:t>growth from 1</w:t>
      </w:r>
      <w:r w:rsidR="00B14279" w:rsidRPr="006F3E5C">
        <w:rPr>
          <w:rFonts w:ascii="Times New Roman" w:eastAsia="Times New Roman" w:hAnsi="Times New Roman" w:cs="Times New Roman"/>
          <w:sz w:val="24"/>
          <w:szCs w:val="24"/>
        </w:rPr>
        <w:t>975</w:t>
      </w:r>
      <w:r w:rsidR="00391007" w:rsidRPr="006F3E5C">
        <w:rPr>
          <w:rFonts w:ascii="Times New Roman" w:eastAsia="Times New Roman" w:hAnsi="Times New Roman" w:cs="Times New Roman"/>
          <w:sz w:val="24"/>
          <w:szCs w:val="24"/>
        </w:rPr>
        <w:t xml:space="preserve"> to </w:t>
      </w:r>
      <w:r w:rsidR="00B14279" w:rsidRPr="006F3E5C">
        <w:rPr>
          <w:rFonts w:ascii="Times New Roman" w:eastAsia="Times New Roman" w:hAnsi="Times New Roman" w:cs="Times New Roman"/>
          <w:sz w:val="24"/>
          <w:szCs w:val="24"/>
        </w:rPr>
        <w:t>2005</w:t>
      </w:r>
      <w:r w:rsidR="00391007" w:rsidRPr="006F3E5C">
        <w:rPr>
          <w:rFonts w:ascii="Times New Roman" w:eastAsia="Times New Roman" w:hAnsi="Times New Roman" w:cs="Times New Roman"/>
          <w:sz w:val="24"/>
          <w:szCs w:val="24"/>
        </w:rPr>
        <w:t>,</w:t>
      </w:r>
      <w:r w:rsidR="00B14279" w:rsidRPr="006F3E5C">
        <w:rPr>
          <w:rFonts w:ascii="Times New Roman" w:eastAsia="Times New Roman" w:hAnsi="Times New Roman" w:cs="Times New Roman"/>
          <w:sz w:val="24"/>
          <w:szCs w:val="24"/>
        </w:rPr>
        <w:t xml:space="preserve"> by emirate and nationality. </w:t>
      </w:r>
      <w:r w:rsidR="00D77236" w:rsidRPr="006F3E5C">
        <w:rPr>
          <w:rFonts w:ascii="Times New Roman" w:eastAsia="Times New Roman" w:hAnsi="Times New Roman" w:cs="Times New Roman"/>
          <w:sz w:val="24"/>
          <w:szCs w:val="24"/>
        </w:rPr>
        <w:t>Abu Dhabi h</w:t>
      </w:r>
      <w:r w:rsidR="00391007" w:rsidRPr="006F3E5C">
        <w:rPr>
          <w:rFonts w:ascii="Times New Roman" w:eastAsia="Times New Roman" w:hAnsi="Times New Roman" w:cs="Times New Roman"/>
          <w:sz w:val="24"/>
          <w:szCs w:val="24"/>
        </w:rPr>
        <w:t>olds</w:t>
      </w:r>
      <w:r w:rsidR="00D77236" w:rsidRPr="006F3E5C">
        <w:rPr>
          <w:rFonts w:ascii="Times New Roman" w:eastAsia="Times New Roman" w:hAnsi="Times New Roman" w:cs="Times New Roman"/>
          <w:sz w:val="24"/>
          <w:szCs w:val="24"/>
        </w:rPr>
        <w:t xml:space="preserve"> the majority of residents</w:t>
      </w:r>
      <w:r w:rsidR="00391007" w:rsidRPr="006F3E5C">
        <w:rPr>
          <w:rFonts w:ascii="Times New Roman" w:eastAsia="Times New Roman" w:hAnsi="Times New Roman" w:cs="Times New Roman"/>
          <w:sz w:val="24"/>
          <w:szCs w:val="24"/>
        </w:rPr>
        <w:t>,</w:t>
      </w:r>
      <w:r w:rsidR="00D77236" w:rsidRPr="006F3E5C">
        <w:rPr>
          <w:rFonts w:ascii="Times New Roman" w:eastAsia="Times New Roman" w:hAnsi="Times New Roman" w:cs="Times New Roman"/>
          <w:sz w:val="24"/>
          <w:szCs w:val="24"/>
        </w:rPr>
        <w:t xml:space="preserve"> with more than 1.39 million in 2005, followed closely by Dubai</w:t>
      </w:r>
      <w:r w:rsidR="00391007" w:rsidRPr="006F3E5C">
        <w:rPr>
          <w:rFonts w:ascii="Times New Roman" w:eastAsia="Times New Roman" w:hAnsi="Times New Roman" w:cs="Times New Roman"/>
          <w:sz w:val="24"/>
          <w:szCs w:val="24"/>
        </w:rPr>
        <w:t>,</w:t>
      </w:r>
      <w:r w:rsidR="00D77236" w:rsidRPr="006F3E5C">
        <w:rPr>
          <w:rFonts w:ascii="Times New Roman" w:eastAsia="Times New Roman" w:hAnsi="Times New Roman" w:cs="Times New Roman"/>
          <w:sz w:val="24"/>
          <w:szCs w:val="24"/>
        </w:rPr>
        <w:t xml:space="preserve"> with more than 1.32 million</w:t>
      </w:r>
      <w:r w:rsidR="00391007" w:rsidRPr="006F3E5C">
        <w:rPr>
          <w:rFonts w:ascii="Times New Roman" w:eastAsia="Times New Roman" w:hAnsi="Times New Roman" w:cs="Times New Roman"/>
          <w:sz w:val="24"/>
          <w:szCs w:val="24"/>
        </w:rPr>
        <w:t xml:space="preserve"> for the same year</w:t>
      </w:r>
      <w:r w:rsidR="00D77236" w:rsidRPr="006F3E5C">
        <w:rPr>
          <w:rFonts w:ascii="Times New Roman" w:eastAsia="Times New Roman" w:hAnsi="Times New Roman" w:cs="Times New Roman"/>
          <w:sz w:val="24"/>
          <w:szCs w:val="24"/>
        </w:rPr>
        <w:t>.</w:t>
      </w:r>
      <w:r w:rsidR="008445C9" w:rsidRPr="006F3E5C">
        <w:rPr>
          <w:rFonts w:ascii="Times New Roman" w:eastAsia="Times New Roman" w:hAnsi="Times New Roman" w:cs="Times New Roman"/>
          <w:sz w:val="24"/>
          <w:szCs w:val="24"/>
        </w:rPr>
        <w:t xml:space="preserve"> Sharjah is </w:t>
      </w:r>
      <w:r w:rsidR="00391007" w:rsidRPr="006F3E5C">
        <w:rPr>
          <w:rFonts w:ascii="Times New Roman" w:eastAsia="Times New Roman" w:hAnsi="Times New Roman" w:cs="Times New Roman"/>
          <w:sz w:val="24"/>
          <w:szCs w:val="24"/>
        </w:rPr>
        <w:t>t</w:t>
      </w:r>
      <w:r w:rsidR="008445C9" w:rsidRPr="006F3E5C">
        <w:rPr>
          <w:rFonts w:ascii="Times New Roman" w:eastAsia="Times New Roman" w:hAnsi="Times New Roman" w:cs="Times New Roman"/>
          <w:sz w:val="24"/>
          <w:szCs w:val="24"/>
        </w:rPr>
        <w:t xml:space="preserve">he third </w:t>
      </w:r>
      <w:r w:rsidR="00391007" w:rsidRPr="006F3E5C">
        <w:rPr>
          <w:rFonts w:ascii="Times New Roman" w:eastAsia="Times New Roman" w:hAnsi="Times New Roman" w:cs="Times New Roman"/>
          <w:sz w:val="24"/>
          <w:szCs w:val="24"/>
        </w:rPr>
        <w:t xml:space="preserve">most </w:t>
      </w:r>
      <w:r w:rsidR="008445C9" w:rsidRPr="006F3E5C">
        <w:rPr>
          <w:rFonts w:ascii="Times New Roman" w:eastAsia="Times New Roman" w:hAnsi="Times New Roman" w:cs="Times New Roman"/>
          <w:sz w:val="24"/>
          <w:szCs w:val="24"/>
        </w:rPr>
        <w:t>attractive emirate for residency</w:t>
      </w:r>
      <w:r w:rsidR="00391007" w:rsidRPr="006F3E5C">
        <w:rPr>
          <w:rFonts w:ascii="Times New Roman" w:eastAsia="Times New Roman" w:hAnsi="Times New Roman" w:cs="Times New Roman"/>
          <w:sz w:val="24"/>
          <w:szCs w:val="24"/>
        </w:rPr>
        <w:t>,</w:t>
      </w:r>
      <w:r w:rsidR="008445C9" w:rsidRPr="006F3E5C">
        <w:rPr>
          <w:rFonts w:ascii="Times New Roman" w:eastAsia="Times New Roman" w:hAnsi="Times New Roman" w:cs="Times New Roman"/>
          <w:sz w:val="24"/>
          <w:szCs w:val="24"/>
        </w:rPr>
        <w:t xml:space="preserve"> with more than 0.93 million in 2005. The re</w:t>
      </w:r>
      <w:r w:rsidR="00391007" w:rsidRPr="006F3E5C">
        <w:rPr>
          <w:rFonts w:ascii="Times New Roman" w:eastAsia="Times New Roman" w:hAnsi="Times New Roman" w:cs="Times New Roman"/>
          <w:sz w:val="24"/>
          <w:szCs w:val="24"/>
        </w:rPr>
        <w:t>maining</w:t>
      </w:r>
      <w:r w:rsidR="008445C9" w:rsidRPr="006F3E5C">
        <w:rPr>
          <w:rFonts w:ascii="Times New Roman" w:eastAsia="Times New Roman" w:hAnsi="Times New Roman" w:cs="Times New Roman"/>
          <w:sz w:val="24"/>
          <w:szCs w:val="24"/>
        </w:rPr>
        <w:t xml:space="preserve"> emirates</w:t>
      </w:r>
      <w:r w:rsidR="00DB10ED" w:rsidRPr="006F3E5C">
        <w:rPr>
          <w:rFonts w:ascii="Times New Roman" w:eastAsia="Times New Roman" w:hAnsi="Times New Roman" w:cs="Times New Roman"/>
          <w:sz w:val="24"/>
          <w:szCs w:val="24"/>
        </w:rPr>
        <w:t xml:space="preserve"> (Ras Al-Khaimah, Ajman, Fujairah, and Umm Al-Quwain) ha</w:t>
      </w:r>
      <w:r w:rsidR="00391007" w:rsidRPr="006F3E5C">
        <w:rPr>
          <w:rFonts w:ascii="Times New Roman" w:eastAsia="Times New Roman" w:hAnsi="Times New Roman" w:cs="Times New Roman"/>
          <w:sz w:val="24"/>
          <w:szCs w:val="24"/>
        </w:rPr>
        <w:t>d</w:t>
      </w:r>
      <w:r w:rsidR="00DB10ED" w:rsidRPr="006F3E5C">
        <w:rPr>
          <w:rFonts w:ascii="Times New Roman" w:eastAsia="Times New Roman" w:hAnsi="Times New Roman" w:cs="Times New Roman"/>
          <w:sz w:val="24"/>
          <w:szCs w:val="24"/>
        </w:rPr>
        <w:t xml:space="preserve"> </w:t>
      </w:r>
      <w:r w:rsidR="00391007" w:rsidRPr="006F3E5C">
        <w:rPr>
          <w:rFonts w:ascii="Times New Roman" w:eastAsia="Times New Roman" w:hAnsi="Times New Roman" w:cs="Times New Roman"/>
          <w:sz w:val="24"/>
          <w:szCs w:val="24"/>
        </w:rPr>
        <w:t>0</w:t>
      </w:r>
      <w:r w:rsidR="008445C9" w:rsidRPr="006F3E5C">
        <w:rPr>
          <w:rFonts w:ascii="Times New Roman" w:eastAsia="Times New Roman" w:hAnsi="Times New Roman" w:cs="Times New Roman"/>
          <w:sz w:val="24"/>
          <w:szCs w:val="24"/>
        </w:rPr>
        <w:t>.79 million residents in 2005</w:t>
      </w:r>
      <w:r w:rsidR="00391007" w:rsidRPr="006F3E5C">
        <w:rPr>
          <w:rFonts w:ascii="Times New Roman" w:eastAsia="Times New Roman" w:hAnsi="Times New Roman" w:cs="Times New Roman"/>
          <w:sz w:val="24"/>
          <w:szCs w:val="24"/>
        </w:rPr>
        <w:t>,</w:t>
      </w:r>
      <w:r w:rsidR="008445C9" w:rsidRPr="006F3E5C">
        <w:rPr>
          <w:rFonts w:ascii="Times New Roman" w:eastAsia="Times New Roman" w:hAnsi="Times New Roman" w:cs="Times New Roman"/>
          <w:sz w:val="24"/>
          <w:szCs w:val="24"/>
        </w:rPr>
        <w:t xml:space="preserve"> </w:t>
      </w:r>
      <w:r w:rsidR="00391007" w:rsidRPr="006F3E5C">
        <w:rPr>
          <w:rFonts w:ascii="Times New Roman" w:eastAsia="Times New Roman" w:hAnsi="Times New Roman" w:cs="Times New Roman"/>
          <w:sz w:val="24"/>
          <w:szCs w:val="24"/>
        </w:rPr>
        <w:t xml:space="preserve">in </w:t>
      </w:r>
      <w:r w:rsidR="008445C9" w:rsidRPr="006F3E5C">
        <w:rPr>
          <w:rFonts w:ascii="Times New Roman" w:eastAsia="Times New Roman" w:hAnsi="Times New Roman" w:cs="Times New Roman"/>
          <w:sz w:val="24"/>
          <w:szCs w:val="24"/>
        </w:rPr>
        <w:t>compar</w:t>
      </w:r>
      <w:r w:rsidR="00391007" w:rsidRPr="006F3E5C">
        <w:rPr>
          <w:rFonts w:ascii="Times New Roman" w:eastAsia="Times New Roman" w:hAnsi="Times New Roman" w:cs="Times New Roman"/>
          <w:sz w:val="24"/>
          <w:szCs w:val="24"/>
        </w:rPr>
        <w:t>ison</w:t>
      </w:r>
      <w:r w:rsidR="008445C9" w:rsidRPr="006F3E5C">
        <w:rPr>
          <w:rFonts w:ascii="Times New Roman" w:eastAsia="Times New Roman" w:hAnsi="Times New Roman" w:cs="Times New Roman"/>
          <w:sz w:val="24"/>
          <w:szCs w:val="24"/>
        </w:rPr>
        <w:t xml:space="preserve"> to</w:t>
      </w:r>
      <w:r w:rsidR="00DB10ED" w:rsidRPr="006F3E5C">
        <w:rPr>
          <w:rFonts w:ascii="Times New Roman" w:eastAsia="Times New Roman" w:hAnsi="Times New Roman" w:cs="Times New Roman"/>
          <w:sz w:val="24"/>
          <w:szCs w:val="24"/>
        </w:rPr>
        <w:t xml:space="preserve"> 4.14 reported </w:t>
      </w:r>
      <w:r w:rsidR="00391007" w:rsidRPr="006F3E5C">
        <w:rPr>
          <w:rFonts w:ascii="Times New Roman" w:eastAsia="Times New Roman" w:hAnsi="Times New Roman" w:cs="Times New Roman"/>
          <w:sz w:val="24"/>
          <w:szCs w:val="24"/>
        </w:rPr>
        <w:t>in</w:t>
      </w:r>
      <w:r w:rsidR="00DB10ED" w:rsidRPr="006F3E5C">
        <w:rPr>
          <w:rFonts w:ascii="Times New Roman" w:eastAsia="Times New Roman" w:hAnsi="Times New Roman" w:cs="Times New Roman"/>
          <w:sz w:val="24"/>
          <w:szCs w:val="24"/>
        </w:rPr>
        <w:t xml:space="preserve"> Abu Dhabi, Dubai</w:t>
      </w:r>
      <w:r w:rsidR="00391007" w:rsidRPr="006F3E5C">
        <w:rPr>
          <w:rFonts w:ascii="Times New Roman" w:eastAsia="Times New Roman" w:hAnsi="Times New Roman" w:cs="Times New Roman"/>
          <w:sz w:val="24"/>
          <w:szCs w:val="24"/>
        </w:rPr>
        <w:t>,</w:t>
      </w:r>
      <w:r w:rsidR="00DB10ED" w:rsidRPr="006F3E5C">
        <w:rPr>
          <w:rFonts w:ascii="Times New Roman" w:eastAsia="Times New Roman" w:hAnsi="Times New Roman" w:cs="Times New Roman"/>
          <w:sz w:val="24"/>
          <w:szCs w:val="24"/>
        </w:rPr>
        <w:t xml:space="preserve"> and Sharjah. Abu Dhabi, Dubai</w:t>
      </w:r>
      <w:r w:rsidR="00391007" w:rsidRPr="006F3E5C">
        <w:rPr>
          <w:rFonts w:ascii="Times New Roman" w:eastAsia="Times New Roman" w:hAnsi="Times New Roman" w:cs="Times New Roman"/>
          <w:sz w:val="24"/>
          <w:szCs w:val="24"/>
        </w:rPr>
        <w:t>,</w:t>
      </w:r>
      <w:r w:rsidR="00DB10ED" w:rsidRPr="006F3E5C">
        <w:rPr>
          <w:rFonts w:ascii="Times New Roman" w:eastAsia="Times New Roman" w:hAnsi="Times New Roman" w:cs="Times New Roman"/>
          <w:sz w:val="24"/>
          <w:szCs w:val="24"/>
        </w:rPr>
        <w:t xml:space="preserve"> and Sharjah combined attract more than 80% of residents in the UAE. </w:t>
      </w:r>
    </w:p>
    <w:p w14:paraId="20DA9230" w14:textId="77777777" w:rsidR="00F7384E" w:rsidRPr="006F3E5C" w:rsidRDefault="00F7384E" w:rsidP="00821504">
      <w:pPr>
        <w:autoSpaceDE w:val="0"/>
        <w:autoSpaceDN w:val="0"/>
        <w:adjustRightInd w:val="0"/>
        <w:spacing w:line="480" w:lineRule="auto"/>
        <w:ind w:firstLine="720"/>
        <w:jc w:val="both"/>
        <w:rPr>
          <w:rFonts w:ascii="Times New Roman" w:eastAsia="Times New Roman" w:hAnsi="Times New Roman" w:cs="Times New Roman"/>
          <w:sz w:val="24"/>
          <w:szCs w:val="24"/>
        </w:rPr>
      </w:pPr>
    </w:p>
    <w:p w14:paraId="463539F9" w14:textId="4D3AD89F" w:rsidR="00B14279" w:rsidRDefault="00CF4C63" w:rsidP="00821504">
      <w:pPr>
        <w:pStyle w:val="Caption"/>
        <w:keepNext/>
        <w:jc w:val="both"/>
        <w:rPr>
          <w:b w:val="0"/>
          <w:bCs w:val="0"/>
          <w:color w:val="000000" w:themeColor="text1"/>
          <w:sz w:val="24"/>
          <w:szCs w:val="24"/>
        </w:rPr>
      </w:pPr>
      <w:bookmarkStart w:id="88" w:name="_Ref503690365"/>
      <w:bookmarkStart w:id="89" w:name="_Toc501535769"/>
      <w:bookmarkStart w:id="90" w:name="_Toc503947510"/>
      <w:r w:rsidRPr="008436FF">
        <w:rPr>
          <w:b w:val="0"/>
          <w:bCs w:val="0"/>
          <w:color w:val="000000" w:themeColor="text1"/>
          <w:sz w:val="24"/>
          <w:szCs w:val="24"/>
        </w:rPr>
        <w:t xml:space="preserve">Table </w:t>
      </w:r>
      <w:r w:rsidRPr="008436FF">
        <w:rPr>
          <w:b w:val="0"/>
          <w:bCs w:val="0"/>
          <w:color w:val="000000" w:themeColor="text1"/>
          <w:sz w:val="24"/>
          <w:szCs w:val="24"/>
        </w:rPr>
        <w:fldChar w:fldCharType="begin"/>
      </w:r>
      <w:r w:rsidRPr="008436FF">
        <w:rPr>
          <w:b w:val="0"/>
          <w:bCs w:val="0"/>
          <w:color w:val="000000" w:themeColor="text1"/>
          <w:sz w:val="24"/>
          <w:szCs w:val="24"/>
        </w:rPr>
        <w:instrText xml:space="preserve"> SEQ Table \* ARABIC </w:instrText>
      </w:r>
      <w:r w:rsidRPr="008436FF">
        <w:rPr>
          <w:b w:val="0"/>
          <w:bCs w:val="0"/>
          <w:color w:val="000000" w:themeColor="text1"/>
          <w:sz w:val="24"/>
          <w:szCs w:val="24"/>
        </w:rPr>
        <w:fldChar w:fldCharType="separate"/>
      </w:r>
      <w:r w:rsidR="00C10DA6">
        <w:rPr>
          <w:b w:val="0"/>
          <w:bCs w:val="0"/>
          <w:noProof/>
          <w:color w:val="000000" w:themeColor="text1"/>
          <w:sz w:val="24"/>
          <w:szCs w:val="24"/>
        </w:rPr>
        <w:t>1</w:t>
      </w:r>
      <w:r w:rsidRPr="008436FF">
        <w:rPr>
          <w:b w:val="0"/>
          <w:bCs w:val="0"/>
          <w:color w:val="000000" w:themeColor="text1"/>
          <w:sz w:val="24"/>
          <w:szCs w:val="24"/>
        </w:rPr>
        <w:fldChar w:fldCharType="end"/>
      </w:r>
      <w:bookmarkEnd w:id="88"/>
      <w:r w:rsidR="005B0516" w:rsidRPr="008436FF">
        <w:rPr>
          <w:b w:val="0"/>
          <w:bCs w:val="0"/>
          <w:color w:val="000000" w:themeColor="text1"/>
          <w:sz w:val="24"/>
          <w:szCs w:val="24"/>
        </w:rPr>
        <w:t xml:space="preserve">: </w:t>
      </w:r>
      <w:r w:rsidR="00B14279" w:rsidRPr="008436FF">
        <w:rPr>
          <w:b w:val="0"/>
          <w:bCs w:val="0"/>
          <w:color w:val="000000" w:themeColor="text1"/>
          <w:sz w:val="24"/>
          <w:szCs w:val="24"/>
        </w:rPr>
        <w:t>UAE Population by Emirates, Nationality (1975</w:t>
      </w:r>
      <w:r w:rsidR="00F67739" w:rsidRPr="008436FF">
        <w:rPr>
          <w:b w:val="0"/>
          <w:bCs w:val="0"/>
          <w:color w:val="000000" w:themeColor="text1"/>
          <w:sz w:val="24"/>
          <w:szCs w:val="24"/>
        </w:rPr>
        <w:t>–</w:t>
      </w:r>
      <w:r w:rsidR="00B14279" w:rsidRPr="008436FF">
        <w:rPr>
          <w:b w:val="0"/>
          <w:bCs w:val="0"/>
          <w:color w:val="000000" w:themeColor="text1"/>
          <w:sz w:val="24"/>
          <w:szCs w:val="24"/>
        </w:rPr>
        <w:t>2005)</w:t>
      </w:r>
      <w:bookmarkEnd w:id="89"/>
      <w:r w:rsidR="00CC6C4C">
        <w:rPr>
          <w:b w:val="0"/>
          <w:bCs w:val="0"/>
          <w:color w:val="000000" w:themeColor="text1"/>
          <w:sz w:val="24"/>
          <w:szCs w:val="24"/>
        </w:rPr>
        <w:t>.</w:t>
      </w:r>
      <w:bookmarkEnd w:id="90"/>
    </w:p>
    <w:p w14:paraId="72F1E969" w14:textId="77777777" w:rsidR="00F7384E" w:rsidRPr="00F7384E" w:rsidRDefault="00F7384E" w:rsidP="00F7384E">
      <w:pPr>
        <w:rPr>
          <w:lang w:bidi="ar-AE"/>
        </w:rPr>
      </w:pPr>
    </w:p>
    <w:p w14:paraId="79BB97D2" w14:textId="77777777" w:rsidR="008436FF" w:rsidRPr="008436FF" w:rsidRDefault="008436FF" w:rsidP="008436FF">
      <w:pPr>
        <w:rPr>
          <w:lang w:bidi="ar-AE"/>
        </w:rPr>
      </w:pPr>
    </w:p>
    <w:tbl>
      <w:tblPr>
        <w:tblW w:w="9513" w:type="dxa"/>
        <w:tblLook w:val="04A0" w:firstRow="1" w:lastRow="0" w:firstColumn="1" w:lastColumn="0" w:noHBand="0" w:noVBand="1"/>
      </w:tblPr>
      <w:tblGrid>
        <w:gridCol w:w="1482"/>
        <w:gridCol w:w="1018"/>
        <w:gridCol w:w="987"/>
        <w:gridCol w:w="1053"/>
        <w:gridCol w:w="983"/>
        <w:gridCol w:w="9"/>
        <w:gridCol w:w="851"/>
        <w:gridCol w:w="983"/>
        <w:gridCol w:w="10"/>
        <w:gridCol w:w="1144"/>
        <w:gridCol w:w="993"/>
      </w:tblGrid>
      <w:tr w:rsidR="00B14279" w:rsidRPr="006F3E5C" w14:paraId="0A66401C" w14:textId="77777777" w:rsidTr="00F7384E">
        <w:trPr>
          <w:trHeight w:val="277"/>
        </w:trPr>
        <w:tc>
          <w:tcPr>
            <w:tcW w:w="1482" w:type="dxa"/>
            <w:tcBorders>
              <w:top w:val="single" w:sz="4" w:space="0" w:color="auto"/>
              <w:left w:val="nil"/>
              <w:bottom w:val="single" w:sz="4" w:space="0" w:color="auto"/>
              <w:right w:val="nil"/>
            </w:tcBorders>
            <w:shd w:val="clear" w:color="auto" w:fill="auto"/>
            <w:noWrap/>
            <w:vAlign w:val="bottom"/>
            <w:hideMark/>
          </w:tcPr>
          <w:p w14:paraId="61AE29CC"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Emirate </w:t>
            </w:r>
          </w:p>
        </w:tc>
        <w:tc>
          <w:tcPr>
            <w:tcW w:w="2005"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71864F4D"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1975</w:t>
            </w:r>
          </w:p>
        </w:tc>
        <w:tc>
          <w:tcPr>
            <w:tcW w:w="2045" w:type="dxa"/>
            <w:gridSpan w:val="3"/>
            <w:tcBorders>
              <w:top w:val="single" w:sz="8" w:space="0" w:color="auto"/>
              <w:left w:val="nil"/>
              <w:bottom w:val="nil"/>
              <w:right w:val="single" w:sz="8" w:space="0" w:color="000000"/>
            </w:tcBorders>
            <w:shd w:val="clear" w:color="auto" w:fill="auto"/>
            <w:noWrap/>
            <w:vAlign w:val="bottom"/>
            <w:hideMark/>
          </w:tcPr>
          <w:p w14:paraId="489D25CC"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1985</w:t>
            </w:r>
          </w:p>
        </w:tc>
        <w:tc>
          <w:tcPr>
            <w:tcW w:w="1844" w:type="dxa"/>
            <w:gridSpan w:val="3"/>
            <w:tcBorders>
              <w:top w:val="single" w:sz="8" w:space="0" w:color="auto"/>
              <w:left w:val="nil"/>
              <w:bottom w:val="nil"/>
            </w:tcBorders>
            <w:shd w:val="clear" w:color="auto" w:fill="auto"/>
            <w:noWrap/>
            <w:vAlign w:val="bottom"/>
            <w:hideMark/>
          </w:tcPr>
          <w:p w14:paraId="4FBFE172"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1995</w:t>
            </w:r>
          </w:p>
        </w:tc>
        <w:tc>
          <w:tcPr>
            <w:tcW w:w="2137" w:type="dxa"/>
            <w:gridSpan w:val="2"/>
            <w:tcBorders>
              <w:top w:val="single" w:sz="4" w:space="0" w:color="auto"/>
              <w:bottom w:val="single" w:sz="4" w:space="0" w:color="auto"/>
            </w:tcBorders>
            <w:shd w:val="clear" w:color="auto" w:fill="auto"/>
            <w:noWrap/>
            <w:vAlign w:val="bottom"/>
            <w:hideMark/>
          </w:tcPr>
          <w:p w14:paraId="0F38A031"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2005</w:t>
            </w:r>
          </w:p>
        </w:tc>
      </w:tr>
      <w:tr w:rsidR="00B14279" w:rsidRPr="006F3E5C" w14:paraId="5736C476" w14:textId="77777777" w:rsidTr="00F7384E">
        <w:trPr>
          <w:trHeight w:val="205"/>
        </w:trPr>
        <w:tc>
          <w:tcPr>
            <w:tcW w:w="1482" w:type="dxa"/>
            <w:tcBorders>
              <w:top w:val="nil"/>
              <w:left w:val="nil"/>
              <w:bottom w:val="nil"/>
              <w:right w:val="nil"/>
            </w:tcBorders>
            <w:shd w:val="clear" w:color="auto" w:fill="auto"/>
            <w:noWrap/>
            <w:vAlign w:val="bottom"/>
            <w:hideMark/>
          </w:tcPr>
          <w:p w14:paraId="0FB63084" w14:textId="77777777" w:rsidR="00B14279" w:rsidRPr="006F3E5C" w:rsidRDefault="00B14279" w:rsidP="00F7384E">
            <w:pPr>
              <w:jc w:val="both"/>
              <w:rPr>
                <w:rFonts w:ascii="Times New Roman" w:eastAsia="Times New Roman" w:hAnsi="Times New Roman" w:cs="Times New Roman"/>
                <w:color w:val="000000"/>
                <w:sz w:val="18"/>
                <w:szCs w:val="18"/>
              </w:rPr>
            </w:pPr>
          </w:p>
        </w:tc>
        <w:tc>
          <w:tcPr>
            <w:tcW w:w="1018" w:type="dxa"/>
            <w:tcBorders>
              <w:top w:val="single" w:sz="8" w:space="0" w:color="auto"/>
              <w:left w:val="single" w:sz="8" w:space="0" w:color="auto"/>
              <w:bottom w:val="nil"/>
              <w:right w:val="nil"/>
            </w:tcBorders>
            <w:shd w:val="clear" w:color="auto" w:fill="auto"/>
            <w:noWrap/>
            <w:vAlign w:val="bottom"/>
            <w:hideMark/>
          </w:tcPr>
          <w:p w14:paraId="5B6FF039"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National </w:t>
            </w:r>
          </w:p>
        </w:tc>
        <w:tc>
          <w:tcPr>
            <w:tcW w:w="986" w:type="dxa"/>
            <w:tcBorders>
              <w:top w:val="single" w:sz="8" w:space="0" w:color="auto"/>
              <w:left w:val="nil"/>
              <w:bottom w:val="nil"/>
              <w:right w:val="single" w:sz="8" w:space="0" w:color="auto"/>
            </w:tcBorders>
            <w:shd w:val="clear" w:color="auto" w:fill="auto"/>
            <w:noWrap/>
            <w:vAlign w:val="bottom"/>
            <w:hideMark/>
          </w:tcPr>
          <w:p w14:paraId="705FA45A"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Expatriate </w:t>
            </w:r>
          </w:p>
        </w:tc>
        <w:tc>
          <w:tcPr>
            <w:tcW w:w="1053" w:type="dxa"/>
            <w:tcBorders>
              <w:top w:val="single" w:sz="8" w:space="0" w:color="auto"/>
              <w:left w:val="nil"/>
              <w:bottom w:val="nil"/>
              <w:right w:val="nil"/>
            </w:tcBorders>
            <w:shd w:val="clear" w:color="auto" w:fill="auto"/>
            <w:noWrap/>
            <w:vAlign w:val="bottom"/>
            <w:hideMark/>
          </w:tcPr>
          <w:p w14:paraId="2031153F"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National </w:t>
            </w:r>
          </w:p>
        </w:tc>
        <w:tc>
          <w:tcPr>
            <w:tcW w:w="983" w:type="dxa"/>
            <w:tcBorders>
              <w:top w:val="single" w:sz="8" w:space="0" w:color="auto"/>
              <w:left w:val="nil"/>
              <w:bottom w:val="nil"/>
              <w:right w:val="single" w:sz="8" w:space="0" w:color="auto"/>
            </w:tcBorders>
            <w:shd w:val="clear" w:color="auto" w:fill="auto"/>
            <w:noWrap/>
            <w:vAlign w:val="bottom"/>
            <w:hideMark/>
          </w:tcPr>
          <w:p w14:paraId="1608D1CE"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Expatriate </w:t>
            </w:r>
          </w:p>
        </w:tc>
        <w:tc>
          <w:tcPr>
            <w:tcW w:w="860" w:type="dxa"/>
            <w:gridSpan w:val="2"/>
            <w:tcBorders>
              <w:top w:val="single" w:sz="8" w:space="0" w:color="auto"/>
              <w:left w:val="nil"/>
              <w:bottom w:val="nil"/>
              <w:right w:val="nil"/>
            </w:tcBorders>
            <w:shd w:val="clear" w:color="auto" w:fill="auto"/>
            <w:noWrap/>
            <w:vAlign w:val="bottom"/>
            <w:hideMark/>
          </w:tcPr>
          <w:p w14:paraId="6B657CFD"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National </w:t>
            </w:r>
          </w:p>
        </w:tc>
        <w:tc>
          <w:tcPr>
            <w:tcW w:w="983" w:type="dxa"/>
            <w:tcBorders>
              <w:top w:val="single" w:sz="8" w:space="0" w:color="auto"/>
              <w:left w:val="nil"/>
              <w:bottom w:val="nil"/>
              <w:right w:val="single" w:sz="8" w:space="0" w:color="auto"/>
            </w:tcBorders>
            <w:shd w:val="clear" w:color="auto" w:fill="auto"/>
            <w:noWrap/>
            <w:vAlign w:val="bottom"/>
            <w:hideMark/>
          </w:tcPr>
          <w:p w14:paraId="2F78D5BF"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Expatriate </w:t>
            </w:r>
          </w:p>
        </w:tc>
        <w:tc>
          <w:tcPr>
            <w:tcW w:w="1154" w:type="dxa"/>
            <w:gridSpan w:val="2"/>
            <w:tcBorders>
              <w:top w:val="single" w:sz="8" w:space="0" w:color="auto"/>
              <w:left w:val="nil"/>
              <w:bottom w:val="nil"/>
              <w:right w:val="nil"/>
            </w:tcBorders>
            <w:shd w:val="clear" w:color="auto" w:fill="auto"/>
            <w:noWrap/>
            <w:vAlign w:val="bottom"/>
            <w:hideMark/>
          </w:tcPr>
          <w:p w14:paraId="49ACC027"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National </w:t>
            </w:r>
          </w:p>
        </w:tc>
        <w:tc>
          <w:tcPr>
            <w:tcW w:w="991" w:type="dxa"/>
            <w:tcBorders>
              <w:left w:val="nil"/>
              <w:bottom w:val="nil"/>
            </w:tcBorders>
            <w:shd w:val="clear" w:color="auto" w:fill="auto"/>
            <w:noWrap/>
            <w:vAlign w:val="bottom"/>
            <w:hideMark/>
          </w:tcPr>
          <w:p w14:paraId="035461C0"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Expatriate</w:t>
            </w:r>
          </w:p>
        </w:tc>
      </w:tr>
      <w:tr w:rsidR="00B14279" w:rsidRPr="006F3E5C" w14:paraId="1F201393" w14:textId="77777777" w:rsidTr="00F7384E">
        <w:trPr>
          <w:trHeight w:val="108"/>
        </w:trPr>
        <w:tc>
          <w:tcPr>
            <w:tcW w:w="1482" w:type="dxa"/>
            <w:tcBorders>
              <w:top w:val="nil"/>
              <w:left w:val="nil"/>
              <w:bottom w:val="nil"/>
              <w:right w:val="nil"/>
            </w:tcBorders>
            <w:shd w:val="clear" w:color="auto" w:fill="auto"/>
            <w:vAlign w:val="center"/>
            <w:hideMark/>
          </w:tcPr>
          <w:p w14:paraId="6B1BC82C" w14:textId="5007F3BB" w:rsidR="00B14279" w:rsidRPr="006F3E5C" w:rsidRDefault="00F7384E" w:rsidP="00F7384E">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w:t>
            </w:r>
            <w:r w:rsidR="00B14279" w:rsidRPr="006F3E5C">
              <w:rPr>
                <w:rFonts w:ascii="Times New Roman" w:eastAsia="Times New Roman" w:hAnsi="Times New Roman" w:cs="Times New Roman"/>
                <w:color w:val="000000"/>
                <w:sz w:val="18"/>
                <w:szCs w:val="18"/>
              </w:rPr>
              <w:t>bu Dhabi</w:t>
            </w:r>
          </w:p>
        </w:tc>
        <w:tc>
          <w:tcPr>
            <w:tcW w:w="1018" w:type="dxa"/>
            <w:tcBorders>
              <w:top w:val="nil"/>
              <w:left w:val="single" w:sz="8" w:space="0" w:color="auto"/>
              <w:bottom w:val="nil"/>
              <w:right w:val="nil"/>
            </w:tcBorders>
            <w:shd w:val="clear" w:color="auto" w:fill="auto"/>
            <w:vAlign w:val="center"/>
            <w:hideMark/>
          </w:tcPr>
          <w:p w14:paraId="23DB20A5"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54,886</w:t>
            </w:r>
          </w:p>
        </w:tc>
        <w:tc>
          <w:tcPr>
            <w:tcW w:w="986" w:type="dxa"/>
            <w:tcBorders>
              <w:top w:val="nil"/>
              <w:left w:val="nil"/>
              <w:bottom w:val="nil"/>
              <w:right w:val="single" w:sz="8" w:space="0" w:color="auto"/>
            </w:tcBorders>
            <w:shd w:val="clear" w:color="auto" w:fill="auto"/>
            <w:vAlign w:val="center"/>
            <w:hideMark/>
          </w:tcPr>
          <w:p w14:paraId="288019B5"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156,926</w:t>
            </w:r>
          </w:p>
        </w:tc>
        <w:tc>
          <w:tcPr>
            <w:tcW w:w="1053" w:type="dxa"/>
            <w:tcBorders>
              <w:top w:val="nil"/>
              <w:left w:val="nil"/>
              <w:bottom w:val="nil"/>
              <w:right w:val="nil"/>
            </w:tcBorders>
            <w:shd w:val="clear" w:color="auto" w:fill="auto"/>
            <w:vAlign w:val="center"/>
            <w:hideMark/>
          </w:tcPr>
          <w:p w14:paraId="5566FE55"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135,982</w:t>
            </w:r>
          </w:p>
        </w:tc>
        <w:tc>
          <w:tcPr>
            <w:tcW w:w="983" w:type="dxa"/>
            <w:tcBorders>
              <w:top w:val="nil"/>
              <w:left w:val="nil"/>
              <w:bottom w:val="nil"/>
              <w:right w:val="single" w:sz="8" w:space="0" w:color="auto"/>
            </w:tcBorders>
            <w:shd w:val="clear" w:color="auto" w:fill="auto"/>
            <w:vAlign w:val="center"/>
            <w:hideMark/>
          </w:tcPr>
          <w:p w14:paraId="6B37EAF4"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430,054</w:t>
            </w:r>
          </w:p>
        </w:tc>
        <w:tc>
          <w:tcPr>
            <w:tcW w:w="860" w:type="dxa"/>
            <w:gridSpan w:val="2"/>
            <w:tcBorders>
              <w:top w:val="nil"/>
              <w:left w:val="nil"/>
              <w:bottom w:val="nil"/>
              <w:right w:val="nil"/>
            </w:tcBorders>
            <w:shd w:val="clear" w:color="auto" w:fill="auto"/>
            <w:vAlign w:val="center"/>
            <w:hideMark/>
          </w:tcPr>
          <w:p w14:paraId="5B3D77F1"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222,627</w:t>
            </w:r>
          </w:p>
        </w:tc>
        <w:tc>
          <w:tcPr>
            <w:tcW w:w="983" w:type="dxa"/>
            <w:tcBorders>
              <w:top w:val="nil"/>
              <w:left w:val="nil"/>
              <w:bottom w:val="nil"/>
              <w:right w:val="single" w:sz="8" w:space="0" w:color="auto"/>
            </w:tcBorders>
            <w:shd w:val="clear" w:color="auto" w:fill="auto"/>
            <w:vAlign w:val="center"/>
            <w:hideMark/>
          </w:tcPr>
          <w:p w14:paraId="602F4891"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942,463</w:t>
            </w:r>
          </w:p>
        </w:tc>
        <w:tc>
          <w:tcPr>
            <w:tcW w:w="1154" w:type="dxa"/>
            <w:gridSpan w:val="2"/>
            <w:tcBorders>
              <w:top w:val="nil"/>
              <w:left w:val="nil"/>
              <w:bottom w:val="nil"/>
              <w:right w:val="nil"/>
            </w:tcBorders>
            <w:shd w:val="clear" w:color="auto" w:fill="auto"/>
            <w:vAlign w:val="center"/>
            <w:hideMark/>
          </w:tcPr>
          <w:p w14:paraId="10FFD1B9"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350,277</w:t>
            </w:r>
          </w:p>
        </w:tc>
        <w:tc>
          <w:tcPr>
            <w:tcW w:w="991" w:type="dxa"/>
            <w:tcBorders>
              <w:top w:val="nil"/>
              <w:left w:val="nil"/>
              <w:bottom w:val="nil"/>
            </w:tcBorders>
            <w:shd w:val="clear" w:color="auto" w:fill="auto"/>
            <w:noWrap/>
            <w:vAlign w:val="bottom"/>
            <w:hideMark/>
          </w:tcPr>
          <w:p w14:paraId="411D6107"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1,399,484 </w:t>
            </w:r>
          </w:p>
        </w:tc>
      </w:tr>
      <w:tr w:rsidR="00B14279" w:rsidRPr="006F3E5C" w14:paraId="5E5A37E4" w14:textId="77777777" w:rsidTr="00F7384E">
        <w:trPr>
          <w:trHeight w:val="80"/>
        </w:trPr>
        <w:tc>
          <w:tcPr>
            <w:tcW w:w="1482" w:type="dxa"/>
            <w:tcBorders>
              <w:top w:val="nil"/>
              <w:left w:val="nil"/>
              <w:bottom w:val="nil"/>
              <w:right w:val="nil"/>
            </w:tcBorders>
            <w:shd w:val="clear" w:color="auto" w:fill="auto"/>
            <w:vAlign w:val="center"/>
            <w:hideMark/>
          </w:tcPr>
          <w:p w14:paraId="2C9BB390"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Dubai</w:t>
            </w:r>
          </w:p>
        </w:tc>
        <w:tc>
          <w:tcPr>
            <w:tcW w:w="1018" w:type="dxa"/>
            <w:tcBorders>
              <w:top w:val="nil"/>
              <w:left w:val="single" w:sz="8" w:space="0" w:color="auto"/>
              <w:bottom w:val="nil"/>
              <w:right w:val="nil"/>
            </w:tcBorders>
            <w:shd w:val="clear" w:color="auto" w:fill="auto"/>
            <w:vAlign w:val="center"/>
            <w:hideMark/>
          </w:tcPr>
          <w:p w14:paraId="6C4467E3"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50,816</w:t>
            </w:r>
          </w:p>
        </w:tc>
        <w:tc>
          <w:tcPr>
            <w:tcW w:w="986" w:type="dxa"/>
            <w:tcBorders>
              <w:top w:val="nil"/>
              <w:left w:val="nil"/>
              <w:bottom w:val="nil"/>
              <w:right w:val="single" w:sz="8" w:space="0" w:color="auto"/>
            </w:tcBorders>
            <w:shd w:val="clear" w:color="auto" w:fill="auto"/>
            <w:vAlign w:val="center"/>
            <w:hideMark/>
          </w:tcPr>
          <w:p w14:paraId="175261BC"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132,371</w:t>
            </w:r>
          </w:p>
        </w:tc>
        <w:tc>
          <w:tcPr>
            <w:tcW w:w="1053" w:type="dxa"/>
            <w:tcBorders>
              <w:top w:val="nil"/>
              <w:left w:val="nil"/>
              <w:bottom w:val="nil"/>
              <w:right w:val="nil"/>
            </w:tcBorders>
            <w:shd w:val="clear" w:color="auto" w:fill="auto"/>
            <w:vAlign w:val="center"/>
            <w:hideMark/>
          </w:tcPr>
          <w:p w14:paraId="4E7C1CEC"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76,692</w:t>
            </w:r>
          </w:p>
        </w:tc>
        <w:tc>
          <w:tcPr>
            <w:tcW w:w="983" w:type="dxa"/>
            <w:tcBorders>
              <w:top w:val="nil"/>
              <w:left w:val="nil"/>
              <w:bottom w:val="nil"/>
              <w:right w:val="single" w:sz="8" w:space="0" w:color="auto"/>
            </w:tcBorders>
            <w:shd w:val="clear" w:color="auto" w:fill="auto"/>
            <w:vAlign w:val="center"/>
            <w:hideMark/>
          </w:tcPr>
          <w:p w14:paraId="0A6E6959"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294,096</w:t>
            </w:r>
          </w:p>
        </w:tc>
        <w:tc>
          <w:tcPr>
            <w:tcW w:w="860" w:type="dxa"/>
            <w:gridSpan w:val="2"/>
            <w:tcBorders>
              <w:top w:val="nil"/>
              <w:left w:val="nil"/>
              <w:bottom w:val="nil"/>
              <w:right w:val="nil"/>
            </w:tcBorders>
            <w:shd w:val="clear" w:color="auto" w:fill="auto"/>
            <w:vAlign w:val="center"/>
            <w:hideMark/>
          </w:tcPr>
          <w:p w14:paraId="48CC261E"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107,741</w:t>
            </w:r>
          </w:p>
        </w:tc>
        <w:tc>
          <w:tcPr>
            <w:tcW w:w="983" w:type="dxa"/>
            <w:tcBorders>
              <w:top w:val="nil"/>
              <w:left w:val="nil"/>
              <w:bottom w:val="nil"/>
              <w:right w:val="single" w:sz="8" w:space="0" w:color="auto"/>
            </w:tcBorders>
            <w:shd w:val="clear" w:color="auto" w:fill="auto"/>
            <w:vAlign w:val="center"/>
            <w:hideMark/>
          </w:tcPr>
          <w:p w14:paraId="5ADF1BDF"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689,420</w:t>
            </w:r>
          </w:p>
        </w:tc>
        <w:tc>
          <w:tcPr>
            <w:tcW w:w="1154" w:type="dxa"/>
            <w:gridSpan w:val="2"/>
            <w:tcBorders>
              <w:top w:val="nil"/>
              <w:left w:val="nil"/>
              <w:bottom w:val="nil"/>
              <w:right w:val="nil"/>
            </w:tcBorders>
            <w:shd w:val="clear" w:color="auto" w:fill="auto"/>
            <w:vAlign w:val="center"/>
            <w:hideMark/>
          </w:tcPr>
          <w:p w14:paraId="3C3D2516"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137,573</w:t>
            </w:r>
          </w:p>
        </w:tc>
        <w:tc>
          <w:tcPr>
            <w:tcW w:w="991" w:type="dxa"/>
            <w:tcBorders>
              <w:top w:val="nil"/>
              <w:left w:val="nil"/>
              <w:bottom w:val="nil"/>
            </w:tcBorders>
            <w:shd w:val="clear" w:color="auto" w:fill="auto"/>
            <w:noWrap/>
            <w:vAlign w:val="bottom"/>
            <w:hideMark/>
          </w:tcPr>
          <w:p w14:paraId="10C48620"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1,321,453 </w:t>
            </w:r>
          </w:p>
        </w:tc>
      </w:tr>
      <w:tr w:rsidR="00B14279" w:rsidRPr="006F3E5C" w14:paraId="160DD997" w14:textId="77777777" w:rsidTr="00F7384E">
        <w:trPr>
          <w:trHeight w:val="225"/>
        </w:trPr>
        <w:tc>
          <w:tcPr>
            <w:tcW w:w="1482" w:type="dxa"/>
            <w:tcBorders>
              <w:top w:val="nil"/>
              <w:left w:val="nil"/>
              <w:bottom w:val="nil"/>
              <w:right w:val="nil"/>
            </w:tcBorders>
            <w:shd w:val="clear" w:color="auto" w:fill="auto"/>
            <w:vAlign w:val="center"/>
            <w:hideMark/>
          </w:tcPr>
          <w:p w14:paraId="461EFD7F"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Sharjah</w:t>
            </w:r>
          </w:p>
        </w:tc>
        <w:tc>
          <w:tcPr>
            <w:tcW w:w="1018" w:type="dxa"/>
            <w:tcBorders>
              <w:top w:val="nil"/>
              <w:left w:val="single" w:sz="8" w:space="0" w:color="auto"/>
              <w:bottom w:val="nil"/>
              <w:right w:val="nil"/>
            </w:tcBorders>
            <w:shd w:val="clear" w:color="auto" w:fill="auto"/>
            <w:vAlign w:val="center"/>
            <w:hideMark/>
          </w:tcPr>
          <w:p w14:paraId="2DEFB88B"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41,227</w:t>
            </w:r>
          </w:p>
        </w:tc>
        <w:tc>
          <w:tcPr>
            <w:tcW w:w="986" w:type="dxa"/>
            <w:tcBorders>
              <w:top w:val="nil"/>
              <w:left w:val="nil"/>
              <w:bottom w:val="nil"/>
              <w:right w:val="single" w:sz="8" w:space="0" w:color="auto"/>
            </w:tcBorders>
            <w:shd w:val="clear" w:color="auto" w:fill="auto"/>
            <w:vAlign w:val="center"/>
            <w:hideMark/>
          </w:tcPr>
          <w:p w14:paraId="60878A4E"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37,563</w:t>
            </w:r>
          </w:p>
        </w:tc>
        <w:tc>
          <w:tcPr>
            <w:tcW w:w="1053" w:type="dxa"/>
            <w:tcBorders>
              <w:top w:val="nil"/>
              <w:left w:val="nil"/>
              <w:bottom w:val="nil"/>
              <w:right w:val="nil"/>
            </w:tcBorders>
            <w:shd w:val="clear" w:color="auto" w:fill="auto"/>
            <w:vAlign w:val="center"/>
            <w:hideMark/>
          </w:tcPr>
          <w:p w14:paraId="4AD1BC0F"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79,403</w:t>
            </w:r>
          </w:p>
        </w:tc>
        <w:tc>
          <w:tcPr>
            <w:tcW w:w="983" w:type="dxa"/>
            <w:tcBorders>
              <w:top w:val="nil"/>
              <w:left w:val="nil"/>
              <w:bottom w:val="nil"/>
              <w:right w:val="single" w:sz="8" w:space="0" w:color="auto"/>
            </w:tcBorders>
            <w:shd w:val="clear" w:color="auto" w:fill="auto"/>
            <w:vAlign w:val="center"/>
            <w:hideMark/>
          </w:tcPr>
          <w:p w14:paraId="6B28709A"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148,914</w:t>
            </w:r>
          </w:p>
        </w:tc>
        <w:tc>
          <w:tcPr>
            <w:tcW w:w="860" w:type="dxa"/>
            <w:gridSpan w:val="2"/>
            <w:tcBorders>
              <w:top w:val="nil"/>
              <w:left w:val="nil"/>
              <w:bottom w:val="nil"/>
              <w:right w:val="nil"/>
            </w:tcBorders>
            <w:shd w:val="clear" w:color="auto" w:fill="auto"/>
            <w:vAlign w:val="center"/>
            <w:hideMark/>
          </w:tcPr>
          <w:p w14:paraId="0974A608"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106,921</w:t>
            </w:r>
          </w:p>
        </w:tc>
        <w:tc>
          <w:tcPr>
            <w:tcW w:w="983" w:type="dxa"/>
            <w:tcBorders>
              <w:top w:val="nil"/>
              <w:left w:val="nil"/>
              <w:bottom w:val="nil"/>
              <w:right w:val="single" w:sz="8" w:space="0" w:color="auto"/>
            </w:tcBorders>
            <w:shd w:val="clear" w:color="auto" w:fill="auto"/>
            <w:vAlign w:val="center"/>
            <w:hideMark/>
          </w:tcPr>
          <w:p w14:paraId="5B122B8A"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402,792</w:t>
            </w:r>
          </w:p>
        </w:tc>
        <w:tc>
          <w:tcPr>
            <w:tcW w:w="1154" w:type="dxa"/>
            <w:gridSpan w:val="2"/>
            <w:tcBorders>
              <w:top w:val="nil"/>
              <w:left w:val="nil"/>
              <w:bottom w:val="nil"/>
              <w:right w:val="nil"/>
            </w:tcBorders>
            <w:shd w:val="clear" w:color="auto" w:fill="auto"/>
            <w:vAlign w:val="center"/>
            <w:hideMark/>
          </w:tcPr>
          <w:p w14:paraId="631D3488"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138,272</w:t>
            </w:r>
          </w:p>
        </w:tc>
        <w:tc>
          <w:tcPr>
            <w:tcW w:w="991" w:type="dxa"/>
            <w:tcBorders>
              <w:top w:val="nil"/>
              <w:left w:val="nil"/>
              <w:bottom w:val="nil"/>
            </w:tcBorders>
            <w:shd w:val="clear" w:color="auto" w:fill="auto"/>
            <w:noWrap/>
            <w:vAlign w:val="bottom"/>
            <w:hideMark/>
          </w:tcPr>
          <w:p w14:paraId="727538B8" w14:textId="2A7F99DF" w:rsidR="00B14279" w:rsidRPr="006F3E5C" w:rsidRDefault="00D40F93"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 </w:t>
            </w:r>
            <w:r w:rsidR="00B14279" w:rsidRPr="006F3E5C">
              <w:rPr>
                <w:rFonts w:ascii="Times New Roman" w:eastAsia="Times New Roman" w:hAnsi="Times New Roman" w:cs="Times New Roman"/>
                <w:color w:val="000000"/>
                <w:sz w:val="18"/>
                <w:szCs w:val="18"/>
              </w:rPr>
              <w:t xml:space="preserve">793,573 </w:t>
            </w:r>
          </w:p>
        </w:tc>
      </w:tr>
      <w:tr w:rsidR="00B14279" w:rsidRPr="006F3E5C" w14:paraId="62294DAF" w14:textId="77777777" w:rsidTr="00F7384E">
        <w:trPr>
          <w:trHeight w:val="90"/>
        </w:trPr>
        <w:tc>
          <w:tcPr>
            <w:tcW w:w="1482" w:type="dxa"/>
            <w:tcBorders>
              <w:top w:val="nil"/>
              <w:left w:val="nil"/>
              <w:bottom w:val="nil"/>
              <w:right w:val="nil"/>
            </w:tcBorders>
            <w:shd w:val="clear" w:color="auto" w:fill="auto"/>
            <w:vAlign w:val="center"/>
            <w:hideMark/>
          </w:tcPr>
          <w:p w14:paraId="2C613B51"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Ras Al-Khaimah</w:t>
            </w:r>
          </w:p>
        </w:tc>
        <w:tc>
          <w:tcPr>
            <w:tcW w:w="1018" w:type="dxa"/>
            <w:tcBorders>
              <w:top w:val="nil"/>
              <w:left w:val="single" w:sz="8" w:space="0" w:color="auto"/>
              <w:bottom w:val="nil"/>
              <w:right w:val="nil"/>
            </w:tcBorders>
            <w:shd w:val="clear" w:color="auto" w:fill="auto"/>
            <w:vAlign w:val="center"/>
            <w:hideMark/>
          </w:tcPr>
          <w:p w14:paraId="292D5484"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29,613</w:t>
            </w:r>
          </w:p>
        </w:tc>
        <w:tc>
          <w:tcPr>
            <w:tcW w:w="986" w:type="dxa"/>
            <w:tcBorders>
              <w:top w:val="nil"/>
              <w:left w:val="nil"/>
              <w:bottom w:val="nil"/>
              <w:right w:val="single" w:sz="8" w:space="0" w:color="auto"/>
            </w:tcBorders>
            <w:shd w:val="clear" w:color="auto" w:fill="auto"/>
            <w:vAlign w:val="center"/>
            <w:hideMark/>
          </w:tcPr>
          <w:p w14:paraId="4B10075F"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14,232</w:t>
            </w:r>
          </w:p>
        </w:tc>
        <w:tc>
          <w:tcPr>
            <w:tcW w:w="1053" w:type="dxa"/>
            <w:tcBorders>
              <w:top w:val="nil"/>
              <w:left w:val="nil"/>
              <w:bottom w:val="nil"/>
              <w:right w:val="nil"/>
            </w:tcBorders>
            <w:shd w:val="clear" w:color="auto" w:fill="auto"/>
            <w:vAlign w:val="center"/>
            <w:hideMark/>
          </w:tcPr>
          <w:p w14:paraId="40F7A2ED"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49,317</w:t>
            </w:r>
          </w:p>
        </w:tc>
        <w:tc>
          <w:tcPr>
            <w:tcW w:w="983" w:type="dxa"/>
            <w:tcBorders>
              <w:top w:val="nil"/>
              <w:left w:val="nil"/>
              <w:bottom w:val="nil"/>
              <w:right w:val="single" w:sz="8" w:space="0" w:color="auto"/>
            </w:tcBorders>
            <w:shd w:val="clear" w:color="auto" w:fill="auto"/>
            <w:vAlign w:val="center"/>
            <w:hideMark/>
          </w:tcPr>
          <w:p w14:paraId="773228A6"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47,261</w:t>
            </w:r>
          </w:p>
        </w:tc>
        <w:tc>
          <w:tcPr>
            <w:tcW w:w="860" w:type="dxa"/>
            <w:gridSpan w:val="2"/>
            <w:tcBorders>
              <w:top w:val="nil"/>
              <w:left w:val="nil"/>
              <w:bottom w:val="nil"/>
              <w:right w:val="nil"/>
            </w:tcBorders>
            <w:shd w:val="clear" w:color="auto" w:fill="auto"/>
            <w:vAlign w:val="center"/>
            <w:hideMark/>
          </w:tcPr>
          <w:p w14:paraId="5A4E5E3E"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67,376</w:t>
            </w:r>
          </w:p>
        </w:tc>
        <w:tc>
          <w:tcPr>
            <w:tcW w:w="983" w:type="dxa"/>
            <w:tcBorders>
              <w:top w:val="nil"/>
              <w:left w:val="nil"/>
              <w:bottom w:val="nil"/>
              <w:right w:val="single" w:sz="8" w:space="0" w:color="auto"/>
            </w:tcBorders>
            <w:shd w:val="clear" w:color="auto" w:fill="auto"/>
            <w:vAlign w:val="center"/>
            <w:hideMark/>
          </w:tcPr>
          <w:p w14:paraId="0B8246C5"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143,334</w:t>
            </w:r>
          </w:p>
        </w:tc>
        <w:tc>
          <w:tcPr>
            <w:tcW w:w="1154" w:type="dxa"/>
            <w:gridSpan w:val="2"/>
            <w:tcBorders>
              <w:top w:val="nil"/>
              <w:left w:val="nil"/>
              <w:bottom w:val="nil"/>
              <w:right w:val="nil"/>
            </w:tcBorders>
            <w:shd w:val="clear" w:color="auto" w:fill="auto"/>
            <w:vAlign w:val="center"/>
            <w:hideMark/>
          </w:tcPr>
          <w:p w14:paraId="1FE1A9AB"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87,848</w:t>
            </w:r>
          </w:p>
        </w:tc>
        <w:tc>
          <w:tcPr>
            <w:tcW w:w="991" w:type="dxa"/>
            <w:tcBorders>
              <w:top w:val="nil"/>
              <w:left w:val="nil"/>
              <w:bottom w:val="nil"/>
            </w:tcBorders>
            <w:shd w:val="clear" w:color="auto" w:fill="auto"/>
            <w:noWrap/>
            <w:vAlign w:val="bottom"/>
            <w:hideMark/>
          </w:tcPr>
          <w:p w14:paraId="2F36BE25" w14:textId="0EFC771E" w:rsidR="00B14279" w:rsidRPr="006F3E5C" w:rsidRDefault="00D40F93"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 </w:t>
            </w:r>
            <w:r w:rsidR="00B14279" w:rsidRPr="006F3E5C">
              <w:rPr>
                <w:rFonts w:ascii="Times New Roman" w:eastAsia="Times New Roman" w:hAnsi="Times New Roman" w:cs="Times New Roman"/>
                <w:color w:val="000000"/>
                <w:sz w:val="18"/>
                <w:szCs w:val="18"/>
              </w:rPr>
              <w:t xml:space="preserve">210,063 </w:t>
            </w:r>
          </w:p>
        </w:tc>
      </w:tr>
      <w:tr w:rsidR="00B14279" w:rsidRPr="006F3E5C" w14:paraId="593D6511" w14:textId="77777777" w:rsidTr="00F7384E">
        <w:trPr>
          <w:trHeight w:val="80"/>
        </w:trPr>
        <w:tc>
          <w:tcPr>
            <w:tcW w:w="1482" w:type="dxa"/>
            <w:tcBorders>
              <w:top w:val="nil"/>
              <w:left w:val="nil"/>
              <w:bottom w:val="nil"/>
              <w:right w:val="nil"/>
            </w:tcBorders>
            <w:shd w:val="clear" w:color="auto" w:fill="auto"/>
            <w:vAlign w:val="center"/>
            <w:hideMark/>
          </w:tcPr>
          <w:p w14:paraId="65960DE9"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Ajman</w:t>
            </w:r>
          </w:p>
        </w:tc>
        <w:tc>
          <w:tcPr>
            <w:tcW w:w="1018" w:type="dxa"/>
            <w:tcBorders>
              <w:top w:val="nil"/>
              <w:left w:val="single" w:sz="8" w:space="0" w:color="auto"/>
              <w:bottom w:val="nil"/>
              <w:right w:val="nil"/>
            </w:tcBorders>
            <w:shd w:val="clear" w:color="auto" w:fill="auto"/>
            <w:vAlign w:val="center"/>
            <w:hideMark/>
          </w:tcPr>
          <w:p w14:paraId="48A08D98"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7,442</w:t>
            </w:r>
          </w:p>
        </w:tc>
        <w:tc>
          <w:tcPr>
            <w:tcW w:w="986" w:type="dxa"/>
            <w:tcBorders>
              <w:top w:val="nil"/>
              <w:left w:val="nil"/>
              <w:bottom w:val="nil"/>
              <w:right w:val="single" w:sz="8" w:space="0" w:color="auto"/>
            </w:tcBorders>
            <w:shd w:val="clear" w:color="auto" w:fill="auto"/>
            <w:vAlign w:val="center"/>
            <w:hideMark/>
          </w:tcPr>
          <w:p w14:paraId="5264D3EA"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9,248</w:t>
            </w:r>
          </w:p>
        </w:tc>
        <w:tc>
          <w:tcPr>
            <w:tcW w:w="1053" w:type="dxa"/>
            <w:tcBorders>
              <w:top w:val="nil"/>
              <w:left w:val="nil"/>
              <w:bottom w:val="nil"/>
              <w:right w:val="nil"/>
            </w:tcBorders>
            <w:shd w:val="clear" w:color="auto" w:fill="auto"/>
            <w:vAlign w:val="center"/>
            <w:hideMark/>
          </w:tcPr>
          <w:p w14:paraId="01228DBB"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19,253</w:t>
            </w:r>
          </w:p>
        </w:tc>
        <w:tc>
          <w:tcPr>
            <w:tcW w:w="983" w:type="dxa"/>
            <w:tcBorders>
              <w:top w:val="nil"/>
              <w:left w:val="nil"/>
              <w:bottom w:val="nil"/>
              <w:right w:val="single" w:sz="8" w:space="0" w:color="auto"/>
            </w:tcBorders>
            <w:shd w:val="clear" w:color="auto" w:fill="auto"/>
            <w:vAlign w:val="center"/>
            <w:hideMark/>
          </w:tcPr>
          <w:p w14:paraId="25A3EA9E"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35,293</w:t>
            </w:r>
          </w:p>
        </w:tc>
        <w:tc>
          <w:tcPr>
            <w:tcW w:w="860" w:type="dxa"/>
            <w:gridSpan w:val="2"/>
            <w:tcBorders>
              <w:top w:val="nil"/>
              <w:left w:val="nil"/>
              <w:bottom w:val="nil"/>
              <w:right w:val="nil"/>
            </w:tcBorders>
            <w:shd w:val="clear" w:color="auto" w:fill="auto"/>
            <w:vAlign w:val="center"/>
            <w:hideMark/>
          </w:tcPr>
          <w:p w14:paraId="1C6C8545"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28,832</w:t>
            </w:r>
          </w:p>
        </w:tc>
        <w:tc>
          <w:tcPr>
            <w:tcW w:w="983" w:type="dxa"/>
            <w:tcBorders>
              <w:top w:val="nil"/>
              <w:left w:val="nil"/>
              <w:bottom w:val="nil"/>
              <w:right w:val="single" w:sz="8" w:space="0" w:color="auto"/>
            </w:tcBorders>
            <w:shd w:val="clear" w:color="auto" w:fill="auto"/>
            <w:vAlign w:val="center"/>
            <w:hideMark/>
          </w:tcPr>
          <w:p w14:paraId="0A416D31"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121,491</w:t>
            </w:r>
          </w:p>
        </w:tc>
        <w:tc>
          <w:tcPr>
            <w:tcW w:w="1154" w:type="dxa"/>
            <w:gridSpan w:val="2"/>
            <w:tcBorders>
              <w:top w:val="nil"/>
              <w:left w:val="nil"/>
              <w:bottom w:val="nil"/>
              <w:right w:val="nil"/>
            </w:tcBorders>
            <w:shd w:val="clear" w:color="auto" w:fill="auto"/>
            <w:vAlign w:val="center"/>
            <w:hideMark/>
          </w:tcPr>
          <w:p w14:paraId="0B06A6B7"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39,231</w:t>
            </w:r>
          </w:p>
        </w:tc>
        <w:tc>
          <w:tcPr>
            <w:tcW w:w="991" w:type="dxa"/>
            <w:tcBorders>
              <w:top w:val="nil"/>
              <w:left w:val="nil"/>
              <w:bottom w:val="nil"/>
            </w:tcBorders>
            <w:shd w:val="clear" w:color="auto" w:fill="auto"/>
            <w:noWrap/>
            <w:vAlign w:val="bottom"/>
            <w:hideMark/>
          </w:tcPr>
          <w:p w14:paraId="19367544" w14:textId="6E735233" w:rsidR="00B14279" w:rsidRPr="006F3E5C" w:rsidRDefault="00D40F93"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 </w:t>
            </w:r>
            <w:r w:rsidR="00B14279" w:rsidRPr="006F3E5C">
              <w:rPr>
                <w:rFonts w:ascii="Times New Roman" w:eastAsia="Times New Roman" w:hAnsi="Times New Roman" w:cs="Times New Roman"/>
                <w:color w:val="000000"/>
                <w:sz w:val="18"/>
                <w:szCs w:val="18"/>
              </w:rPr>
              <w:t xml:space="preserve">206,997 </w:t>
            </w:r>
          </w:p>
        </w:tc>
      </w:tr>
      <w:tr w:rsidR="00B14279" w:rsidRPr="006F3E5C" w14:paraId="7FA2A23F" w14:textId="77777777" w:rsidTr="00F7384E">
        <w:trPr>
          <w:trHeight w:val="80"/>
        </w:trPr>
        <w:tc>
          <w:tcPr>
            <w:tcW w:w="1482" w:type="dxa"/>
            <w:tcBorders>
              <w:top w:val="nil"/>
              <w:left w:val="nil"/>
              <w:right w:val="nil"/>
            </w:tcBorders>
            <w:shd w:val="clear" w:color="auto" w:fill="auto"/>
            <w:vAlign w:val="center"/>
            <w:hideMark/>
          </w:tcPr>
          <w:p w14:paraId="235B1794"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Fujairah</w:t>
            </w:r>
          </w:p>
        </w:tc>
        <w:tc>
          <w:tcPr>
            <w:tcW w:w="1018" w:type="dxa"/>
            <w:tcBorders>
              <w:top w:val="nil"/>
              <w:left w:val="single" w:sz="8" w:space="0" w:color="auto"/>
              <w:right w:val="nil"/>
            </w:tcBorders>
            <w:shd w:val="clear" w:color="auto" w:fill="auto"/>
            <w:vAlign w:val="center"/>
            <w:hideMark/>
          </w:tcPr>
          <w:p w14:paraId="78A45530"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13,102</w:t>
            </w:r>
          </w:p>
        </w:tc>
        <w:tc>
          <w:tcPr>
            <w:tcW w:w="986" w:type="dxa"/>
            <w:tcBorders>
              <w:top w:val="nil"/>
              <w:left w:val="nil"/>
              <w:right w:val="single" w:sz="8" w:space="0" w:color="auto"/>
            </w:tcBorders>
            <w:shd w:val="clear" w:color="auto" w:fill="auto"/>
            <w:vAlign w:val="center"/>
            <w:hideMark/>
          </w:tcPr>
          <w:p w14:paraId="53651D21"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3,553</w:t>
            </w:r>
          </w:p>
        </w:tc>
        <w:tc>
          <w:tcPr>
            <w:tcW w:w="1053" w:type="dxa"/>
            <w:tcBorders>
              <w:top w:val="nil"/>
              <w:left w:val="nil"/>
              <w:right w:val="nil"/>
            </w:tcBorders>
            <w:shd w:val="clear" w:color="auto" w:fill="auto"/>
            <w:vAlign w:val="center"/>
            <w:hideMark/>
          </w:tcPr>
          <w:p w14:paraId="691B5D38"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26,626</w:t>
            </w:r>
          </w:p>
        </w:tc>
        <w:tc>
          <w:tcPr>
            <w:tcW w:w="983" w:type="dxa"/>
            <w:tcBorders>
              <w:top w:val="nil"/>
              <w:left w:val="nil"/>
              <w:right w:val="single" w:sz="8" w:space="0" w:color="auto"/>
            </w:tcBorders>
            <w:shd w:val="clear" w:color="auto" w:fill="auto"/>
            <w:vAlign w:val="center"/>
            <w:hideMark/>
          </w:tcPr>
          <w:p w14:paraId="59D40C34"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17,127</w:t>
            </w:r>
          </w:p>
        </w:tc>
        <w:tc>
          <w:tcPr>
            <w:tcW w:w="860" w:type="dxa"/>
            <w:gridSpan w:val="2"/>
            <w:tcBorders>
              <w:top w:val="nil"/>
              <w:left w:val="nil"/>
              <w:right w:val="nil"/>
            </w:tcBorders>
            <w:shd w:val="clear" w:color="auto" w:fill="auto"/>
            <w:vAlign w:val="center"/>
            <w:hideMark/>
          </w:tcPr>
          <w:p w14:paraId="36E4FF15"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40,801</w:t>
            </w:r>
          </w:p>
        </w:tc>
        <w:tc>
          <w:tcPr>
            <w:tcW w:w="983" w:type="dxa"/>
            <w:tcBorders>
              <w:top w:val="nil"/>
              <w:left w:val="nil"/>
              <w:right w:val="single" w:sz="8" w:space="0" w:color="auto"/>
            </w:tcBorders>
            <w:shd w:val="clear" w:color="auto" w:fill="auto"/>
            <w:vAlign w:val="center"/>
            <w:hideMark/>
          </w:tcPr>
          <w:p w14:paraId="0A1A9A74"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76,180</w:t>
            </w:r>
          </w:p>
        </w:tc>
        <w:tc>
          <w:tcPr>
            <w:tcW w:w="1154" w:type="dxa"/>
            <w:gridSpan w:val="2"/>
            <w:tcBorders>
              <w:top w:val="nil"/>
              <w:left w:val="nil"/>
              <w:right w:val="nil"/>
            </w:tcBorders>
            <w:shd w:val="clear" w:color="auto" w:fill="auto"/>
            <w:vAlign w:val="center"/>
            <w:hideMark/>
          </w:tcPr>
          <w:p w14:paraId="39A4151B"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56,421</w:t>
            </w:r>
          </w:p>
        </w:tc>
        <w:tc>
          <w:tcPr>
            <w:tcW w:w="991" w:type="dxa"/>
            <w:tcBorders>
              <w:top w:val="nil"/>
              <w:left w:val="nil"/>
            </w:tcBorders>
            <w:shd w:val="clear" w:color="auto" w:fill="auto"/>
            <w:noWrap/>
            <w:vAlign w:val="bottom"/>
            <w:hideMark/>
          </w:tcPr>
          <w:p w14:paraId="66CA72CA" w14:textId="0B411741" w:rsidR="00B14279" w:rsidRPr="006F3E5C" w:rsidRDefault="00D40F93"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 xml:space="preserve"> </w:t>
            </w:r>
            <w:r w:rsidR="00B14279" w:rsidRPr="006F3E5C">
              <w:rPr>
                <w:rFonts w:ascii="Times New Roman" w:eastAsia="Times New Roman" w:hAnsi="Times New Roman" w:cs="Times New Roman"/>
                <w:color w:val="000000"/>
                <w:sz w:val="18"/>
                <w:szCs w:val="18"/>
              </w:rPr>
              <w:t xml:space="preserve">125,698 </w:t>
            </w:r>
          </w:p>
        </w:tc>
      </w:tr>
      <w:tr w:rsidR="00B14279" w:rsidRPr="006F3E5C" w14:paraId="38F1A20D" w14:textId="77777777" w:rsidTr="00F7384E">
        <w:trPr>
          <w:trHeight w:val="270"/>
        </w:trPr>
        <w:tc>
          <w:tcPr>
            <w:tcW w:w="1482" w:type="dxa"/>
            <w:tcBorders>
              <w:top w:val="nil"/>
              <w:left w:val="nil"/>
              <w:bottom w:val="single" w:sz="4" w:space="0" w:color="auto"/>
              <w:right w:val="nil"/>
            </w:tcBorders>
            <w:shd w:val="clear" w:color="auto" w:fill="auto"/>
            <w:vAlign w:val="center"/>
            <w:hideMark/>
          </w:tcPr>
          <w:p w14:paraId="1D373630"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Umm Al-Quwain</w:t>
            </w:r>
          </w:p>
        </w:tc>
        <w:tc>
          <w:tcPr>
            <w:tcW w:w="1018" w:type="dxa"/>
            <w:tcBorders>
              <w:top w:val="nil"/>
              <w:left w:val="single" w:sz="8" w:space="0" w:color="auto"/>
              <w:bottom w:val="single" w:sz="4" w:space="0" w:color="auto"/>
              <w:right w:val="nil"/>
            </w:tcBorders>
            <w:shd w:val="clear" w:color="auto" w:fill="auto"/>
            <w:vAlign w:val="center"/>
            <w:hideMark/>
          </w:tcPr>
          <w:p w14:paraId="6A26871B"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4,458</w:t>
            </w:r>
          </w:p>
        </w:tc>
        <w:tc>
          <w:tcPr>
            <w:tcW w:w="986" w:type="dxa"/>
            <w:tcBorders>
              <w:top w:val="nil"/>
              <w:left w:val="nil"/>
              <w:bottom w:val="single" w:sz="4" w:space="0" w:color="auto"/>
              <w:right w:val="single" w:sz="8" w:space="0" w:color="auto"/>
            </w:tcBorders>
            <w:shd w:val="clear" w:color="auto" w:fill="auto"/>
            <w:vAlign w:val="center"/>
            <w:hideMark/>
          </w:tcPr>
          <w:p w14:paraId="631A1570"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2,450</w:t>
            </w:r>
          </w:p>
        </w:tc>
        <w:tc>
          <w:tcPr>
            <w:tcW w:w="1053" w:type="dxa"/>
            <w:tcBorders>
              <w:top w:val="nil"/>
              <w:left w:val="nil"/>
              <w:bottom w:val="single" w:sz="4" w:space="0" w:color="auto"/>
              <w:right w:val="nil"/>
            </w:tcBorders>
            <w:shd w:val="clear" w:color="auto" w:fill="auto"/>
            <w:vAlign w:val="center"/>
            <w:hideMark/>
          </w:tcPr>
          <w:p w14:paraId="7AB54279"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8,841</w:t>
            </w:r>
          </w:p>
        </w:tc>
        <w:tc>
          <w:tcPr>
            <w:tcW w:w="983" w:type="dxa"/>
            <w:tcBorders>
              <w:top w:val="nil"/>
              <w:left w:val="nil"/>
              <w:bottom w:val="single" w:sz="4" w:space="0" w:color="auto"/>
              <w:right w:val="single" w:sz="8" w:space="0" w:color="auto"/>
            </w:tcBorders>
            <w:shd w:val="clear" w:color="auto" w:fill="auto"/>
            <w:vAlign w:val="center"/>
            <w:hideMark/>
          </w:tcPr>
          <w:p w14:paraId="16C42587"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10,444</w:t>
            </w:r>
          </w:p>
        </w:tc>
        <w:tc>
          <w:tcPr>
            <w:tcW w:w="860" w:type="dxa"/>
            <w:gridSpan w:val="2"/>
            <w:tcBorders>
              <w:top w:val="nil"/>
              <w:left w:val="nil"/>
              <w:bottom w:val="single" w:sz="4" w:space="0" w:color="auto"/>
              <w:right w:val="nil"/>
            </w:tcBorders>
            <w:shd w:val="clear" w:color="auto" w:fill="auto"/>
            <w:vAlign w:val="center"/>
            <w:hideMark/>
          </w:tcPr>
          <w:p w14:paraId="7DE07266"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13,032</w:t>
            </w:r>
          </w:p>
        </w:tc>
        <w:tc>
          <w:tcPr>
            <w:tcW w:w="983" w:type="dxa"/>
            <w:tcBorders>
              <w:top w:val="nil"/>
              <w:left w:val="nil"/>
              <w:bottom w:val="single" w:sz="4" w:space="0" w:color="auto"/>
              <w:right w:val="single" w:sz="8" w:space="0" w:color="auto"/>
            </w:tcBorders>
            <w:shd w:val="clear" w:color="auto" w:fill="auto"/>
            <w:vAlign w:val="center"/>
            <w:hideMark/>
          </w:tcPr>
          <w:p w14:paraId="2691A266"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35,361</w:t>
            </w:r>
          </w:p>
        </w:tc>
        <w:tc>
          <w:tcPr>
            <w:tcW w:w="1154" w:type="dxa"/>
            <w:gridSpan w:val="2"/>
            <w:tcBorders>
              <w:top w:val="nil"/>
              <w:left w:val="nil"/>
              <w:bottom w:val="single" w:sz="4" w:space="0" w:color="auto"/>
              <w:right w:val="nil"/>
            </w:tcBorders>
            <w:shd w:val="clear" w:color="auto" w:fill="auto"/>
            <w:vAlign w:val="center"/>
            <w:hideMark/>
          </w:tcPr>
          <w:p w14:paraId="3C0FF9E6"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22,170</w:t>
            </w:r>
          </w:p>
        </w:tc>
        <w:tc>
          <w:tcPr>
            <w:tcW w:w="991" w:type="dxa"/>
            <w:tcBorders>
              <w:top w:val="nil"/>
              <w:left w:val="nil"/>
              <w:bottom w:val="single" w:sz="4" w:space="0" w:color="auto"/>
            </w:tcBorders>
            <w:shd w:val="clear" w:color="auto" w:fill="auto"/>
            <w:vAlign w:val="center"/>
            <w:hideMark/>
          </w:tcPr>
          <w:p w14:paraId="4BF2B409" w14:textId="77777777" w:rsidR="00B14279" w:rsidRPr="006F3E5C" w:rsidRDefault="00B14279" w:rsidP="00F7384E">
            <w:pPr>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49,159</w:t>
            </w:r>
          </w:p>
        </w:tc>
      </w:tr>
      <w:tr w:rsidR="00B14279" w:rsidRPr="006F3E5C" w14:paraId="6A78DF1F" w14:textId="77777777" w:rsidTr="00F7384E">
        <w:trPr>
          <w:trHeight w:val="287"/>
        </w:trPr>
        <w:tc>
          <w:tcPr>
            <w:tcW w:w="1482" w:type="dxa"/>
            <w:tcBorders>
              <w:top w:val="single" w:sz="4" w:space="0" w:color="auto"/>
              <w:left w:val="nil"/>
              <w:bottom w:val="single" w:sz="4" w:space="0" w:color="auto"/>
              <w:right w:val="nil"/>
            </w:tcBorders>
            <w:shd w:val="clear" w:color="auto" w:fill="auto"/>
            <w:noWrap/>
            <w:vAlign w:val="center"/>
            <w:hideMark/>
          </w:tcPr>
          <w:p w14:paraId="28E28BF7"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Totals</w:t>
            </w:r>
          </w:p>
        </w:tc>
        <w:tc>
          <w:tcPr>
            <w:tcW w:w="1018" w:type="dxa"/>
            <w:tcBorders>
              <w:top w:val="single" w:sz="4" w:space="0" w:color="auto"/>
              <w:left w:val="nil"/>
              <w:bottom w:val="single" w:sz="4" w:space="0" w:color="auto"/>
              <w:right w:val="nil"/>
            </w:tcBorders>
            <w:shd w:val="clear" w:color="auto" w:fill="auto"/>
            <w:noWrap/>
            <w:vAlign w:val="bottom"/>
            <w:hideMark/>
          </w:tcPr>
          <w:p w14:paraId="162041E6"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201,544</w:t>
            </w:r>
          </w:p>
        </w:tc>
        <w:tc>
          <w:tcPr>
            <w:tcW w:w="986" w:type="dxa"/>
            <w:tcBorders>
              <w:top w:val="single" w:sz="4" w:space="0" w:color="auto"/>
              <w:left w:val="nil"/>
              <w:bottom w:val="single" w:sz="4" w:space="0" w:color="auto"/>
              <w:right w:val="nil"/>
            </w:tcBorders>
            <w:shd w:val="clear" w:color="auto" w:fill="auto"/>
            <w:noWrap/>
            <w:vAlign w:val="bottom"/>
            <w:hideMark/>
          </w:tcPr>
          <w:p w14:paraId="6E8CCCC0"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356,343</w:t>
            </w:r>
          </w:p>
        </w:tc>
        <w:tc>
          <w:tcPr>
            <w:tcW w:w="1053" w:type="dxa"/>
            <w:tcBorders>
              <w:top w:val="single" w:sz="4" w:space="0" w:color="auto"/>
              <w:left w:val="nil"/>
              <w:bottom w:val="single" w:sz="4" w:space="0" w:color="auto"/>
              <w:right w:val="nil"/>
            </w:tcBorders>
            <w:shd w:val="clear" w:color="auto" w:fill="auto"/>
            <w:noWrap/>
            <w:vAlign w:val="bottom"/>
            <w:hideMark/>
          </w:tcPr>
          <w:p w14:paraId="2A97C46F"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396,114</w:t>
            </w:r>
          </w:p>
        </w:tc>
        <w:tc>
          <w:tcPr>
            <w:tcW w:w="983" w:type="dxa"/>
            <w:tcBorders>
              <w:top w:val="single" w:sz="4" w:space="0" w:color="auto"/>
              <w:left w:val="nil"/>
              <w:bottom w:val="single" w:sz="4" w:space="0" w:color="auto"/>
              <w:right w:val="nil"/>
            </w:tcBorders>
            <w:shd w:val="clear" w:color="auto" w:fill="auto"/>
            <w:noWrap/>
            <w:vAlign w:val="bottom"/>
            <w:hideMark/>
          </w:tcPr>
          <w:p w14:paraId="1B579258"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983,189</w:t>
            </w:r>
          </w:p>
        </w:tc>
        <w:tc>
          <w:tcPr>
            <w:tcW w:w="860" w:type="dxa"/>
            <w:gridSpan w:val="2"/>
            <w:tcBorders>
              <w:top w:val="single" w:sz="4" w:space="0" w:color="auto"/>
              <w:left w:val="nil"/>
              <w:bottom w:val="single" w:sz="4" w:space="0" w:color="auto"/>
              <w:right w:val="nil"/>
            </w:tcBorders>
            <w:shd w:val="clear" w:color="auto" w:fill="auto"/>
            <w:noWrap/>
            <w:vAlign w:val="bottom"/>
            <w:hideMark/>
          </w:tcPr>
          <w:p w14:paraId="09960068"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587,330</w:t>
            </w:r>
          </w:p>
        </w:tc>
        <w:tc>
          <w:tcPr>
            <w:tcW w:w="983" w:type="dxa"/>
            <w:tcBorders>
              <w:top w:val="single" w:sz="4" w:space="0" w:color="auto"/>
              <w:left w:val="nil"/>
              <w:bottom w:val="single" w:sz="4" w:space="0" w:color="auto"/>
              <w:right w:val="nil"/>
            </w:tcBorders>
            <w:shd w:val="clear" w:color="auto" w:fill="auto"/>
            <w:noWrap/>
            <w:vAlign w:val="bottom"/>
            <w:hideMark/>
          </w:tcPr>
          <w:p w14:paraId="5A9A3F5D"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2,411,041</w:t>
            </w:r>
          </w:p>
        </w:tc>
        <w:tc>
          <w:tcPr>
            <w:tcW w:w="1154" w:type="dxa"/>
            <w:gridSpan w:val="2"/>
            <w:tcBorders>
              <w:top w:val="single" w:sz="4" w:space="0" w:color="auto"/>
              <w:left w:val="nil"/>
              <w:bottom w:val="single" w:sz="4" w:space="0" w:color="auto"/>
              <w:right w:val="nil"/>
            </w:tcBorders>
            <w:shd w:val="clear" w:color="auto" w:fill="auto"/>
            <w:noWrap/>
            <w:vAlign w:val="bottom"/>
            <w:hideMark/>
          </w:tcPr>
          <w:p w14:paraId="6A7DCBB8"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831,792</w:t>
            </w:r>
          </w:p>
        </w:tc>
        <w:tc>
          <w:tcPr>
            <w:tcW w:w="991" w:type="dxa"/>
            <w:tcBorders>
              <w:top w:val="single" w:sz="4" w:space="0" w:color="auto"/>
              <w:left w:val="nil"/>
              <w:bottom w:val="single" w:sz="4" w:space="0" w:color="auto"/>
              <w:right w:val="nil"/>
            </w:tcBorders>
            <w:shd w:val="clear" w:color="auto" w:fill="auto"/>
            <w:noWrap/>
            <w:vAlign w:val="bottom"/>
            <w:hideMark/>
          </w:tcPr>
          <w:p w14:paraId="76FD3220"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4,106,427</w:t>
            </w:r>
          </w:p>
        </w:tc>
      </w:tr>
      <w:tr w:rsidR="00B14279" w:rsidRPr="006F3E5C" w14:paraId="52F3DB26" w14:textId="77777777" w:rsidTr="00F7384E">
        <w:trPr>
          <w:trHeight w:val="350"/>
        </w:trPr>
        <w:tc>
          <w:tcPr>
            <w:tcW w:w="1482" w:type="dxa"/>
            <w:tcBorders>
              <w:top w:val="single" w:sz="4" w:space="0" w:color="auto"/>
              <w:left w:val="nil"/>
              <w:bottom w:val="single" w:sz="4" w:space="0" w:color="auto"/>
              <w:right w:val="nil"/>
            </w:tcBorders>
            <w:shd w:val="clear" w:color="auto" w:fill="auto"/>
            <w:noWrap/>
            <w:vAlign w:val="center"/>
            <w:hideMark/>
          </w:tcPr>
          <w:p w14:paraId="3A149EE0"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Total Residents</w:t>
            </w:r>
          </w:p>
        </w:tc>
        <w:tc>
          <w:tcPr>
            <w:tcW w:w="2005" w:type="dxa"/>
            <w:gridSpan w:val="2"/>
            <w:tcBorders>
              <w:top w:val="single" w:sz="4" w:space="0" w:color="auto"/>
              <w:left w:val="nil"/>
              <w:bottom w:val="single" w:sz="4" w:space="0" w:color="auto"/>
              <w:right w:val="nil"/>
            </w:tcBorders>
            <w:shd w:val="clear" w:color="auto" w:fill="auto"/>
            <w:noWrap/>
            <w:vAlign w:val="bottom"/>
            <w:hideMark/>
          </w:tcPr>
          <w:p w14:paraId="441FBF75"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557,887</w:t>
            </w:r>
          </w:p>
        </w:tc>
        <w:tc>
          <w:tcPr>
            <w:tcW w:w="2045" w:type="dxa"/>
            <w:gridSpan w:val="3"/>
            <w:tcBorders>
              <w:top w:val="single" w:sz="4" w:space="0" w:color="auto"/>
              <w:left w:val="nil"/>
              <w:bottom w:val="single" w:sz="4" w:space="0" w:color="auto"/>
              <w:right w:val="nil"/>
            </w:tcBorders>
            <w:shd w:val="clear" w:color="auto" w:fill="auto"/>
            <w:noWrap/>
            <w:vAlign w:val="bottom"/>
            <w:hideMark/>
          </w:tcPr>
          <w:p w14:paraId="1100BB4E"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1,379,303</w:t>
            </w:r>
          </w:p>
        </w:tc>
        <w:tc>
          <w:tcPr>
            <w:tcW w:w="1844" w:type="dxa"/>
            <w:gridSpan w:val="3"/>
            <w:tcBorders>
              <w:top w:val="single" w:sz="4" w:space="0" w:color="auto"/>
              <w:left w:val="nil"/>
              <w:bottom w:val="single" w:sz="4" w:space="0" w:color="auto"/>
              <w:right w:val="nil"/>
            </w:tcBorders>
            <w:shd w:val="clear" w:color="auto" w:fill="auto"/>
            <w:noWrap/>
            <w:vAlign w:val="bottom"/>
            <w:hideMark/>
          </w:tcPr>
          <w:p w14:paraId="641E63F8"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2,998,371</w:t>
            </w:r>
          </w:p>
        </w:tc>
        <w:tc>
          <w:tcPr>
            <w:tcW w:w="2137" w:type="dxa"/>
            <w:gridSpan w:val="2"/>
            <w:tcBorders>
              <w:top w:val="single" w:sz="4" w:space="0" w:color="auto"/>
              <w:left w:val="nil"/>
              <w:bottom w:val="single" w:sz="4" w:space="0" w:color="auto"/>
              <w:right w:val="nil"/>
            </w:tcBorders>
            <w:shd w:val="clear" w:color="auto" w:fill="auto"/>
            <w:noWrap/>
            <w:vAlign w:val="bottom"/>
            <w:hideMark/>
          </w:tcPr>
          <w:p w14:paraId="7CEE099E" w14:textId="77777777" w:rsidR="00B14279" w:rsidRPr="006F3E5C" w:rsidRDefault="00B14279" w:rsidP="008436FF">
            <w:pPr>
              <w:spacing w:line="360" w:lineRule="auto"/>
              <w:jc w:val="both"/>
              <w:rPr>
                <w:rFonts w:ascii="Times New Roman" w:eastAsia="Times New Roman" w:hAnsi="Times New Roman" w:cs="Times New Roman"/>
                <w:color w:val="000000"/>
                <w:sz w:val="18"/>
                <w:szCs w:val="18"/>
              </w:rPr>
            </w:pPr>
            <w:r w:rsidRPr="006F3E5C">
              <w:rPr>
                <w:rFonts w:ascii="Times New Roman" w:eastAsia="Times New Roman" w:hAnsi="Times New Roman" w:cs="Times New Roman"/>
                <w:color w:val="000000"/>
                <w:sz w:val="18"/>
                <w:szCs w:val="18"/>
              </w:rPr>
              <w:t>4,938,219</w:t>
            </w:r>
          </w:p>
        </w:tc>
      </w:tr>
    </w:tbl>
    <w:p w14:paraId="702B183E" w14:textId="02D9EE6C" w:rsidR="00B14279" w:rsidRPr="00152AF7" w:rsidRDefault="00B14279" w:rsidP="00152AF7">
      <w:pPr>
        <w:jc w:val="right"/>
        <w:rPr>
          <w:rFonts w:ascii="Times New Roman" w:hAnsi="Times New Roman" w:cs="Times New Roman"/>
          <w:i/>
          <w:iCs/>
          <w:sz w:val="24"/>
          <w:szCs w:val="24"/>
        </w:rPr>
      </w:pPr>
      <w:r w:rsidRPr="00152AF7">
        <w:rPr>
          <w:rFonts w:ascii="Times New Roman" w:hAnsi="Times New Roman" w:cs="Times New Roman"/>
          <w:i/>
          <w:iCs/>
          <w:lang w:bidi="ar-AE"/>
        </w:rPr>
        <w:t>Source: Compiled from the federal competitiveness and statistics authority (FCSA</w:t>
      </w:r>
      <w:r w:rsidR="00E0209F" w:rsidRPr="00152AF7">
        <w:rPr>
          <w:rFonts w:ascii="Times New Roman" w:hAnsi="Times New Roman" w:cs="Times New Roman"/>
          <w:i/>
          <w:iCs/>
          <w:lang w:bidi="ar-AE"/>
        </w:rPr>
        <w:t xml:space="preserve">, </w:t>
      </w:r>
      <w:r w:rsidRPr="00152AF7">
        <w:rPr>
          <w:rFonts w:ascii="Times New Roman" w:hAnsi="Times New Roman" w:cs="Times New Roman"/>
          <w:i/>
          <w:iCs/>
          <w:lang w:bidi="ar-AE"/>
        </w:rPr>
        <w:t>2017</w:t>
      </w:r>
      <w:r w:rsidR="00C84C71" w:rsidRPr="00152AF7">
        <w:rPr>
          <w:rFonts w:ascii="Times New Roman" w:hAnsi="Times New Roman" w:cs="Times New Roman"/>
          <w:i/>
          <w:iCs/>
          <w:lang w:bidi="ar-AE"/>
        </w:rPr>
        <w:t>a</w:t>
      </w:r>
      <w:r w:rsidRPr="00152AF7">
        <w:rPr>
          <w:rFonts w:ascii="Times New Roman" w:hAnsi="Times New Roman" w:cs="Times New Roman"/>
          <w:i/>
          <w:iCs/>
          <w:lang w:bidi="ar-AE"/>
        </w:rPr>
        <w:t>), various years’ statistics</w:t>
      </w:r>
      <w:r w:rsidR="00F67739" w:rsidRPr="00152AF7">
        <w:rPr>
          <w:rFonts w:ascii="Times New Roman" w:hAnsi="Times New Roman" w:cs="Times New Roman"/>
          <w:i/>
          <w:iCs/>
          <w:lang w:bidi="ar-AE"/>
        </w:rPr>
        <w:t>.</w:t>
      </w:r>
    </w:p>
    <w:p w14:paraId="7B7F7D18" w14:textId="77777777" w:rsidR="00391007" w:rsidRPr="006F3E5C" w:rsidRDefault="00391007" w:rsidP="00821504">
      <w:pPr>
        <w:autoSpaceDE w:val="0"/>
        <w:autoSpaceDN w:val="0"/>
        <w:adjustRightInd w:val="0"/>
        <w:jc w:val="both"/>
        <w:rPr>
          <w:rFonts w:ascii="Times New Roman" w:hAnsi="Times New Roman" w:cs="Times New Roman"/>
          <w:sz w:val="24"/>
          <w:szCs w:val="24"/>
        </w:rPr>
      </w:pPr>
    </w:p>
    <w:p w14:paraId="07C82B34" w14:textId="77777777" w:rsidR="008436FF" w:rsidRDefault="008436FF" w:rsidP="00821504">
      <w:pPr>
        <w:autoSpaceDE w:val="0"/>
        <w:autoSpaceDN w:val="0"/>
        <w:adjustRightInd w:val="0"/>
        <w:spacing w:line="480" w:lineRule="auto"/>
        <w:ind w:firstLine="720"/>
        <w:jc w:val="both"/>
        <w:rPr>
          <w:rFonts w:ascii="Times New Roman" w:hAnsi="Times New Roman" w:cs="Times New Roman"/>
          <w:sz w:val="24"/>
          <w:szCs w:val="24"/>
        </w:rPr>
      </w:pPr>
    </w:p>
    <w:p w14:paraId="1ADC9A64" w14:textId="71AA0FEA" w:rsidR="00AD196B" w:rsidRDefault="00B14279" w:rsidP="00821504">
      <w:pPr>
        <w:autoSpaceDE w:val="0"/>
        <w:autoSpaceDN w:val="0"/>
        <w:adjustRightInd w:val="0"/>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sz w:val="24"/>
          <w:szCs w:val="24"/>
        </w:rPr>
        <w:t xml:space="preserve">According to estimates for 2010, the number of expatriates increased to 7,316,073, which represents 2053% growth of the expatriate ratio, and 89% growth of the total population from 1975 </w:t>
      </w:r>
      <w:r w:rsidRPr="006F3E5C">
        <w:rPr>
          <w:rFonts w:ascii="Times New Roman" w:eastAsia="Times New Roman" w:hAnsi="Times New Roman" w:cs="Times New Roman"/>
          <w:sz w:val="24"/>
          <w:szCs w:val="24"/>
        </w:rPr>
        <w:t>(</w:t>
      </w:r>
      <w:r w:rsidRPr="006F3E5C">
        <w:rPr>
          <w:rFonts w:ascii="Times New Roman" w:hAnsi="Times New Roman" w:cs="Times New Roman"/>
          <w:sz w:val="24"/>
          <w:szCs w:val="24"/>
        </w:rPr>
        <w:t xml:space="preserve">FCSA, </w:t>
      </w:r>
      <w:r w:rsidR="0045404E" w:rsidRPr="006F3E5C">
        <w:rPr>
          <w:rFonts w:ascii="Times New Roman" w:hAnsi="Times New Roman" w:cs="Times New Roman"/>
          <w:sz w:val="24"/>
          <w:szCs w:val="24"/>
        </w:rPr>
        <w:t>2017c</w:t>
      </w:r>
      <w:r w:rsidRPr="006F3E5C">
        <w:rPr>
          <w:rFonts w:ascii="Times New Roman" w:hAnsi="Times New Roman" w:cs="Times New Roman"/>
          <w:sz w:val="24"/>
          <w:szCs w:val="24"/>
        </w:rPr>
        <w:t>)</w:t>
      </w:r>
      <w:r w:rsidRPr="006F3E5C">
        <w:rPr>
          <w:rFonts w:ascii="Times New Roman" w:eastAsia="Times New Roman" w:hAnsi="Times New Roman" w:cs="Times New Roman"/>
          <w:sz w:val="24"/>
          <w:szCs w:val="24"/>
        </w:rPr>
        <w:t>.</w:t>
      </w:r>
      <w:r w:rsidRPr="006F3E5C">
        <w:rPr>
          <w:rFonts w:ascii="Times New Roman" w:hAnsi="Times New Roman" w:cs="Times New Roman"/>
          <w:sz w:val="24"/>
          <w:szCs w:val="24"/>
        </w:rPr>
        <w:t xml:space="preserve"> The number of national residents in 2010 was 947,997, about 11% of the population, and t</w:t>
      </w:r>
      <w:r w:rsidRPr="006F3E5C">
        <w:rPr>
          <w:rFonts w:ascii="Times New Roman" w:eastAsia="Times New Roman" w:hAnsi="Times New Roman" w:cs="Times New Roman"/>
          <w:sz w:val="24"/>
          <w:szCs w:val="24"/>
        </w:rPr>
        <w:t>he population of the UAE was over 9 million in 2015 (</w:t>
      </w:r>
      <w:r w:rsidRPr="006F3E5C">
        <w:rPr>
          <w:rFonts w:ascii="Times New Roman" w:hAnsi="Times New Roman" w:cs="Times New Roman"/>
          <w:sz w:val="24"/>
          <w:szCs w:val="24"/>
        </w:rPr>
        <w:t>FCSA, 2017</w:t>
      </w:r>
      <w:r w:rsidR="00C84C71" w:rsidRPr="006F3E5C">
        <w:rPr>
          <w:rFonts w:ascii="Times New Roman" w:hAnsi="Times New Roman" w:cs="Times New Roman"/>
          <w:sz w:val="24"/>
          <w:szCs w:val="24"/>
        </w:rPr>
        <w:t>a</w:t>
      </w:r>
      <w:r w:rsidRPr="006F3E5C">
        <w:rPr>
          <w:rFonts w:ascii="Times New Roman" w:hAnsi="Times New Roman" w:cs="Times New Roman"/>
          <w:sz w:val="24"/>
          <w:szCs w:val="24"/>
        </w:rPr>
        <w:t>)</w:t>
      </w:r>
      <w:r w:rsidRPr="006F3E5C">
        <w:rPr>
          <w:rFonts w:ascii="Times New Roman" w:eastAsia="Times New Roman" w:hAnsi="Times New Roman" w:cs="Times New Roman"/>
          <w:sz w:val="24"/>
          <w:szCs w:val="24"/>
        </w:rPr>
        <w:t xml:space="preserve">. </w:t>
      </w:r>
      <w:r w:rsidR="00DB10ED" w:rsidRPr="006F3E5C">
        <w:rPr>
          <w:rFonts w:ascii="Times New Roman" w:eastAsia="Times New Roman" w:hAnsi="Times New Roman" w:cs="Times New Roman"/>
          <w:sz w:val="24"/>
          <w:szCs w:val="24"/>
        </w:rPr>
        <w:t xml:space="preserve">The demographic imbalance between national and expatriate residents created serious concerns </w:t>
      </w:r>
      <w:r w:rsidR="00391007" w:rsidRPr="006F3E5C">
        <w:rPr>
          <w:rFonts w:ascii="Times New Roman" w:eastAsia="Times New Roman" w:hAnsi="Times New Roman" w:cs="Times New Roman"/>
          <w:sz w:val="24"/>
          <w:szCs w:val="24"/>
        </w:rPr>
        <w:t>for</w:t>
      </w:r>
      <w:r w:rsidR="00DB10ED" w:rsidRPr="006F3E5C">
        <w:rPr>
          <w:rFonts w:ascii="Times New Roman" w:eastAsia="Times New Roman" w:hAnsi="Times New Roman" w:cs="Times New Roman"/>
          <w:sz w:val="24"/>
          <w:szCs w:val="24"/>
        </w:rPr>
        <w:t xml:space="preserve"> both the government and public (Al-Shamsi, 2009).</w:t>
      </w:r>
      <w:r w:rsidR="00391007" w:rsidRPr="006F3E5C">
        <w:rPr>
          <w:rFonts w:ascii="Times New Roman" w:eastAsia="Times New Roman" w:hAnsi="Times New Roman" w:cs="Times New Roman"/>
          <w:sz w:val="24"/>
          <w:szCs w:val="24"/>
        </w:rPr>
        <w:t xml:space="preserve"> </w:t>
      </w:r>
      <w:r w:rsidR="00CF4C63" w:rsidRPr="006F3E5C">
        <w:rPr>
          <w:rFonts w:ascii="Times New Roman" w:hAnsi="Times New Roman" w:cs="Times New Roman"/>
          <w:color w:val="000000" w:themeColor="text1"/>
          <w:sz w:val="24"/>
          <w:szCs w:val="24"/>
        </w:rPr>
        <w:fldChar w:fldCharType="begin"/>
      </w:r>
      <w:r w:rsidR="00CF4C63" w:rsidRPr="006F3E5C">
        <w:rPr>
          <w:rFonts w:ascii="Times New Roman" w:eastAsia="Times New Roman" w:hAnsi="Times New Roman" w:cs="Times New Roman"/>
          <w:sz w:val="24"/>
          <w:szCs w:val="24"/>
        </w:rPr>
        <w:instrText xml:space="preserve"> REF _Ref503690404 \h </w:instrText>
      </w:r>
      <w:r w:rsidR="00CF4C63" w:rsidRPr="006F3E5C">
        <w:rPr>
          <w:rFonts w:ascii="Times New Roman" w:hAnsi="Times New Roman" w:cs="Times New Roman"/>
          <w:color w:val="000000" w:themeColor="text1"/>
          <w:sz w:val="24"/>
          <w:szCs w:val="24"/>
        </w:rPr>
        <w:instrText xml:space="preserve"> \* MERGEFORMAT </w:instrText>
      </w:r>
      <w:r w:rsidR="00CF4C63" w:rsidRPr="006F3E5C">
        <w:rPr>
          <w:rFonts w:ascii="Times New Roman" w:hAnsi="Times New Roman" w:cs="Times New Roman"/>
          <w:color w:val="000000" w:themeColor="text1"/>
          <w:sz w:val="24"/>
          <w:szCs w:val="24"/>
        </w:rPr>
      </w:r>
      <w:r w:rsidR="00CF4C63" w:rsidRPr="006F3E5C">
        <w:rPr>
          <w:rFonts w:ascii="Times New Roman" w:hAnsi="Times New Roman" w:cs="Times New Roman"/>
          <w:color w:val="000000" w:themeColor="text1"/>
          <w:sz w:val="24"/>
          <w:szCs w:val="24"/>
        </w:rPr>
        <w:fldChar w:fldCharType="separate"/>
      </w:r>
      <w:r w:rsidR="00C10DA6" w:rsidRPr="00C10DA6">
        <w:rPr>
          <w:rFonts w:ascii="Times New Roman" w:hAnsi="Times New Roman" w:cs="Times New Roman"/>
          <w:color w:val="000000" w:themeColor="text1"/>
          <w:sz w:val="24"/>
          <w:szCs w:val="24"/>
        </w:rPr>
        <w:t xml:space="preserve">Table </w:t>
      </w:r>
      <w:r w:rsidR="00C10DA6" w:rsidRPr="00C10DA6">
        <w:rPr>
          <w:rFonts w:ascii="Times New Roman" w:hAnsi="Times New Roman" w:cs="Times New Roman"/>
          <w:noProof/>
          <w:color w:val="000000" w:themeColor="text1"/>
          <w:sz w:val="24"/>
          <w:szCs w:val="24"/>
        </w:rPr>
        <w:t>2</w:t>
      </w:r>
      <w:r w:rsidR="00CF4C63" w:rsidRPr="006F3E5C">
        <w:rPr>
          <w:rFonts w:ascii="Times New Roman" w:hAnsi="Times New Roman" w:cs="Times New Roman"/>
          <w:color w:val="000000" w:themeColor="text1"/>
          <w:sz w:val="24"/>
          <w:szCs w:val="24"/>
        </w:rPr>
        <w:fldChar w:fldCharType="end"/>
      </w:r>
      <w:r w:rsidR="00CF4C63" w:rsidRPr="006F3E5C">
        <w:rPr>
          <w:rFonts w:ascii="Times New Roman" w:hAnsi="Times New Roman" w:cs="Times New Roman"/>
          <w:color w:val="000000" w:themeColor="text1"/>
          <w:sz w:val="24"/>
          <w:szCs w:val="24"/>
        </w:rPr>
        <w:t xml:space="preserve"> </w:t>
      </w:r>
      <w:r w:rsidR="00391007" w:rsidRPr="006F3E5C">
        <w:rPr>
          <w:rFonts w:ascii="Times New Roman" w:eastAsia="Times New Roman" w:hAnsi="Times New Roman" w:cs="Times New Roman"/>
          <w:sz w:val="24"/>
          <w:szCs w:val="24"/>
        </w:rPr>
        <w:t>shows</w:t>
      </w:r>
      <w:r w:rsidR="00F06A69" w:rsidRPr="006F3E5C">
        <w:rPr>
          <w:rFonts w:ascii="Times New Roman" w:eastAsia="Times New Roman" w:hAnsi="Times New Roman" w:cs="Times New Roman"/>
          <w:sz w:val="24"/>
          <w:szCs w:val="24"/>
        </w:rPr>
        <w:t xml:space="preserve"> </w:t>
      </w:r>
      <w:r w:rsidR="00736579" w:rsidRPr="006F3E5C">
        <w:rPr>
          <w:rFonts w:ascii="Times New Roman" w:eastAsia="Times New Roman" w:hAnsi="Times New Roman" w:cs="Times New Roman"/>
          <w:sz w:val="24"/>
          <w:szCs w:val="24"/>
        </w:rPr>
        <w:t xml:space="preserve">statistics on </w:t>
      </w:r>
      <w:r w:rsidR="00F06A69" w:rsidRPr="006F3E5C">
        <w:rPr>
          <w:rFonts w:ascii="Times New Roman" w:eastAsia="Times New Roman" w:hAnsi="Times New Roman" w:cs="Times New Roman"/>
          <w:sz w:val="24"/>
          <w:szCs w:val="24"/>
        </w:rPr>
        <w:t>UAE</w:t>
      </w:r>
      <w:r w:rsidR="00391007" w:rsidRPr="006F3E5C">
        <w:rPr>
          <w:rFonts w:ascii="Times New Roman" w:eastAsia="Times New Roman" w:hAnsi="Times New Roman" w:cs="Times New Roman"/>
          <w:sz w:val="24"/>
          <w:szCs w:val="24"/>
        </w:rPr>
        <w:t>’s</w:t>
      </w:r>
      <w:r w:rsidR="00F06A69" w:rsidRPr="006F3E5C">
        <w:rPr>
          <w:rFonts w:ascii="Times New Roman" w:eastAsia="Times New Roman" w:hAnsi="Times New Roman" w:cs="Times New Roman"/>
          <w:sz w:val="24"/>
          <w:szCs w:val="24"/>
        </w:rPr>
        <w:t xml:space="preserve"> population </w:t>
      </w:r>
      <w:r w:rsidR="00391007" w:rsidRPr="006F3E5C">
        <w:rPr>
          <w:rFonts w:ascii="Times New Roman" w:eastAsia="Times New Roman" w:hAnsi="Times New Roman" w:cs="Times New Roman"/>
          <w:sz w:val="24"/>
          <w:szCs w:val="24"/>
        </w:rPr>
        <w:t>for</w:t>
      </w:r>
      <w:r w:rsidR="00F06A69" w:rsidRPr="006F3E5C">
        <w:rPr>
          <w:rFonts w:ascii="Times New Roman" w:eastAsia="Times New Roman" w:hAnsi="Times New Roman" w:cs="Times New Roman"/>
          <w:sz w:val="24"/>
          <w:szCs w:val="24"/>
        </w:rPr>
        <w:t xml:space="preserve"> </w:t>
      </w:r>
      <w:r w:rsidR="00736579" w:rsidRPr="006F3E5C">
        <w:rPr>
          <w:rFonts w:ascii="Times New Roman" w:eastAsia="Times New Roman" w:hAnsi="Times New Roman" w:cs="Times New Roman"/>
          <w:sz w:val="24"/>
          <w:szCs w:val="24"/>
        </w:rPr>
        <w:t xml:space="preserve">2014, </w:t>
      </w:r>
      <w:r w:rsidR="00F06A69" w:rsidRPr="006F3E5C">
        <w:rPr>
          <w:rFonts w:ascii="Times New Roman" w:eastAsia="Times New Roman" w:hAnsi="Times New Roman" w:cs="Times New Roman"/>
          <w:sz w:val="24"/>
          <w:szCs w:val="24"/>
        </w:rPr>
        <w:t>2015</w:t>
      </w:r>
      <w:r w:rsidR="00391007" w:rsidRPr="006F3E5C">
        <w:rPr>
          <w:rFonts w:ascii="Times New Roman" w:eastAsia="Times New Roman" w:hAnsi="Times New Roman" w:cs="Times New Roman"/>
          <w:sz w:val="24"/>
          <w:szCs w:val="24"/>
        </w:rPr>
        <w:t>,</w:t>
      </w:r>
      <w:r w:rsidR="00F06A69" w:rsidRPr="006F3E5C">
        <w:rPr>
          <w:rFonts w:ascii="Times New Roman" w:eastAsia="Times New Roman" w:hAnsi="Times New Roman" w:cs="Times New Roman"/>
          <w:sz w:val="24"/>
          <w:szCs w:val="24"/>
        </w:rPr>
        <w:t xml:space="preserve"> and 2016 for the major emirates</w:t>
      </w:r>
      <w:r w:rsidR="00F06A69" w:rsidRPr="006F3E5C">
        <w:rPr>
          <w:rFonts w:ascii="Times New Roman" w:hAnsi="Times New Roman" w:cs="Times New Roman"/>
          <w:sz w:val="24"/>
          <w:szCs w:val="24"/>
        </w:rPr>
        <w:t xml:space="preserve"> </w:t>
      </w:r>
      <w:r w:rsidR="00391007" w:rsidRPr="006F3E5C">
        <w:rPr>
          <w:rFonts w:ascii="Times New Roman" w:hAnsi="Times New Roman" w:cs="Times New Roman"/>
          <w:sz w:val="24"/>
          <w:szCs w:val="24"/>
        </w:rPr>
        <w:t xml:space="preserve">(i.e., </w:t>
      </w:r>
      <w:r w:rsidR="00F06A69" w:rsidRPr="006F3E5C">
        <w:rPr>
          <w:rFonts w:ascii="Times New Roman" w:eastAsia="Times New Roman" w:hAnsi="Times New Roman" w:cs="Times New Roman"/>
          <w:sz w:val="24"/>
          <w:szCs w:val="24"/>
        </w:rPr>
        <w:t>Abu Dhabi, Dubai and Sharjah</w:t>
      </w:r>
      <w:r w:rsidR="00391007" w:rsidRPr="006F3E5C">
        <w:rPr>
          <w:rFonts w:ascii="Times New Roman" w:eastAsia="Times New Roman" w:hAnsi="Times New Roman" w:cs="Times New Roman"/>
          <w:sz w:val="24"/>
          <w:szCs w:val="24"/>
        </w:rPr>
        <w:t>)</w:t>
      </w:r>
      <w:r w:rsidR="00F06A69" w:rsidRPr="006F3E5C">
        <w:rPr>
          <w:rFonts w:ascii="Times New Roman" w:eastAsia="Times New Roman" w:hAnsi="Times New Roman" w:cs="Times New Roman"/>
          <w:sz w:val="24"/>
          <w:szCs w:val="24"/>
        </w:rPr>
        <w:t>.</w:t>
      </w:r>
      <w:r w:rsidR="00391007" w:rsidRPr="006F3E5C">
        <w:rPr>
          <w:rFonts w:ascii="Times New Roman" w:eastAsia="Times New Roman" w:hAnsi="Times New Roman" w:cs="Times New Roman"/>
          <w:sz w:val="24"/>
          <w:szCs w:val="24"/>
        </w:rPr>
        <w:t xml:space="preserve"> </w:t>
      </w:r>
      <w:r w:rsidR="00F06A69" w:rsidRPr="006F3E5C">
        <w:rPr>
          <w:rFonts w:ascii="Times New Roman" w:eastAsia="Times New Roman" w:hAnsi="Times New Roman" w:cs="Times New Roman"/>
          <w:sz w:val="24"/>
          <w:szCs w:val="24"/>
        </w:rPr>
        <w:t>T</w:t>
      </w:r>
      <w:r w:rsidR="00AD196B" w:rsidRPr="006F3E5C">
        <w:rPr>
          <w:rFonts w:ascii="Times New Roman" w:eastAsia="Times New Roman" w:hAnsi="Times New Roman" w:cs="Times New Roman"/>
          <w:sz w:val="24"/>
          <w:szCs w:val="24"/>
        </w:rPr>
        <w:t xml:space="preserve">he UAE population in 2016 </w:t>
      </w:r>
      <w:r w:rsidR="00391007" w:rsidRPr="006F3E5C">
        <w:rPr>
          <w:rFonts w:ascii="Times New Roman" w:eastAsia="Times New Roman" w:hAnsi="Times New Roman" w:cs="Times New Roman"/>
          <w:sz w:val="24"/>
          <w:szCs w:val="24"/>
        </w:rPr>
        <w:t xml:space="preserve">was </w:t>
      </w:r>
      <w:r w:rsidR="00DB10ED" w:rsidRPr="006F3E5C">
        <w:rPr>
          <w:rFonts w:ascii="Times New Roman" w:eastAsia="Times New Roman" w:hAnsi="Times New Roman" w:cs="Times New Roman"/>
          <w:sz w:val="24"/>
          <w:szCs w:val="24"/>
        </w:rPr>
        <w:t>9.1 million.</w:t>
      </w:r>
    </w:p>
    <w:p w14:paraId="30660D0E" w14:textId="77777777" w:rsidR="00CC6C4C" w:rsidRDefault="00CC6C4C" w:rsidP="00821504">
      <w:pPr>
        <w:autoSpaceDE w:val="0"/>
        <w:autoSpaceDN w:val="0"/>
        <w:adjustRightInd w:val="0"/>
        <w:spacing w:line="480" w:lineRule="auto"/>
        <w:ind w:firstLine="720"/>
        <w:jc w:val="both"/>
        <w:rPr>
          <w:rFonts w:ascii="Times New Roman" w:eastAsia="Times New Roman" w:hAnsi="Times New Roman" w:cs="Times New Roman"/>
          <w:sz w:val="24"/>
          <w:szCs w:val="24"/>
        </w:rPr>
      </w:pPr>
    </w:p>
    <w:p w14:paraId="13893D35" w14:textId="6944C44C" w:rsidR="00AD196B" w:rsidRDefault="00CF4C63" w:rsidP="00821504">
      <w:pPr>
        <w:pStyle w:val="Caption"/>
        <w:keepNext/>
        <w:jc w:val="both"/>
        <w:rPr>
          <w:b w:val="0"/>
          <w:bCs w:val="0"/>
          <w:color w:val="000000" w:themeColor="text1"/>
          <w:sz w:val="24"/>
          <w:szCs w:val="24"/>
        </w:rPr>
      </w:pPr>
      <w:bookmarkStart w:id="91" w:name="_Ref503690404"/>
      <w:bookmarkStart w:id="92" w:name="_Ref500657474"/>
      <w:bookmarkStart w:id="93" w:name="_Toc501535770"/>
      <w:bookmarkStart w:id="94" w:name="_Toc503947511"/>
      <w:r w:rsidRPr="008436FF">
        <w:rPr>
          <w:b w:val="0"/>
          <w:bCs w:val="0"/>
          <w:color w:val="000000" w:themeColor="text1"/>
          <w:sz w:val="24"/>
          <w:szCs w:val="24"/>
        </w:rPr>
        <w:t xml:space="preserve">Table </w:t>
      </w:r>
      <w:r w:rsidRPr="008436FF">
        <w:rPr>
          <w:b w:val="0"/>
          <w:bCs w:val="0"/>
          <w:color w:val="000000" w:themeColor="text1"/>
          <w:sz w:val="24"/>
          <w:szCs w:val="24"/>
        </w:rPr>
        <w:fldChar w:fldCharType="begin"/>
      </w:r>
      <w:r w:rsidRPr="008436FF">
        <w:rPr>
          <w:b w:val="0"/>
          <w:bCs w:val="0"/>
          <w:color w:val="000000" w:themeColor="text1"/>
          <w:sz w:val="24"/>
          <w:szCs w:val="24"/>
        </w:rPr>
        <w:instrText xml:space="preserve"> SEQ Table \* ARABIC </w:instrText>
      </w:r>
      <w:r w:rsidRPr="008436FF">
        <w:rPr>
          <w:b w:val="0"/>
          <w:bCs w:val="0"/>
          <w:color w:val="000000" w:themeColor="text1"/>
          <w:sz w:val="24"/>
          <w:szCs w:val="24"/>
        </w:rPr>
        <w:fldChar w:fldCharType="separate"/>
      </w:r>
      <w:r w:rsidR="00C10DA6">
        <w:rPr>
          <w:b w:val="0"/>
          <w:bCs w:val="0"/>
          <w:noProof/>
          <w:color w:val="000000" w:themeColor="text1"/>
          <w:sz w:val="24"/>
          <w:szCs w:val="24"/>
        </w:rPr>
        <w:t>2</w:t>
      </w:r>
      <w:r w:rsidRPr="008436FF">
        <w:rPr>
          <w:b w:val="0"/>
          <w:bCs w:val="0"/>
          <w:color w:val="000000" w:themeColor="text1"/>
          <w:sz w:val="24"/>
          <w:szCs w:val="24"/>
        </w:rPr>
        <w:fldChar w:fldCharType="end"/>
      </w:r>
      <w:bookmarkEnd w:id="91"/>
      <w:r w:rsidR="005B0516" w:rsidRPr="008436FF">
        <w:rPr>
          <w:b w:val="0"/>
          <w:bCs w:val="0"/>
          <w:color w:val="000000" w:themeColor="text1"/>
          <w:sz w:val="24"/>
          <w:szCs w:val="24"/>
        </w:rPr>
        <w:t xml:space="preserve">: </w:t>
      </w:r>
      <w:bookmarkEnd w:id="92"/>
      <w:r w:rsidR="00581DA6" w:rsidRPr="008436FF">
        <w:rPr>
          <w:b w:val="0"/>
          <w:bCs w:val="0"/>
          <w:color w:val="000000" w:themeColor="text1"/>
          <w:sz w:val="24"/>
          <w:szCs w:val="24"/>
        </w:rPr>
        <w:t xml:space="preserve">UAE </w:t>
      </w:r>
      <w:r w:rsidR="00F67739" w:rsidRPr="008436FF">
        <w:rPr>
          <w:b w:val="0"/>
          <w:bCs w:val="0"/>
          <w:color w:val="000000" w:themeColor="text1"/>
          <w:sz w:val="24"/>
          <w:szCs w:val="24"/>
        </w:rPr>
        <w:t>P</w:t>
      </w:r>
      <w:r w:rsidR="00581DA6" w:rsidRPr="008436FF">
        <w:rPr>
          <w:b w:val="0"/>
          <w:bCs w:val="0"/>
          <w:color w:val="000000" w:themeColor="text1"/>
          <w:sz w:val="24"/>
          <w:szCs w:val="24"/>
        </w:rPr>
        <w:t xml:space="preserve">opulation </w:t>
      </w:r>
      <w:r w:rsidR="00736579" w:rsidRPr="008436FF">
        <w:rPr>
          <w:b w:val="0"/>
          <w:bCs w:val="0"/>
          <w:color w:val="000000" w:themeColor="text1"/>
          <w:sz w:val="24"/>
          <w:szCs w:val="24"/>
        </w:rPr>
        <w:t xml:space="preserve">(2014-2016) </w:t>
      </w:r>
      <w:r w:rsidR="00581DA6" w:rsidRPr="008436FF">
        <w:rPr>
          <w:b w:val="0"/>
          <w:bCs w:val="0"/>
          <w:color w:val="000000" w:themeColor="text1"/>
          <w:sz w:val="24"/>
          <w:szCs w:val="24"/>
        </w:rPr>
        <w:t>in Abu Dhabi, Dubai</w:t>
      </w:r>
      <w:r w:rsidR="00F67739" w:rsidRPr="008436FF">
        <w:rPr>
          <w:b w:val="0"/>
          <w:bCs w:val="0"/>
          <w:color w:val="000000" w:themeColor="text1"/>
          <w:sz w:val="24"/>
          <w:szCs w:val="24"/>
        </w:rPr>
        <w:t>,</w:t>
      </w:r>
      <w:r w:rsidR="00581DA6" w:rsidRPr="008436FF">
        <w:rPr>
          <w:b w:val="0"/>
          <w:bCs w:val="0"/>
          <w:color w:val="000000" w:themeColor="text1"/>
          <w:sz w:val="24"/>
          <w:szCs w:val="24"/>
        </w:rPr>
        <w:t xml:space="preserve"> and Sharjah</w:t>
      </w:r>
      <w:bookmarkEnd w:id="93"/>
      <w:r w:rsidR="00CC6C4C">
        <w:rPr>
          <w:b w:val="0"/>
          <w:bCs w:val="0"/>
          <w:color w:val="000000" w:themeColor="text1"/>
          <w:sz w:val="24"/>
          <w:szCs w:val="24"/>
        </w:rPr>
        <w:t>.</w:t>
      </w:r>
      <w:bookmarkEnd w:id="94"/>
    </w:p>
    <w:p w14:paraId="00618A79" w14:textId="77777777" w:rsidR="00F7384E" w:rsidRPr="00F7384E" w:rsidRDefault="00F7384E" w:rsidP="00F7384E">
      <w:pPr>
        <w:rPr>
          <w:lang w:bidi="ar-AE"/>
        </w:rPr>
      </w:pPr>
    </w:p>
    <w:p w14:paraId="4D303E89" w14:textId="77777777" w:rsidR="008436FF" w:rsidRPr="008436FF" w:rsidRDefault="008436FF" w:rsidP="008436FF">
      <w:pPr>
        <w:rPr>
          <w:lang w:bidi="ar-AE"/>
        </w:rPr>
      </w:pPr>
    </w:p>
    <w:tbl>
      <w:tblPr>
        <w:tblW w:w="9418" w:type="dxa"/>
        <w:tblLook w:val="04A0" w:firstRow="1" w:lastRow="0" w:firstColumn="1" w:lastColumn="0" w:noHBand="0" w:noVBand="1"/>
      </w:tblPr>
      <w:tblGrid>
        <w:gridCol w:w="1236"/>
        <w:gridCol w:w="836"/>
        <w:gridCol w:w="510"/>
        <w:gridCol w:w="956"/>
        <w:gridCol w:w="510"/>
        <w:gridCol w:w="836"/>
        <w:gridCol w:w="512"/>
        <w:gridCol w:w="956"/>
        <w:gridCol w:w="510"/>
        <w:gridCol w:w="836"/>
        <w:gridCol w:w="512"/>
        <w:gridCol w:w="956"/>
        <w:gridCol w:w="715"/>
      </w:tblGrid>
      <w:tr w:rsidR="00667C29" w:rsidRPr="006F3E5C" w14:paraId="3DAD1BA7" w14:textId="77777777" w:rsidTr="006A45C9">
        <w:trPr>
          <w:trHeight w:val="332"/>
        </w:trPr>
        <w:tc>
          <w:tcPr>
            <w:tcW w:w="1236" w:type="dxa"/>
            <w:tcBorders>
              <w:top w:val="single" w:sz="4" w:space="0" w:color="auto"/>
              <w:left w:val="nil"/>
              <w:bottom w:val="single" w:sz="4" w:space="0" w:color="auto"/>
              <w:right w:val="nil"/>
            </w:tcBorders>
            <w:shd w:val="clear" w:color="auto" w:fill="auto"/>
            <w:noWrap/>
            <w:vAlign w:val="bottom"/>
            <w:hideMark/>
          </w:tcPr>
          <w:p w14:paraId="7968EA6F"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 </w:t>
            </w:r>
          </w:p>
        </w:tc>
        <w:tc>
          <w:tcPr>
            <w:tcW w:w="764" w:type="dxa"/>
            <w:tcBorders>
              <w:top w:val="single" w:sz="4" w:space="0" w:color="auto"/>
              <w:left w:val="nil"/>
              <w:bottom w:val="single" w:sz="4" w:space="0" w:color="auto"/>
              <w:right w:val="nil"/>
            </w:tcBorders>
            <w:shd w:val="clear" w:color="auto" w:fill="auto"/>
            <w:noWrap/>
            <w:vAlign w:val="bottom"/>
            <w:hideMark/>
          </w:tcPr>
          <w:p w14:paraId="48F694CB"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 </w:t>
            </w:r>
          </w:p>
        </w:tc>
        <w:tc>
          <w:tcPr>
            <w:tcW w:w="1379" w:type="dxa"/>
            <w:gridSpan w:val="2"/>
            <w:tcBorders>
              <w:top w:val="single" w:sz="4" w:space="0" w:color="auto"/>
              <w:left w:val="nil"/>
              <w:bottom w:val="nil"/>
              <w:right w:val="nil"/>
            </w:tcBorders>
            <w:shd w:val="clear" w:color="auto" w:fill="auto"/>
            <w:noWrap/>
            <w:vAlign w:val="center"/>
            <w:hideMark/>
          </w:tcPr>
          <w:p w14:paraId="36B6FBF3"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2014</w:t>
            </w:r>
          </w:p>
        </w:tc>
        <w:tc>
          <w:tcPr>
            <w:tcW w:w="508" w:type="dxa"/>
            <w:tcBorders>
              <w:top w:val="single" w:sz="4" w:space="0" w:color="auto"/>
              <w:left w:val="nil"/>
              <w:bottom w:val="nil"/>
              <w:right w:val="nil"/>
            </w:tcBorders>
            <w:shd w:val="clear" w:color="auto" w:fill="auto"/>
            <w:noWrap/>
            <w:vAlign w:val="center"/>
            <w:hideMark/>
          </w:tcPr>
          <w:p w14:paraId="24EC68B4"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 </w:t>
            </w:r>
          </w:p>
        </w:tc>
        <w:tc>
          <w:tcPr>
            <w:tcW w:w="2159" w:type="dxa"/>
            <w:gridSpan w:val="3"/>
            <w:tcBorders>
              <w:top w:val="single" w:sz="4" w:space="0" w:color="auto"/>
              <w:left w:val="nil"/>
              <w:bottom w:val="nil"/>
              <w:right w:val="nil"/>
            </w:tcBorders>
            <w:shd w:val="clear" w:color="auto" w:fill="auto"/>
            <w:noWrap/>
            <w:vAlign w:val="center"/>
            <w:hideMark/>
          </w:tcPr>
          <w:p w14:paraId="1C79898D"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2015</w:t>
            </w:r>
          </w:p>
        </w:tc>
        <w:tc>
          <w:tcPr>
            <w:tcW w:w="508" w:type="dxa"/>
            <w:tcBorders>
              <w:top w:val="single" w:sz="4" w:space="0" w:color="auto"/>
              <w:left w:val="nil"/>
              <w:bottom w:val="nil"/>
              <w:right w:val="nil"/>
            </w:tcBorders>
            <w:shd w:val="clear" w:color="auto" w:fill="auto"/>
            <w:noWrap/>
            <w:vAlign w:val="center"/>
            <w:hideMark/>
          </w:tcPr>
          <w:p w14:paraId="7D9E969F"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 </w:t>
            </w:r>
          </w:p>
        </w:tc>
        <w:tc>
          <w:tcPr>
            <w:tcW w:w="2148" w:type="dxa"/>
            <w:gridSpan w:val="3"/>
            <w:tcBorders>
              <w:top w:val="single" w:sz="4" w:space="0" w:color="auto"/>
              <w:left w:val="nil"/>
              <w:bottom w:val="nil"/>
              <w:right w:val="nil"/>
            </w:tcBorders>
            <w:shd w:val="clear" w:color="auto" w:fill="auto"/>
            <w:noWrap/>
            <w:vAlign w:val="center"/>
            <w:hideMark/>
          </w:tcPr>
          <w:p w14:paraId="48055F00"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2016</w:t>
            </w:r>
          </w:p>
        </w:tc>
        <w:tc>
          <w:tcPr>
            <w:tcW w:w="715" w:type="dxa"/>
            <w:tcBorders>
              <w:top w:val="single" w:sz="4" w:space="0" w:color="auto"/>
              <w:left w:val="nil"/>
              <w:bottom w:val="nil"/>
              <w:right w:val="nil"/>
            </w:tcBorders>
            <w:shd w:val="clear" w:color="auto" w:fill="auto"/>
            <w:noWrap/>
            <w:vAlign w:val="bottom"/>
            <w:hideMark/>
          </w:tcPr>
          <w:p w14:paraId="111A6BFA"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 </w:t>
            </w:r>
          </w:p>
        </w:tc>
      </w:tr>
      <w:tr w:rsidR="00667C29" w:rsidRPr="006A45C9" w14:paraId="3C2FF9C4" w14:textId="77777777" w:rsidTr="006A45C9">
        <w:trPr>
          <w:trHeight w:val="170"/>
        </w:trPr>
        <w:tc>
          <w:tcPr>
            <w:tcW w:w="1236" w:type="dxa"/>
            <w:tcBorders>
              <w:top w:val="single" w:sz="4" w:space="0" w:color="auto"/>
              <w:left w:val="nil"/>
              <w:bottom w:val="single" w:sz="4" w:space="0" w:color="auto"/>
              <w:right w:val="nil"/>
            </w:tcBorders>
            <w:shd w:val="clear" w:color="auto" w:fill="auto"/>
            <w:noWrap/>
            <w:vAlign w:val="bottom"/>
            <w:hideMark/>
          </w:tcPr>
          <w:p w14:paraId="1689FD34" w14:textId="77777777" w:rsidR="006A45C9" w:rsidRDefault="006A45C9" w:rsidP="006A45C9">
            <w:pPr>
              <w:jc w:val="both"/>
              <w:rPr>
                <w:rFonts w:ascii="Times New Roman" w:eastAsia="Times New Roman" w:hAnsi="Times New Roman" w:cs="Times New Roman"/>
                <w:color w:val="000000"/>
                <w:sz w:val="18"/>
                <w:szCs w:val="18"/>
              </w:rPr>
            </w:pPr>
          </w:p>
          <w:p w14:paraId="0416A2D1" w14:textId="575C99ED" w:rsidR="006A45C9" w:rsidRDefault="006A45C9" w:rsidP="006A45C9">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Emirate</w:t>
            </w:r>
          </w:p>
          <w:p w14:paraId="350ABA99" w14:textId="3BC4B313" w:rsidR="00F06A69" w:rsidRPr="006A45C9" w:rsidRDefault="00F06A69" w:rsidP="006A45C9">
            <w:pPr>
              <w:jc w:val="both"/>
              <w:rPr>
                <w:rFonts w:ascii="Times New Roman" w:eastAsia="Times New Roman" w:hAnsi="Times New Roman" w:cs="Times New Roman"/>
                <w:color w:val="000000"/>
                <w:sz w:val="18"/>
                <w:szCs w:val="18"/>
              </w:rPr>
            </w:pPr>
          </w:p>
        </w:tc>
        <w:tc>
          <w:tcPr>
            <w:tcW w:w="764" w:type="dxa"/>
            <w:tcBorders>
              <w:top w:val="single" w:sz="4" w:space="0" w:color="auto"/>
              <w:left w:val="nil"/>
              <w:bottom w:val="single" w:sz="4" w:space="0" w:color="auto"/>
              <w:right w:val="nil"/>
            </w:tcBorders>
            <w:shd w:val="clear" w:color="auto" w:fill="auto"/>
            <w:noWrap/>
            <w:vAlign w:val="center"/>
            <w:hideMark/>
          </w:tcPr>
          <w:p w14:paraId="77A54CC1"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 xml:space="preserve">National </w:t>
            </w:r>
          </w:p>
        </w:tc>
        <w:tc>
          <w:tcPr>
            <w:tcW w:w="508" w:type="dxa"/>
            <w:tcBorders>
              <w:top w:val="single" w:sz="4" w:space="0" w:color="auto"/>
              <w:left w:val="nil"/>
              <w:bottom w:val="single" w:sz="4" w:space="0" w:color="auto"/>
              <w:right w:val="nil"/>
            </w:tcBorders>
            <w:shd w:val="clear" w:color="auto" w:fill="auto"/>
            <w:noWrap/>
            <w:vAlign w:val="bottom"/>
            <w:hideMark/>
          </w:tcPr>
          <w:p w14:paraId="1B7E8BC4"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w:t>
            </w:r>
          </w:p>
        </w:tc>
        <w:tc>
          <w:tcPr>
            <w:tcW w:w="871" w:type="dxa"/>
            <w:tcBorders>
              <w:top w:val="single" w:sz="4" w:space="0" w:color="auto"/>
              <w:left w:val="nil"/>
              <w:bottom w:val="single" w:sz="4" w:space="0" w:color="auto"/>
              <w:right w:val="nil"/>
            </w:tcBorders>
            <w:shd w:val="clear" w:color="auto" w:fill="auto"/>
            <w:noWrap/>
            <w:vAlign w:val="center"/>
            <w:hideMark/>
          </w:tcPr>
          <w:p w14:paraId="60C49739"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 xml:space="preserve">Expatriate </w:t>
            </w:r>
          </w:p>
        </w:tc>
        <w:tc>
          <w:tcPr>
            <w:tcW w:w="508" w:type="dxa"/>
            <w:tcBorders>
              <w:top w:val="single" w:sz="4" w:space="0" w:color="auto"/>
              <w:left w:val="nil"/>
              <w:bottom w:val="single" w:sz="4" w:space="0" w:color="auto"/>
              <w:right w:val="nil"/>
            </w:tcBorders>
            <w:shd w:val="clear" w:color="auto" w:fill="auto"/>
            <w:noWrap/>
            <w:vAlign w:val="center"/>
            <w:hideMark/>
          </w:tcPr>
          <w:p w14:paraId="70EA484F"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w:t>
            </w:r>
          </w:p>
        </w:tc>
        <w:tc>
          <w:tcPr>
            <w:tcW w:w="764" w:type="dxa"/>
            <w:tcBorders>
              <w:top w:val="single" w:sz="4" w:space="0" w:color="auto"/>
              <w:left w:val="nil"/>
              <w:bottom w:val="single" w:sz="4" w:space="0" w:color="auto"/>
              <w:right w:val="nil"/>
            </w:tcBorders>
            <w:shd w:val="clear" w:color="auto" w:fill="auto"/>
            <w:noWrap/>
            <w:vAlign w:val="center"/>
            <w:hideMark/>
          </w:tcPr>
          <w:p w14:paraId="66E50066"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 xml:space="preserve">National </w:t>
            </w:r>
          </w:p>
        </w:tc>
        <w:tc>
          <w:tcPr>
            <w:tcW w:w="512" w:type="dxa"/>
            <w:tcBorders>
              <w:top w:val="single" w:sz="4" w:space="0" w:color="auto"/>
              <w:left w:val="nil"/>
              <w:bottom w:val="single" w:sz="4" w:space="0" w:color="auto"/>
              <w:right w:val="nil"/>
            </w:tcBorders>
            <w:shd w:val="clear" w:color="auto" w:fill="auto"/>
            <w:noWrap/>
            <w:vAlign w:val="center"/>
            <w:hideMark/>
          </w:tcPr>
          <w:p w14:paraId="7A4D3313"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w:t>
            </w:r>
          </w:p>
        </w:tc>
        <w:tc>
          <w:tcPr>
            <w:tcW w:w="882" w:type="dxa"/>
            <w:tcBorders>
              <w:top w:val="single" w:sz="4" w:space="0" w:color="auto"/>
              <w:left w:val="nil"/>
              <w:bottom w:val="single" w:sz="4" w:space="0" w:color="auto"/>
              <w:right w:val="nil"/>
            </w:tcBorders>
            <w:shd w:val="clear" w:color="auto" w:fill="auto"/>
            <w:noWrap/>
            <w:vAlign w:val="center"/>
            <w:hideMark/>
          </w:tcPr>
          <w:p w14:paraId="7EAD60ED"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 xml:space="preserve">Expatriate </w:t>
            </w:r>
          </w:p>
        </w:tc>
        <w:tc>
          <w:tcPr>
            <w:tcW w:w="508" w:type="dxa"/>
            <w:tcBorders>
              <w:top w:val="single" w:sz="4" w:space="0" w:color="auto"/>
              <w:left w:val="nil"/>
              <w:bottom w:val="single" w:sz="4" w:space="0" w:color="auto"/>
              <w:right w:val="nil"/>
            </w:tcBorders>
            <w:shd w:val="clear" w:color="auto" w:fill="auto"/>
            <w:noWrap/>
            <w:vAlign w:val="center"/>
            <w:hideMark/>
          </w:tcPr>
          <w:p w14:paraId="5C6C5C35"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w:t>
            </w:r>
          </w:p>
        </w:tc>
        <w:tc>
          <w:tcPr>
            <w:tcW w:w="764" w:type="dxa"/>
            <w:tcBorders>
              <w:top w:val="single" w:sz="4" w:space="0" w:color="auto"/>
              <w:left w:val="nil"/>
              <w:bottom w:val="single" w:sz="4" w:space="0" w:color="auto"/>
              <w:right w:val="nil"/>
            </w:tcBorders>
            <w:shd w:val="clear" w:color="auto" w:fill="auto"/>
            <w:noWrap/>
            <w:vAlign w:val="center"/>
            <w:hideMark/>
          </w:tcPr>
          <w:p w14:paraId="441A3DB0"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 xml:space="preserve">National </w:t>
            </w:r>
          </w:p>
        </w:tc>
        <w:tc>
          <w:tcPr>
            <w:tcW w:w="512" w:type="dxa"/>
            <w:tcBorders>
              <w:top w:val="single" w:sz="4" w:space="0" w:color="auto"/>
              <w:left w:val="nil"/>
              <w:bottom w:val="single" w:sz="4" w:space="0" w:color="auto"/>
              <w:right w:val="nil"/>
            </w:tcBorders>
            <w:shd w:val="clear" w:color="auto" w:fill="auto"/>
            <w:noWrap/>
            <w:vAlign w:val="center"/>
            <w:hideMark/>
          </w:tcPr>
          <w:p w14:paraId="3DBD5A03"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w:t>
            </w:r>
          </w:p>
        </w:tc>
        <w:tc>
          <w:tcPr>
            <w:tcW w:w="871" w:type="dxa"/>
            <w:tcBorders>
              <w:top w:val="single" w:sz="4" w:space="0" w:color="auto"/>
              <w:left w:val="nil"/>
              <w:bottom w:val="single" w:sz="4" w:space="0" w:color="auto"/>
              <w:right w:val="nil"/>
            </w:tcBorders>
            <w:shd w:val="clear" w:color="auto" w:fill="auto"/>
            <w:noWrap/>
            <w:vAlign w:val="center"/>
            <w:hideMark/>
          </w:tcPr>
          <w:p w14:paraId="2432ED19"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 xml:space="preserve">Expatriate </w:t>
            </w:r>
          </w:p>
        </w:tc>
        <w:tc>
          <w:tcPr>
            <w:tcW w:w="715" w:type="dxa"/>
            <w:tcBorders>
              <w:top w:val="single" w:sz="4" w:space="0" w:color="auto"/>
              <w:left w:val="nil"/>
              <w:bottom w:val="single" w:sz="4" w:space="0" w:color="auto"/>
              <w:right w:val="nil"/>
            </w:tcBorders>
            <w:shd w:val="clear" w:color="auto" w:fill="auto"/>
            <w:noWrap/>
            <w:vAlign w:val="center"/>
            <w:hideMark/>
          </w:tcPr>
          <w:p w14:paraId="50BEA0E9" w14:textId="77777777" w:rsidR="00F06A69" w:rsidRPr="006A45C9" w:rsidRDefault="00F06A69" w:rsidP="00821504">
            <w:pPr>
              <w:jc w:val="both"/>
              <w:rPr>
                <w:rFonts w:ascii="Times New Roman" w:eastAsia="Times New Roman" w:hAnsi="Times New Roman" w:cs="Times New Roman"/>
                <w:color w:val="000000"/>
                <w:sz w:val="18"/>
                <w:szCs w:val="18"/>
              </w:rPr>
            </w:pPr>
            <w:r w:rsidRPr="006A45C9">
              <w:rPr>
                <w:rFonts w:ascii="Times New Roman" w:eastAsia="Times New Roman" w:hAnsi="Times New Roman" w:cs="Times New Roman"/>
                <w:color w:val="000000"/>
                <w:sz w:val="18"/>
                <w:szCs w:val="18"/>
              </w:rPr>
              <w:t>%</w:t>
            </w:r>
          </w:p>
        </w:tc>
      </w:tr>
      <w:tr w:rsidR="00667C29" w:rsidRPr="006F3E5C" w14:paraId="7FA11C18" w14:textId="77777777" w:rsidTr="008436FF">
        <w:trPr>
          <w:trHeight w:val="448"/>
        </w:trPr>
        <w:tc>
          <w:tcPr>
            <w:tcW w:w="1236" w:type="dxa"/>
            <w:tcBorders>
              <w:top w:val="nil"/>
              <w:left w:val="nil"/>
              <w:bottom w:val="nil"/>
              <w:right w:val="nil"/>
            </w:tcBorders>
            <w:shd w:val="clear" w:color="auto" w:fill="auto"/>
            <w:vAlign w:val="center"/>
            <w:hideMark/>
          </w:tcPr>
          <w:p w14:paraId="178D95FE"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Abu Dhabi</w:t>
            </w:r>
          </w:p>
        </w:tc>
        <w:tc>
          <w:tcPr>
            <w:tcW w:w="764" w:type="dxa"/>
            <w:tcBorders>
              <w:top w:val="nil"/>
              <w:left w:val="single" w:sz="4" w:space="0" w:color="auto"/>
              <w:bottom w:val="nil"/>
              <w:right w:val="nil"/>
            </w:tcBorders>
            <w:shd w:val="clear" w:color="auto" w:fill="auto"/>
            <w:vAlign w:val="center"/>
            <w:hideMark/>
          </w:tcPr>
          <w:p w14:paraId="2DBFF72F"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507,479</w:t>
            </w:r>
          </w:p>
        </w:tc>
        <w:tc>
          <w:tcPr>
            <w:tcW w:w="508" w:type="dxa"/>
            <w:tcBorders>
              <w:top w:val="nil"/>
              <w:left w:val="nil"/>
              <w:bottom w:val="nil"/>
              <w:right w:val="nil"/>
            </w:tcBorders>
            <w:shd w:val="clear" w:color="auto" w:fill="auto"/>
            <w:noWrap/>
            <w:vAlign w:val="bottom"/>
            <w:hideMark/>
          </w:tcPr>
          <w:p w14:paraId="32AAB7BC"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19%</w:t>
            </w:r>
          </w:p>
          <w:p w14:paraId="387A8B9C" w14:textId="31DAD1AD" w:rsidR="006A45C9" w:rsidRPr="006A45C9" w:rsidRDefault="006A45C9" w:rsidP="00821504">
            <w:pPr>
              <w:jc w:val="both"/>
              <w:rPr>
                <w:rFonts w:ascii="Times New Roman" w:eastAsia="Times New Roman" w:hAnsi="Times New Roman" w:cs="Times New Roman"/>
                <w:color w:val="000000"/>
                <w:sz w:val="10"/>
                <w:szCs w:val="10"/>
              </w:rPr>
            </w:pPr>
          </w:p>
        </w:tc>
        <w:tc>
          <w:tcPr>
            <w:tcW w:w="871" w:type="dxa"/>
            <w:tcBorders>
              <w:top w:val="nil"/>
              <w:left w:val="nil"/>
              <w:bottom w:val="nil"/>
              <w:right w:val="nil"/>
            </w:tcBorders>
            <w:shd w:val="clear" w:color="auto" w:fill="auto"/>
            <w:vAlign w:val="center"/>
            <w:hideMark/>
          </w:tcPr>
          <w:p w14:paraId="504AA8BA"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2,148,969</w:t>
            </w:r>
          </w:p>
        </w:tc>
        <w:tc>
          <w:tcPr>
            <w:tcW w:w="508" w:type="dxa"/>
            <w:tcBorders>
              <w:top w:val="nil"/>
              <w:left w:val="nil"/>
              <w:bottom w:val="nil"/>
              <w:right w:val="nil"/>
            </w:tcBorders>
            <w:shd w:val="clear" w:color="auto" w:fill="auto"/>
            <w:noWrap/>
            <w:vAlign w:val="bottom"/>
            <w:hideMark/>
          </w:tcPr>
          <w:p w14:paraId="09E415E4"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81%</w:t>
            </w:r>
          </w:p>
          <w:p w14:paraId="5B37C53B" w14:textId="5EFF797A" w:rsidR="006A45C9" w:rsidRPr="006A45C9" w:rsidRDefault="006A45C9" w:rsidP="00821504">
            <w:pPr>
              <w:jc w:val="both"/>
              <w:rPr>
                <w:rFonts w:ascii="Times New Roman" w:eastAsia="Times New Roman" w:hAnsi="Times New Roman" w:cs="Times New Roman"/>
                <w:color w:val="000000"/>
                <w:sz w:val="8"/>
                <w:szCs w:val="8"/>
              </w:rPr>
            </w:pPr>
          </w:p>
        </w:tc>
        <w:tc>
          <w:tcPr>
            <w:tcW w:w="764" w:type="dxa"/>
            <w:tcBorders>
              <w:top w:val="nil"/>
              <w:left w:val="single" w:sz="4" w:space="0" w:color="auto"/>
              <w:bottom w:val="nil"/>
              <w:right w:val="nil"/>
            </w:tcBorders>
            <w:shd w:val="clear" w:color="auto" w:fill="auto"/>
            <w:vAlign w:val="center"/>
            <w:hideMark/>
          </w:tcPr>
          <w:p w14:paraId="0596443A"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536,741</w:t>
            </w:r>
          </w:p>
        </w:tc>
        <w:tc>
          <w:tcPr>
            <w:tcW w:w="512" w:type="dxa"/>
            <w:tcBorders>
              <w:top w:val="nil"/>
              <w:left w:val="nil"/>
              <w:bottom w:val="nil"/>
              <w:right w:val="nil"/>
            </w:tcBorders>
            <w:shd w:val="clear" w:color="auto" w:fill="auto"/>
            <w:noWrap/>
            <w:vAlign w:val="bottom"/>
            <w:hideMark/>
          </w:tcPr>
          <w:p w14:paraId="7281B983"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19%</w:t>
            </w:r>
          </w:p>
          <w:p w14:paraId="70C405BD" w14:textId="1E670D9B" w:rsidR="006A45C9" w:rsidRPr="006A45C9" w:rsidRDefault="006A45C9" w:rsidP="00821504">
            <w:pPr>
              <w:jc w:val="both"/>
              <w:rPr>
                <w:rFonts w:ascii="Times New Roman" w:eastAsia="Times New Roman" w:hAnsi="Times New Roman" w:cs="Times New Roman"/>
                <w:color w:val="000000"/>
                <w:sz w:val="10"/>
                <w:szCs w:val="10"/>
              </w:rPr>
            </w:pPr>
          </w:p>
        </w:tc>
        <w:tc>
          <w:tcPr>
            <w:tcW w:w="882" w:type="dxa"/>
            <w:tcBorders>
              <w:top w:val="nil"/>
              <w:left w:val="nil"/>
              <w:bottom w:val="nil"/>
              <w:right w:val="nil"/>
            </w:tcBorders>
            <w:shd w:val="clear" w:color="auto" w:fill="auto"/>
            <w:vAlign w:val="center"/>
            <w:hideMark/>
          </w:tcPr>
          <w:p w14:paraId="2B1D04FE"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2,247,749</w:t>
            </w:r>
          </w:p>
        </w:tc>
        <w:tc>
          <w:tcPr>
            <w:tcW w:w="508" w:type="dxa"/>
            <w:tcBorders>
              <w:top w:val="nil"/>
              <w:left w:val="nil"/>
              <w:bottom w:val="nil"/>
              <w:right w:val="nil"/>
            </w:tcBorders>
            <w:shd w:val="clear" w:color="auto" w:fill="auto"/>
            <w:vAlign w:val="center"/>
            <w:hideMark/>
          </w:tcPr>
          <w:p w14:paraId="13555C51"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81%</w:t>
            </w:r>
          </w:p>
        </w:tc>
        <w:tc>
          <w:tcPr>
            <w:tcW w:w="764" w:type="dxa"/>
            <w:tcBorders>
              <w:top w:val="nil"/>
              <w:left w:val="single" w:sz="4" w:space="0" w:color="auto"/>
              <w:bottom w:val="nil"/>
              <w:right w:val="nil"/>
            </w:tcBorders>
            <w:shd w:val="clear" w:color="auto" w:fill="auto"/>
            <w:vAlign w:val="center"/>
            <w:hideMark/>
          </w:tcPr>
          <w:p w14:paraId="4CC3534F"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551,535</w:t>
            </w:r>
          </w:p>
        </w:tc>
        <w:tc>
          <w:tcPr>
            <w:tcW w:w="512" w:type="dxa"/>
            <w:tcBorders>
              <w:top w:val="nil"/>
              <w:left w:val="nil"/>
              <w:bottom w:val="nil"/>
              <w:right w:val="nil"/>
            </w:tcBorders>
            <w:shd w:val="clear" w:color="auto" w:fill="auto"/>
            <w:vAlign w:val="center"/>
            <w:hideMark/>
          </w:tcPr>
          <w:p w14:paraId="7C5FED44"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19%</w:t>
            </w:r>
          </w:p>
        </w:tc>
        <w:tc>
          <w:tcPr>
            <w:tcW w:w="871" w:type="dxa"/>
            <w:tcBorders>
              <w:top w:val="nil"/>
              <w:left w:val="nil"/>
              <w:bottom w:val="nil"/>
              <w:right w:val="nil"/>
            </w:tcBorders>
            <w:shd w:val="clear" w:color="auto" w:fill="auto"/>
            <w:vAlign w:val="center"/>
            <w:hideMark/>
          </w:tcPr>
          <w:p w14:paraId="071E354E"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2,356,638</w:t>
            </w:r>
          </w:p>
        </w:tc>
        <w:tc>
          <w:tcPr>
            <w:tcW w:w="715" w:type="dxa"/>
            <w:tcBorders>
              <w:top w:val="nil"/>
              <w:left w:val="nil"/>
              <w:bottom w:val="nil"/>
              <w:right w:val="nil"/>
            </w:tcBorders>
            <w:shd w:val="clear" w:color="auto" w:fill="auto"/>
            <w:noWrap/>
            <w:vAlign w:val="bottom"/>
            <w:hideMark/>
          </w:tcPr>
          <w:p w14:paraId="5FABBC90"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81%</w:t>
            </w:r>
          </w:p>
          <w:p w14:paraId="2CEF9E85" w14:textId="0B29DA63" w:rsidR="006A45C9" w:rsidRPr="006A45C9" w:rsidRDefault="006A45C9" w:rsidP="00821504">
            <w:pPr>
              <w:jc w:val="both"/>
              <w:rPr>
                <w:rFonts w:ascii="Times New Roman" w:eastAsia="Times New Roman" w:hAnsi="Times New Roman" w:cs="Times New Roman"/>
                <w:color w:val="000000"/>
                <w:sz w:val="10"/>
                <w:szCs w:val="10"/>
              </w:rPr>
            </w:pPr>
          </w:p>
        </w:tc>
      </w:tr>
      <w:tr w:rsidR="00667C29" w:rsidRPr="006F3E5C" w14:paraId="0AF2DF9B" w14:textId="77777777" w:rsidTr="008436FF">
        <w:trPr>
          <w:trHeight w:val="448"/>
        </w:trPr>
        <w:tc>
          <w:tcPr>
            <w:tcW w:w="1236" w:type="dxa"/>
            <w:tcBorders>
              <w:top w:val="nil"/>
              <w:left w:val="nil"/>
              <w:bottom w:val="nil"/>
              <w:right w:val="nil"/>
            </w:tcBorders>
            <w:shd w:val="clear" w:color="auto" w:fill="auto"/>
            <w:vAlign w:val="center"/>
            <w:hideMark/>
          </w:tcPr>
          <w:p w14:paraId="62BFC55E"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Dubai</w:t>
            </w:r>
          </w:p>
        </w:tc>
        <w:tc>
          <w:tcPr>
            <w:tcW w:w="764" w:type="dxa"/>
            <w:tcBorders>
              <w:top w:val="nil"/>
              <w:left w:val="single" w:sz="4" w:space="0" w:color="auto"/>
              <w:bottom w:val="nil"/>
              <w:right w:val="nil"/>
            </w:tcBorders>
            <w:shd w:val="clear" w:color="auto" w:fill="auto"/>
            <w:vAlign w:val="center"/>
            <w:hideMark/>
          </w:tcPr>
          <w:p w14:paraId="7203A2B4"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201,735</w:t>
            </w:r>
          </w:p>
        </w:tc>
        <w:tc>
          <w:tcPr>
            <w:tcW w:w="508" w:type="dxa"/>
            <w:tcBorders>
              <w:top w:val="nil"/>
              <w:left w:val="nil"/>
              <w:bottom w:val="nil"/>
              <w:right w:val="nil"/>
            </w:tcBorders>
            <w:shd w:val="clear" w:color="auto" w:fill="auto"/>
            <w:noWrap/>
            <w:vAlign w:val="bottom"/>
            <w:hideMark/>
          </w:tcPr>
          <w:p w14:paraId="3D58D822"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w:t>
            </w:r>
          </w:p>
          <w:p w14:paraId="1085C163" w14:textId="22269618" w:rsidR="006A45C9" w:rsidRPr="006A45C9" w:rsidRDefault="006A45C9" w:rsidP="00821504">
            <w:pPr>
              <w:jc w:val="both"/>
              <w:rPr>
                <w:rFonts w:ascii="Times New Roman" w:eastAsia="Times New Roman" w:hAnsi="Times New Roman" w:cs="Times New Roman"/>
                <w:color w:val="000000"/>
                <w:sz w:val="12"/>
                <w:szCs w:val="12"/>
              </w:rPr>
            </w:pPr>
          </w:p>
        </w:tc>
        <w:tc>
          <w:tcPr>
            <w:tcW w:w="871" w:type="dxa"/>
            <w:tcBorders>
              <w:top w:val="nil"/>
              <w:left w:val="nil"/>
              <w:bottom w:val="nil"/>
              <w:right w:val="nil"/>
            </w:tcBorders>
            <w:shd w:val="clear" w:color="auto" w:fill="auto"/>
            <w:vAlign w:val="center"/>
            <w:hideMark/>
          </w:tcPr>
          <w:p w14:paraId="7658BF50"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2,115,350</w:t>
            </w:r>
          </w:p>
        </w:tc>
        <w:tc>
          <w:tcPr>
            <w:tcW w:w="508" w:type="dxa"/>
            <w:tcBorders>
              <w:top w:val="nil"/>
              <w:left w:val="nil"/>
              <w:bottom w:val="nil"/>
              <w:right w:val="nil"/>
            </w:tcBorders>
            <w:shd w:val="clear" w:color="auto" w:fill="auto"/>
            <w:noWrap/>
            <w:vAlign w:val="bottom"/>
            <w:hideMark/>
          </w:tcPr>
          <w:p w14:paraId="6F1E94AB"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91%</w:t>
            </w:r>
          </w:p>
          <w:p w14:paraId="45B063C9" w14:textId="70F481A5" w:rsidR="006A45C9" w:rsidRPr="006A45C9" w:rsidRDefault="006A45C9" w:rsidP="00821504">
            <w:pPr>
              <w:jc w:val="both"/>
              <w:rPr>
                <w:rFonts w:ascii="Times New Roman" w:eastAsia="Times New Roman" w:hAnsi="Times New Roman" w:cs="Times New Roman"/>
                <w:color w:val="000000"/>
                <w:sz w:val="10"/>
                <w:szCs w:val="10"/>
              </w:rPr>
            </w:pPr>
          </w:p>
        </w:tc>
        <w:tc>
          <w:tcPr>
            <w:tcW w:w="764" w:type="dxa"/>
            <w:tcBorders>
              <w:top w:val="nil"/>
              <w:left w:val="single" w:sz="4" w:space="0" w:color="auto"/>
              <w:bottom w:val="nil"/>
              <w:right w:val="nil"/>
            </w:tcBorders>
            <w:shd w:val="clear" w:color="auto" w:fill="auto"/>
            <w:vAlign w:val="center"/>
            <w:hideMark/>
          </w:tcPr>
          <w:p w14:paraId="1AF0FC73"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222,875</w:t>
            </w:r>
          </w:p>
        </w:tc>
        <w:tc>
          <w:tcPr>
            <w:tcW w:w="512" w:type="dxa"/>
            <w:tcBorders>
              <w:top w:val="nil"/>
              <w:left w:val="nil"/>
              <w:bottom w:val="nil"/>
              <w:right w:val="nil"/>
            </w:tcBorders>
            <w:shd w:val="clear" w:color="auto" w:fill="auto"/>
            <w:vAlign w:val="center"/>
            <w:hideMark/>
          </w:tcPr>
          <w:p w14:paraId="2A1186DE"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w:t>
            </w:r>
          </w:p>
        </w:tc>
        <w:tc>
          <w:tcPr>
            <w:tcW w:w="882" w:type="dxa"/>
            <w:tcBorders>
              <w:top w:val="nil"/>
              <w:left w:val="nil"/>
              <w:bottom w:val="nil"/>
              <w:right w:val="nil"/>
            </w:tcBorders>
            <w:shd w:val="clear" w:color="auto" w:fill="auto"/>
            <w:vAlign w:val="center"/>
            <w:hideMark/>
          </w:tcPr>
          <w:p w14:paraId="7D6FCA3C"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2,223,800</w:t>
            </w:r>
          </w:p>
        </w:tc>
        <w:tc>
          <w:tcPr>
            <w:tcW w:w="508" w:type="dxa"/>
            <w:tcBorders>
              <w:top w:val="nil"/>
              <w:left w:val="nil"/>
              <w:bottom w:val="nil"/>
              <w:right w:val="nil"/>
            </w:tcBorders>
            <w:shd w:val="clear" w:color="auto" w:fill="auto"/>
            <w:vAlign w:val="center"/>
            <w:hideMark/>
          </w:tcPr>
          <w:p w14:paraId="44AE6CF6"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91%</w:t>
            </w:r>
          </w:p>
        </w:tc>
        <w:tc>
          <w:tcPr>
            <w:tcW w:w="764" w:type="dxa"/>
            <w:tcBorders>
              <w:top w:val="nil"/>
              <w:left w:val="single" w:sz="4" w:space="0" w:color="auto"/>
              <w:bottom w:val="nil"/>
              <w:right w:val="nil"/>
            </w:tcBorders>
            <w:shd w:val="clear" w:color="auto" w:fill="auto"/>
            <w:vAlign w:val="center"/>
            <w:hideMark/>
          </w:tcPr>
          <w:p w14:paraId="7296FB4C"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233,430</w:t>
            </w:r>
          </w:p>
        </w:tc>
        <w:tc>
          <w:tcPr>
            <w:tcW w:w="512" w:type="dxa"/>
            <w:tcBorders>
              <w:top w:val="nil"/>
              <w:left w:val="nil"/>
              <w:bottom w:val="nil"/>
              <w:right w:val="nil"/>
            </w:tcBorders>
            <w:shd w:val="clear" w:color="auto" w:fill="auto"/>
            <w:vAlign w:val="center"/>
            <w:hideMark/>
          </w:tcPr>
          <w:p w14:paraId="25337BF6"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w:t>
            </w:r>
          </w:p>
        </w:tc>
        <w:tc>
          <w:tcPr>
            <w:tcW w:w="871" w:type="dxa"/>
            <w:tcBorders>
              <w:top w:val="nil"/>
              <w:left w:val="nil"/>
              <w:bottom w:val="nil"/>
              <w:right w:val="nil"/>
            </w:tcBorders>
            <w:shd w:val="clear" w:color="auto" w:fill="auto"/>
            <w:vAlign w:val="center"/>
            <w:hideMark/>
          </w:tcPr>
          <w:p w14:paraId="43274ED4"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2,465,170</w:t>
            </w:r>
          </w:p>
        </w:tc>
        <w:tc>
          <w:tcPr>
            <w:tcW w:w="715" w:type="dxa"/>
            <w:tcBorders>
              <w:top w:val="nil"/>
              <w:left w:val="nil"/>
              <w:bottom w:val="nil"/>
              <w:right w:val="nil"/>
            </w:tcBorders>
            <w:shd w:val="clear" w:color="auto" w:fill="auto"/>
            <w:noWrap/>
            <w:vAlign w:val="bottom"/>
            <w:hideMark/>
          </w:tcPr>
          <w:p w14:paraId="7B3F7975" w14:textId="77777777" w:rsidR="00F06A69"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91%</w:t>
            </w:r>
          </w:p>
          <w:p w14:paraId="5607F946" w14:textId="7A005EBD" w:rsidR="006A45C9" w:rsidRPr="006A45C9" w:rsidRDefault="006A45C9" w:rsidP="00821504">
            <w:pPr>
              <w:jc w:val="both"/>
              <w:rPr>
                <w:rFonts w:ascii="Times New Roman" w:eastAsia="Times New Roman" w:hAnsi="Times New Roman" w:cs="Times New Roman"/>
                <w:color w:val="000000"/>
                <w:sz w:val="12"/>
                <w:szCs w:val="12"/>
              </w:rPr>
            </w:pPr>
          </w:p>
        </w:tc>
      </w:tr>
      <w:tr w:rsidR="00736579" w:rsidRPr="006F3E5C" w14:paraId="19B40BA9" w14:textId="77777777" w:rsidTr="008436FF">
        <w:trPr>
          <w:trHeight w:val="448"/>
        </w:trPr>
        <w:tc>
          <w:tcPr>
            <w:tcW w:w="1236" w:type="dxa"/>
            <w:tcBorders>
              <w:top w:val="nil"/>
              <w:left w:val="nil"/>
              <w:bottom w:val="nil"/>
              <w:right w:val="nil"/>
            </w:tcBorders>
            <w:shd w:val="clear" w:color="auto" w:fill="auto"/>
            <w:vAlign w:val="center"/>
            <w:hideMark/>
          </w:tcPr>
          <w:p w14:paraId="2278E360"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Sharjah</w:t>
            </w:r>
          </w:p>
        </w:tc>
        <w:tc>
          <w:tcPr>
            <w:tcW w:w="2652" w:type="dxa"/>
            <w:gridSpan w:val="4"/>
            <w:tcBorders>
              <w:top w:val="nil"/>
              <w:left w:val="single" w:sz="4" w:space="0" w:color="auto"/>
              <w:bottom w:val="nil"/>
              <w:right w:val="single" w:sz="4" w:space="0" w:color="000000"/>
            </w:tcBorders>
            <w:shd w:val="clear" w:color="auto" w:fill="auto"/>
            <w:vAlign w:val="center"/>
            <w:hideMark/>
          </w:tcPr>
          <w:p w14:paraId="12B797D8" w14:textId="77777777" w:rsidR="00F06A69" w:rsidRPr="006F3E5C" w:rsidRDefault="00F06A69" w:rsidP="008436FF">
            <w:pPr>
              <w:jc w:val="center"/>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N/A</w:t>
            </w:r>
          </w:p>
        </w:tc>
        <w:tc>
          <w:tcPr>
            <w:tcW w:w="764" w:type="dxa"/>
            <w:tcBorders>
              <w:top w:val="nil"/>
              <w:left w:val="nil"/>
              <w:bottom w:val="nil"/>
              <w:right w:val="nil"/>
            </w:tcBorders>
            <w:shd w:val="clear" w:color="auto" w:fill="auto"/>
            <w:vAlign w:val="center"/>
            <w:hideMark/>
          </w:tcPr>
          <w:p w14:paraId="2848F543"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175,432</w:t>
            </w:r>
          </w:p>
        </w:tc>
        <w:tc>
          <w:tcPr>
            <w:tcW w:w="512" w:type="dxa"/>
            <w:tcBorders>
              <w:top w:val="nil"/>
              <w:left w:val="nil"/>
              <w:bottom w:val="nil"/>
              <w:right w:val="nil"/>
            </w:tcBorders>
            <w:shd w:val="clear" w:color="auto" w:fill="auto"/>
            <w:vAlign w:val="center"/>
            <w:hideMark/>
          </w:tcPr>
          <w:p w14:paraId="11F5E33C"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12%</w:t>
            </w:r>
          </w:p>
        </w:tc>
        <w:tc>
          <w:tcPr>
            <w:tcW w:w="882" w:type="dxa"/>
            <w:tcBorders>
              <w:top w:val="nil"/>
              <w:left w:val="nil"/>
              <w:bottom w:val="nil"/>
              <w:right w:val="nil"/>
            </w:tcBorders>
            <w:shd w:val="clear" w:color="auto" w:fill="auto"/>
            <w:vAlign w:val="center"/>
            <w:hideMark/>
          </w:tcPr>
          <w:p w14:paraId="211B2ABF"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1,230,417</w:t>
            </w:r>
          </w:p>
        </w:tc>
        <w:tc>
          <w:tcPr>
            <w:tcW w:w="508" w:type="dxa"/>
            <w:tcBorders>
              <w:top w:val="nil"/>
              <w:left w:val="nil"/>
              <w:bottom w:val="nil"/>
              <w:right w:val="nil"/>
            </w:tcBorders>
            <w:shd w:val="clear" w:color="auto" w:fill="auto"/>
            <w:vAlign w:val="center"/>
            <w:hideMark/>
          </w:tcPr>
          <w:p w14:paraId="2A43B2D6"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88%</w:t>
            </w:r>
          </w:p>
        </w:tc>
        <w:tc>
          <w:tcPr>
            <w:tcW w:w="2863" w:type="dxa"/>
            <w:gridSpan w:val="4"/>
            <w:tcBorders>
              <w:top w:val="nil"/>
              <w:left w:val="single" w:sz="4" w:space="0" w:color="auto"/>
              <w:bottom w:val="nil"/>
              <w:right w:val="nil"/>
            </w:tcBorders>
            <w:shd w:val="clear" w:color="auto" w:fill="auto"/>
            <w:vAlign w:val="center"/>
            <w:hideMark/>
          </w:tcPr>
          <w:p w14:paraId="0230803B" w14:textId="77777777" w:rsidR="00F06A69" w:rsidRPr="006F3E5C" w:rsidRDefault="00F06A69" w:rsidP="008436FF">
            <w:pPr>
              <w:jc w:val="center"/>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N/A</w:t>
            </w:r>
          </w:p>
        </w:tc>
      </w:tr>
      <w:tr w:rsidR="00736579" w:rsidRPr="006F3E5C" w14:paraId="3CF0D5E6" w14:textId="77777777" w:rsidTr="008436FF">
        <w:trPr>
          <w:trHeight w:val="448"/>
        </w:trPr>
        <w:tc>
          <w:tcPr>
            <w:tcW w:w="1236" w:type="dxa"/>
            <w:tcBorders>
              <w:top w:val="nil"/>
              <w:left w:val="nil"/>
              <w:bottom w:val="single" w:sz="4" w:space="0" w:color="auto"/>
              <w:right w:val="nil"/>
            </w:tcBorders>
            <w:shd w:val="clear" w:color="auto" w:fill="auto"/>
            <w:noWrap/>
            <w:vAlign w:val="center"/>
            <w:hideMark/>
          </w:tcPr>
          <w:p w14:paraId="2B301D07" w14:textId="77777777" w:rsidR="00F06A69" w:rsidRPr="006F3E5C" w:rsidRDefault="00F06A69" w:rsidP="00821504">
            <w:pPr>
              <w:jc w:val="both"/>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UAE Residents</w:t>
            </w:r>
          </w:p>
        </w:tc>
        <w:tc>
          <w:tcPr>
            <w:tcW w:w="2652" w:type="dxa"/>
            <w:gridSpan w:val="4"/>
            <w:tcBorders>
              <w:top w:val="nil"/>
              <w:left w:val="single" w:sz="4" w:space="0" w:color="auto"/>
              <w:bottom w:val="single" w:sz="4" w:space="0" w:color="auto"/>
              <w:right w:val="single" w:sz="4" w:space="0" w:color="000000"/>
            </w:tcBorders>
            <w:shd w:val="clear" w:color="auto" w:fill="auto"/>
            <w:vAlign w:val="center"/>
            <w:hideMark/>
          </w:tcPr>
          <w:p w14:paraId="6FD65CB9" w14:textId="77777777" w:rsidR="00F06A69" w:rsidRPr="006F3E5C" w:rsidRDefault="00F06A69" w:rsidP="008436FF">
            <w:pPr>
              <w:jc w:val="center"/>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N/A</w:t>
            </w:r>
          </w:p>
        </w:tc>
        <w:tc>
          <w:tcPr>
            <w:tcW w:w="2667" w:type="dxa"/>
            <w:gridSpan w:val="4"/>
            <w:tcBorders>
              <w:top w:val="nil"/>
              <w:left w:val="nil"/>
              <w:bottom w:val="single" w:sz="4" w:space="0" w:color="auto"/>
              <w:right w:val="single" w:sz="4" w:space="0" w:color="000000"/>
            </w:tcBorders>
            <w:shd w:val="clear" w:color="auto" w:fill="auto"/>
            <w:noWrap/>
            <w:vAlign w:val="center"/>
            <w:hideMark/>
          </w:tcPr>
          <w:p w14:paraId="0DB0147B" w14:textId="77777777" w:rsidR="00F06A69" w:rsidRPr="006F3E5C" w:rsidRDefault="00F06A69" w:rsidP="008436FF">
            <w:pPr>
              <w:jc w:val="center"/>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N/A</w:t>
            </w:r>
          </w:p>
        </w:tc>
        <w:tc>
          <w:tcPr>
            <w:tcW w:w="2863" w:type="dxa"/>
            <w:gridSpan w:val="4"/>
            <w:tcBorders>
              <w:top w:val="nil"/>
              <w:left w:val="nil"/>
              <w:bottom w:val="single" w:sz="4" w:space="0" w:color="auto"/>
              <w:right w:val="nil"/>
            </w:tcBorders>
            <w:shd w:val="clear" w:color="auto" w:fill="auto"/>
            <w:noWrap/>
            <w:vAlign w:val="center"/>
            <w:hideMark/>
          </w:tcPr>
          <w:p w14:paraId="370E5C1F" w14:textId="77777777" w:rsidR="00F06A69" w:rsidRPr="006F3E5C" w:rsidRDefault="00F06A69" w:rsidP="008436FF">
            <w:pPr>
              <w:jc w:val="center"/>
              <w:rPr>
                <w:rFonts w:ascii="Times New Roman" w:eastAsia="Times New Roman" w:hAnsi="Times New Roman" w:cs="Times New Roman"/>
                <w:color w:val="000000"/>
                <w:sz w:val="16"/>
                <w:szCs w:val="16"/>
              </w:rPr>
            </w:pPr>
            <w:r w:rsidRPr="006F3E5C">
              <w:rPr>
                <w:rFonts w:ascii="Times New Roman" w:eastAsia="Times New Roman" w:hAnsi="Times New Roman" w:cs="Times New Roman"/>
                <w:color w:val="000000"/>
                <w:sz w:val="16"/>
                <w:szCs w:val="16"/>
              </w:rPr>
              <w:t>9,121,167</w:t>
            </w:r>
          </w:p>
        </w:tc>
      </w:tr>
    </w:tbl>
    <w:p w14:paraId="62678A11" w14:textId="7F2B45BC" w:rsidR="00581DA6" w:rsidRPr="006A45C9" w:rsidRDefault="00581DA6" w:rsidP="00CC6C4C">
      <w:pPr>
        <w:jc w:val="right"/>
        <w:rPr>
          <w:rFonts w:ascii="Times New Roman" w:hAnsi="Times New Roman" w:cs="Times New Roman"/>
          <w:i/>
          <w:iCs/>
          <w:sz w:val="22"/>
          <w:szCs w:val="24"/>
          <w:lang w:bidi="ar-AE"/>
        </w:rPr>
      </w:pPr>
      <w:r w:rsidRPr="006A45C9">
        <w:rPr>
          <w:rFonts w:ascii="Times New Roman" w:hAnsi="Times New Roman" w:cs="Times New Roman"/>
          <w:i/>
          <w:iCs/>
          <w:sz w:val="22"/>
          <w:szCs w:val="24"/>
          <w:lang w:bidi="ar-AE"/>
        </w:rPr>
        <w:t>Source: Compiled from the federal competitiveness and statistics authority FCSA</w:t>
      </w:r>
      <w:r w:rsidR="0045404E" w:rsidRPr="006A45C9">
        <w:rPr>
          <w:rFonts w:ascii="Times New Roman" w:hAnsi="Times New Roman" w:cs="Times New Roman"/>
          <w:i/>
          <w:iCs/>
          <w:sz w:val="22"/>
          <w:szCs w:val="24"/>
          <w:lang w:bidi="ar-AE"/>
        </w:rPr>
        <w:t xml:space="preserve"> (2017c</w:t>
      </w:r>
      <w:r w:rsidRPr="006A45C9">
        <w:rPr>
          <w:rFonts w:ascii="Times New Roman" w:hAnsi="Times New Roman" w:cs="Times New Roman"/>
          <w:i/>
          <w:iCs/>
          <w:sz w:val="22"/>
          <w:szCs w:val="24"/>
          <w:lang w:bidi="ar-AE"/>
        </w:rPr>
        <w:t>),</w:t>
      </w:r>
      <w:r w:rsidRPr="006A45C9">
        <w:rPr>
          <w:rFonts w:ascii="Times New Roman" w:hAnsi="Times New Roman" w:cs="Times New Roman"/>
          <w:i/>
          <w:iCs/>
          <w:sz w:val="22"/>
          <w:szCs w:val="24"/>
        </w:rPr>
        <w:t xml:space="preserve"> </w:t>
      </w:r>
      <w:bookmarkStart w:id="95" w:name="_Hlk503904594"/>
      <w:r w:rsidRPr="006A45C9">
        <w:rPr>
          <w:rFonts w:ascii="Times New Roman" w:hAnsi="Times New Roman" w:cs="Times New Roman"/>
          <w:i/>
          <w:iCs/>
          <w:sz w:val="22"/>
          <w:szCs w:val="24"/>
          <w:lang w:bidi="ar-AE"/>
        </w:rPr>
        <w:t>DSC</w:t>
      </w:r>
      <w:bookmarkEnd w:id="95"/>
      <w:r w:rsidRPr="006A45C9">
        <w:rPr>
          <w:rFonts w:ascii="Times New Roman" w:hAnsi="Times New Roman" w:cs="Times New Roman"/>
          <w:i/>
          <w:iCs/>
          <w:sz w:val="22"/>
          <w:szCs w:val="24"/>
          <w:lang w:bidi="ar-AE"/>
        </w:rPr>
        <w:t xml:space="preserve"> (2017), and </w:t>
      </w:r>
      <w:bookmarkStart w:id="96" w:name="_Hlk503904604"/>
      <w:r w:rsidR="00BD66C8" w:rsidRPr="006A45C9">
        <w:rPr>
          <w:rFonts w:ascii="Times New Roman" w:hAnsi="Times New Roman" w:cs="Times New Roman"/>
          <w:i/>
          <w:iCs/>
          <w:sz w:val="22"/>
          <w:szCs w:val="24"/>
          <w:lang w:bidi="ar-AE"/>
        </w:rPr>
        <w:t xml:space="preserve">DSCD </w:t>
      </w:r>
      <w:bookmarkEnd w:id="96"/>
      <w:r w:rsidR="00BD66C8" w:rsidRPr="006A45C9">
        <w:rPr>
          <w:rFonts w:ascii="Times New Roman" w:hAnsi="Times New Roman" w:cs="Times New Roman"/>
          <w:i/>
          <w:iCs/>
          <w:sz w:val="22"/>
          <w:szCs w:val="24"/>
          <w:lang w:bidi="ar-AE"/>
        </w:rPr>
        <w:t xml:space="preserve">(2017) from </w:t>
      </w:r>
      <w:r w:rsidRPr="006A45C9">
        <w:rPr>
          <w:rFonts w:ascii="Times New Roman" w:hAnsi="Times New Roman" w:cs="Times New Roman"/>
          <w:i/>
          <w:iCs/>
          <w:sz w:val="22"/>
          <w:szCs w:val="24"/>
          <w:lang w:bidi="ar-AE"/>
        </w:rPr>
        <w:t xml:space="preserve">various years’ statistics </w:t>
      </w:r>
    </w:p>
    <w:p w14:paraId="32CF5A61" w14:textId="77777777" w:rsidR="00B14279" w:rsidRPr="006F3E5C" w:rsidRDefault="00B14279" w:rsidP="00821504">
      <w:pPr>
        <w:jc w:val="both"/>
        <w:rPr>
          <w:rFonts w:ascii="Times New Roman" w:hAnsi="Times New Roman" w:cs="Times New Roman"/>
        </w:rPr>
      </w:pPr>
    </w:p>
    <w:p w14:paraId="770365F7" w14:textId="77777777" w:rsidR="008436FF" w:rsidRDefault="008436FF" w:rsidP="00821504">
      <w:pPr>
        <w:spacing w:line="480" w:lineRule="auto"/>
        <w:ind w:firstLine="720"/>
        <w:jc w:val="both"/>
        <w:rPr>
          <w:rFonts w:ascii="Times New Roman" w:eastAsia="Times New Roman" w:hAnsi="Times New Roman" w:cs="Times New Roman"/>
          <w:sz w:val="24"/>
          <w:szCs w:val="24"/>
        </w:rPr>
      </w:pPr>
    </w:p>
    <w:p w14:paraId="654C036E" w14:textId="7AD3BB4E" w:rsidR="00D21E46" w:rsidRDefault="00391007" w:rsidP="00821504">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D</w:t>
      </w:r>
      <w:r w:rsidR="00736579" w:rsidRPr="006F3E5C">
        <w:rPr>
          <w:rFonts w:ascii="Times New Roman" w:eastAsia="Times New Roman" w:hAnsi="Times New Roman" w:cs="Times New Roman"/>
          <w:sz w:val="24"/>
          <w:szCs w:val="24"/>
        </w:rPr>
        <w:t xml:space="preserve">espite the population increase in Abu Dhabi from 2.14 million residents in 2014 to 2.35 million in 2016, the percentage of residents remains </w:t>
      </w:r>
      <w:r w:rsidRPr="006F3E5C">
        <w:rPr>
          <w:rFonts w:ascii="Times New Roman" w:eastAsia="Times New Roman" w:hAnsi="Times New Roman" w:cs="Times New Roman"/>
          <w:sz w:val="24"/>
          <w:szCs w:val="24"/>
        </w:rPr>
        <w:t xml:space="preserve">at </w:t>
      </w:r>
      <w:r w:rsidR="00736579" w:rsidRPr="006F3E5C">
        <w:rPr>
          <w:rFonts w:ascii="Times New Roman" w:eastAsia="Times New Roman" w:hAnsi="Times New Roman" w:cs="Times New Roman"/>
          <w:sz w:val="24"/>
          <w:szCs w:val="24"/>
        </w:rPr>
        <w:t>19% national</w:t>
      </w:r>
      <w:r w:rsidRPr="006F3E5C">
        <w:rPr>
          <w:rFonts w:ascii="Times New Roman" w:eastAsia="Times New Roman" w:hAnsi="Times New Roman" w:cs="Times New Roman"/>
          <w:sz w:val="24"/>
          <w:szCs w:val="24"/>
        </w:rPr>
        <w:t>s</w:t>
      </w:r>
      <w:r w:rsidR="00736579" w:rsidRPr="006F3E5C">
        <w:rPr>
          <w:rFonts w:ascii="Times New Roman" w:eastAsia="Times New Roman" w:hAnsi="Times New Roman" w:cs="Times New Roman"/>
          <w:sz w:val="24"/>
          <w:szCs w:val="24"/>
        </w:rPr>
        <w:t xml:space="preserve"> and 81% expatriate</w:t>
      </w:r>
      <w:r w:rsidRPr="006F3E5C">
        <w:rPr>
          <w:rFonts w:ascii="Times New Roman" w:eastAsia="Times New Roman" w:hAnsi="Times New Roman" w:cs="Times New Roman"/>
          <w:sz w:val="24"/>
          <w:szCs w:val="24"/>
        </w:rPr>
        <w:t>s</w:t>
      </w:r>
      <w:r w:rsidR="00736579" w:rsidRPr="006F3E5C">
        <w:rPr>
          <w:rFonts w:ascii="Times New Roman" w:eastAsia="Times New Roman" w:hAnsi="Times New Roman" w:cs="Times New Roman"/>
          <w:sz w:val="24"/>
          <w:szCs w:val="24"/>
        </w:rPr>
        <w:t xml:space="preserve">. Dubai </w:t>
      </w:r>
      <w:r w:rsidRPr="006F3E5C">
        <w:rPr>
          <w:rFonts w:ascii="Times New Roman" w:eastAsia="Times New Roman" w:hAnsi="Times New Roman" w:cs="Times New Roman"/>
          <w:sz w:val="24"/>
          <w:szCs w:val="24"/>
        </w:rPr>
        <w:t xml:space="preserve">similarly experienced </w:t>
      </w:r>
      <w:r w:rsidR="00736579" w:rsidRPr="006F3E5C">
        <w:rPr>
          <w:rFonts w:ascii="Times New Roman" w:eastAsia="Times New Roman" w:hAnsi="Times New Roman" w:cs="Times New Roman"/>
          <w:sz w:val="24"/>
          <w:szCs w:val="24"/>
        </w:rPr>
        <w:t xml:space="preserve">an increase </w:t>
      </w:r>
      <w:r w:rsidRPr="006F3E5C">
        <w:rPr>
          <w:rFonts w:ascii="Times New Roman" w:eastAsia="Times New Roman" w:hAnsi="Times New Roman" w:cs="Times New Roman"/>
          <w:sz w:val="24"/>
          <w:szCs w:val="24"/>
        </w:rPr>
        <w:t>in</w:t>
      </w:r>
      <w:r w:rsidR="00736579" w:rsidRPr="006F3E5C">
        <w:rPr>
          <w:rFonts w:ascii="Times New Roman" w:eastAsia="Times New Roman" w:hAnsi="Times New Roman" w:cs="Times New Roman"/>
          <w:sz w:val="24"/>
          <w:szCs w:val="24"/>
        </w:rPr>
        <w:t xml:space="preserve"> </w:t>
      </w:r>
      <w:r w:rsidR="008A612E" w:rsidRPr="006F3E5C">
        <w:rPr>
          <w:rFonts w:ascii="Times New Roman" w:eastAsia="Times New Roman" w:hAnsi="Times New Roman" w:cs="Times New Roman"/>
          <w:sz w:val="24"/>
          <w:szCs w:val="24"/>
        </w:rPr>
        <w:t>resident</w:t>
      </w:r>
      <w:r w:rsidR="00736579" w:rsidRPr="006F3E5C">
        <w:rPr>
          <w:rFonts w:ascii="Times New Roman" w:eastAsia="Times New Roman" w:hAnsi="Times New Roman" w:cs="Times New Roman"/>
          <w:sz w:val="24"/>
          <w:szCs w:val="24"/>
        </w:rPr>
        <w:t xml:space="preserve"> population</w:t>
      </w:r>
      <w:r w:rsidR="00BE09B9" w:rsidRPr="006F3E5C">
        <w:rPr>
          <w:rFonts w:ascii="Times New Roman" w:eastAsia="Times New Roman" w:hAnsi="Times New Roman" w:cs="Times New Roman"/>
          <w:sz w:val="24"/>
          <w:szCs w:val="24"/>
        </w:rPr>
        <w:t>,</w:t>
      </w:r>
      <w:r w:rsidR="00736579" w:rsidRPr="006F3E5C">
        <w:rPr>
          <w:rFonts w:ascii="Times New Roman" w:eastAsia="Times New Roman" w:hAnsi="Times New Roman" w:cs="Times New Roman"/>
          <w:sz w:val="24"/>
          <w:szCs w:val="24"/>
        </w:rPr>
        <w:t xml:space="preserve"> from 2.11 </w:t>
      </w:r>
      <w:r w:rsidR="00821707" w:rsidRPr="006F3E5C">
        <w:rPr>
          <w:rFonts w:ascii="Times New Roman" w:eastAsia="Times New Roman" w:hAnsi="Times New Roman" w:cs="Times New Roman"/>
          <w:sz w:val="24"/>
          <w:szCs w:val="24"/>
        </w:rPr>
        <w:t xml:space="preserve">million </w:t>
      </w:r>
      <w:r w:rsidR="00736579" w:rsidRPr="006F3E5C">
        <w:rPr>
          <w:rFonts w:ascii="Times New Roman" w:eastAsia="Times New Roman" w:hAnsi="Times New Roman" w:cs="Times New Roman"/>
          <w:sz w:val="24"/>
          <w:szCs w:val="24"/>
        </w:rPr>
        <w:t xml:space="preserve">to 2.46 million, </w:t>
      </w:r>
      <w:r w:rsidR="00BE09B9" w:rsidRPr="006F3E5C">
        <w:rPr>
          <w:rFonts w:ascii="Times New Roman" w:eastAsia="Times New Roman" w:hAnsi="Times New Roman" w:cs="Times New Roman"/>
          <w:sz w:val="24"/>
          <w:szCs w:val="24"/>
        </w:rPr>
        <w:t xml:space="preserve">but </w:t>
      </w:r>
      <w:r w:rsidR="00736579" w:rsidRPr="006F3E5C">
        <w:rPr>
          <w:rFonts w:ascii="Times New Roman" w:eastAsia="Times New Roman" w:hAnsi="Times New Roman" w:cs="Times New Roman"/>
          <w:sz w:val="24"/>
          <w:szCs w:val="24"/>
        </w:rPr>
        <w:t>the percentage between national and expatriate residents remained constant</w:t>
      </w:r>
      <w:r w:rsidR="00821707" w:rsidRPr="006F3E5C">
        <w:rPr>
          <w:rFonts w:ascii="Times New Roman" w:eastAsia="Times New Roman" w:hAnsi="Times New Roman" w:cs="Times New Roman"/>
          <w:sz w:val="24"/>
          <w:szCs w:val="24"/>
        </w:rPr>
        <w:t>,</w:t>
      </w:r>
      <w:r w:rsidR="00736579" w:rsidRPr="006F3E5C">
        <w:rPr>
          <w:rFonts w:ascii="Times New Roman" w:eastAsia="Times New Roman" w:hAnsi="Times New Roman" w:cs="Times New Roman"/>
          <w:sz w:val="24"/>
          <w:szCs w:val="24"/>
        </w:rPr>
        <w:t xml:space="preserve"> with 9% national</w:t>
      </w:r>
      <w:r w:rsidR="00821707" w:rsidRPr="006F3E5C">
        <w:rPr>
          <w:rFonts w:ascii="Times New Roman" w:eastAsia="Times New Roman" w:hAnsi="Times New Roman" w:cs="Times New Roman"/>
          <w:sz w:val="24"/>
          <w:szCs w:val="24"/>
        </w:rPr>
        <w:t>s</w:t>
      </w:r>
      <w:r w:rsidR="00736579" w:rsidRPr="006F3E5C">
        <w:rPr>
          <w:rFonts w:ascii="Times New Roman" w:eastAsia="Times New Roman" w:hAnsi="Times New Roman" w:cs="Times New Roman"/>
          <w:sz w:val="24"/>
          <w:szCs w:val="24"/>
        </w:rPr>
        <w:t xml:space="preserve"> </w:t>
      </w:r>
      <w:r w:rsidR="00821707" w:rsidRPr="006F3E5C">
        <w:rPr>
          <w:rFonts w:ascii="Times New Roman" w:eastAsia="Times New Roman" w:hAnsi="Times New Roman" w:cs="Times New Roman"/>
          <w:sz w:val="24"/>
          <w:szCs w:val="24"/>
        </w:rPr>
        <w:t xml:space="preserve">and </w:t>
      </w:r>
      <w:r w:rsidR="00736579" w:rsidRPr="006F3E5C">
        <w:rPr>
          <w:rFonts w:ascii="Times New Roman" w:eastAsia="Times New Roman" w:hAnsi="Times New Roman" w:cs="Times New Roman"/>
          <w:sz w:val="24"/>
          <w:szCs w:val="24"/>
        </w:rPr>
        <w:t>91% expatriate</w:t>
      </w:r>
      <w:r w:rsidR="00821707" w:rsidRPr="006F3E5C">
        <w:rPr>
          <w:rFonts w:ascii="Times New Roman" w:eastAsia="Times New Roman" w:hAnsi="Times New Roman" w:cs="Times New Roman"/>
          <w:sz w:val="24"/>
          <w:szCs w:val="24"/>
        </w:rPr>
        <w:t>s</w:t>
      </w:r>
      <w:r w:rsidR="00736579" w:rsidRPr="006F3E5C">
        <w:rPr>
          <w:rFonts w:ascii="Times New Roman" w:eastAsia="Times New Roman" w:hAnsi="Times New Roman" w:cs="Times New Roman"/>
          <w:sz w:val="24"/>
          <w:szCs w:val="24"/>
        </w:rPr>
        <w:t>.</w:t>
      </w:r>
      <w:r w:rsidR="00821707" w:rsidRPr="006F3E5C">
        <w:rPr>
          <w:rFonts w:ascii="Times New Roman" w:eastAsia="Times New Roman" w:hAnsi="Times New Roman" w:cs="Times New Roman"/>
          <w:sz w:val="24"/>
          <w:szCs w:val="24"/>
        </w:rPr>
        <w:t xml:space="preserve"> For </w:t>
      </w:r>
      <w:r w:rsidR="008A612E" w:rsidRPr="006F3E5C">
        <w:rPr>
          <w:rFonts w:ascii="Times New Roman" w:eastAsia="Times New Roman" w:hAnsi="Times New Roman" w:cs="Times New Roman"/>
          <w:sz w:val="24"/>
          <w:szCs w:val="24"/>
        </w:rPr>
        <w:t>Sharjah</w:t>
      </w:r>
      <w:r w:rsidR="00821707" w:rsidRPr="006F3E5C">
        <w:rPr>
          <w:rFonts w:ascii="Times New Roman" w:eastAsia="Times New Roman" w:hAnsi="Times New Roman" w:cs="Times New Roman"/>
          <w:sz w:val="24"/>
          <w:szCs w:val="24"/>
        </w:rPr>
        <w:t xml:space="preserve"> in 2015, statistics </w:t>
      </w:r>
      <w:r w:rsidR="008A612E" w:rsidRPr="006F3E5C">
        <w:rPr>
          <w:rFonts w:ascii="Times New Roman" w:eastAsia="Times New Roman" w:hAnsi="Times New Roman" w:cs="Times New Roman"/>
          <w:sz w:val="24"/>
          <w:szCs w:val="24"/>
        </w:rPr>
        <w:t>show similar differences between national</w:t>
      </w:r>
      <w:r w:rsidR="00821707" w:rsidRPr="006F3E5C">
        <w:rPr>
          <w:rFonts w:ascii="Times New Roman" w:eastAsia="Times New Roman" w:hAnsi="Times New Roman" w:cs="Times New Roman"/>
          <w:sz w:val="24"/>
          <w:szCs w:val="24"/>
        </w:rPr>
        <w:t>s</w:t>
      </w:r>
      <w:r w:rsidR="008A612E" w:rsidRPr="006F3E5C">
        <w:rPr>
          <w:rFonts w:ascii="Times New Roman" w:eastAsia="Times New Roman" w:hAnsi="Times New Roman" w:cs="Times New Roman"/>
          <w:sz w:val="24"/>
          <w:szCs w:val="24"/>
        </w:rPr>
        <w:t xml:space="preserve"> and expatriate</w:t>
      </w:r>
      <w:r w:rsidR="00821707" w:rsidRPr="006F3E5C">
        <w:rPr>
          <w:rFonts w:ascii="Times New Roman" w:eastAsia="Times New Roman" w:hAnsi="Times New Roman" w:cs="Times New Roman"/>
          <w:sz w:val="24"/>
          <w:szCs w:val="24"/>
        </w:rPr>
        <w:t>s;</w:t>
      </w:r>
      <w:r w:rsidR="008A612E" w:rsidRPr="006F3E5C">
        <w:rPr>
          <w:rFonts w:ascii="Times New Roman" w:eastAsia="Times New Roman" w:hAnsi="Times New Roman" w:cs="Times New Roman"/>
          <w:sz w:val="24"/>
          <w:szCs w:val="24"/>
        </w:rPr>
        <w:t xml:space="preserve"> 12% of Sharjah</w:t>
      </w:r>
      <w:r w:rsidR="00821707" w:rsidRPr="006F3E5C">
        <w:rPr>
          <w:rFonts w:ascii="Times New Roman" w:eastAsia="Times New Roman" w:hAnsi="Times New Roman" w:cs="Times New Roman"/>
          <w:sz w:val="24"/>
          <w:szCs w:val="24"/>
        </w:rPr>
        <w:t>’s</w:t>
      </w:r>
      <w:r w:rsidR="008A612E" w:rsidRPr="006F3E5C">
        <w:rPr>
          <w:rFonts w:ascii="Times New Roman" w:eastAsia="Times New Roman" w:hAnsi="Times New Roman" w:cs="Times New Roman"/>
          <w:sz w:val="24"/>
          <w:szCs w:val="24"/>
        </w:rPr>
        <w:t xml:space="preserve"> population </w:t>
      </w:r>
      <w:r w:rsidR="00821707" w:rsidRPr="006F3E5C">
        <w:rPr>
          <w:rFonts w:ascii="Times New Roman" w:eastAsia="Times New Roman" w:hAnsi="Times New Roman" w:cs="Times New Roman"/>
          <w:sz w:val="24"/>
          <w:szCs w:val="24"/>
        </w:rPr>
        <w:t xml:space="preserve">comprised nationals and </w:t>
      </w:r>
      <w:r w:rsidR="008A612E" w:rsidRPr="006F3E5C">
        <w:rPr>
          <w:rFonts w:ascii="Times New Roman" w:eastAsia="Times New Roman" w:hAnsi="Times New Roman" w:cs="Times New Roman"/>
          <w:sz w:val="24"/>
          <w:szCs w:val="24"/>
        </w:rPr>
        <w:t xml:space="preserve">88% </w:t>
      </w:r>
      <w:r w:rsidR="00821707" w:rsidRPr="006F3E5C">
        <w:rPr>
          <w:rFonts w:ascii="Times New Roman" w:eastAsia="Times New Roman" w:hAnsi="Times New Roman" w:cs="Times New Roman"/>
          <w:sz w:val="24"/>
          <w:szCs w:val="24"/>
        </w:rPr>
        <w:t xml:space="preserve">were </w:t>
      </w:r>
      <w:r w:rsidR="008A612E" w:rsidRPr="006F3E5C">
        <w:rPr>
          <w:rFonts w:ascii="Times New Roman" w:eastAsia="Times New Roman" w:hAnsi="Times New Roman" w:cs="Times New Roman"/>
          <w:sz w:val="24"/>
          <w:szCs w:val="24"/>
        </w:rPr>
        <w:t>expatriate</w:t>
      </w:r>
      <w:r w:rsidR="00821707" w:rsidRPr="006F3E5C">
        <w:rPr>
          <w:rFonts w:ascii="Times New Roman" w:eastAsia="Times New Roman" w:hAnsi="Times New Roman" w:cs="Times New Roman"/>
          <w:sz w:val="24"/>
          <w:szCs w:val="24"/>
        </w:rPr>
        <w:t>s</w:t>
      </w:r>
      <w:r w:rsidR="008A612E" w:rsidRPr="006F3E5C">
        <w:rPr>
          <w:rFonts w:ascii="Times New Roman" w:eastAsia="Times New Roman" w:hAnsi="Times New Roman" w:cs="Times New Roman"/>
          <w:sz w:val="24"/>
          <w:szCs w:val="24"/>
        </w:rPr>
        <w:t xml:space="preserve">. </w:t>
      </w:r>
      <w:r w:rsidR="00821707" w:rsidRPr="006F3E5C">
        <w:rPr>
          <w:rFonts w:ascii="Times New Roman" w:eastAsia="Times New Roman" w:hAnsi="Times New Roman" w:cs="Times New Roman"/>
          <w:sz w:val="24"/>
          <w:szCs w:val="24"/>
        </w:rPr>
        <w:t>M</w:t>
      </w:r>
      <w:r w:rsidR="00D21E46" w:rsidRPr="006F3E5C">
        <w:rPr>
          <w:rFonts w:ascii="Times New Roman" w:eastAsia="Times New Roman" w:hAnsi="Times New Roman" w:cs="Times New Roman"/>
          <w:sz w:val="24"/>
          <w:szCs w:val="24"/>
        </w:rPr>
        <w:t>ore than 20</w:t>
      </w:r>
      <w:r w:rsidR="00821707" w:rsidRPr="006F3E5C">
        <w:rPr>
          <w:rFonts w:ascii="Times New Roman" w:eastAsia="Times New Roman" w:hAnsi="Times New Roman" w:cs="Times New Roman"/>
          <w:sz w:val="24"/>
          <w:szCs w:val="24"/>
        </w:rPr>
        <w:t>0</w:t>
      </w:r>
      <w:r w:rsidR="00D21E46" w:rsidRPr="006F3E5C">
        <w:rPr>
          <w:rFonts w:ascii="Times New Roman" w:eastAsia="Times New Roman" w:hAnsi="Times New Roman" w:cs="Times New Roman"/>
          <w:sz w:val="24"/>
          <w:szCs w:val="24"/>
        </w:rPr>
        <w:t xml:space="preserve"> nationalities comprise the workforce in the UAE </w:t>
      </w:r>
      <w:r w:rsidR="000C24A5" w:rsidRPr="006F3E5C">
        <w:rPr>
          <w:rFonts w:ascii="Times New Roman" w:eastAsia="Times New Roman" w:hAnsi="Times New Roman" w:cs="Times New Roman"/>
          <w:sz w:val="24"/>
          <w:szCs w:val="24"/>
        </w:rPr>
        <w:t xml:space="preserve">(Al-Shamsi, 2009). </w:t>
      </w:r>
      <w:r w:rsidR="00D21E46" w:rsidRPr="006F3E5C">
        <w:rPr>
          <w:rFonts w:ascii="Times New Roman" w:eastAsia="Times New Roman" w:hAnsi="Times New Roman" w:cs="Times New Roman"/>
          <w:sz w:val="24"/>
          <w:szCs w:val="24"/>
        </w:rPr>
        <w:t xml:space="preserve">The growing number of immigrates in the past 50 years transformed the UAE to a multicultural country that is inhabited by people of disparate cultures, languages, and religions who live in the same society (Al-Shamsi, 2009). </w:t>
      </w:r>
    </w:p>
    <w:p w14:paraId="4ED286B4" w14:textId="7F844A56" w:rsidR="008436FF" w:rsidRDefault="008436FF" w:rsidP="00821504">
      <w:pPr>
        <w:spacing w:line="480" w:lineRule="auto"/>
        <w:ind w:firstLine="720"/>
        <w:jc w:val="both"/>
        <w:rPr>
          <w:rFonts w:ascii="Times New Roman" w:eastAsia="Times New Roman" w:hAnsi="Times New Roman" w:cs="Times New Roman"/>
          <w:sz w:val="24"/>
          <w:szCs w:val="24"/>
        </w:rPr>
      </w:pPr>
    </w:p>
    <w:p w14:paraId="302C7F15" w14:textId="046E312D" w:rsidR="00D21E46" w:rsidRDefault="00D21E46" w:rsidP="00821504">
      <w:pPr>
        <w:pStyle w:val="Heading1"/>
        <w:keepNext w:val="0"/>
        <w:keepLines w:val="0"/>
        <w:numPr>
          <w:ilvl w:val="1"/>
          <w:numId w:val="24"/>
        </w:numPr>
        <w:spacing w:before="0" w:line="480" w:lineRule="auto"/>
        <w:jc w:val="both"/>
        <w:rPr>
          <w:rFonts w:ascii="Times New Roman" w:hAnsi="Times New Roman" w:cs="Times New Roman"/>
          <w:b/>
          <w:bCs/>
          <w:color w:val="auto"/>
          <w:sz w:val="26"/>
          <w:szCs w:val="26"/>
        </w:rPr>
      </w:pPr>
      <w:bookmarkStart w:id="97" w:name="_Toc489878820"/>
      <w:bookmarkStart w:id="98" w:name="_Toc501535690"/>
      <w:bookmarkStart w:id="99" w:name="_Toc503955741"/>
      <w:r w:rsidRPr="006F3E5C">
        <w:rPr>
          <w:rFonts w:ascii="Times New Roman" w:hAnsi="Times New Roman" w:cs="Times New Roman"/>
          <w:b/>
          <w:bCs/>
          <w:color w:val="auto"/>
          <w:sz w:val="26"/>
          <w:szCs w:val="26"/>
        </w:rPr>
        <w:t>UAE Society</w:t>
      </w:r>
      <w:bookmarkEnd w:id="97"/>
      <w:bookmarkEnd w:id="98"/>
      <w:bookmarkEnd w:id="99"/>
      <w:r w:rsidRPr="006F3E5C">
        <w:rPr>
          <w:rFonts w:ascii="Times New Roman" w:hAnsi="Times New Roman" w:cs="Times New Roman"/>
          <w:b/>
          <w:bCs/>
          <w:color w:val="auto"/>
          <w:sz w:val="26"/>
          <w:szCs w:val="26"/>
        </w:rPr>
        <w:t xml:space="preserve"> </w:t>
      </w:r>
    </w:p>
    <w:p w14:paraId="12613B61" w14:textId="77777777" w:rsidR="00F7384E" w:rsidRPr="00F7384E" w:rsidRDefault="00F7384E" w:rsidP="00F7384E"/>
    <w:p w14:paraId="50AF33C8" w14:textId="1CD0C180" w:rsidR="001B0B93" w:rsidRPr="006F3E5C" w:rsidRDefault="001B0B93" w:rsidP="00821504">
      <w:pPr>
        <w:autoSpaceDE w:val="0"/>
        <w:autoSpaceDN w:val="0"/>
        <w:adjustRightInd w:val="0"/>
        <w:spacing w:line="480" w:lineRule="auto"/>
        <w:ind w:firstLine="36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The UAE’s population was scattered across various locations based largely on resources and economic opportunities (Obaid, 2009). Several groups represented societies in the emirates, based on physical environments and their ways of living. Prominent groups included (Bin </w:t>
      </w:r>
      <w:r w:rsidRPr="006F3E5C">
        <w:rPr>
          <w:rStyle w:val="shorttext"/>
          <w:rFonts w:ascii="Times New Roman" w:hAnsi="Times New Roman" w:cs="Times New Roman"/>
          <w:sz w:val="24"/>
          <w:szCs w:val="24"/>
        </w:rPr>
        <w:t>Alwan</w:t>
      </w:r>
      <w:r w:rsidRPr="006F3E5C">
        <w:rPr>
          <w:rFonts w:ascii="Times New Roman" w:eastAsia="Times New Roman" w:hAnsi="Times New Roman" w:cs="Times New Roman"/>
          <w:sz w:val="24"/>
          <w:szCs w:val="24"/>
        </w:rPr>
        <w:t xml:space="preserve">, 2011): </w:t>
      </w:r>
    </w:p>
    <w:p w14:paraId="6C626734" w14:textId="644BE61D" w:rsidR="001B0B93" w:rsidRPr="006F3E5C" w:rsidRDefault="001B0B93" w:rsidP="00821504">
      <w:pPr>
        <w:numPr>
          <w:ilvl w:val="0"/>
          <w:numId w:val="5"/>
        </w:numPr>
        <w:autoSpaceDE w:val="0"/>
        <w:autoSpaceDN w:val="0"/>
        <w:adjustRightInd w:val="0"/>
        <w:spacing w:line="48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The Bedouins, living in the desert under a nomadic lifestyle</w:t>
      </w:r>
      <w:r w:rsidR="00821707"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moving often to seek resources such as food and water for themselves and their animals; </w:t>
      </w:r>
    </w:p>
    <w:p w14:paraId="161E3725" w14:textId="4939BD00" w:rsidR="001B0B93" w:rsidRPr="006F3E5C" w:rsidRDefault="001B0B93" w:rsidP="00821504">
      <w:pPr>
        <w:numPr>
          <w:ilvl w:val="0"/>
          <w:numId w:val="5"/>
        </w:numPr>
        <w:autoSpaceDE w:val="0"/>
        <w:autoSpaceDN w:val="0"/>
        <w:adjustRightInd w:val="0"/>
        <w:spacing w:line="48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Urban coastal populations</w:t>
      </w:r>
      <w:r w:rsidR="00821707"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living and depending on the sea for food and economic opportunities;</w:t>
      </w:r>
    </w:p>
    <w:p w14:paraId="203646A8" w14:textId="77777777" w:rsidR="001B0B93" w:rsidRPr="006F3E5C" w:rsidRDefault="001B0B93" w:rsidP="00821504">
      <w:pPr>
        <w:numPr>
          <w:ilvl w:val="0"/>
          <w:numId w:val="5"/>
        </w:numPr>
        <w:autoSpaceDE w:val="0"/>
        <w:autoSpaceDN w:val="0"/>
        <w:adjustRightInd w:val="0"/>
        <w:spacing w:line="48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Inhabitants of agricultural lands, who depended on farming;</w:t>
      </w:r>
    </w:p>
    <w:p w14:paraId="5D41680E" w14:textId="77777777" w:rsidR="001B0B93" w:rsidRPr="006F3E5C" w:rsidRDefault="001B0B93" w:rsidP="00821504">
      <w:pPr>
        <w:numPr>
          <w:ilvl w:val="0"/>
          <w:numId w:val="5"/>
        </w:numPr>
        <w:autoSpaceDE w:val="0"/>
        <w:autoSpaceDN w:val="0"/>
        <w:adjustRightInd w:val="0"/>
        <w:spacing w:line="36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Mountain dwellers, primarily in the mountains of Ras Al Khaimah; </w:t>
      </w:r>
    </w:p>
    <w:p w14:paraId="3141D6CD" w14:textId="6DEEA1FE" w:rsidR="001B0B93" w:rsidRPr="006F3E5C" w:rsidRDefault="001B0B93" w:rsidP="00821504">
      <w:pPr>
        <w:numPr>
          <w:ilvl w:val="0"/>
          <w:numId w:val="5"/>
        </w:numPr>
        <w:autoSpaceDE w:val="0"/>
        <w:autoSpaceDN w:val="0"/>
        <w:adjustRightInd w:val="0"/>
        <w:spacing w:line="48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Those living on islands such as Delma, Sir Bani Yas, and Das; </w:t>
      </w:r>
    </w:p>
    <w:p w14:paraId="45DA37A9" w14:textId="33CF8DDF" w:rsidR="001B0B93" w:rsidRPr="006F3E5C" w:rsidRDefault="001B0B93" w:rsidP="00821504">
      <w:pPr>
        <w:numPr>
          <w:ilvl w:val="0"/>
          <w:numId w:val="5"/>
        </w:numPr>
        <w:autoSpaceDE w:val="0"/>
        <w:autoSpaceDN w:val="0"/>
        <w:adjustRightInd w:val="0"/>
        <w:spacing w:line="360" w:lineRule="auto"/>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Group of Arabs moving between the Arabian Gulf and Persian shore of the Arabian Gulf.</w:t>
      </w:r>
    </w:p>
    <w:p w14:paraId="41EF33E5" w14:textId="77777777" w:rsidR="008436FF" w:rsidRDefault="008436FF" w:rsidP="00821504">
      <w:pPr>
        <w:autoSpaceDE w:val="0"/>
        <w:autoSpaceDN w:val="0"/>
        <w:adjustRightInd w:val="0"/>
        <w:spacing w:line="480" w:lineRule="auto"/>
        <w:ind w:firstLine="360"/>
        <w:jc w:val="both"/>
        <w:rPr>
          <w:rFonts w:ascii="Times New Roman" w:eastAsia="Times New Roman" w:hAnsi="Times New Roman" w:cs="Times New Roman"/>
          <w:sz w:val="24"/>
          <w:szCs w:val="24"/>
        </w:rPr>
      </w:pPr>
    </w:p>
    <w:p w14:paraId="3F9238E5" w14:textId="1D2224EC" w:rsidR="00267639" w:rsidRPr="006F3E5C" w:rsidRDefault="001B0B93" w:rsidP="00821504">
      <w:pPr>
        <w:autoSpaceDE w:val="0"/>
        <w:autoSpaceDN w:val="0"/>
        <w:adjustRightInd w:val="0"/>
        <w:spacing w:line="480" w:lineRule="auto"/>
        <w:ind w:firstLine="36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However, t</w:t>
      </w:r>
      <w:r w:rsidR="00F72E37" w:rsidRPr="006F3E5C">
        <w:rPr>
          <w:rFonts w:ascii="Times New Roman" w:eastAsia="Times New Roman" w:hAnsi="Times New Roman" w:cs="Times New Roman"/>
          <w:sz w:val="24"/>
          <w:szCs w:val="24"/>
        </w:rPr>
        <w:t>he UAE had two domina</w:t>
      </w:r>
      <w:r w:rsidR="00821707" w:rsidRPr="006F3E5C">
        <w:rPr>
          <w:rFonts w:ascii="Times New Roman" w:eastAsia="Times New Roman" w:hAnsi="Times New Roman" w:cs="Times New Roman"/>
          <w:sz w:val="24"/>
          <w:szCs w:val="24"/>
        </w:rPr>
        <w:t>nt</w:t>
      </w:r>
      <w:r w:rsidR="00F72E37" w:rsidRPr="006F3E5C">
        <w:rPr>
          <w:rFonts w:ascii="Times New Roman" w:eastAsia="Times New Roman" w:hAnsi="Times New Roman" w:cs="Times New Roman"/>
          <w:sz w:val="24"/>
          <w:szCs w:val="24"/>
        </w:rPr>
        <w:t xml:space="preserve"> lifestyles</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the nomadic Bedouin and the urban</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living (Ghubash, 1992). </w:t>
      </w:r>
      <w:r w:rsidR="00821707" w:rsidRPr="006F3E5C">
        <w:rPr>
          <w:rFonts w:ascii="Times New Roman" w:eastAsia="Times New Roman" w:hAnsi="Times New Roman" w:cs="Times New Roman"/>
          <w:sz w:val="24"/>
          <w:szCs w:val="24"/>
        </w:rPr>
        <w:t>The</w:t>
      </w:r>
      <w:r w:rsidR="00F72E37" w:rsidRPr="006F3E5C">
        <w:rPr>
          <w:rFonts w:ascii="Times New Roman" w:eastAsia="Times New Roman" w:hAnsi="Times New Roman" w:cs="Times New Roman"/>
          <w:sz w:val="24"/>
          <w:szCs w:val="24"/>
        </w:rPr>
        <w:t xml:space="preserve"> groups had different lifestyle</w:t>
      </w:r>
      <w:r w:rsidR="00821707" w:rsidRPr="006F3E5C">
        <w:rPr>
          <w:rFonts w:ascii="Times New Roman" w:eastAsia="Times New Roman" w:hAnsi="Times New Roman" w:cs="Times New Roman"/>
          <w:sz w:val="24"/>
          <w:szCs w:val="24"/>
        </w:rPr>
        <w:t>s</w:t>
      </w:r>
      <w:r w:rsidR="00F72E37" w:rsidRPr="006F3E5C">
        <w:rPr>
          <w:rFonts w:ascii="Times New Roman" w:eastAsia="Times New Roman" w:hAnsi="Times New Roman" w:cs="Times New Roman"/>
          <w:sz w:val="24"/>
          <w:szCs w:val="24"/>
        </w:rPr>
        <w:t xml:space="preserve"> and characteristics. The Bedouin</w:t>
      </w:r>
      <w:r w:rsidR="00821707" w:rsidRPr="006F3E5C">
        <w:rPr>
          <w:rFonts w:ascii="Times New Roman" w:eastAsia="Times New Roman" w:hAnsi="Times New Roman" w:cs="Times New Roman"/>
          <w:sz w:val="24"/>
          <w:szCs w:val="24"/>
        </w:rPr>
        <w:t>s</w:t>
      </w:r>
      <w:r w:rsidR="00F72E37" w:rsidRPr="006F3E5C">
        <w:rPr>
          <w:rFonts w:ascii="Times New Roman" w:eastAsia="Times New Roman" w:hAnsi="Times New Roman" w:cs="Times New Roman"/>
          <w:sz w:val="24"/>
          <w:szCs w:val="24"/>
        </w:rPr>
        <w:t xml:space="preserve"> always travelled the desert looking for feeding grounds and water</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carrying all </w:t>
      </w:r>
      <w:r w:rsidR="00821707" w:rsidRPr="006F3E5C">
        <w:rPr>
          <w:rFonts w:ascii="Times New Roman" w:eastAsia="Times New Roman" w:hAnsi="Times New Roman" w:cs="Times New Roman"/>
          <w:sz w:val="24"/>
          <w:szCs w:val="24"/>
        </w:rPr>
        <w:t xml:space="preserve">of </w:t>
      </w:r>
      <w:r w:rsidR="00F72E37" w:rsidRPr="006F3E5C">
        <w:rPr>
          <w:rFonts w:ascii="Times New Roman" w:eastAsia="Times New Roman" w:hAnsi="Times New Roman" w:cs="Times New Roman"/>
          <w:sz w:val="24"/>
          <w:szCs w:val="24"/>
        </w:rPr>
        <w:t>their belongings and animals with them</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w:t>
      </w:r>
      <w:r w:rsidR="00821707" w:rsidRPr="006F3E5C">
        <w:rPr>
          <w:rFonts w:ascii="Times New Roman" w:eastAsia="Times New Roman" w:hAnsi="Times New Roman" w:cs="Times New Roman"/>
          <w:sz w:val="24"/>
          <w:szCs w:val="24"/>
        </w:rPr>
        <w:t>The</w:t>
      </w:r>
      <w:r w:rsidR="00F72E37" w:rsidRPr="006F3E5C">
        <w:rPr>
          <w:rFonts w:ascii="Times New Roman" w:eastAsia="Times New Roman" w:hAnsi="Times New Roman" w:cs="Times New Roman"/>
          <w:sz w:val="24"/>
          <w:szCs w:val="24"/>
        </w:rPr>
        <w:t xml:space="preserve"> urban population settled in coastal areas while they worked in fishing, pea</w:t>
      </w:r>
      <w:r w:rsidR="00821707" w:rsidRPr="006F3E5C">
        <w:rPr>
          <w:rFonts w:ascii="Times New Roman" w:eastAsia="Times New Roman" w:hAnsi="Times New Roman" w:cs="Times New Roman"/>
          <w:sz w:val="24"/>
          <w:szCs w:val="24"/>
        </w:rPr>
        <w:t>r</w:t>
      </w:r>
      <w:r w:rsidR="00F72E37" w:rsidRPr="006F3E5C">
        <w:rPr>
          <w:rFonts w:ascii="Times New Roman" w:eastAsia="Times New Roman" w:hAnsi="Times New Roman" w:cs="Times New Roman"/>
          <w:sz w:val="24"/>
          <w:szCs w:val="24"/>
        </w:rPr>
        <w:t>l diving</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and trade (Ghubash, 1992).</w:t>
      </w:r>
      <w:r w:rsidR="00D40F93" w:rsidRPr="006F3E5C">
        <w:rPr>
          <w:rFonts w:ascii="Times New Roman" w:eastAsia="Times New Roman" w:hAnsi="Times New Roman" w:cs="Times New Roman"/>
          <w:sz w:val="24"/>
          <w:szCs w:val="24"/>
        </w:rPr>
        <w:t xml:space="preserve"> </w:t>
      </w:r>
      <w:r w:rsidR="00821707" w:rsidRPr="006F3E5C">
        <w:rPr>
          <w:rFonts w:ascii="Times New Roman" w:eastAsia="Times New Roman" w:hAnsi="Times New Roman" w:cs="Times New Roman"/>
          <w:sz w:val="24"/>
          <w:szCs w:val="24"/>
        </w:rPr>
        <w:t>During</w:t>
      </w:r>
      <w:r w:rsidR="00267639" w:rsidRPr="006F3E5C">
        <w:rPr>
          <w:rFonts w:ascii="Times New Roman" w:eastAsia="Times New Roman" w:hAnsi="Times New Roman" w:cs="Times New Roman"/>
          <w:sz w:val="24"/>
          <w:szCs w:val="24"/>
        </w:rPr>
        <w:t xml:space="preserve"> the 1960s, the urban population of UAE consisted of a mixture of races</w:t>
      </w:r>
      <w:r w:rsidR="00821707" w:rsidRPr="006F3E5C">
        <w:rPr>
          <w:rFonts w:ascii="Times New Roman" w:eastAsia="Times New Roman" w:hAnsi="Times New Roman" w:cs="Times New Roman"/>
          <w:sz w:val="24"/>
          <w:szCs w:val="24"/>
        </w:rPr>
        <w:t>,</w:t>
      </w:r>
      <w:r w:rsidR="00267639" w:rsidRPr="006F3E5C">
        <w:rPr>
          <w:rFonts w:ascii="Times New Roman" w:eastAsia="Times New Roman" w:hAnsi="Times New Roman" w:cs="Times New Roman"/>
          <w:sz w:val="24"/>
          <w:szCs w:val="24"/>
        </w:rPr>
        <w:t xml:space="preserve"> including indigenous nationals of Arab origin, nationals of Iranian origin, Indians</w:t>
      </w:r>
      <w:r w:rsidR="00821707" w:rsidRPr="006F3E5C">
        <w:rPr>
          <w:rFonts w:ascii="Times New Roman" w:eastAsia="Times New Roman" w:hAnsi="Times New Roman" w:cs="Times New Roman"/>
          <w:sz w:val="24"/>
          <w:szCs w:val="24"/>
        </w:rPr>
        <w:t>,</w:t>
      </w:r>
      <w:r w:rsidR="00267639" w:rsidRPr="006F3E5C">
        <w:rPr>
          <w:rFonts w:ascii="Times New Roman" w:eastAsia="Times New Roman" w:hAnsi="Times New Roman" w:cs="Times New Roman"/>
          <w:sz w:val="24"/>
          <w:szCs w:val="24"/>
        </w:rPr>
        <w:t xml:space="preserve"> and Africans </w:t>
      </w:r>
      <w:r w:rsidR="00821707" w:rsidRPr="006F3E5C">
        <w:rPr>
          <w:rFonts w:ascii="Times New Roman" w:eastAsia="Times New Roman" w:hAnsi="Times New Roman" w:cs="Times New Roman"/>
          <w:sz w:val="24"/>
          <w:szCs w:val="24"/>
        </w:rPr>
        <w:t>who</w:t>
      </w:r>
      <w:r w:rsidR="00267639" w:rsidRPr="006F3E5C">
        <w:rPr>
          <w:rFonts w:ascii="Times New Roman" w:eastAsia="Times New Roman" w:hAnsi="Times New Roman" w:cs="Times New Roman"/>
          <w:sz w:val="24"/>
          <w:szCs w:val="24"/>
        </w:rPr>
        <w:t xml:space="preserve"> moved to </w:t>
      </w:r>
      <w:r w:rsidR="00821707" w:rsidRPr="006F3E5C">
        <w:rPr>
          <w:rFonts w:ascii="Times New Roman" w:eastAsia="Times New Roman" w:hAnsi="Times New Roman" w:cs="Times New Roman"/>
          <w:sz w:val="24"/>
          <w:szCs w:val="24"/>
        </w:rPr>
        <w:t xml:space="preserve">the </w:t>
      </w:r>
      <w:r w:rsidR="00267639" w:rsidRPr="006F3E5C">
        <w:rPr>
          <w:rFonts w:ascii="Times New Roman" w:eastAsia="Times New Roman" w:hAnsi="Times New Roman" w:cs="Times New Roman"/>
          <w:sz w:val="24"/>
          <w:szCs w:val="24"/>
        </w:rPr>
        <w:t xml:space="preserve">UAE before the discovery of oil (Ghubash, 1992). Sarhan (1995) classifies residents in urban societies into two groups before the discovery of oil. The first </w:t>
      </w:r>
      <w:r w:rsidR="00821707" w:rsidRPr="006F3E5C">
        <w:rPr>
          <w:rFonts w:ascii="Times New Roman" w:eastAsia="Times New Roman" w:hAnsi="Times New Roman" w:cs="Times New Roman"/>
          <w:sz w:val="24"/>
          <w:szCs w:val="24"/>
        </w:rPr>
        <w:t>was</w:t>
      </w:r>
      <w:r w:rsidR="00267639" w:rsidRPr="006F3E5C">
        <w:rPr>
          <w:rFonts w:ascii="Times New Roman" w:eastAsia="Times New Roman" w:hAnsi="Times New Roman" w:cs="Times New Roman"/>
          <w:sz w:val="24"/>
          <w:szCs w:val="24"/>
        </w:rPr>
        <w:t xml:space="preserve"> the influential and wealthy group, consisting of the royal family, merchants, and shipowners. The second consist</w:t>
      </w:r>
      <w:r w:rsidR="00821707" w:rsidRPr="006F3E5C">
        <w:rPr>
          <w:rFonts w:ascii="Times New Roman" w:eastAsia="Times New Roman" w:hAnsi="Times New Roman" w:cs="Times New Roman"/>
          <w:sz w:val="24"/>
          <w:szCs w:val="24"/>
        </w:rPr>
        <w:t>ed</w:t>
      </w:r>
      <w:r w:rsidR="00267639" w:rsidRPr="006F3E5C">
        <w:rPr>
          <w:rFonts w:ascii="Times New Roman" w:eastAsia="Times New Roman" w:hAnsi="Times New Roman" w:cs="Times New Roman"/>
          <w:sz w:val="24"/>
          <w:szCs w:val="24"/>
        </w:rPr>
        <w:t xml:space="preserve"> of common workers, such as pearl divers, ship repair laborers, farmers, and fishermen. After the 1970s, the oil boom in </w:t>
      </w:r>
      <w:r w:rsidR="00821707" w:rsidRPr="006F3E5C">
        <w:rPr>
          <w:rFonts w:ascii="Times New Roman" w:eastAsia="Times New Roman" w:hAnsi="Times New Roman" w:cs="Times New Roman"/>
          <w:sz w:val="24"/>
          <w:szCs w:val="24"/>
        </w:rPr>
        <w:t xml:space="preserve">the </w:t>
      </w:r>
      <w:r w:rsidR="00267639" w:rsidRPr="006F3E5C">
        <w:rPr>
          <w:rFonts w:ascii="Times New Roman" w:eastAsia="Times New Roman" w:hAnsi="Times New Roman" w:cs="Times New Roman"/>
          <w:sz w:val="24"/>
          <w:szCs w:val="24"/>
        </w:rPr>
        <w:t>UAE caused unprecedented and irreversible transformation to UAE society</w:t>
      </w:r>
      <w:r w:rsidR="00821707" w:rsidRPr="006F3E5C">
        <w:rPr>
          <w:rFonts w:ascii="Times New Roman" w:eastAsia="Times New Roman" w:hAnsi="Times New Roman" w:cs="Times New Roman"/>
          <w:sz w:val="24"/>
          <w:szCs w:val="24"/>
        </w:rPr>
        <w:t>,</w:t>
      </w:r>
      <w:r w:rsidR="00267639" w:rsidRPr="006F3E5C">
        <w:rPr>
          <w:rFonts w:ascii="Times New Roman" w:eastAsia="Times New Roman" w:hAnsi="Times New Roman" w:cs="Times New Roman"/>
          <w:sz w:val="24"/>
          <w:szCs w:val="24"/>
        </w:rPr>
        <w:t xml:space="preserve"> result</w:t>
      </w:r>
      <w:r w:rsidR="00821707" w:rsidRPr="006F3E5C">
        <w:rPr>
          <w:rFonts w:ascii="Times New Roman" w:eastAsia="Times New Roman" w:hAnsi="Times New Roman" w:cs="Times New Roman"/>
          <w:sz w:val="24"/>
          <w:szCs w:val="24"/>
        </w:rPr>
        <w:t>ing</w:t>
      </w:r>
      <w:r w:rsidR="00267639" w:rsidRPr="006F3E5C">
        <w:rPr>
          <w:rFonts w:ascii="Times New Roman" w:eastAsia="Times New Roman" w:hAnsi="Times New Roman" w:cs="Times New Roman"/>
          <w:sz w:val="24"/>
          <w:szCs w:val="24"/>
        </w:rPr>
        <w:t xml:space="preserve"> in changing traditional economi</w:t>
      </w:r>
      <w:r w:rsidR="00821707" w:rsidRPr="006F3E5C">
        <w:rPr>
          <w:rFonts w:ascii="Times New Roman" w:eastAsia="Times New Roman" w:hAnsi="Times New Roman" w:cs="Times New Roman"/>
          <w:sz w:val="24"/>
          <w:szCs w:val="24"/>
        </w:rPr>
        <w:t>es</w:t>
      </w:r>
      <w:r w:rsidR="00267639" w:rsidRPr="006F3E5C">
        <w:rPr>
          <w:rFonts w:ascii="Times New Roman" w:eastAsia="Times New Roman" w:hAnsi="Times New Roman" w:cs="Times New Roman"/>
          <w:sz w:val="24"/>
          <w:szCs w:val="24"/>
        </w:rPr>
        <w:t xml:space="preserve"> and the </w:t>
      </w:r>
      <w:r w:rsidR="00F72E37" w:rsidRPr="006F3E5C">
        <w:rPr>
          <w:rFonts w:ascii="Times New Roman" w:eastAsia="Times New Roman" w:hAnsi="Times New Roman" w:cs="Times New Roman"/>
          <w:sz w:val="24"/>
          <w:szCs w:val="24"/>
        </w:rPr>
        <w:t>Bedouin</w:t>
      </w:r>
      <w:r w:rsidR="00267639" w:rsidRPr="006F3E5C">
        <w:rPr>
          <w:rFonts w:ascii="Times New Roman" w:eastAsia="Times New Roman" w:hAnsi="Times New Roman" w:cs="Times New Roman"/>
          <w:sz w:val="24"/>
          <w:szCs w:val="24"/>
        </w:rPr>
        <w:t xml:space="preserve"> nomad</w:t>
      </w:r>
      <w:r w:rsidR="00821707" w:rsidRPr="006F3E5C">
        <w:rPr>
          <w:rFonts w:ascii="Times New Roman" w:eastAsia="Times New Roman" w:hAnsi="Times New Roman" w:cs="Times New Roman"/>
          <w:sz w:val="24"/>
          <w:szCs w:val="24"/>
        </w:rPr>
        <w:t xml:space="preserve">s </w:t>
      </w:r>
      <w:r w:rsidR="00267639" w:rsidRPr="006F3E5C">
        <w:rPr>
          <w:rFonts w:ascii="Times New Roman" w:eastAsia="Times New Roman" w:hAnsi="Times New Roman" w:cs="Times New Roman"/>
          <w:sz w:val="24"/>
          <w:szCs w:val="24"/>
        </w:rPr>
        <w:t xml:space="preserve">to urban </w:t>
      </w:r>
      <w:r w:rsidR="00821707" w:rsidRPr="006F3E5C">
        <w:rPr>
          <w:rFonts w:ascii="Times New Roman" w:eastAsia="Times New Roman" w:hAnsi="Times New Roman" w:cs="Times New Roman"/>
          <w:sz w:val="24"/>
          <w:szCs w:val="24"/>
        </w:rPr>
        <w:t xml:space="preserve">dwellers, which </w:t>
      </w:r>
      <w:r w:rsidR="00267639" w:rsidRPr="006F3E5C">
        <w:rPr>
          <w:rFonts w:ascii="Times New Roman" w:eastAsia="Times New Roman" w:hAnsi="Times New Roman" w:cs="Times New Roman"/>
          <w:sz w:val="24"/>
          <w:szCs w:val="24"/>
        </w:rPr>
        <w:t>provided UAE residents with one of highest standard</w:t>
      </w:r>
      <w:r w:rsidR="00821707" w:rsidRPr="006F3E5C">
        <w:rPr>
          <w:rFonts w:ascii="Times New Roman" w:eastAsia="Times New Roman" w:hAnsi="Times New Roman" w:cs="Times New Roman"/>
          <w:sz w:val="24"/>
          <w:szCs w:val="24"/>
        </w:rPr>
        <w:t>s</w:t>
      </w:r>
      <w:r w:rsidR="00267639" w:rsidRPr="006F3E5C">
        <w:rPr>
          <w:rFonts w:ascii="Times New Roman" w:eastAsia="Times New Roman" w:hAnsi="Times New Roman" w:cs="Times New Roman"/>
          <w:sz w:val="24"/>
          <w:szCs w:val="24"/>
        </w:rPr>
        <w:t xml:space="preserve"> of living world</w:t>
      </w:r>
      <w:r w:rsidR="00821707" w:rsidRPr="006F3E5C">
        <w:rPr>
          <w:rFonts w:ascii="Times New Roman" w:eastAsia="Times New Roman" w:hAnsi="Times New Roman" w:cs="Times New Roman"/>
          <w:sz w:val="24"/>
          <w:szCs w:val="24"/>
        </w:rPr>
        <w:t>wide</w:t>
      </w:r>
      <w:r w:rsidR="00267639" w:rsidRPr="006F3E5C">
        <w:rPr>
          <w:rFonts w:ascii="Times New Roman" w:eastAsia="Times New Roman" w:hAnsi="Times New Roman" w:cs="Times New Roman"/>
          <w:sz w:val="24"/>
          <w:szCs w:val="24"/>
        </w:rPr>
        <w:t xml:space="preserve"> (Al-Mansoori, 2004).</w:t>
      </w:r>
      <w:r w:rsidR="00821707" w:rsidRPr="006F3E5C">
        <w:rPr>
          <w:rFonts w:ascii="Times New Roman" w:eastAsia="Times New Roman" w:hAnsi="Times New Roman" w:cs="Times New Roman"/>
          <w:sz w:val="24"/>
          <w:szCs w:val="24"/>
        </w:rPr>
        <w:t xml:space="preserve"> N</w:t>
      </w:r>
      <w:r w:rsidR="0018497F" w:rsidRPr="006F3E5C">
        <w:rPr>
          <w:rFonts w:ascii="Times New Roman" w:eastAsia="Times New Roman" w:hAnsi="Times New Roman" w:cs="Times New Roman"/>
          <w:sz w:val="24"/>
          <w:szCs w:val="24"/>
        </w:rPr>
        <w:t xml:space="preserve">ew wealth led to new classifications </w:t>
      </w:r>
      <w:r w:rsidR="00267639" w:rsidRPr="006F3E5C">
        <w:rPr>
          <w:rFonts w:ascii="Times New Roman" w:eastAsia="Times New Roman" w:hAnsi="Times New Roman" w:cs="Times New Roman"/>
          <w:sz w:val="24"/>
          <w:szCs w:val="24"/>
        </w:rPr>
        <w:t xml:space="preserve">among residents, with another group emerging that had substantial wealth created from oil income, real estate, and related trades (Sarhan, 1995). </w:t>
      </w:r>
      <w:r w:rsidR="00821707" w:rsidRPr="006F3E5C">
        <w:rPr>
          <w:rFonts w:ascii="Times New Roman" w:eastAsia="Times New Roman" w:hAnsi="Times New Roman" w:cs="Times New Roman"/>
          <w:sz w:val="24"/>
          <w:szCs w:val="24"/>
        </w:rPr>
        <w:t>T</w:t>
      </w:r>
      <w:r w:rsidR="00267639" w:rsidRPr="006F3E5C">
        <w:rPr>
          <w:rFonts w:ascii="Times New Roman" w:eastAsia="Times New Roman" w:hAnsi="Times New Roman" w:cs="Times New Roman"/>
          <w:sz w:val="24"/>
          <w:szCs w:val="24"/>
        </w:rPr>
        <w:t>he last group that emerged was the employee group, which itself had two classifications</w:t>
      </w:r>
      <w:r w:rsidR="00821707" w:rsidRPr="006F3E5C">
        <w:rPr>
          <w:rFonts w:ascii="Times New Roman" w:eastAsia="Times New Roman" w:hAnsi="Times New Roman" w:cs="Times New Roman"/>
          <w:sz w:val="24"/>
          <w:szCs w:val="24"/>
        </w:rPr>
        <w:t>—</w:t>
      </w:r>
      <w:r w:rsidR="00267639" w:rsidRPr="006F3E5C">
        <w:rPr>
          <w:rFonts w:ascii="Times New Roman" w:eastAsia="Times New Roman" w:hAnsi="Times New Roman" w:cs="Times New Roman"/>
          <w:sz w:val="24"/>
          <w:szCs w:val="24"/>
        </w:rPr>
        <w:t>high-</w:t>
      </w:r>
      <w:r w:rsidR="00821707" w:rsidRPr="006F3E5C">
        <w:rPr>
          <w:rFonts w:ascii="Times New Roman" w:eastAsia="Times New Roman" w:hAnsi="Times New Roman" w:cs="Times New Roman"/>
          <w:sz w:val="24"/>
          <w:szCs w:val="24"/>
        </w:rPr>
        <w:t xml:space="preserve"> </w:t>
      </w:r>
      <w:r w:rsidR="00267639" w:rsidRPr="006F3E5C">
        <w:rPr>
          <w:rFonts w:ascii="Times New Roman" w:eastAsia="Times New Roman" w:hAnsi="Times New Roman" w:cs="Times New Roman"/>
          <w:sz w:val="24"/>
          <w:szCs w:val="24"/>
        </w:rPr>
        <w:t xml:space="preserve">and low-rank employees. Expatriate workers represent the majority of the workface in the UAE, working as skilled, semi-skilled, and unskilled workers (Shaheem, 2014). </w:t>
      </w:r>
    </w:p>
    <w:p w14:paraId="19C0D4EA" w14:textId="32F42ACC" w:rsidR="00267639" w:rsidRPr="006F3E5C" w:rsidRDefault="00DB2745" w:rsidP="00821504">
      <w:pPr>
        <w:autoSpaceDE w:val="0"/>
        <w:autoSpaceDN w:val="0"/>
        <w:adjustRightInd w:val="0"/>
        <w:spacing w:line="480" w:lineRule="auto"/>
        <w:ind w:firstLine="36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T</w:t>
      </w:r>
      <w:r w:rsidR="00267639" w:rsidRPr="006F3E5C">
        <w:rPr>
          <w:rFonts w:ascii="Times New Roman" w:eastAsia="Times New Roman" w:hAnsi="Times New Roman" w:cs="Times New Roman"/>
          <w:sz w:val="24"/>
          <w:szCs w:val="24"/>
        </w:rPr>
        <w:t>he primary social stratification in the country is national residents who represent the minority, and expatriate residents who represent the majority (Al-Shamsi, 2009).</w:t>
      </w:r>
      <w:r w:rsidR="00CF2F8A" w:rsidRPr="006F3E5C">
        <w:rPr>
          <w:rFonts w:ascii="Times New Roman" w:eastAsia="Times New Roman" w:hAnsi="Times New Roman" w:cs="Times New Roman"/>
          <w:sz w:val="24"/>
          <w:szCs w:val="24"/>
        </w:rPr>
        <w:t xml:space="preserve"> This social stratification is due to </w:t>
      </w:r>
      <w:r w:rsidR="00571CB9" w:rsidRPr="006F3E5C">
        <w:rPr>
          <w:rFonts w:ascii="Times New Roman" w:eastAsia="Times New Roman" w:hAnsi="Times New Roman" w:cs="Times New Roman"/>
          <w:sz w:val="24"/>
          <w:szCs w:val="24"/>
        </w:rPr>
        <w:t>the benefits and advantages that national residents of the UAE receive from the governments of the emirates</w:t>
      </w:r>
      <w:r w:rsidR="00821707" w:rsidRPr="006F3E5C">
        <w:rPr>
          <w:rFonts w:ascii="Times New Roman" w:eastAsia="Times New Roman" w:hAnsi="Times New Roman" w:cs="Times New Roman"/>
          <w:sz w:val="24"/>
          <w:szCs w:val="24"/>
        </w:rPr>
        <w:t>,</w:t>
      </w:r>
      <w:r w:rsidR="00571CB9" w:rsidRPr="006F3E5C">
        <w:rPr>
          <w:rFonts w:ascii="Times New Roman" w:eastAsia="Times New Roman" w:hAnsi="Times New Roman" w:cs="Times New Roman"/>
          <w:sz w:val="24"/>
          <w:szCs w:val="24"/>
        </w:rPr>
        <w:t xml:space="preserve"> </w:t>
      </w:r>
      <w:r w:rsidR="00821707" w:rsidRPr="006F3E5C">
        <w:rPr>
          <w:rFonts w:ascii="Times New Roman" w:eastAsia="Times New Roman" w:hAnsi="Times New Roman" w:cs="Times New Roman"/>
          <w:sz w:val="24"/>
          <w:szCs w:val="24"/>
        </w:rPr>
        <w:t>which</w:t>
      </w:r>
      <w:r w:rsidR="00571CB9" w:rsidRPr="006F3E5C">
        <w:rPr>
          <w:rFonts w:ascii="Times New Roman" w:eastAsia="Times New Roman" w:hAnsi="Times New Roman" w:cs="Times New Roman"/>
          <w:sz w:val="24"/>
          <w:szCs w:val="24"/>
        </w:rPr>
        <w:t xml:space="preserve"> are unavailable to expatriate residents. Benefits include free housing, free public schools, citizenship rights, reductions to utility payments, pension programs, social benefits for </w:t>
      </w:r>
      <w:r w:rsidR="00821707" w:rsidRPr="006F3E5C">
        <w:rPr>
          <w:rFonts w:ascii="Times New Roman" w:eastAsia="Times New Roman" w:hAnsi="Times New Roman" w:cs="Times New Roman"/>
          <w:sz w:val="24"/>
          <w:szCs w:val="24"/>
        </w:rPr>
        <w:t xml:space="preserve">the </w:t>
      </w:r>
      <w:r w:rsidR="00571CB9" w:rsidRPr="006F3E5C">
        <w:rPr>
          <w:rFonts w:ascii="Times New Roman" w:eastAsia="Times New Roman" w:hAnsi="Times New Roman" w:cs="Times New Roman"/>
          <w:sz w:val="24"/>
          <w:szCs w:val="24"/>
        </w:rPr>
        <w:t xml:space="preserve">elderly, and scholarship and sponsorship programs (Al Ahbabi, 2016; Shaheem, 2014). </w:t>
      </w:r>
      <w:r w:rsidR="008C55D7" w:rsidRPr="006F3E5C">
        <w:rPr>
          <w:rFonts w:ascii="Times New Roman" w:eastAsia="Times New Roman" w:hAnsi="Times New Roman" w:cs="Times New Roman"/>
          <w:sz w:val="24"/>
          <w:szCs w:val="24"/>
        </w:rPr>
        <w:t>The previously known way of living for the</w:t>
      </w:r>
      <w:r w:rsidR="00F72E37" w:rsidRPr="006F3E5C">
        <w:rPr>
          <w:rFonts w:ascii="Times New Roman" w:eastAsia="Times New Roman" w:hAnsi="Times New Roman" w:cs="Times New Roman"/>
          <w:sz w:val="24"/>
          <w:szCs w:val="24"/>
        </w:rPr>
        <w:t xml:space="preserve"> Bedouin was changed because of </w:t>
      </w:r>
      <w:r w:rsidR="008C55D7" w:rsidRPr="006F3E5C">
        <w:rPr>
          <w:rFonts w:ascii="Times New Roman" w:eastAsia="Times New Roman" w:hAnsi="Times New Roman" w:cs="Times New Roman"/>
          <w:sz w:val="24"/>
          <w:szCs w:val="24"/>
        </w:rPr>
        <w:t xml:space="preserve">housing projects initiated by the government, running water, electricity, </w:t>
      </w:r>
      <w:r w:rsidR="00821707" w:rsidRPr="006F3E5C">
        <w:rPr>
          <w:rFonts w:ascii="Times New Roman" w:eastAsia="Times New Roman" w:hAnsi="Times New Roman" w:cs="Times New Roman"/>
          <w:sz w:val="24"/>
          <w:szCs w:val="24"/>
        </w:rPr>
        <w:t xml:space="preserve">the </w:t>
      </w:r>
      <w:r w:rsidR="008C55D7" w:rsidRPr="006F3E5C">
        <w:rPr>
          <w:rFonts w:ascii="Times New Roman" w:eastAsia="Times New Roman" w:hAnsi="Times New Roman" w:cs="Times New Roman"/>
          <w:sz w:val="24"/>
          <w:szCs w:val="24"/>
        </w:rPr>
        <w:t>availability of free health services</w:t>
      </w:r>
      <w:r w:rsidR="00821707" w:rsidRPr="006F3E5C">
        <w:rPr>
          <w:rFonts w:ascii="Times New Roman" w:eastAsia="Times New Roman" w:hAnsi="Times New Roman" w:cs="Times New Roman"/>
          <w:sz w:val="24"/>
          <w:szCs w:val="24"/>
        </w:rPr>
        <w:t>,</w:t>
      </w:r>
      <w:r w:rsidR="008C55D7" w:rsidRPr="006F3E5C">
        <w:rPr>
          <w:rFonts w:ascii="Times New Roman" w:eastAsia="Times New Roman" w:hAnsi="Times New Roman" w:cs="Times New Roman"/>
          <w:sz w:val="24"/>
          <w:szCs w:val="24"/>
        </w:rPr>
        <w:t xml:space="preserve"> and education</w:t>
      </w:r>
      <w:r w:rsidR="00F72E37" w:rsidRPr="006F3E5C">
        <w:rPr>
          <w:rFonts w:ascii="Times New Roman" w:eastAsia="Times New Roman" w:hAnsi="Times New Roman" w:cs="Times New Roman"/>
          <w:sz w:val="24"/>
          <w:szCs w:val="24"/>
        </w:rPr>
        <w:t xml:space="preserve"> (Ghubash, 1992). The new lifestyle</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with secure income and increasing wealth</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allowed national residents to enjoy travelling</w:t>
      </w:r>
      <w:r w:rsidR="00821707" w:rsidRPr="006F3E5C">
        <w:rPr>
          <w:rFonts w:ascii="Times New Roman" w:eastAsia="Times New Roman" w:hAnsi="Times New Roman" w:cs="Times New Roman"/>
          <w:sz w:val="24"/>
          <w:szCs w:val="24"/>
        </w:rPr>
        <w:t xml:space="preserve"> during</w:t>
      </w:r>
      <w:r w:rsidR="00F72E37" w:rsidRPr="006F3E5C">
        <w:rPr>
          <w:rFonts w:ascii="Times New Roman" w:eastAsia="Times New Roman" w:hAnsi="Times New Roman" w:cs="Times New Roman"/>
          <w:sz w:val="24"/>
          <w:szCs w:val="24"/>
        </w:rPr>
        <w:t xml:space="preserve"> summer</w:t>
      </w:r>
      <w:r w:rsidR="00821707" w:rsidRPr="006F3E5C">
        <w:rPr>
          <w:rFonts w:ascii="Times New Roman" w:eastAsia="Times New Roman" w:hAnsi="Times New Roman" w:cs="Times New Roman"/>
          <w:sz w:val="24"/>
          <w:szCs w:val="24"/>
        </w:rPr>
        <w:t>s</w:t>
      </w:r>
      <w:r w:rsidR="00F72E37" w:rsidRPr="006F3E5C">
        <w:rPr>
          <w:rFonts w:ascii="Times New Roman" w:eastAsia="Times New Roman" w:hAnsi="Times New Roman" w:cs="Times New Roman"/>
          <w:sz w:val="24"/>
          <w:szCs w:val="24"/>
        </w:rPr>
        <w:t xml:space="preserve"> to Europe, India, Egypt, </w:t>
      </w:r>
      <w:r w:rsidR="00821707" w:rsidRPr="006F3E5C">
        <w:rPr>
          <w:rFonts w:ascii="Times New Roman" w:eastAsia="Times New Roman" w:hAnsi="Times New Roman" w:cs="Times New Roman"/>
          <w:sz w:val="24"/>
          <w:szCs w:val="24"/>
        </w:rPr>
        <w:t>the United States</w:t>
      </w:r>
      <w:r w:rsidR="00F72E37" w:rsidRPr="006F3E5C">
        <w:rPr>
          <w:rFonts w:ascii="Times New Roman" w:eastAsia="Times New Roman" w:hAnsi="Times New Roman" w:cs="Times New Roman"/>
          <w:sz w:val="24"/>
          <w:szCs w:val="24"/>
        </w:rPr>
        <w:t>, and the Far East (Sarhan, 1995). The system of marriage also changed. With the escalating cost of marriages in the UAE, many men went abroad for marriage</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w:t>
      </w:r>
      <w:r w:rsidR="00821707" w:rsidRPr="006F3E5C">
        <w:rPr>
          <w:rFonts w:ascii="Times New Roman" w:eastAsia="Times New Roman" w:hAnsi="Times New Roman" w:cs="Times New Roman"/>
          <w:sz w:val="24"/>
          <w:szCs w:val="24"/>
        </w:rPr>
        <w:t>primar</w:t>
      </w:r>
      <w:r w:rsidR="00F72E37" w:rsidRPr="006F3E5C">
        <w:rPr>
          <w:rFonts w:ascii="Times New Roman" w:eastAsia="Times New Roman" w:hAnsi="Times New Roman" w:cs="Times New Roman"/>
          <w:sz w:val="24"/>
          <w:szCs w:val="24"/>
        </w:rPr>
        <w:t>ly to India and Egypt (Sarhan, 1995). UAE society become open, diverse</w:t>
      </w:r>
      <w:r w:rsidR="00821707" w:rsidRPr="006F3E5C">
        <w:rPr>
          <w:rFonts w:ascii="Times New Roman" w:eastAsia="Times New Roman" w:hAnsi="Times New Roman" w:cs="Times New Roman"/>
          <w:sz w:val="24"/>
          <w:szCs w:val="24"/>
        </w:rPr>
        <w:t>,</w:t>
      </w:r>
      <w:r w:rsidR="00F72E37" w:rsidRPr="006F3E5C">
        <w:rPr>
          <w:rFonts w:ascii="Times New Roman" w:eastAsia="Times New Roman" w:hAnsi="Times New Roman" w:cs="Times New Roman"/>
          <w:sz w:val="24"/>
          <w:szCs w:val="24"/>
        </w:rPr>
        <w:t xml:space="preserve"> and multicultural. </w:t>
      </w:r>
    </w:p>
    <w:p w14:paraId="7C200F63" w14:textId="7720113A" w:rsidR="005B5489" w:rsidRDefault="00D21E46" w:rsidP="00821504">
      <w:pPr>
        <w:autoSpaceDE w:val="0"/>
        <w:autoSpaceDN w:val="0"/>
        <w:adjustRightInd w:val="0"/>
        <w:spacing w:line="480" w:lineRule="auto"/>
        <w:ind w:firstLine="360"/>
        <w:jc w:val="both"/>
        <w:rPr>
          <w:rFonts w:ascii="Times New Roman" w:hAnsi="Times New Roman" w:cs="Times New Roman"/>
          <w:sz w:val="24"/>
          <w:szCs w:val="24"/>
        </w:rPr>
      </w:pPr>
      <w:r w:rsidRPr="006F3E5C">
        <w:rPr>
          <w:rFonts w:ascii="Times New Roman" w:hAnsi="Times New Roman" w:cs="Times New Roman"/>
          <w:sz w:val="24"/>
          <w:szCs w:val="24"/>
        </w:rPr>
        <w:t xml:space="preserve">Obaid (2009) </w:t>
      </w:r>
      <w:r w:rsidR="00821707" w:rsidRPr="006F3E5C">
        <w:rPr>
          <w:rFonts w:ascii="Times New Roman" w:hAnsi="Times New Roman" w:cs="Times New Roman"/>
          <w:sz w:val="24"/>
          <w:szCs w:val="24"/>
        </w:rPr>
        <w:t xml:space="preserve">examined </w:t>
      </w:r>
      <w:r w:rsidRPr="006F3E5C">
        <w:rPr>
          <w:rFonts w:ascii="Times New Roman" w:hAnsi="Times New Roman" w:cs="Times New Roman"/>
          <w:sz w:val="24"/>
          <w:szCs w:val="24"/>
        </w:rPr>
        <w:t>perceptions of national residents in Dubai regarding cultural diversity in the UAE, with findings suggest</w:t>
      </w:r>
      <w:r w:rsidR="00821707" w:rsidRPr="006F3E5C">
        <w:rPr>
          <w:rFonts w:ascii="Times New Roman" w:hAnsi="Times New Roman" w:cs="Times New Roman"/>
          <w:sz w:val="24"/>
          <w:szCs w:val="24"/>
        </w:rPr>
        <w:t>ing</w:t>
      </w:r>
      <w:r w:rsidRPr="006F3E5C">
        <w:rPr>
          <w:rFonts w:ascii="Times New Roman" w:hAnsi="Times New Roman" w:cs="Times New Roman"/>
          <w:sz w:val="24"/>
          <w:szCs w:val="24"/>
        </w:rPr>
        <w:t xml:space="preserve"> acceptance of national residents and the UAE government concerning the presence of disparate nationalities and ethnicities in Dubai and the UAE. The author explains the role that the UAE government plays in issuing regulations designed to protect the rights of residents in celebrating their cultures and religions regardless of nationality of ethnicity.</w:t>
      </w:r>
      <w:r w:rsidR="00AB7123" w:rsidRPr="006F3E5C">
        <w:rPr>
          <w:rFonts w:ascii="Times New Roman" w:hAnsi="Times New Roman" w:cs="Times New Roman"/>
          <w:sz w:val="24"/>
          <w:szCs w:val="24"/>
        </w:rPr>
        <w:t xml:space="preserve"> </w:t>
      </w:r>
      <w:r w:rsidR="00821707" w:rsidRPr="006F3E5C">
        <w:rPr>
          <w:rFonts w:ascii="Times New Roman" w:hAnsi="Times New Roman" w:cs="Times New Roman"/>
          <w:sz w:val="24"/>
          <w:szCs w:val="24"/>
        </w:rPr>
        <w:t xml:space="preserve">Its </w:t>
      </w:r>
      <w:r w:rsidR="00AB7123" w:rsidRPr="006F3E5C">
        <w:rPr>
          <w:rFonts w:ascii="Times New Roman" w:hAnsi="Times New Roman" w:cs="Times New Roman"/>
          <w:sz w:val="24"/>
          <w:szCs w:val="24"/>
        </w:rPr>
        <w:t xml:space="preserve">society </w:t>
      </w:r>
      <w:r w:rsidR="00F1455D" w:rsidRPr="006F3E5C">
        <w:rPr>
          <w:rFonts w:ascii="Times New Roman" w:hAnsi="Times New Roman" w:cs="Times New Roman"/>
          <w:sz w:val="24"/>
          <w:szCs w:val="24"/>
        </w:rPr>
        <w:t xml:space="preserve">built on a </w:t>
      </w:r>
      <w:r w:rsidR="00AB7123" w:rsidRPr="006F3E5C">
        <w:rPr>
          <w:rFonts w:ascii="Times New Roman" w:hAnsi="Times New Roman" w:cs="Times New Roman"/>
          <w:sz w:val="24"/>
          <w:szCs w:val="24"/>
        </w:rPr>
        <w:t>tolerant</w:t>
      </w:r>
      <w:r w:rsidR="00F1455D" w:rsidRPr="006F3E5C">
        <w:rPr>
          <w:rFonts w:ascii="Times New Roman" w:hAnsi="Times New Roman" w:cs="Times New Roman"/>
          <w:sz w:val="24"/>
          <w:szCs w:val="24"/>
        </w:rPr>
        <w:t>,</w:t>
      </w:r>
      <w:r w:rsidR="00AB7123" w:rsidRPr="006F3E5C">
        <w:rPr>
          <w:rFonts w:ascii="Times New Roman" w:hAnsi="Times New Roman" w:cs="Times New Roman"/>
          <w:sz w:val="24"/>
          <w:szCs w:val="24"/>
        </w:rPr>
        <w:t xml:space="preserve"> tribal Muslim</w:t>
      </w:r>
      <w:r w:rsidR="00F1455D" w:rsidRPr="006F3E5C">
        <w:rPr>
          <w:rFonts w:ascii="Times New Roman" w:hAnsi="Times New Roman" w:cs="Times New Roman"/>
          <w:sz w:val="24"/>
          <w:szCs w:val="24"/>
        </w:rPr>
        <w:t xml:space="preserve"> base</w:t>
      </w:r>
      <w:r w:rsidR="00821707" w:rsidRPr="006F3E5C">
        <w:rPr>
          <w:rFonts w:ascii="Times New Roman" w:hAnsi="Times New Roman" w:cs="Times New Roman"/>
          <w:sz w:val="24"/>
          <w:szCs w:val="24"/>
        </w:rPr>
        <w:t>, the UAE</w:t>
      </w:r>
      <w:r w:rsidR="00AB7123" w:rsidRPr="006F3E5C">
        <w:rPr>
          <w:rFonts w:ascii="Times New Roman" w:hAnsi="Times New Roman" w:cs="Times New Roman"/>
          <w:sz w:val="24"/>
          <w:szCs w:val="24"/>
        </w:rPr>
        <w:t xml:space="preserve"> provided </w:t>
      </w:r>
      <w:r w:rsidR="00F1455D" w:rsidRPr="006F3E5C">
        <w:rPr>
          <w:rFonts w:ascii="Times New Roman" w:hAnsi="Times New Roman" w:cs="Times New Roman"/>
          <w:sz w:val="24"/>
          <w:szCs w:val="24"/>
        </w:rPr>
        <w:t xml:space="preserve">a </w:t>
      </w:r>
      <w:r w:rsidR="00AB7123" w:rsidRPr="006F3E5C">
        <w:rPr>
          <w:rFonts w:ascii="Times New Roman" w:hAnsi="Times New Roman" w:cs="Times New Roman"/>
          <w:sz w:val="24"/>
          <w:szCs w:val="24"/>
        </w:rPr>
        <w:t>welcoming environment for various cultures that was brought to UAE society by expatriate</w:t>
      </w:r>
      <w:r w:rsidR="00F1455D" w:rsidRPr="006F3E5C">
        <w:rPr>
          <w:rFonts w:ascii="Times New Roman" w:hAnsi="Times New Roman" w:cs="Times New Roman"/>
          <w:sz w:val="24"/>
          <w:szCs w:val="24"/>
        </w:rPr>
        <w:t>s</w:t>
      </w:r>
      <w:r w:rsidR="00AB7123" w:rsidRPr="006F3E5C">
        <w:rPr>
          <w:rFonts w:ascii="Times New Roman" w:hAnsi="Times New Roman" w:cs="Times New Roman"/>
          <w:sz w:val="24"/>
          <w:szCs w:val="24"/>
        </w:rPr>
        <w:t xml:space="preserve"> (Al-Shamsi, 2009), and millions of tourists </w:t>
      </w:r>
      <w:r w:rsidR="00F1455D" w:rsidRPr="006F3E5C">
        <w:rPr>
          <w:rFonts w:ascii="Times New Roman" w:hAnsi="Times New Roman" w:cs="Times New Roman"/>
          <w:sz w:val="24"/>
          <w:szCs w:val="24"/>
        </w:rPr>
        <w:t xml:space="preserve">who </w:t>
      </w:r>
      <w:r w:rsidR="00AB7123" w:rsidRPr="006F3E5C">
        <w:rPr>
          <w:rFonts w:ascii="Times New Roman" w:hAnsi="Times New Roman" w:cs="Times New Roman"/>
          <w:sz w:val="24"/>
          <w:szCs w:val="24"/>
        </w:rPr>
        <w:t xml:space="preserve">visit the </w:t>
      </w:r>
      <w:r w:rsidR="00F1455D" w:rsidRPr="006F3E5C">
        <w:rPr>
          <w:rFonts w:ascii="Times New Roman" w:hAnsi="Times New Roman" w:cs="Times New Roman"/>
          <w:sz w:val="24"/>
          <w:szCs w:val="24"/>
        </w:rPr>
        <w:t xml:space="preserve">country each </w:t>
      </w:r>
      <w:r w:rsidR="00AB7123" w:rsidRPr="006F3E5C">
        <w:rPr>
          <w:rFonts w:ascii="Times New Roman" w:hAnsi="Times New Roman" w:cs="Times New Roman"/>
          <w:sz w:val="24"/>
          <w:szCs w:val="24"/>
        </w:rPr>
        <w:t xml:space="preserve">year. </w:t>
      </w:r>
    </w:p>
    <w:p w14:paraId="2441CE17" w14:textId="77777777" w:rsidR="00F7384E" w:rsidRPr="006F3E5C" w:rsidRDefault="00F7384E" w:rsidP="00821504">
      <w:pPr>
        <w:autoSpaceDE w:val="0"/>
        <w:autoSpaceDN w:val="0"/>
        <w:adjustRightInd w:val="0"/>
        <w:spacing w:line="480" w:lineRule="auto"/>
        <w:ind w:firstLine="360"/>
        <w:jc w:val="both"/>
        <w:rPr>
          <w:rFonts w:ascii="Times New Roman" w:hAnsi="Times New Roman" w:cs="Times New Roman"/>
        </w:rPr>
      </w:pPr>
    </w:p>
    <w:p w14:paraId="1830FFF7" w14:textId="348E5B8E" w:rsidR="00D21E46" w:rsidRDefault="00D21E46" w:rsidP="00821504">
      <w:pPr>
        <w:pStyle w:val="Heading1"/>
        <w:keepNext w:val="0"/>
        <w:keepLines w:val="0"/>
        <w:numPr>
          <w:ilvl w:val="1"/>
          <w:numId w:val="19"/>
        </w:numPr>
        <w:spacing w:before="0" w:line="480" w:lineRule="auto"/>
        <w:jc w:val="both"/>
        <w:rPr>
          <w:rFonts w:ascii="Times New Roman" w:hAnsi="Times New Roman" w:cs="Times New Roman"/>
          <w:b/>
          <w:bCs/>
          <w:color w:val="auto"/>
          <w:sz w:val="26"/>
          <w:szCs w:val="26"/>
        </w:rPr>
      </w:pPr>
      <w:bookmarkStart w:id="100" w:name="_Toc485981487"/>
      <w:bookmarkStart w:id="101" w:name="_Toc486001422"/>
      <w:bookmarkStart w:id="102" w:name="_Toc489878821"/>
      <w:bookmarkStart w:id="103" w:name="_Toc501535691"/>
      <w:bookmarkStart w:id="104" w:name="_Toc503955742"/>
      <w:r w:rsidRPr="006F3E5C">
        <w:rPr>
          <w:rFonts w:ascii="Times New Roman" w:hAnsi="Times New Roman" w:cs="Times New Roman"/>
          <w:b/>
          <w:bCs/>
          <w:color w:val="auto"/>
          <w:sz w:val="26"/>
          <w:szCs w:val="26"/>
        </w:rPr>
        <w:t>Tourism Development in UAE</w:t>
      </w:r>
      <w:bookmarkEnd w:id="100"/>
      <w:bookmarkEnd w:id="101"/>
      <w:bookmarkEnd w:id="102"/>
      <w:bookmarkEnd w:id="103"/>
      <w:bookmarkEnd w:id="104"/>
      <w:r w:rsidRPr="006F3E5C">
        <w:rPr>
          <w:rFonts w:ascii="Times New Roman" w:hAnsi="Times New Roman" w:cs="Times New Roman"/>
          <w:b/>
          <w:bCs/>
          <w:color w:val="auto"/>
          <w:sz w:val="26"/>
          <w:szCs w:val="26"/>
        </w:rPr>
        <w:t xml:space="preserve"> </w:t>
      </w:r>
    </w:p>
    <w:p w14:paraId="545B2D80" w14:textId="77777777" w:rsidR="00F7384E" w:rsidRPr="00F7384E" w:rsidRDefault="00F7384E" w:rsidP="00F7384E"/>
    <w:p w14:paraId="499DB761" w14:textId="0827C94A" w:rsidR="00171BA6" w:rsidRPr="006F3E5C" w:rsidRDefault="00F1455D" w:rsidP="00821504">
      <w:pPr>
        <w:spacing w:line="480" w:lineRule="auto"/>
        <w:ind w:firstLine="720"/>
        <w:jc w:val="both"/>
        <w:rPr>
          <w:rFonts w:ascii="Times New Roman" w:hAnsi="Times New Roman" w:cs="Times New Roman"/>
          <w:sz w:val="24"/>
          <w:szCs w:val="24"/>
          <w:lang w:bidi="ar-AE"/>
        </w:rPr>
      </w:pPr>
      <w:r w:rsidRPr="006F3E5C">
        <w:rPr>
          <w:rFonts w:ascii="Times New Roman" w:hAnsi="Times New Roman" w:cs="Times New Roman"/>
          <w:sz w:val="24"/>
          <w:szCs w:val="24"/>
          <w:lang w:bidi="ar-AE"/>
        </w:rPr>
        <w:t>A</w:t>
      </w:r>
      <w:r w:rsidR="00171BA6" w:rsidRPr="006F3E5C">
        <w:rPr>
          <w:rFonts w:ascii="Times New Roman" w:hAnsi="Times New Roman" w:cs="Times New Roman"/>
          <w:sz w:val="24"/>
          <w:szCs w:val="24"/>
          <w:lang w:bidi="ar-AE"/>
        </w:rPr>
        <w:t xml:space="preserve">s a hub among the Indian subcontinent, Europe, Africa, and the Far East, combined with development and advancements in air travel and oil revenue, </w:t>
      </w:r>
      <w:r w:rsidRPr="006F3E5C">
        <w:rPr>
          <w:rFonts w:ascii="Times New Roman" w:hAnsi="Times New Roman" w:cs="Times New Roman"/>
          <w:sz w:val="24"/>
          <w:szCs w:val="24"/>
          <w:lang w:bidi="ar-AE"/>
        </w:rPr>
        <w:t xml:space="preserve">the strategic location of the UAE </w:t>
      </w:r>
      <w:r w:rsidR="00171BA6" w:rsidRPr="006F3E5C">
        <w:rPr>
          <w:rFonts w:ascii="Times New Roman" w:hAnsi="Times New Roman" w:cs="Times New Roman"/>
          <w:sz w:val="24"/>
          <w:szCs w:val="24"/>
          <w:lang w:bidi="ar-AE"/>
        </w:rPr>
        <w:t xml:space="preserve">enabled the </w:t>
      </w:r>
      <w:r w:rsidRPr="006F3E5C">
        <w:rPr>
          <w:rFonts w:ascii="Times New Roman" w:hAnsi="Times New Roman" w:cs="Times New Roman"/>
          <w:sz w:val="24"/>
          <w:szCs w:val="24"/>
          <w:lang w:bidi="ar-AE"/>
        </w:rPr>
        <w:t>country</w:t>
      </w:r>
      <w:r w:rsidR="00171BA6" w:rsidRPr="006F3E5C">
        <w:rPr>
          <w:rFonts w:ascii="Times New Roman" w:hAnsi="Times New Roman" w:cs="Times New Roman"/>
          <w:sz w:val="24"/>
          <w:szCs w:val="24"/>
          <w:lang w:bidi="ar-AE"/>
        </w:rPr>
        <w:t xml:space="preserve"> to become a prominent tourism destination in the Middle East (UAE Yearbook, 1999).</w:t>
      </w:r>
      <w:r w:rsidR="00D40F93" w:rsidRPr="006F3E5C">
        <w:rPr>
          <w:rFonts w:ascii="Times New Roman" w:hAnsi="Times New Roman" w:cs="Times New Roman"/>
          <w:sz w:val="24"/>
          <w:szCs w:val="24"/>
          <w:lang w:bidi="ar-AE"/>
        </w:rPr>
        <w:t xml:space="preserve"> </w:t>
      </w:r>
      <w:r w:rsidR="00171BA6" w:rsidRPr="006F3E5C">
        <w:rPr>
          <w:rFonts w:ascii="Times New Roman" w:hAnsi="Times New Roman" w:cs="Times New Roman"/>
          <w:sz w:val="24"/>
          <w:szCs w:val="24"/>
          <w:lang w:bidi="ar-AE"/>
        </w:rPr>
        <w:t xml:space="preserve">Primary contributors to the tourism industry are Dubai, Abu Dhabi, and Sharjah, with a combined share of </w:t>
      </w:r>
      <w:r w:rsidRPr="006F3E5C">
        <w:rPr>
          <w:rFonts w:ascii="Times New Roman" w:hAnsi="Times New Roman" w:cs="Times New Roman"/>
          <w:sz w:val="24"/>
          <w:szCs w:val="24"/>
          <w:lang w:bidi="ar-AE"/>
        </w:rPr>
        <w:t xml:space="preserve">approximately </w:t>
      </w:r>
      <w:r w:rsidR="00171BA6" w:rsidRPr="006F3E5C">
        <w:rPr>
          <w:rFonts w:ascii="Times New Roman" w:hAnsi="Times New Roman" w:cs="Times New Roman"/>
          <w:sz w:val="24"/>
          <w:szCs w:val="24"/>
          <w:lang w:bidi="ar-AE"/>
        </w:rPr>
        <w:t>93</w:t>
      </w:r>
      <w:bookmarkStart w:id="105" w:name="_Hlk495384741"/>
      <w:r w:rsidR="00171BA6" w:rsidRPr="006F3E5C">
        <w:rPr>
          <w:rFonts w:ascii="Times New Roman" w:hAnsi="Times New Roman" w:cs="Times New Roman"/>
          <w:sz w:val="24"/>
          <w:szCs w:val="24"/>
          <w:lang w:bidi="ar-AE"/>
        </w:rPr>
        <w:t>% (Al Am</w:t>
      </w:r>
      <w:r w:rsidR="002D475B" w:rsidRPr="006F3E5C">
        <w:rPr>
          <w:rFonts w:ascii="Times New Roman" w:hAnsi="Times New Roman" w:cs="Times New Roman"/>
          <w:sz w:val="24"/>
          <w:szCs w:val="24"/>
          <w:lang w:bidi="ar-AE"/>
        </w:rPr>
        <w:t>e</w:t>
      </w:r>
      <w:r w:rsidR="00171BA6" w:rsidRPr="006F3E5C">
        <w:rPr>
          <w:rFonts w:ascii="Times New Roman" w:hAnsi="Times New Roman" w:cs="Times New Roman"/>
          <w:sz w:val="24"/>
          <w:szCs w:val="24"/>
          <w:lang w:bidi="ar-AE"/>
        </w:rPr>
        <w:t>ri, 2013)</w:t>
      </w:r>
      <w:bookmarkEnd w:id="105"/>
      <w:r w:rsidR="00171BA6" w:rsidRPr="006F3E5C">
        <w:rPr>
          <w:rFonts w:ascii="Times New Roman" w:hAnsi="Times New Roman" w:cs="Times New Roman"/>
          <w:sz w:val="24"/>
          <w:szCs w:val="24"/>
          <w:lang w:bidi="ar-AE"/>
        </w:rPr>
        <w:t xml:space="preserve">. </w:t>
      </w:r>
      <w:r w:rsidR="00171BA6" w:rsidRPr="006F3E5C">
        <w:rPr>
          <w:rFonts w:ascii="Times New Roman" w:hAnsi="Times New Roman" w:cs="Times New Roman"/>
          <w:sz w:val="24"/>
          <w:szCs w:val="24"/>
        </w:rPr>
        <w:t xml:space="preserve">Dubai accounts for 67% of the contribution to the UAE’s tourism GDP, followed by Abu Dhabi at 16% and Sharjah at 10% (Alittihad, 2011). The emirates of Ras Al Khaimah, Fujairah, Ajman, and Umm Al Quwain contribute the remaining 7%. </w:t>
      </w:r>
      <w:r w:rsidR="00171BA6" w:rsidRPr="006F3E5C">
        <w:rPr>
          <w:rFonts w:ascii="Times New Roman" w:hAnsi="Times New Roman" w:cs="Times New Roman"/>
          <w:sz w:val="24"/>
          <w:szCs w:val="24"/>
          <w:lang w:bidi="ar-AE"/>
        </w:rPr>
        <w:t xml:space="preserve">Although Dubai is at the forefront of UAE tourism development, tourism contributions to GDP from all emirates are </w:t>
      </w:r>
      <w:r w:rsidRPr="006F3E5C">
        <w:rPr>
          <w:rFonts w:ascii="Times New Roman" w:hAnsi="Times New Roman" w:cs="Times New Roman"/>
          <w:sz w:val="24"/>
          <w:szCs w:val="24"/>
          <w:lang w:bidi="ar-AE"/>
        </w:rPr>
        <w:t>significant</w:t>
      </w:r>
      <w:r w:rsidR="00171BA6" w:rsidRPr="006F3E5C">
        <w:rPr>
          <w:rFonts w:ascii="Times New Roman" w:hAnsi="Times New Roman" w:cs="Times New Roman"/>
          <w:sz w:val="24"/>
          <w:szCs w:val="24"/>
          <w:lang w:bidi="ar-AE"/>
        </w:rPr>
        <w:t>.</w:t>
      </w:r>
    </w:p>
    <w:p w14:paraId="4290E0A0" w14:textId="0C3F9566" w:rsidR="00171BA6" w:rsidRPr="006F3E5C" w:rsidRDefault="00171BA6" w:rsidP="007365CC">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Abu Dhabi is the capital of the UAE, and the largest emirate, occupying an area of 67,340 km</w:t>
      </w:r>
      <w:r w:rsidRPr="006F3E5C">
        <w:rPr>
          <w:rFonts w:ascii="Times New Roman" w:hAnsi="Times New Roman" w:cs="Times New Roman"/>
          <w:sz w:val="24"/>
          <w:szCs w:val="24"/>
          <w:vertAlign w:val="superscript"/>
        </w:rPr>
        <w:t>2</w:t>
      </w:r>
      <w:r w:rsidRPr="006F3E5C">
        <w:rPr>
          <w:rFonts w:ascii="Times New Roman" w:hAnsi="Times New Roman" w:cs="Times New Roman"/>
          <w:sz w:val="24"/>
          <w:szCs w:val="24"/>
        </w:rPr>
        <w:t xml:space="preserve">, approximately 87% of the country’s total area. The number of residents in the emirate increased </w:t>
      </w:r>
      <w:r w:rsidR="007360AA" w:rsidRPr="006F3E5C">
        <w:rPr>
          <w:rFonts w:ascii="Times New Roman" w:hAnsi="Times New Roman" w:cs="Times New Roman"/>
          <w:sz w:val="24"/>
          <w:szCs w:val="24"/>
        </w:rPr>
        <w:t>greatly</w:t>
      </w:r>
      <w:r w:rsidRPr="006F3E5C">
        <w:rPr>
          <w:rFonts w:ascii="Times New Roman" w:hAnsi="Times New Roman" w:cs="Times New Roman"/>
          <w:sz w:val="24"/>
          <w:szCs w:val="24"/>
        </w:rPr>
        <w:t xml:space="preserve"> in the last few decades, from 211,812 in 1975 to 2.78 million in </w:t>
      </w:r>
      <w:r w:rsidR="00B03982" w:rsidRPr="006F3E5C">
        <w:rPr>
          <w:rFonts w:ascii="Times New Roman" w:hAnsi="Times New Roman" w:cs="Times New Roman"/>
          <w:sz w:val="24"/>
          <w:szCs w:val="24"/>
        </w:rPr>
        <w:t>2016</w:t>
      </w:r>
      <w:r w:rsidRPr="006F3E5C">
        <w:rPr>
          <w:rFonts w:ascii="Times New Roman" w:hAnsi="Times New Roman" w:cs="Times New Roman"/>
          <w:sz w:val="24"/>
          <w:szCs w:val="24"/>
        </w:rPr>
        <w:t xml:space="preserve">, with </w:t>
      </w:r>
      <w:r w:rsidR="007E4F94" w:rsidRPr="006F3E5C">
        <w:rPr>
          <w:rFonts w:ascii="Times New Roman" w:eastAsia="Times New Roman" w:hAnsi="Times New Roman" w:cs="Times New Roman"/>
          <w:sz w:val="24"/>
          <w:szCs w:val="24"/>
        </w:rPr>
        <w:t>national</w:t>
      </w:r>
      <w:r w:rsidR="00B03982" w:rsidRPr="006F3E5C">
        <w:rPr>
          <w:rFonts w:ascii="Times New Roman" w:hAnsi="Times New Roman" w:cs="Times New Roman"/>
          <w:sz w:val="24"/>
          <w:szCs w:val="24"/>
        </w:rPr>
        <w:t xml:space="preserve">s representing </w:t>
      </w:r>
      <w:r w:rsidR="00037D4F" w:rsidRPr="006F3E5C">
        <w:rPr>
          <w:rFonts w:ascii="Times New Roman" w:hAnsi="Times New Roman" w:cs="Times New Roman"/>
          <w:sz w:val="24"/>
          <w:szCs w:val="24"/>
        </w:rPr>
        <w:t>nearly</w:t>
      </w:r>
      <w:r w:rsidR="00B03982" w:rsidRPr="006F3E5C">
        <w:rPr>
          <w:rFonts w:ascii="Times New Roman" w:hAnsi="Times New Roman" w:cs="Times New Roman"/>
          <w:sz w:val="24"/>
          <w:szCs w:val="24"/>
        </w:rPr>
        <w:t xml:space="preserve"> 19</w:t>
      </w:r>
      <w:r w:rsidRPr="006F3E5C">
        <w:rPr>
          <w:rFonts w:ascii="Times New Roman" w:hAnsi="Times New Roman" w:cs="Times New Roman"/>
          <w:sz w:val="24"/>
          <w:szCs w:val="24"/>
        </w:rPr>
        <w:t xml:space="preserve">% </w:t>
      </w:r>
      <w:r w:rsidR="00B03982" w:rsidRPr="006F3E5C">
        <w:rPr>
          <w:rFonts w:ascii="Times New Roman" w:hAnsi="Times New Roman" w:cs="Times New Roman"/>
          <w:sz w:val="24"/>
          <w:szCs w:val="24"/>
        </w:rPr>
        <w:t xml:space="preserve">of the total population </w:t>
      </w:r>
      <w:r w:rsidR="00037D4F" w:rsidRPr="006F3E5C">
        <w:rPr>
          <w:rFonts w:ascii="Times New Roman" w:hAnsi="Times New Roman" w:cs="Times New Roman"/>
          <w:sz w:val="24"/>
          <w:szCs w:val="24"/>
        </w:rPr>
        <w:t>of</w:t>
      </w:r>
      <w:r w:rsidR="00B03982" w:rsidRPr="006F3E5C">
        <w:rPr>
          <w:rFonts w:ascii="Times New Roman" w:hAnsi="Times New Roman" w:cs="Times New Roman"/>
          <w:sz w:val="24"/>
          <w:szCs w:val="24"/>
        </w:rPr>
        <w:t xml:space="preserve"> Abu Dhabi </w:t>
      </w:r>
      <w:r w:rsidRPr="006F3E5C">
        <w:rPr>
          <w:rFonts w:ascii="Times New Roman" w:hAnsi="Times New Roman" w:cs="Times New Roman"/>
          <w:sz w:val="24"/>
          <w:szCs w:val="24"/>
        </w:rPr>
        <w:t>(SCA</w:t>
      </w:r>
      <w:r w:rsidR="002D475B" w:rsidRPr="006F3E5C">
        <w:rPr>
          <w:rFonts w:ascii="Times New Roman" w:hAnsi="Times New Roman" w:cs="Times New Roman"/>
          <w:sz w:val="24"/>
          <w:szCs w:val="24"/>
        </w:rPr>
        <w:t>D</w:t>
      </w:r>
      <w:r w:rsidRPr="006F3E5C">
        <w:rPr>
          <w:rFonts w:ascii="Times New Roman" w:hAnsi="Times New Roman" w:cs="Times New Roman"/>
          <w:sz w:val="24"/>
          <w:szCs w:val="24"/>
        </w:rPr>
        <w:t>, 2017). Of all residents in Abu Dhabi, 65.8% are male and 34.2% are female due to increasing numbers of male expatriates joining the workforce (</w:t>
      </w:r>
      <w:r w:rsidR="007365CC" w:rsidRPr="006F3E5C">
        <w:rPr>
          <w:rFonts w:ascii="Times New Roman" w:hAnsi="Times New Roman" w:cs="Times New Roman"/>
          <w:sz w:val="24"/>
          <w:szCs w:val="24"/>
        </w:rPr>
        <w:t>SCAD</w:t>
      </w:r>
      <w:r w:rsidRPr="006F3E5C">
        <w:rPr>
          <w:rFonts w:ascii="Times New Roman" w:hAnsi="Times New Roman" w:cs="Times New Roman"/>
          <w:sz w:val="24"/>
          <w:szCs w:val="24"/>
        </w:rPr>
        <w:t>, 2017).</w:t>
      </w:r>
      <w:r w:rsidR="00B03982" w:rsidRPr="006F3E5C">
        <w:rPr>
          <w:rFonts w:ascii="Times New Roman" w:hAnsi="Times New Roman" w:cs="Times New Roman"/>
          <w:sz w:val="24"/>
          <w:szCs w:val="24"/>
        </w:rPr>
        <w:t xml:space="preserve"> In 2012, </w:t>
      </w:r>
      <w:r w:rsidRPr="006F3E5C">
        <w:rPr>
          <w:rFonts w:ascii="Times New Roman" w:hAnsi="Times New Roman" w:cs="Times New Roman"/>
          <w:sz w:val="24"/>
          <w:szCs w:val="24"/>
        </w:rPr>
        <w:t>The Abu Dhabi Authority for Tourism and</w:t>
      </w:r>
      <w:r w:rsidR="00B03982" w:rsidRPr="006F3E5C">
        <w:rPr>
          <w:rFonts w:ascii="Times New Roman" w:hAnsi="Times New Roman" w:cs="Times New Roman"/>
          <w:sz w:val="24"/>
          <w:szCs w:val="24"/>
        </w:rPr>
        <w:t xml:space="preserve"> Culture (TCA</w:t>
      </w:r>
      <w:r w:rsidR="007365CC">
        <w:rPr>
          <w:rFonts w:ascii="Times New Roman" w:hAnsi="Times New Roman" w:cs="Times New Roman"/>
          <w:sz w:val="24"/>
          <w:szCs w:val="24"/>
        </w:rPr>
        <w:t>AD</w:t>
      </w:r>
      <w:r w:rsidR="00B03982" w:rsidRPr="006F3E5C">
        <w:rPr>
          <w:rFonts w:ascii="Times New Roman" w:hAnsi="Times New Roman" w:cs="Times New Roman"/>
          <w:sz w:val="24"/>
          <w:szCs w:val="24"/>
        </w:rPr>
        <w:t>) was established</w:t>
      </w:r>
      <w:r w:rsidRPr="006F3E5C">
        <w:rPr>
          <w:rFonts w:ascii="Times New Roman" w:hAnsi="Times New Roman" w:cs="Times New Roman"/>
          <w:sz w:val="24"/>
          <w:szCs w:val="24"/>
        </w:rPr>
        <w:t>, replacing the Abu Dhabi Authority for Culture and Heritage and the Abu Dhabi Tourism Authority</w:t>
      </w:r>
      <w:r w:rsidR="00B03982" w:rsidRPr="006F3E5C">
        <w:rPr>
          <w:rFonts w:ascii="Times New Roman" w:hAnsi="Times New Roman" w:cs="Times New Roman"/>
          <w:sz w:val="24"/>
          <w:szCs w:val="24"/>
        </w:rPr>
        <w:t xml:space="preserve"> to enhance the </w:t>
      </w:r>
      <w:r w:rsidR="0023205A" w:rsidRPr="006F3E5C">
        <w:rPr>
          <w:rFonts w:ascii="Times New Roman" w:hAnsi="Times New Roman" w:cs="Times New Roman"/>
          <w:sz w:val="24"/>
          <w:szCs w:val="24"/>
        </w:rPr>
        <w:t xml:space="preserve">tourism </w:t>
      </w:r>
      <w:r w:rsidR="00B03982" w:rsidRPr="006F3E5C">
        <w:rPr>
          <w:rFonts w:ascii="Times New Roman" w:hAnsi="Times New Roman" w:cs="Times New Roman"/>
          <w:sz w:val="24"/>
          <w:szCs w:val="24"/>
        </w:rPr>
        <w:t>experiences that Abu Dhabi offers to residents and visitors</w:t>
      </w:r>
      <w:r w:rsidRPr="006F3E5C">
        <w:rPr>
          <w:rFonts w:ascii="Times New Roman" w:hAnsi="Times New Roman" w:cs="Times New Roman"/>
          <w:sz w:val="24"/>
          <w:szCs w:val="24"/>
        </w:rPr>
        <w:t xml:space="preserve">. The </w:t>
      </w:r>
      <w:bookmarkStart w:id="106" w:name="_Hlk503904760"/>
      <w:r w:rsidRPr="006F3E5C">
        <w:rPr>
          <w:rFonts w:ascii="Times New Roman" w:hAnsi="Times New Roman" w:cs="Times New Roman"/>
          <w:sz w:val="24"/>
          <w:szCs w:val="24"/>
        </w:rPr>
        <w:t>TCA</w:t>
      </w:r>
      <w:bookmarkEnd w:id="106"/>
      <w:r w:rsidR="007365CC">
        <w:rPr>
          <w:rFonts w:ascii="Times New Roman" w:hAnsi="Times New Roman" w:cs="Times New Roman"/>
          <w:sz w:val="24"/>
          <w:szCs w:val="24"/>
        </w:rPr>
        <w:t>AD</w:t>
      </w:r>
      <w:r w:rsidRPr="006F3E5C">
        <w:rPr>
          <w:rFonts w:ascii="Times New Roman" w:hAnsi="Times New Roman" w:cs="Times New Roman"/>
          <w:sz w:val="24"/>
          <w:szCs w:val="24"/>
        </w:rPr>
        <w:t>’s core business focuses on three areas</w:t>
      </w:r>
      <w:r w:rsidR="00037D4F" w:rsidRPr="006F3E5C">
        <w:rPr>
          <w:rFonts w:ascii="Times New Roman" w:hAnsi="Times New Roman" w:cs="Times New Roman"/>
          <w:sz w:val="24"/>
          <w:szCs w:val="24"/>
        </w:rPr>
        <w:t>—</w:t>
      </w:r>
      <w:r w:rsidRPr="006F3E5C">
        <w:rPr>
          <w:rFonts w:ascii="Times New Roman" w:hAnsi="Times New Roman" w:cs="Times New Roman"/>
          <w:sz w:val="24"/>
          <w:szCs w:val="24"/>
        </w:rPr>
        <w:t>creating infrastructure support and a sustainable tourism industry in Abu Dhabi, promoting and preserving the culture and heritage of Abu Dhabi, and attracting visitors and investors to enrich the lives of residents in Abu Dhabi by developing it into a world-class tourism destination. Abu Dhabi is a developed tourism destination with many accommodation</w:t>
      </w:r>
      <w:r w:rsidR="00037D4F"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23205A" w:rsidRPr="006F3E5C">
        <w:rPr>
          <w:rFonts w:ascii="Times New Roman" w:hAnsi="Times New Roman" w:cs="Times New Roman"/>
          <w:sz w:val="24"/>
          <w:szCs w:val="24"/>
        </w:rPr>
        <w:t>that include hotel room</w:t>
      </w:r>
      <w:r w:rsidR="00037D4F" w:rsidRPr="006F3E5C">
        <w:rPr>
          <w:rFonts w:ascii="Times New Roman" w:hAnsi="Times New Roman" w:cs="Times New Roman"/>
          <w:sz w:val="24"/>
          <w:szCs w:val="24"/>
        </w:rPr>
        <w:t>s</w:t>
      </w:r>
      <w:r w:rsidR="0023205A" w:rsidRPr="006F3E5C">
        <w:rPr>
          <w:rFonts w:ascii="Times New Roman" w:hAnsi="Times New Roman" w:cs="Times New Roman"/>
          <w:sz w:val="24"/>
          <w:szCs w:val="24"/>
        </w:rPr>
        <w:t xml:space="preserve">, resorts, and hotel apartments </w:t>
      </w:r>
      <w:r w:rsidRPr="006F3E5C">
        <w:rPr>
          <w:rFonts w:ascii="Times New Roman" w:hAnsi="Times New Roman" w:cs="Times New Roman"/>
          <w:sz w:val="24"/>
          <w:szCs w:val="24"/>
        </w:rPr>
        <w:t>that tourists enjoy during their stays. In 2016, the number of hotel establishments, which include</w:t>
      </w:r>
      <w:r w:rsidR="00037D4F" w:rsidRPr="006F3E5C">
        <w:rPr>
          <w:rFonts w:ascii="Times New Roman" w:hAnsi="Times New Roman" w:cs="Times New Roman"/>
          <w:sz w:val="24"/>
          <w:szCs w:val="24"/>
        </w:rPr>
        <w:t>s</w:t>
      </w:r>
      <w:r w:rsidRPr="006F3E5C">
        <w:rPr>
          <w:rFonts w:ascii="Times New Roman" w:hAnsi="Times New Roman" w:cs="Times New Roman"/>
          <w:sz w:val="24"/>
          <w:szCs w:val="24"/>
        </w:rPr>
        <w:t xml:space="preserve"> both hotels and hotel apartments, in Abu Dhabi was 169, with 30,602 rooms and average occupancy of 73% (</w:t>
      </w:r>
      <w:bookmarkStart w:id="107" w:name="_Hlk503904749"/>
      <w:r w:rsidRPr="006F3E5C">
        <w:rPr>
          <w:rFonts w:ascii="Times New Roman" w:hAnsi="Times New Roman" w:cs="Times New Roman"/>
          <w:sz w:val="24"/>
          <w:szCs w:val="24"/>
        </w:rPr>
        <w:t>TCAAD</w:t>
      </w:r>
      <w:bookmarkEnd w:id="107"/>
      <w:r w:rsidRPr="006F3E5C">
        <w:rPr>
          <w:rFonts w:ascii="Times New Roman" w:hAnsi="Times New Roman" w:cs="Times New Roman"/>
          <w:sz w:val="24"/>
          <w:szCs w:val="24"/>
        </w:rPr>
        <w:t>, 2017).</w:t>
      </w:r>
    </w:p>
    <w:p w14:paraId="4B06328A" w14:textId="636F7712" w:rsidR="00171BA6" w:rsidRPr="006F3E5C" w:rsidRDefault="00171BA6"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Dubai is located north of Abu Dhabi, and most of its land was originally arid and desert. The emirate </w:t>
      </w:r>
      <w:r w:rsidR="0023205A" w:rsidRPr="006F3E5C">
        <w:rPr>
          <w:rFonts w:ascii="Times New Roman" w:hAnsi="Times New Roman" w:cs="Times New Roman"/>
          <w:sz w:val="24"/>
          <w:szCs w:val="24"/>
        </w:rPr>
        <w:t xml:space="preserve">of Dubai </w:t>
      </w:r>
      <w:r w:rsidRPr="006F3E5C">
        <w:rPr>
          <w:rFonts w:ascii="Times New Roman" w:hAnsi="Times New Roman" w:cs="Times New Roman"/>
          <w:sz w:val="24"/>
          <w:szCs w:val="24"/>
        </w:rPr>
        <w:t>occupies 5% of the UAE’s area, and its population was 2,446,675 in 2014 (DSC, 2017), but there are no data on residents’ nationalities. Dubai had an early start with artificial attractions and event planning in the region. In 1979, the Dubai World Trade Center, an iconic building, was inaugurated, which was the tallest building in the region at that time at 149 meters (39 stories). It attracted international companies to the region, and its business convention center started a hub for Middle Eastern businesses. Dubai established its Dubai Commerce and Tourism Promotion Board in 1989, which was renamed the Department of Tourism and Commerce Marketing in 1997</w:t>
      </w:r>
      <w:r w:rsidR="00037D4F" w:rsidRPr="006F3E5C">
        <w:rPr>
          <w:rFonts w:ascii="Times New Roman" w:hAnsi="Times New Roman" w:cs="Times New Roman"/>
          <w:sz w:val="24"/>
          <w:szCs w:val="24"/>
        </w:rPr>
        <w:t>,</w:t>
      </w:r>
      <w:r w:rsidR="00B03982" w:rsidRPr="006F3E5C">
        <w:rPr>
          <w:rFonts w:ascii="Times New Roman" w:hAnsi="Times New Roman" w:cs="Times New Roman"/>
          <w:sz w:val="24"/>
          <w:szCs w:val="24"/>
        </w:rPr>
        <w:t xml:space="preserve"> to become the principle authority for planning, supervision, development</w:t>
      </w:r>
      <w:r w:rsidR="00037D4F" w:rsidRPr="006F3E5C">
        <w:rPr>
          <w:rFonts w:ascii="Times New Roman" w:hAnsi="Times New Roman" w:cs="Times New Roman"/>
          <w:sz w:val="24"/>
          <w:szCs w:val="24"/>
        </w:rPr>
        <w:t>,</w:t>
      </w:r>
      <w:r w:rsidR="00B03982" w:rsidRPr="006F3E5C">
        <w:rPr>
          <w:rFonts w:ascii="Times New Roman" w:hAnsi="Times New Roman" w:cs="Times New Roman"/>
          <w:sz w:val="24"/>
          <w:szCs w:val="24"/>
        </w:rPr>
        <w:t xml:space="preserve"> and marketing tourism in Dubai</w:t>
      </w:r>
      <w:r w:rsidRPr="006F3E5C">
        <w:rPr>
          <w:rFonts w:ascii="Times New Roman" w:hAnsi="Times New Roman" w:cs="Times New Roman"/>
          <w:sz w:val="24"/>
          <w:szCs w:val="24"/>
        </w:rPr>
        <w:t xml:space="preserve">. Although Dubai organized its first </w:t>
      </w:r>
      <w:r w:rsidR="00037D4F" w:rsidRPr="006F3E5C">
        <w:rPr>
          <w:rFonts w:ascii="Times New Roman" w:hAnsi="Times New Roman" w:cs="Times New Roman"/>
          <w:sz w:val="24"/>
          <w:szCs w:val="24"/>
        </w:rPr>
        <w:t>S</w:t>
      </w:r>
      <w:r w:rsidRPr="006F3E5C">
        <w:rPr>
          <w:rFonts w:ascii="Times New Roman" w:hAnsi="Times New Roman" w:cs="Times New Roman"/>
          <w:sz w:val="24"/>
          <w:szCs w:val="24"/>
        </w:rPr>
        <w:t xml:space="preserve">hopping </w:t>
      </w:r>
      <w:r w:rsidR="00037D4F" w:rsidRPr="006F3E5C">
        <w:rPr>
          <w:rFonts w:ascii="Times New Roman" w:hAnsi="Times New Roman" w:cs="Times New Roman"/>
          <w:sz w:val="24"/>
          <w:szCs w:val="24"/>
        </w:rPr>
        <w:t>F</w:t>
      </w:r>
      <w:r w:rsidRPr="006F3E5C">
        <w:rPr>
          <w:rFonts w:ascii="Times New Roman" w:hAnsi="Times New Roman" w:cs="Times New Roman"/>
          <w:sz w:val="24"/>
          <w:szCs w:val="24"/>
        </w:rPr>
        <w:t xml:space="preserve">estival in 1996, the inauguration of Burj Al Arab in 1999 announced to the world that Dubai and the UAE were on the world map as home to the tallest hotel in the world at that time. According to Dubai’s tourism department, the number of international visitors during January and February 2016 was 2.68 million. The sources of visitors by region were 25% from </w:t>
      </w:r>
      <w:bookmarkStart w:id="108" w:name="_Hlk503904777"/>
      <w:r w:rsidRPr="006F3E5C">
        <w:rPr>
          <w:rFonts w:ascii="Times New Roman" w:hAnsi="Times New Roman" w:cs="Times New Roman"/>
          <w:sz w:val="24"/>
          <w:szCs w:val="24"/>
        </w:rPr>
        <w:t>GCC</w:t>
      </w:r>
      <w:bookmarkEnd w:id="108"/>
      <w:r w:rsidRPr="006F3E5C">
        <w:rPr>
          <w:rFonts w:ascii="Times New Roman" w:hAnsi="Times New Roman" w:cs="Times New Roman"/>
          <w:sz w:val="24"/>
          <w:szCs w:val="24"/>
        </w:rPr>
        <w:t xml:space="preserve"> countries, 22% from Western Europe, 17% from South Asia, 11% </w:t>
      </w:r>
      <w:bookmarkStart w:id="109" w:name="_Hlk503904788"/>
      <w:r w:rsidRPr="006F3E5C">
        <w:rPr>
          <w:rFonts w:ascii="Times New Roman" w:hAnsi="Times New Roman" w:cs="Times New Roman"/>
          <w:sz w:val="24"/>
          <w:szCs w:val="24"/>
        </w:rPr>
        <w:t>MENA</w:t>
      </w:r>
      <w:bookmarkEnd w:id="109"/>
      <w:r w:rsidRPr="006F3E5C">
        <w:rPr>
          <w:rFonts w:ascii="Times New Roman" w:hAnsi="Times New Roman" w:cs="Times New Roman"/>
          <w:sz w:val="24"/>
          <w:szCs w:val="24"/>
        </w:rPr>
        <w:t xml:space="preserve">, 8% North Asia and </w:t>
      </w:r>
      <w:r w:rsidR="00E0209F" w:rsidRPr="006F3E5C">
        <w:rPr>
          <w:rFonts w:ascii="Times New Roman" w:hAnsi="Times New Roman" w:cs="Times New Roman"/>
          <w:sz w:val="24"/>
          <w:szCs w:val="24"/>
        </w:rPr>
        <w:t>South-East</w:t>
      </w:r>
      <w:r w:rsidRPr="006F3E5C">
        <w:rPr>
          <w:rFonts w:ascii="Times New Roman" w:hAnsi="Times New Roman" w:cs="Times New Roman"/>
          <w:sz w:val="24"/>
          <w:szCs w:val="24"/>
        </w:rPr>
        <w:t xml:space="preserve"> Asia, 5% Eastern Europe, 6% Americas, 4% Africa, and 2% Australasia (Dubai Tourism</w:t>
      </w:r>
      <w:r w:rsidR="0023205A" w:rsidRPr="006F3E5C">
        <w:rPr>
          <w:rFonts w:ascii="Times New Roman" w:hAnsi="Times New Roman" w:cs="Times New Roman"/>
          <w:sz w:val="24"/>
          <w:szCs w:val="24"/>
        </w:rPr>
        <w:t xml:space="preserve"> Performance Report, 2016). There </w:t>
      </w:r>
      <w:r w:rsidR="00037D4F" w:rsidRPr="006F3E5C">
        <w:rPr>
          <w:rFonts w:ascii="Times New Roman" w:hAnsi="Times New Roman" w:cs="Times New Roman"/>
          <w:sz w:val="24"/>
          <w:szCs w:val="24"/>
        </w:rPr>
        <w:t>were</w:t>
      </w:r>
      <w:r w:rsidR="0023205A" w:rsidRPr="006F3E5C">
        <w:rPr>
          <w:rFonts w:ascii="Times New Roman" w:hAnsi="Times New Roman" w:cs="Times New Roman"/>
          <w:sz w:val="24"/>
          <w:szCs w:val="24"/>
        </w:rPr>
        <w:t xml:space="preserve"> 677 </w:t>
      </w:r>
      <w:r w:rsidRPr="006F3E5C">
        <w:rPr>
          <w:rFonts w:ascii="Times New Roman" w:hAnsi="Times New Roman" w:cs="Times New Roman"/>
          <w:sz w:val="24"/>
          <w:szCs w:val="24"/>
        </w:rPr>
        <w:t>hotels and hotel apartments in Dubai</w:t>
      </w:r>
      <w:r w:rsidR="0023205A" w:rsidRPr="006F3E5C">
        <w:rPr>
          <w:rFonts w:ascii="Times New Roman" w:hAnsi="Times New Roman" w:cs="Times New Roman"/>
          <w:sz w:val="24"/>
          <w:szCs w:val="24"/>
        </w:rPr>
        <w:t xml:space="preserve"> in 2016, </w:t>
      </w:r>
      <w:r w:rsidR="00037D4F" w:rsidRPr="006F3E5C">
        <w:rPr>
          <w:rFonts w:ascii="Times New Roman" w:hAnsi="Times New Roman" w:cs="Times New Roman"/>
          <w:sz w:val="24"/>
          <w:szCs w:val="24"/>
        </w:rPr>
        <w:t>32%</w:t>
      </w:r>
      <w:r w:rsidRPr="006F3E5C">
        <w:rPr>
          <w:rFonts w:ascii="Times New Roman" w:hAnsi="Times New Roman" w:cs="Times New Roman"/>
          <w:sz w:val="24"/>
          <w:szCs w:val="24"/>
        </w:rPr>
        <w:t xml:space="preserve"> of </w:t>
      </w:r>
      <w:r w:rsidR="00037D4F" w:rsidRPr="006F3E5C">
        <w:rPr>
          <w:rFonts w:ascii="Times New Roman" w:hAnsi="Times New Roman" w:cs="Times New Roman"/>
          <w:sz w:val="24"/>
          <w:szCs w:val="24"/>
        </w:rPr>
        <w:t>which</w:t>
      </w:r>
      <w:r w:rsidRPr="006F3E5C">
        <w:rPr>
          <w:rFonts w:ascii="Times New Roman" w:hAnsi="Times New Roman" w:cs="Times New Roman"/>
          <w:sz w:val="24"/>
          <w:szCs w:val="24"/>
        </w:rPr>
        <w:t xml:space="preserve"> </w:t>
      </w:r>
      <w:r w:rsidR="00037D4F" w:rsidRPr="006F3E5C">
        <w:rPr>
          <w:rFonts w:ascii="Times New Roman" w:hAnsi="Times New Roman" w:cs="Times New Roman"/>
          <w:sz w:val="24"/>
          <w:szCs w:val="24"/>
        </w:rPr>
        <w:t>are</w:t>
      </w:r>
      <w:r w:rsidRPr="006F3E5C">
        <w:rPr>
          <w:rFonts w:ascii="Times New Roman" w:hAnsi="Times New Roman" w:cs="Times New Roman"/>
          <w:sz w:val="24"/>
          <w:szCs w:val="24"/>
        </w:rPr>
        <w:t xml:space="preserve"> 5-star hotels, 22% 4-star hotels, and 20% 1- to 3-stars. Both standard and deluxe hotel apartments comprise 26% of all hotels, and the average occupancy for all hotels is 87% (Dubai Tourism Performance Report, 2016). </w:t>
      </w:r>
    </w:p>
    <w:p w14:paraId="603A78F2" w14:textId="4762BDA1" w:rsidR="00757DE7" w:rsidRPr="006F3E5C" w:rsidRDefault="00171BA6" w:rsidP="00821504">
      <w:pPr>
        <w:spacing w:line="480" w:lineRule="auto"/>
        <w:ind w:firstLine="720"/>
        <w:jc w:val="both"/>
        <w:rPr>
          <w:rFonts w:ascii="Times New Roman" w:hAnsi="Times New Roman" w:cs="Times New Roman"/>
          <w:sz w:val="24"/>
          <w:szCs w:val="24"/>
          <w:lang w:bidi="ar-AE"/>
        </w:rPr>
      </w:pPr>
      <w:r w:rsidRPr="006F3E5C">
        <w:rPr>
          <w:rFonts w:ascii="Times New Roman" w:hAnsi="Times New Roman" w:cs="Times New Roman"/>
          <w:sz w:val="24"/>
          <w:szCs w:val="24"/>
          <w:lang w:bidi="ar-AE"/>
        </w:rPr>
        <w:t>Sharjah is the third largest emirate in the UAE, and is the only one that has co</w:t>
      </w:r>
      <w:r w:rsidR="00037D4F" w:rsidRPr="006F3E5C">
        <w:rPr>
          <w:rFonts w:ascii="Times New Roman" w:hAnsi="Times New Roman" w:cs="Times New Roman"/>
          <w:sz w:val="24"/>
          <w:szCs w:val="24"/>
          <w:lang w:bidi="ar-AE"/>
        </w:rPr>
        <w:t>a</w:t>
      </w:r>
      <w:r w:rsidRPr="006F3E5C">
        <w:rPr>
          <w:rFonts w:ascii="Times New Roman" w:hAnsi="Times New Roman" w:cs="Times New Roman"/>
          <w:sz w:val="24"/>
          <w:szCs w:val="24"/>
          <w:lang w:bidi="ar-AE"/>
        </w:rPr>
        <w:t xml:space="preserve">stal land on both the Arabian Gulf and the Gulf of Oman, and borders all other emirates. The number of residents in Sharjah was 1.23 million in 2013 (DSCD, 2017). </w:t>
      </w:r>
      <w:r w:rsidR="007E4F94" w:rsidRPr="006F3E5C">
        <w:rPr>
          <w:rFonts w:ascii="Times New Roman" w:hAnsi="Times New Roman" w:cs="Times New Roman"/>
          <w:sz w:val="24"/>
          <w:szCs w:val="24"/>
          <w:lang w:bidi="ar-AE"/>
        </w:rPr>
        <w:t xml:space="preserve">National </w:t>
      </w:r>
      <w:r w:rsidRPr="006F3E5C">
        <w:rPr>
          <w:rFonts w:ascii="Times New Roman" w:hAnsi="Times New Roman" w:cs="Times New Roman"/>
          <w:sz w:val="24"/>
          <w:szCs w:val="24"/>
          <w:lang w:bidi="ar-AE"/>
        </w:rPr>
        <w:t xml:space="preserve">residents are 160,627, an estimate of 13% in comparison to 1.06 million expatriates who represent the remaining 87% of all residents (DSCD, 2017). Of all Sharjah residents, 72% are male and 28% are female, which is explained by increasing numbers of male expatriate workers (DSCD, 2017). Sharjah is a pioneer in the UAE’s tourism industry </w:t>
      </w:r>
      <w:r w:rsidR="00037D4F" w:rsidRPr="006F3E5C">
        <w:rPr>
          <w:rFonts w:ascii="Times New Roman" w:hAnsi="Times New Roman" w:cs="Times New Roman"/>
          <w:sz w:val="24"/>
          <w:szCs w:val="24"/>
          <w:lang w:bidi="ar-AE"/>
        </w:rPr>
        <w:t>since</w:t>
      </w:r>
      <w:r w:rsidRPr="006F3E5C">
        <w:rPr>
          <w:rFonts w:ascii="Times New Roman" w:hAnsi="Times New Roman" w:cs="Times New Roman"/>
          <w:sz w:val="24"/>
          <w:szCs w:val="24"/>
          <w:lang w:bidi="ar-AE"/>
        </w:rPr>
        <w:t xml:space="preserve"> the Sharjah Expo Center was established in 1977</w:t>
      </w:r>
      <w:r w:rsidR="00037D4F" w:rsidRPr="006F3E5C">
        <w:rPr>
          <w:rFonts w:ascii="Times New Roman" w:hAnsi="Times New Roman" w:cs="Times New Roman"/>
          <w:sz w:val="24"/>
          <w:szCs w:val="24"/>
          <w:lang w:bidi="ar-AE"/>
        </w:rPr>
        <w:t>,</w:t>
      </w:r>
      <w:r w:rsidRPr="006F3E5C">
        <w:rPr>
          <w:rFonts w:ascii="Times New Roman" w:hAnsi="Times New Roman" w:cs="Times New Roman"/>
          <w:sz w:val="24"/>
          <w:szCs w:val="24"/>
          <w:lang w:bidi="ar-AE"/>
        </w:rPr>
        <w:t xml:space="preserve"> the first exhibition center in the country</w:t>
      </w:r>
      <w:r w:rsidRPr="006F3E5C">
        <w:rPr>
          <w:rFonts w:ascii="Times New Roman" w:hAnsi="Times New Roman" w:cs="Times New Roman"/>
          <w:sz w:val="24"/>
          <w:szCs w:val="24"/>
        </w:rPr>
        <w:t xml:space="preserve">. </w:t>
      </w:r>
      <w:bookmarkStart w:id="110" w:name="_Hlk503904816"/>
      <w:r w:rsidRPr="006F3E5C">
        <w:rPr>
          <w:rFonts w:ascii="Times New Roman" w:hAnsi="Times New Roman" w:cs="Times New Roman"/>
          <w:sz w:val="24"/>
          <w:szCs w:val="24"/>
          <w:lang w:bidi="ar-AE"/>
        </w:rPr>
        <w:t xml:space="preserve">The Sharjah Commerce and Tourism Development Authority </w:t>
      </w:r>
      <w:bookmarkEnd w:id="110"/>
      <w:r w:rsidRPr="006F3E5C">
        <w:rPr>
          <w:rFonts w:ascii="Times New Roman" w:hAnsi="Times New Roman" w:cs="Times New Roman"/>
          <w:sz w:val="24"/>
          <w:szCs w:val="24"/>
          <w:lang w:bidi="ar-AE"/>
        </w:rPr>
        <w:t>(</w:t>
      </w:r>
      <w:bookmarkStart w:id="111" w:name="_Hlk503904804"/>
      <w:r w:rsidRPr="006F3E5C">
        <w:rPr>
          <w:rFonts w:ascii="Times New Roman" w:hAnsi="Times New Roman" w:cs="Times New Roman"/>
          <w:sz w:val="24"/>
          <w:szCs w:val="24"/>
          <w:lang w:bidi="ar-AE"/>
        </w:rPr>
        <w:t>SCTDA</w:t>
      </w:r>
      <w:bookmarkEnd w:id="111"/>
      <w:r w:rsidRPr="006F3E5C">
        <w:rPr>
          <w:rFonts w:ascii="Times New Roman" w:hAnsi="Times New Roman" w:cs="Times New Roman"/>
          <w:sz w:val="24"/>
          <w:szCs w:val="24"/>
          <w:lang w:bidi="ar-AE"/>
        </w:rPr>
        <w:t>) was established in 1996 to promote commercial and tourism in the emirate. Sharjah has many accommodation</w:t>
      </w:r>
      <w:r w:rsidR="00FF4049" w:rsidRPr="006F3E5C">
        <w:rPr>
          <w:rFonts w:ascii="Times New Roman" w:hAnsi="Times New Roman" w:cs="Times New Roman"/>
          <w:sz w:val="24"/>
          <w:szCs w:val="24"/>
          <w:lang w:bidi="ar-AE"/>
        </w:rPr>
        <w:t>s</w:t>
      </w:r>
      <w:r w:rsidRPr="006F3E5C">
        <w:rPr>
          <w:rFonts w:ascii="Times New Roman" w:hAnsi="Times New Roman" w:cs="Times New Roman"/>
          <w:sz w:val="24"/>
          <w:szCs w:val="24"/>
          <w:lang w:bidi="ar-AE"/>
        </w:rPr>
        <w:t xml:space="preserve"> for tourists. As</w:t>
      </w:r>
      <w:r w:rsidR="0039307D" w:rsidRPr="006F3E5C">
        <w:rPr>
          <w:rFonts w:ascii="Times New Roman" w:hAnsi="Times New Roman" w:cs="Times New Roman"/>
          <w:sz w:val="24"/>
          <w:szCs w:val="24"/>
          <w:lang w:bidi="ar-AE"/>
        </w:rPr>
        <w:t xml:space="preserve"> of 2014, 104 hotels with 9,532 </w:t>
      </w:r>
      <w:r w:rsidRPr="006F3E5C">
        <w:rPr>
          <w:rFonts w:ascii="Times New Roman" w:hAnsi="Times New Roman" w:cs="Times New Roman"/>
          <w:sz w:val="24"/>
          <w:szCs w:val="24"/>
          <w:lang w:bidi="ar-AE"/>
        </w:rPr>
        <w:t>rooms are available</w:t>
      </w:r>
      <w:r w:rsidR="00FF4049" w:rsidRPr="006F3E5C">
        <w:rPr>
          <w:rFonts w:ascii="Times New Roman" w:hAnsi="Times New Roman" w:cs="Times New Roman"/>
          <w:sz w:val="24"/>
          <w:szCs w:val="24"/>
          <w:lang w:bidi="ar-AE"/>
        </w:rPr>
        <w:t>,</w:t>
      </w:r>
      <w:r w:rsidRPr="006F3E5C">
        <w:rPr>
          <w:rFonts w:ascii="Times New Roman" w:hAnsi="Times New Roman" w:cs="Times New Roman"/>
          <w:sz w:val="24"/>
          <w:szCs w:val="24"/>
          <w:lang w:bidi="ar-AE"/>
        </w:rPr>
        <w:t xml:space="preserve"> with average occupancy of 62%, and 59% for hotel apartments (Sharjah Year</w:t>
      </w:r>
      <w:r w:rsidR="002D475B" w:rsidRPr="006F3E5C">
        <w:rPr>
          <w:rFonts w:ascii="Times New Roman" w:hAnsi="Times New Roman" w:cs="Times New Roman"/>
          <w:sz w:val="24"/>
          <w:szCs w:val="24"/>
          <w:lang w:bidi="ar-AE"/>
        </w:rPr>
        <w:t xml:space="preserve"> B</w:t>
      </w:r>
      <w:r w:rsidRPr="006F3E5C">
        <w:rPr>
          <w:rFonts w:ascii="Times New Roman" w:hAnsi="Times New Roman" w:cs="Times New Roman"/>
          <w:sz w:val="24"/>
          <w:szCs w:val="24"/>
          <w:lang w:bidi="ar-AE"/>
        </w:rPr>
        <w:t>ook, 2014). The largest group of occupants in Sharjah in terms of nationality is European, which represent 32%, and Arabs from the Gulf represent 23%. Sharjah reported more than 8,000 cultural activities in 2013 (Sharjah Year</w:t>
      </w:r>
      <w:r w:rsidR="002D475B" w:rsidRPr="006F3E5C">
        <w:rPr>
          <w:rFonts w:ascii="Times New Roman" w:hAnsi="Times New Roman" w:cs="Times New Roman"/>
          <w:sz w:val="24"/>
          <w:szCs w:val="24"/>
          <w:lang w:bidi="ar-AE"/>
        </w:rPr>
        <w:t xml:space="preserve"> B</w:t>
      </w:r>
      <w:r w:rsidRPr="006F3E5C">
        <w:rPr>
          <w:rFonts w:ascii="Times New Roman" w:hAnsi="Times New Roman" w:cs="Times New Roman"/>
          <w:sz w:val="24"/>
          <w:szCs w:val="24"/>
          <w:lang w:bidi="ar-AE"/>
        </w:rPr>
        <w:t xml:space="preserve">ook, 2014) since the emirate was named cultural capital of the Arab World by UNESCO in 1998. </w:t>
      </w:r>
    </w:p>
    <w:p w14:paraId="42293CD1" w14:textId="39B4F934" w:rsidR="0023205A" w:rsidRDefault="0023205A" w:rsidP="00821504">
      <w:pPr>
        <w:spacing w:line="480" w:lineRule="auto"/>
        <w:ind w:firstLine="720"/>
        <w:jc w:val="both"/>
        <w:rPr>
          <w:rFonts w:ascii="Times New Roman" w:hAnsi="Times New Roman" w:cs="Times New Roman"/>
          <w:sz w:val="24"/>
          <w:szCs w:val="24"/>
          <w:lang w:bidi="ar-AE"/>
        </w:rPr>
      </w:pPr>
      <w:r w:rsidRPr="006F3E5C">
        <w:rPr>
          <w:rFonts w:ascii="Times New Roman" w:hAnsi="Times New Roman" w:cs="Times New Roman"/>
          <w:sz w:val="24"/>
          <w:szCs w:val="24"/>
          <w:lang w:bidi="ar-AE"/>
        </w:rPr>
        <w:t>Based on various officials’ tourism authorities’ websites, the remaining emirates (</w:t>
      </w:r>
      <w:r w:rsidR="00FF4049" w:rsidRPr="006F3E5C">
        <w:rPr>
          <w:rFonts w:ascii="Times New Roman" w:hAnsi="Times New Roman" w:cs="Times New Roman"/>
          <w:sz w:val="24"/>
          <w:szCs w:val="24"/>
          <w:lang w:bidi="ar-AE"/>
        </w:rPr>
        <w:t xml:space="preserve">i.e., </w:t>
      </w:r>
      <w:r w:rsidRPr="006F3E5C">
        <w:rPr>
          <w:rFonts w:ascii="Times New Roman" w:hAnsi="Times New Roman" w:cs="Times New Roman"/>
          <w:sz w:val="24"/>
          <w:szCs w:val="24"/>
        </w:rPr>
        <w:t>Ras Al Khaimah, Fujairah, Umm Al Quwain, and Ajman</w:t>
      </w:r>
      <w:r w:rsidRPr="006F3E5C">
        <w:rPr>
          <w:rFonts w:ascii="Times New Roman" w:hAnsi="Times New Roman" w:cs="Times New Roman"/>
          <w:sz w:val="24"/>
          <w:szCs w:val="24"/>
          <w:lang w:bidi="ar-AE"/>
        </w:rPr>
        <w:t xml:space="preserve">) </w:t>
      </w:r>
      <w:r w:rsidR="00FF4049" w:rsidRPr="006F3E5C">
        <w:rPr>
          <w:rFonts w:ascii="Times New Roman" w:hAnsi="Times New Roman" w:cs="Times New Roman"/>
          <w:sz w:val="24"/>
          <w:szCs w:val="24"/>
          <w:lang w:bidi="ar-AE"/>
        </w:rPr>
        <w:t xml:space="preserve">are </w:t>
      </w:r>
      <w:r w:rsidRPr="006F3E5C">
        <w:rPr>
          <w:rFonts w:ascii="Times New Roman" w:hAnsi="Times New Roman" w:cs="Times New Roman"/>
          <w:sz w:val="24"/>
          <w:szCs w:val="24"/>
          <w:lang w:bidi="ar-AE"/>
        </w:rPr>
        <w:t>less developed as tourism destination</w:t>
      </w:r>
      <w:r w:rsidR="00FF4049" w:rsidRPr="006F3E5C">
        <w:rPr>
          <w:rFonts w:ascii="Times New Roman" w:hAnsi="Times New Roman" w:cs="Times New Roman"/>
          <w:sz w:val="24"/>
          <w:szCs w:val="24"/>
          <w:lang w:bidi="ar-AE"/>
        </w:rPr>
        <w:t>s</w:t>
      </w:r>
      <w:r w:rsidRPr="006F3E5C">
        <w:rPr>
          <w:rFonts w:ascii="Times New Roman" w:hAnsi="Times New Roman" w:cs="Times New Roman"/>
          <w:sz w:val="24"/>
          <w:szCs w:val="24"/>
          <w:lang w:bidi="ar-AE"/>
        </w:rPr>
        <w:t xml:space="preserve"> </w:t>
      </w:r>
      <w:r w:rsidR="00FF4049" w:rsidRPr="006F3E5C">
        <w:rPr>
          <w:rFonts w:ascii="Times New Roman" w:hAnsi="Times New Roman" w:cs="Times New Roman"/>
          <w:sz w:val="24"/>
          <w:szCs w:val="24"/>
          <w:lang w:bidi="ar-AE"/>
        </w:rPr>
        <w:t xml:space="preserve">in </w:t>
      </w:r>
      <w:r w:rsidRPr="006F3E5C">
        <w:rPr>
          <w:rFonts w:ascii="Times New Roman" w:hAnsi="Times New Roman" w:cs="Times New Roman"/>
          <w:sz w:val="24"/>
          <w:szCs w:val="24"/>
          <w:lang w:bidi="ar-AE"/>
        </w:rPr>
        <w:t>compar</w:t>
      </w:r>
      <w:r w:rsidR="00FF4049" w:rsidRPr="006F3E5C">
        <w:rPr>
          <w:rFonts w:ascii="Times New Roman" w:hAnsi="Times New Roman" w:cs="Times New Roman"/>
          <w:sz w:val="24"/>
          <w:szCs w:val="24"/>
          <w:lang w:bidi="ar-AE"/>
        </w:rPr>
        <w:t xml:space="preserve">ison </w:t>
      </w:r>
      <w:r w:rsidRPr="006F3E5C">
        <w:rPr>
          <w:rFonts w:ascii="Times New Roman" w:hAnsi="Times New Roman" w:cs="Times New Roman"/>
          <w:sz w:val="24"/>
          <w:szCs w:val="24"/>
          <w:lang w:bidi="ar-AE"/>
        </w:rPr>
        <w:t xml:space="preserve">to the </w:t>
      </w:r>
      <w:r w:rsidR="00FF4049" w:rsidRPr="006F3E5C">
        <w:rPr>
          <w:rFonts w:ascii="Times New Roman" w:hAnsi="Times New Roman" w:cs="Times New Roman"/>
          <w:sz w:val="24"/>
          <w:szCs w:val="24"/>
          <w:lang w:bidi="ar-AE"/>
        </w:rPr>
        <w:t>other</w:t>
      </w:r>
      <w:r w:rsidRPr="006F3E5C">
        <w:rPr>
          <w:rFonts w:ascii="Times New Roman" w:hAnsi="Times New Roman" w:cs="Times New Roman"/>
          <w:sz w:val="24"/>
          <w:szCs w:val="24"/>
          <w:lang w:bidi="ar-AE"/>
        </w:rPr>
        <w:t xml:space="preserve"> </w:t>
      </w:r>
      <w:r w:rsidR="00FF4049" w:rsidRPr="006F3E5C">
        <w:rPr>
          <w:rFonts w:ascii="Times New Roman" w:hAnsi="Times New Roman" w:cs="Times New Roman"/>
          <w:sz w:val="24"/>
          <w:szCs w:val="24"/>
          <w:lang w:bidi="ar-AE"/>
        </w:rPr>
        <w:t>three</w:t>
      </w:r>
      <w:r w:rsidRPr="006F3E5C">
        <w:rPr>
          <w:rFonts w:ascii="Times New Roman" w:hAnsi="Times New Roman" w:cs="Times New Roman"/>
          <w:sz w:val="24"/>
          <w:szCs w:val="24"/>
          <w:lang w:bidi="ar-AE"/>
        </w:rPr>
        <w:t xml:space="preserve">. </w:t>
      </w:r>
      <w:r w:rsidR="00CF4C63" w:rsidRPr="006F3E5C">
        <w:rPr>
          <w:rFonts w:ascii="Times New Roman" w:eastAsia="Times New Roman" w:hAnsi="Times New Roman" w:cs="Times New Roman"/>
          <w:sz w:val="24"/>
          <w:szCs w:val="24"/>
          <w:lang w:bidi="ar-AE"/>
        </w:rPr>
        <w:fldChar w:fldCharType="begin"/>
      </w:r>
      <w:r w:rsidR="00CF4C63" w:rsidRPr="006F3E5C">
        <w:rPr>
          <w:rFonts w:ascii="Times New Roman" w:hAnsi="Times New Roman" w:cs="Times New Roman"/>
          <w:sz w:val="24"/>
          <w:szCs w:val="24"/>
          <w:lang w:bidi="ar-AE"/>
        </w:rPr>
        <w:instrText xml:space="preserve"> REF _Ref503690450 \h </w:instrText>
      </w:r>
      <w:r w:rsidR="00CF4C63" w:rsidRPr="006F3E5C">
        <w:rPr>
          <w:rFonts w:ascii="Times New Roman" w:eastAsia="Times New Roman" w:hAnsi="Times New Roman" w:cs="Times New Roman"/>
          <w:sz w:val="24"/>
          <w:szCs w:val="24"/>
          <w:lang w:bidi="ar-AE"/>
        </w:rPr>
        <w:instrText xml:space="preserve"> \* MERGEFORMAT </w:instrText>
      </w:r>
      <w:r w:rsidR="00CF4C63" w:rsidRPr="006F3E5C">
        <w:rPr>
          <w:rFonts w:ascii="Times New Roman" w:eastAsia="Times New Roman" w:hAnsi="Times New Roman" w:cs="Times New Roman"/>
          <w:sz w:val="24"/>
          <w:szCs w:val="24"/>
          <w:lang w:bidi="ar-AE"/>
        </w:rPr>
      </w:r>
      <w:r w:rsidR="00CF4C63" w:rsidRPr="006F3E5C">
        <w:rPr>
          <w:rFonts w:ascii="Times New Roman" w:eastAsia="Times New Roman" w:hAnsi="Times New Roman" w:cs="Times New Roman"/>
          <w:sz w:val="24"/>
          <w:szCs w:val="24"/>
          <w:lang w:bidi="ar-AE"/>
        </w:rPr>
        <w:fldChar w:fldCharType="separate"/>
      </w:r>
      <w:r w:rsidR="00C10DA6" w:rsidRPr="00C10DA6">
        <w:rPr>
          <w:rFonts w:ascii="Times New Roman" w:hAnsi="Times New Roman" w:cs="Times New Roman"/>
          <w:color w:val="000000" w:themeColor="text1"/>
          <w:sz w:val="24"/>
          <w:szCs w:val="24"/>
        </w:rPr>
        <w:t xml:space="preserve">Table </w:t>
      </w:r>
      <w:r w:rsidR="00C10DA6" w:rsidRPr="00C10DA6">
        <w:rPr>
          <w:rFonts w:ascii="Times New Roman" w:hAnsi="Times New Roman" w:cs="Times New Roman"/>
          <w:noProof/>
          <w:color w:val="000000" w:themeColor="text1"/>
          <w:sz w:val="24"/>
          <w:szCs w:val="24"/>
        </w:rPr>
        <w:t>3</w:t>
      </w:r>
      <w:r w:rsidR="00CF4C63" w:rsidRPr="006F3E5C">
        <w:rPr>
          <w:rFonts w:ascii="Times New Roman" w:eastAsia="Times New Roman" w:hAnsi="Times New Roman" w:cs="Times New Roman"/>
          <w:sz w:val="24"/>
          <w:szCs w:val="24"/>
          <w:lang w:bidi="ar-AE"/>
        </w:rPr>
        <w:fldChar w:fldCharType="end"/>
      </w:r>
      <w:r w:rsidR="00CF4C63" w:rsidRPr="006F3E5C">
        <w:rPr>
          <w:rFonts w:ascii="Times New Roman" w:eastAsia="Times New Roman" w:hAnsi="Times New Roman" w:cs="Times New Roman"/>
          <w:sz w:val="24"/>
          <w:szCs w:val="24"/>
          <w:lang w:bidi="ar-AE"/>
        </w:rPr>
        <w:t xml:space="preserve"> </w:t>
      </w:r>
      <w:r w:rsidRPr="006F3E5C">
        <w:rPr>
          <w:rFonts w:ascii="Times New Roman" w:eastAsia="Times New Roman" w:hAnsi="Times New Roman" w:cs="Times New Roman"/>
          <w:sz w:val="24"/>
          <w:szCs w:val="24"/>
        </w:rPr>
        <w:t xml:space="preserve">shows the estimated size of each emirate. </w:t>
      </w:r>
      <w:r w:rsidRPr="006F3E5C">
        <w:rPr>
          <w:rFonts w:ascii="Times New Roman" w:hAnsi="Times New Roman" w:cs="Times New Roman"/>
          <w:sz w:val="24"/>
          <w:szCs w:val="24"/>
        </w:rPr>
        <w:t xml:space="preserve">Ras Al Khaimah is </w:t>
      </w:r>
      <w:r w:rsidRPr="006F3E5C">
        <w:rPr>
          <w:rFonts w:ascii="Times New Roman" w:eastAsia="Times New Roman" w:hAnsi="Times New Roman" w:cs="Times New Roman"/>
          <w:sz w:val="24"/>
          <w:szCs w:val="24"/>
        </w:rPr>
        <w:t>1,</w:t>
      </w:r>
      <w:r w:rsidRPr="006F3E5C">
        <w:rPr>
          <w:rFonts w:ascii="Times New Roman" w:hAnsi="Times New Roman" w:cs="Times New Roman"/>
          <w:sz w:val="24"/>
          <w:szCs w:val="24"/>
          <w:lang w:bidi="ar-AE"/>
        </w:rPr>
        <w:t>683.5 k</w:t>
      </w:r>
      <w:r w:rsidR="00FF4049" w:rsidRPr="006F3E5C">
        <w:rPr>
          <w:rFonts w:ascii="Times New Roman" w:hAnsi="Times New Roman" w:cs="Times New Roman"/>
          <w:sz w:val="24"/>
          <w:szCs w:val="24"/>
          <w:lang w:bidi="ar-AE"/>
        </w:rPr>
        <w:t>m</w:t>
      </w:r>
      <w:r w:rsidR="00E340DF" w:rsidRPr="006F3E5C">
        <w:rPr>
          <w:rFonts w:ascii="Times New Roman" w:hAnsi="Times New Roman" w:cs="Times New Roman"/>
          <w:sz w:val="24"/>
          <w:szCs w:val="24"/>
          <w:vertAlign w:val="superscript"/>
          <w:lang w:bidi="ar-AE"/>
        </w:rPr>
        <w:t>2</w:t>
      </w:r>
      <w:r w:rsidRPr="006F3E5C">
        <w:rPr>
          <w:rFonts w:ascii="Times New Roman" w:hAnsi="Times New Roman" w:cs="Times New Roman"/>
          <w:sz w:val="24"/>
          <w:szCs w:val="24"/>
          <w:lang w:bidi="ar-AE"/>
        </w:rPr>
        <w:t xml:space="preserve"> </w:t>
      </w:r>
      <w:r w:rsidRPr="006F3E5C">
        <w:rPr>
          <w:rFonts w:ascii="Times New Roman" w:eastAsia="Times New Roman" w:hAnsi="Times New Roman" w:cs="Times New Roman"/>
          <w:sz w:val="24"/>
          <w:szCs w:val="24"/>
        </w:rPr>
        <w:t xml:space="preserve">square and </w:t>
      </w:r>
      <w:r w:rsidR="00E340DF" w:rsidRPr="006F3E5C">
        <w:rPr>
          <w:rFonts w:ascii="Times New Roman" w:eastAsia="Times New Roman" w:hAnsi="Times New Roman" w:cs="Times New Roman"/>
          <w:sz w:val="24"/>
          <w:szCs w:val="24"/>
        </w:rPr>
        <w:t xml:space="preserve">known </w:t>
      </w:r>
      <w:r w:rsidRPr="006F3E5C">
        <w:rPr>
          <w:rFonts w:ascii="Times New Roman" w:eastAsia="Times New Roman" w:hAnsi="Times New Roman" w:cs="Times New Roman"/>
          <w:sz w:val="24"/>
          <w:szCs w:val="24"/>
        </w:rPr>
        <w:t xml:space="preserve">for its rich history and port on the Arabian Gulf that </w:t>
      </w:r>
      <w:r w:rsidR="00E340DF" w:rsidRPr="006F3E5C">
        <w:rPr>
          <w:rFonts w:ascii="Times New Roman" w:eastAsia="Times New Roman" w:hAnsi="Times New Roman" w:cs="Times New Roman"/>
          <w:sz w:val="24"/>
          <w:szCs w:val="24"/>
        </w:rPr>
        <w:t xml:space="preserve">is a </w:t>
      </w:r>
      <w:r w:rsidRPr="006F3E5C">
        <w:rPr>
          <w:rFonts w:ascii="Times New Roman" w:eastAsia="Times New Roman" w:hAnsi="Times New Roman" w:cs="Times New Roman"/>
          <w:sz w:val="24"/>
          <w:szCs w:val="24"/>
        </w:rPr>
        <w:t xml:space="preserve">strategic link for ships to refuel and rest between Europe, India, and the Far East </w:t>
      </w:r>
      <w:r w:rsidRPr="006F3E5C">
        <w:rPr>
          <w:rFonts w:ascii="Times New Roman" w:hAnsi="Times New Roman" w:cs="Times New Roman"/>
          <w:sz w:val="24"/>
          <w:szCs w:val="24"/>
          <w:lang w:bidi="ar-AE"/>
        </w:rPr>
        <w:t>(Obaid, 2009).</w:t>
      </w:r>
      <w:r w:rsidR="00E340DF" w:rsidRPr="006F3E5C">
        <w:rPr>
          <w:rFonts w:ascii="Times New Roman" w:hAnsi="Times New Roman" w:cs="Times New Roman"/>
          <w:sz w:val="24"/>
          <w:szCs w:val="24"/>
          <w:lang w:bidi="ar-AE"/>
        </w:rPr>
        <w:t xml:space="preserve"> To</w:t>
      </w:r>
      <w:r w:rsidRPr="006F3E5C">
        <w:rPr>
          <w:rFonts w:ascii="Times New Roman" w:hAnsi="Times New Roman" w:cs="Times New Roman"/>
          <w:sz w:val="24"/>
          <w:szCs w:val="24"/>
          <w:lang w:bidi="ar-AE"/>
        </w:rPr>
        <w:t>urism development in Ras Al Khaimah include</w:t>
      </w:r>
      <w:r w:rsidR="00E340DF" w:rsidRPr="006F3E5C">
        <w:rPr>
          <w:rFonts w:ascii="Times New Roman" w:hAnsi="Times New Roman" w:cs="Times New Roman"/>
          <w:sz w:val="24"/>
          <w:szCs w:val="24"/>
          <w:lang w:bidi="ar-AE"/>
        </w:rPr>
        <w:t>s</w:t>
      </w:r>
      <w:r w:rsidRPr="006F3E5C">
        <w:rPr>
          <w:rFonts w:ascii="Times New Roman" w:hAnsi="Times New Roman" w:cs="Times New Roman"/>
          <w:sz w:val="24"/>
          <w:szCs w:val="24"/>
          <w:lang w:bidi="ar-AE"/>
        </w:rPr>
        <w:t xml:space="preserve"> hotels, airport</w:t>
      </w:r>
      <w:r w:rsidR="00E340DF" w:rsidRPr="006F3E5C">
        <w:rPr>
          <w:rFonts w:ascii="Times New Roman" w:hAnsi="Times New Roman" w:cs="Times New Roman"/>
          <w:sz w:val="24"/>
          <w:szCs w:val="24"/>
          <w:lang w:bidi="ar-AE"/>
        </w:rPr>
        <w:t>s</w:t>
      </w:r>
      <w:r w:rsidRPr="006F3E5C">
        <w:rPr>
          <w:rFonts w:ascii="Times New Roman" w:hAnsi="Times New Roman" w:cs="Times New Roman"/>
          <w:sz w:val="24"/>
          <w:szCs w:val="24"/>
          <w:lang w:bidi="ar-AE"/>
        </w:rPr>
        <w:t>, museums</w:t>
      </w:r>
      <w:r w:rsidR="00E340DF" w:rsidRPr="006F3E5C">
        <w:rPr>
          <w:rFonts w:ascii="Times New Roman" w:hAnsi="Times New Roman" w:cs="Times New Roman"/>
          <w:sz w:val="24"/>
          <w:szCs w:val="24"/>
          <w:lang w:bidi="ar-AE"/>
        </w:rPr>
        <w:t>,</w:t>
      </w:r>
      <w:r w:rsidRPr="006F3E5C">
        <w:rPr>
          <w:rFonts w:ascii="Times New Roman" w:hAnsi="Times New Roman" w:cs="Times New Roman"/>
          <w:sz w:val="24"/>
          <w:szCs w:val="24"/>
          <w:lang w:bidi="ar-AE"/>
        </w:rPr>
        <w:t xml:space="preserve"> and tourist attractions.</w:t>
      </w:r>
    </w:p>
    <w:p w14:paraId="625B01DF" w14:textId="77777777" w:rsidR="008436FF" w:rsidRPr="006F3E5C" w:rsidRDefault="008436FF" w:rsidP="00821504">
      <w:pPr>
        <w:spacing w:line="480" w:lineRule="auto"/>
        <w:ind w:firstLine="720"/>
        <w:jc w:val="both"/>
        <w:rPr>
          <w:rFonts w:ascii="Times New Roman" w:hAnsi="Times New Roman" w:cs="Times New Roman"/>
          <w:sz w:val="24"/>
          <w:szCs w:val="24"/>
          <w:lang w:bidi="ar-AE"/>
        </w:rPr>
      </w:pPr>
    </w:p>
    <w:p w14:paraId="52B8B881" w14:textId="0A2B7F78" w:rsidR="00E340DF" w:rsidRDefault="00CF4C63" w:rsidP="00821504">
      <w:pPr>
        <w:pStyle w:val="Caption"/>
        <w:keepNext/>
        <w:jc w:val="both"/>
        <w:rPr>
          <w:b w:val="0"/>
          <w:bCs w:val="0"/>
          <w:color w:val="000000" w:themeColor="text1"/>
          <w:sz w:val="24"/>
          <w:szCs w:val="24"/>
        </w:rPr>
      </w:pPr>
      <w:bookmarkStart w:id="112" w:name="_Ref503690450"/>
      <w:bookmarkStart w:id="113" w:name="_Toc503947512"/>
      <w:bookmarkStart w:id="114" w:name="_Toc501535771"/>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3</w:t>
      </w:r>
      <w:r w:rsidRPr="006F3E5C">
        <w:rPr>
          <w:b w:val="0"/>
          <w:bCs w:val="0"/>
          <w:color w:val="000000" w:themeColor="text1"/>
          <w:sz w:val="24"/>
          <w:szCs w:val="24"/>
        </w:rPr>
        <w:fldChar w:fldCharType="end"/>
      </w:r>
      <w:bookmarkEnd w:id="112"/>
      <w:r w:rsidR="005B0516" w:rsidRPr="006F3E5C">
        <w:rPr>
          <w:b w:val="0"/>
          <w:bCs w:val="0"/>
          <w:color w:val="000000" w:themeColor="text1"/>
          <w:sz w:val="24"/>
          <w:szCs w:val="24"/>
        </w:rPr>
        <w:t xml:space="preserve">: </w:t>
      </w:r>
      <w:r w:rsidR="00E340DF" w:rsidRPr="006F3E5C">
        <w:rPr>
          <w:b w:val="0"/>
          <w:bCs w:val="0"/>
          <w:color w:val="000000" w:themeColor="text1"/>
          <w:sz w:val="24"/>
          <w:szCs w:val="24"/>
        </w:rPr>
        <w:t>Estimated Size of the Seven Emirates of UAE</w:t>
      </w:r>
      <w:bookmarkEnd w:id="113"/>
    </w:p>
    <w:p w14:paraId="62733C53" w14:textId="77777777" w:rsidR="00F7384E" w:rsidRPr="00F7384E" w:rsidRDefault="00F7384E" w:rsidP="00F7384E">
      <w:pPr>
        <w:rPr>
          <w:lang w:bidi="ar-AE"/>
        </w:rPr>
      </w:pPr>
    </w:p>
    <w:p w14:paraId="56E1C219" w14:textId="77777777" w:rsidR="00CC6C4C" w:rsidRPr="00CC6C4C" w:rsidRDefault="00CC6C4C" w:rsidP="00CC6C4C">
      <w:pPr>
        <w:rPr>
          <w:lang w:bidi="ar-AE"/>
        </w:rPr>
      </w:pPr>
    </w:p>
    <w:tbl>
      <w:tblPr>
        <w:tblStyle w:val="MediumList2-Accent12"/>
        <w:tblW w:w="4932"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22"/>
        <w:gridCol w:w="1891"/>
        <w:gridCol w:w="1869"/>
        <w:gridCol w:w="1751"/>
      </w:tblGrid>
      <w:tr w:rsidR="003672AA" w:rsidRPr="006F3E5C" w14:paraId="75217750" w14:textId="77777777" w:rsidTr="008436FF">
        <w:trPr>
          <w:cnfStyle w:val="100000000000" w:firstRow="1" w:lastRow="0" w:firstColumn="0" w:lastColumn="0" w:oddVBand="0" w:evenVBand="0" w:oddHBand="0" w:evenHBand="0" w:firstRowFirstColumn="0" w:firstRowLastColumn="0" w:lastRowFirstColumn="0" w:lastRowLastColumn="0"/>
          <w:trHeight w:val="302"/>
        </w:trPr>
        <w:tc>
          <w:tcPr>
            <w:cnfStyle w:val="001000000100" w:firstRow="0" w:lastRow="0" w:firstColumn="1" w:lastColumn="0" w:oddVBand="0" w:evenVBand="0" w:oddHBand="0" w:evenHBand="0" w:firstRowFirstColumn="1" w:firstRowLastColumn="0" w:lastRowFirstColumn="0" w:lastRowLastColumn="0"/>
            <w:tcW w:w="2016" w:type="pct"/>
            <w:tcBorders>
              <w:top w:val="single" w:sz="4" w:space="0" w:color="auto"/>
              <w:left w:val="none" w:sz="0" w:space="0" w:color="auto"/>
              <w:bottom w:val="single" w:sz="4" w:space="0" w:color="auto"/>
              <w:right w:val="none" w:sz="0" w:space="0" w:color="auto"/>
            </w:tcBorders>
            <w:shd w:val="clear" w:color="auto" w:fill="auto"/>
            <w:noWrap/>
          </w:tcPr>
          <w:p w14:paraId="5F87AF10" w14:textId="77777777" w:rsidR="003672AA" w:rsidRPr="006F3E5C" w:rsidRDefault="003672AA" w:rsidP="00821504">
            <w:pPr>
              <w:jc w:val="both"/>
              <w:rPr>
                <w:rFonts w:ascii="Times New Roman" w:eastAsiaTheme="minorEastAsia" w:hAnsi="Times New Roman" w:cs="Times New Roman"/>
                <w:sz w:val="22"/>
              </w:rPr>
            </w:pPr>
            <w:bookmarkStart w:id="115" w:name="_Ref500657510"/>
            <w:bookmarkStart w:id="116" w:name="_Toc487651813"/>
            <w:bookmarkEnd w:id="114"/>
            <w:r w:rsidRPr="006F3E5C">
              <w:rPr>
                <w:rFonts w:ascii="Times New Roman" w:eastAsia="Times New Roman" w:hAnsi="Times New Roman" w:cs="Times New Roman"/>
                <w:sz w:val="22"/>
              </w:rPr>
              <w:t>Emirate</w:t>
            </w:r>
          </w:p>
        </w:tc>
        <w:tc>
          <w:tcPr>
            <w:tcW w:w="1024" w:type="pct"/>
            <w:tcBorders>
              <w:top w:val="single" w:sz="4" w:space="0" w:color="auto"/>
              <w:left w:val="none" w:sz="0" w:space="0" w:color="auto"/>
              <w:bottom w:val="single" w:sz="4" w:space="0" w:color="auto"/>
              <w:right w:val="none" w:sz="0" w:space="0" w:color="auto"/>
            </w:tcBorders>
            <w:shd w:val="clear" w:color="auto" w:fill="auto"/>
            <w:vAlign w:val="center"/>
          </w:tcPr>
          <w:p w14:paraId="7353DAF7" w14:textId="77777777" w:rsidR="003672AA" w:rsidRPr="006F3E5C" w:rsidRDefault="003672AA" w:rsidP="00821504">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Area %</w:t>
            </w:r>
          </w:p>
        </w:tc>
        <w:tc>
          <w:tcPr>
            <w:tcW w:w="1012" w:type="pct"/>
            <w:tcBorders>
              <w:top w:val="single" w:sz="4" w:space="0" w:color="auto"/>
              <w:left w:val="none" w:sz="0" w:space="0" w:color="auto"/>
              <w:bottom w:val="single" w:sz="4" w:space="0" w:color="auto"/>
              <w:right w:val="none" w:sz="0" w:space="0" w:color="auto"/>
            </w:tcBorders>
            <w:shd w:val="clear" w:color="auto" w:fill="auto"/>
            <w:vAlign w:val="center"/>
          </w:tcPr>
          <w:p w14:paraId="730433FB" w14:textId="77777777" w:rsidR="003672AA" w:rsidRPr="006F3E5C" w:rsidRDefault="003672AA" w:rsidP="00821504">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km</w:t>
            </w:r>
            <w:r w:rsidRPr="006F3E5C">
              <w:rPr>
                <w:rFonts w:ascii="Times New Roman" w:eastAsia="Times New Roman" w:hAnsi="Times New Roman" w:cs="Times New Roman"/>
                <w:sz w:val="22"/>
                <w:vertAlign w:val="superscript"/>
              </w:rPr>
              <w:t>2</w:t>
            </w:r>
          </w:p>
        </w:tc>
        <w:tc>
          <w:tcPr>
            <w:tcW w:w="949" w:type="pct"/>
            <w:tcBorders>
              <w:top w:val="single" w:sz="4" w:space="0" w:color="auto"/>
              <w:left w:val="none" w:sz="0" w:space="0" w:color="auto"/>
              <w:bottom w:val="single" w:sz="4" w:space="0" w:color="auto"/>
              <w:right w:val="none" w:sz="0" w:space="0" w:color="auto"/>
            </w:tcBorders>
            <w:shd w:val="clear" w:color="auto" w:fill="auto"/>
            <w:vAlign w:val="center"/>
          </w:tcPr>
          <w:p w14:paraId="034B26F0" w14:textId="77777777" w:rsidR="003672AA" w:rsidRPr="006F3E5C" w:rsidRDefault="003672AA" w:rsidP="00821504">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mile</w:t>
            </w:r>
            <w:r w:rsidRPr="006F3E5C">
              <w:rPr>
                <w:rFonts w:ascii="Times New Roman" w:eastAsia="Times New Roman" w:hAnsi="Times New Roman" w:cs="Times New Roman"/>
                <w:sz w:val="22"/>
                <w:vertAlign w:val="superscript"/>
              </w:rPr>
              <w:t>2</w:t>
            </w:r>
          </w:p>
        </w:tc>
      </w:tr>
      <w:tr w:rsidR="003672AA" w:rsidRPr="006F3E5C" w14:paraId="70214C99" w14:textId="77777777" w:rsidTr="008436F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single" w:sz="4" w:space="0" w:color="auto"/>
              <w:left w:val="none" w:sz="0" w:space="0" w:color="auto"/>
              <w:bottom w:val="none" w:sz="0" w:space="0" w:color="auto"/>
              <w:right w:val="none" w:sz="0" w:space="0" w:color="auto"/>
            </w:tcBorders>
            <w:shd w:val="clear" w:color="auto" w:fill="auto"/>
            <w:noWrap/>
            <w:vAlign w:val="center"/>
          </w:tcPr>
          <w:p w14:paraId="1FEB25C3"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Abu Dhabi</w:t>
            </w:r>
          </w:p>
        </w:tc>
        <w:tc>
          <w:tcPr>
            <w:tcW w:w="1024" w:type="pct"/>
            <w:tcBorders>
              <w:top w:val="single" w:sz="4" w:space="0" w:color="auto"/>
              <w:left w:val="none" w:sz="0" w:space="0" w:color="auto"/>
              <w:bottom w:val="none" w:sz="0" w:space="0" w:color="auto"/>
              <w:right w:val="none" w:sz="0" w:space="0" w:color="auto"/>
            </w:tcBorders>
            <w:shd w:val="clear" w:color="auto" w:fill="auto"/>
            <w:vAlign w:val="center"/>
          </w:tcPr>
          <w:p w14:paraId="1B147166"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80.6</w:t>
            </w:r>
          </w:p>
        </w:tc>
        <w:tc>
          <w:tcPr>
            <w:tcW w:w="1012" w:type="pct"/>
            <w:tcBorders>
              <w:top w:val="single" w:sz="4" w:space="0" w:color="auto"/>
              <w:left w:val="none" w:sz="0" w:space="0" w:color="auto"/>
              <w:bottom w:val="none" w:sz="0" w:space="0" w:color="auto"/>
              <w:right w:val="none" w:sz="0" w:space="0" w:color="auto"/>
            </w:tcBorders>
            <w:shd w:val="clear" w:color="auto" w:fill="auto"/>
            <w:vAlign w:val="center"/>
          </w:tcPr>
          <w:p w14:paraId="7A4F1B6F"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67,340</w:t>
            </w:r>
          </w:p>
        </w:tc>
        <w:tc>
          <w:tcPr>
            <w:tcW w:w="949" w:type="pct"/>
            <w:tcBorders>
              <w:top w:val="single" w:sz="4" w:space="0" w:color="auto"/>
              <w:left w:val="none" w:sz="0" w:space="0" w:color="auto"/>
              <w:bottom w:val="none" w:sz="0" w:space="0" w:color="auto"/>
            </w:tcBorders>
            <w:shd w:val="clear" w:color="auto" w:fill="auto"/>
            <w:vAlign w:val="center"/>
          </w:tcPr>
          <w:p w14:paraId="47DC792B"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26,000</w:t>
            </w:r>
          </w:p>
        </w:tc>
      </w:tr>
      <w:tr w:rsidR="003672AA" w:rsidRPr="006F3E5C" w14:paraId="2E65A117" w14:textId="77777777" w:rsidTr="008436FF">
        <w:trPr>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48846B97"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Dubai</w:t>
            </w:r>
          </w:p>
        </w:tc>
        <w:tc>
          <w:tcPr>
            <w:tcW w:w="1024" w:type="pct"/>
            <w:shd w:val="clear" w:color="auto" w:fill="auto"/>
            <w:vAlign w:val="center"/>
          </w:tcPr>
          <w:p w14:paraId="1B2049D0"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4.6</w:t>
            </w:r>
          </w:p>
        </w:tc>
        <w:tc>
          <w:tcPr>
            <w:tcW w:w="1012" w:type="pct"/>
            <w:shd w:val="clear" w:color="auto" w:fill="auto"/>
            <w:vAlign w:val="center"/>
          </w:tcPr>
          <w:p w14:paraId="40BC6EC1"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3,885</w:t>
            </w:r>
          </w:p>
        </w:tc>
        <w:tc>
          <w:tcPr>
            <w:tcW w:w="949" w:type="pct"/>
            <w:shd w:val="clear" w:color="auto" w:fill="auto"/>
            <w:vAlign w:val="center"/>
          </w:tcPr>
          <w:p w14:paraId="17F1B2D0"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1,500</w:t>
            </w:r>
          </w:p>
        </w:tc>
      </w:tr>
      <w:tr w:rsidR="003672AA" w:rsidRPr="006F3E5C" w14:paraId="5907F019" w14:textId="77777777" w:rsidTr="008436F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0BE1CCCB"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Sharjah</w:t>
            </w:r>
          </w:p>
        </w:tc>
        <w:tc>
          <w:tcPr>
            <w:tcW w:w="1024" w:type="pct"/>
            <w:tcBorders>
              <w:top w:val="none" w:sz="0" w:space="0" w:color="auto"/>
              <w:left w:val="none" w:sz="0" w:space="0" w:color="auto"/>
              <w:bottom w:val="none" w:sz="0" w:space="0" w:color="auto"/>
              <w:right w:val="none" w:sz="0" w:space="0" w:color="auto"/>
            </w:tcBorders>
            <w:shd w:val="clear" w:color="auto" w:fill="auto"/>
            <w:vAlign w:val="center"/>
          </w:tcPr>
          <w:p w14:paraId="707A4EA0"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3.1</w:t>
            </w:r>
          </w:p>
        </w:tc>
        <w:tc>
          <w:tcPr>
            <w:tcW w:w="1012" w:type="pct"/>
            <w:tcBorders>
              <w:top w:val="none" w:sz="0" w:space="0" w:color="auto"/>
              <w:left w:val="none" w:sz="0" w:space="0" w:color="auto"/>
              <w:bottom w:val="none" w:sz="0" w:space="0" w:color="auto"/>
              <w:right w:val="none" w:sz="0" w:space="0" w:color="auto"/>
            </w:tcBorders>
            <w:shd w:val="clear" w:color="auto" w:fill="auto"/>
            <w:vAlign w:val="center"/>
          </w:tcPr>
          <w:p w14:paraId="1F2749E3"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2,590</w:t>
            </w:r>
          </w:p>
        </w:tc>
        <w:tc>
          <w:tcPr>
            <w:tcW w:w="949" w:type="pct"/>
            <w:tcBorders>
              <w:top w:val="none" w:sz="0" w:space="0" w:color="auto"/>
              <w:left w:val="none" w:sz="0" w:space="0" w:color="auto"/>
              <w:bottom w:val="none" w:sz="0" w:space="0" w:color="auto"/>
            </w:tcBorders>
            <w:shd w:val="clear" w:color="auto" w:fill="auto"/>
            <w:vAlign w:val="center"/>
          </w:tcPr>
          <w:p w14:paraId="414A4362"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1,000</w:t>
            </w:r>
          </w:p>
        </w:tc>
      </w:tr>
      <w:tr w:rsidR="003672AA" w:rsidRPr="006F3E5C" w14:paraId="6BC45910" w14:textId="77777777" w:rsidTr="008436FF">
        <w:trPr>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2092E5B2"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Ajman</w:t>
            </w:r>
          </w:p>
        </w:tc>
        <w:tc>
          <w:tcPr>
            <w:tcW w:w="1024" w:type="pct"/>
            <w:shd w:val="clear" w:color="auto" w:fill="auto"/>
            <w:vAlign w:val="center"/>
          </w:tcPr>
          <w:p w14:paraId="3E82A5BF"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0.3</w:t>
            </w:r>
          </w:p>
        </w:tc>
        <w:tc>
          <w:tcPr>
            <w:tcW w:w="1012" w:type="pct"/>
            <w:shd w:val="clear" w:color="auto" w:fill="auto"/>
            <w:vAlign w:val="center"/>
          </w:tcPr>
          <w:p w14:paraId="351D6030"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259</w:t>
            </w:r>
          </w:p>
        </w:tc>
        <w:tc>
          <w:tcPr>
            <w:tcW w:w="949" w:type="pct"/>
            <w:shd w:val="clear" w:color="auto" w:fill="auto"/>
            <w:vAlign w:val="center"/>
          </w:tcPr>
          <w:p w14:paraId="42FFD612"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100</w:t>
            </w:r>
          </w:p>
        </w:tc>
      </w:tr>
      <w:tr w:rsidR="003672AA" w:rsidRPr="006F3E5C" w14:paraId="6C85E6DF" w14:textId="77777777" w:rsidTr="008436F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6699A38F"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Umm Al Quwain</w:t>
            </w:r>
          </w:p>
        </w:tc>
        <w:tc>
          <w:tcPr>
            <w:tcW w:w="1024" w:type="pct"/>
            <w:tcBorders>
              <w:top w:val="none" w:sz="0" w:space="0" w:color="auto"/>
              <w:left w:val="none" w:sz="0" w:space="0" w:color="auto"/>
              <w:bottom w:val="none" w:sz="0" w:space="0" w:color="auto"/>
              <w:right w:val="none" w:sz="0" w:space="0" w:color="auto"/>
            </w:tcBorders>
            <w:shd w:val="clear" w:color="auto" w:fill="auto"/>
            <w:vAlign w:val="center"/>
          </w:tcPr>
          <w:p w14:paraId="2F24A2C1"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0.9</w:t>
            </w:r>
          </w:p>
        </w:tc>
        <w:tc>
          <w:tcPr>
            <w:tcW w:w="1012" w:type="pct"/>
            <w:tcBorders>
              <w:top w:val="none" w:sz="0" w:space="0" w:color="auto"/>
              <w:left w:val="none" w:sz="0" w:space="0" w:color="auto"/>
              <w:bottom w:val="none" w:sz="0" w:space="0" w:color="auto"/>
              <w:right w:val="none" w:sz="0" w:space="0" w:color="auto"/>
            </w:tcBorders>
            <w:shd w:val="clear" w:color="auto" w:fill="auto"/>
            <w:vAlign w:val="center"/>
          </w:tcPr>
          <w:p w14:paraId="2B849EFB"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777</w:t>
            </w:r>
          </w:p>
        </w:tc>
        <w:tc>
          <w:tcPr>
            <w:tcW w:w="949" w:type="pct"/>
            <w:tcBorders>
              <w:top w:val="none" w:sz="0" w:space="0" w:color="auto"/>
              <w:left w:val="none" w:sz="0" w:space="0" w:color="auto"/>
              <w:bottom w:val="none" w:sz="0" w:space="0" w:color="auto"/>
            </w:tcBorders>
            <w:shd w:val="clear" w:color="auto" w:fill="auto"/>
            <w:vAlign w:val="center"/>
          </w:tcPr>
          <w:p w14:paraId="19D3C6FF"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300</w:t>
            </w:r>
          </w:p>
        </w:tc>
      </w:tr>
      <w:tr w:rsidR="003672AA" w:rsidRPr="006F3E5C" w14:paraId="1AAE20A0" w14:textId="77777777" w:rsidTr="008436FF">
        <w:trPr>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67F6E8BA"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Ras Al Khaimah</w:t>
            </w:r>
          </w:p>
        </w:tc>
        <w:tc>
          <w:tcPr>
            <w:tcW w:w="1024" w:type="pct"/>
            <w:shd w:val="clear" w:color="auto" w:fill="auto"/>
            <w:vAlign w:val="center"/>
          </w:tcPr>
          <w:p w14:paraId="064B212F"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2.0</w:t>
            </w:r>
          </w:p>
        </w:tc>
        <w:tc>
          <w:tcPr>
            <w:tcW w:w="1012" w:type="pct"/>
            <w:shd w:val="clear" w:color="auto" w:fill="auto"/>
            <w:vAlign w:val="center"/>
          </w:tcPr>
          <w:p w14:paraId="0B44B3FC"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1,683.5</w:t>
            </w:r>
          </w:p>
        </w:tc>
        <w:tc>
          <w:tcPr>
            <w:tcW w:w="949" w:type="pct"/>
            <w:shd w:val="clear" w:color="auto" w:fill="auto"/>
            <w:vAlign w:val="center"/>
          </w:tcPr>
          <w:p w14:paraId="65B98EF4"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650</w:t>
            </w:r>
          </w:p>
        </w:tc>
      </w:tr>
      <w:tr w:rsidR="003672AA" w:rsidRPr="006F3E5C" w14:paraId="3AC4D9BD" w14:textId="77777777" w:rsidTr="008436F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252668E0"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Fujairah</w:t>
            </w:r>
          </w:p>
        </w:tc>
        <w:tc>
          <w:tcPr>
            <w:tcW w:w="1024" w:type="pct"/>
            <w:tcBorders>
              <w:top w:val="none" w:sz="0" w:space="0" w:color="auto"/>
              <w:left w:val="none" w:sz="0" w:space="0" w:color="auto"/>
              <w:bottom w:val="none" w:sz="0" w:space="0" w:color="auto"/>
              <w:right w:val="none" w:sz="0" w:space="0" w:color="auto"/>
            </w:tcBorders>
            <w:shd w:val="clear" w:color="auto" w:fill="auto"/>
            <w:vAlign w:val="center"/>
          </w:tcPr>
          <w:p w14:paraId="4D922F8B"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1.4</w:t>
            </w:r>
          </w:p>
        </w:tc>
        <w:tc>
          <w:tcPr>
            <w:tcW w:w="1012" w:type="pct"/>
            <w:tcBorders>
              <w:top w:val="none" w:sz="0" w:space="0" w:color="auto"/>
              <w:left w:val="none" w:sz="0" w:space="0" w:color="auto"/>
              <w:bottom w:val="none" w:sz="0" w:space="0" w:color="auto"/>
              <w:right w:val="none" w:sz="0" w:space="0" w:color="auto"/>
            </w:tcBorders>
            <w:shd w:val="clear" w:color="auto" w:fill="auto"/>
            <w:vAlign w:val="center"/>
          </w:tcPr>
          <w:p w14:paraId="7C36BCFC"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1,165.5</w:t>
            </w:r>
          </w:p>
        </w:tc>
        <w:tc>
          <w:tcPr>
            <w:tcW w:w="949" w:type="pct"/>
            <w:tcBorders>
              <w:top w:val="none" w:sz="0" w:space="0" w:color="auto"/>
              <w:left w:val="none" w:sz="0" w:space="0" w:color="auto"/>
              <w:bottom w:val="none" w:sz="0" w:space="0" w:color="auto"/>
            </w:tcBorders>
            <w:shd w:val="clear" w:color="auto" w:fill="auto"/>
            <w:vAlign w:val="center"/>
          </w:tcPr>
          <w:p w14:paraId="5AFD196A"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450</w:t>
            </w:r>
          </w:p>
        </w:tc>
      </w:tr>
      <w:tr w:rsidR="003672AA" w:rsidRPr="006F3E5C" w14:paraId="5F8A65EB" w14:textId="77777777" w:rsidTr="008436FF">
        <w:trPr>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none" w:sz="0" w:space="0" w:color="auto"/>
              <w:right w:val="none" w:sz="0" w:space="0" w:color="auto"/>
            </w:tcBorders>
            <w:shd w:val="clear" w:color="auto" w:fill="auto"/>
            <w:noWrap/>
            <w:vAlign w:val="center"/>
          </w:tcPr>
          <w:p w14:paraId="2CE20685"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Islands</w:t>
            </w:r>
          </w:p>
        </w:tc>
        <w:tc>
          <w:tcPr>
            <w:tcW w:w="1024" w:type="pct"/>
            <w:shd w:val="clear" w:color="auto" w:fill="auto"/>
            <w:vAlign w:val="center"/>
          </w:tcPr>
          <w:p w14:paraId="7620F481"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7.1</w:t>
            </w:r>
          </w:p>
        </w:tc>
        <w:tc>
          <w:tcPr>
            <w:tcW w:w="1012" w:type="pct"/>
            <w:shd w:val="clear" w:color="auto" w:fill="auto"/>
            <w:vAlign w:val="center"/>
          </w:tcPr>
          <w:p w14:paraId="6950F10C"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5,900</w:t>
            </w:r>
          </w:p>
        </w:tc>
        <w:tc>
          <w:tcPr>
            <w:tcW w:w="949" w:type="pct"/>
            <w:shd w:val="clear" w:color="auto" w:fill="auto"/>
            <w:vAlign w:val="center"/>
          </w:tcPr>
          <w:p w14:paraId="613C40AF" w14:textId="77777777" w:rsidR="003672AA" w:rsidRPr="006F3E5C" w:rsidRDefault="003672AA" w:rsidP="0082150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2,278</w:t>
            </w:r>
          </w:p>
        </w:tc>
      </w:tr>
      <w:tr w:rsidR="003672AA" w:rsidRPr="006F3E5C" w14:paraId="5C639407" w14:textId="77777777" w:rsidTr="008436F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016" w:type="pct"/>
            <w:tcBorders>
              <w:top w:val="none" w:sz="0" w:space="0" w:color="auto"/>
              <w:left w:val="none" w:sz="0" w:space="0" w:color="auto"/>
              <w:bottom w:val="single" w:sz="4" w:space="0" w:color="auto"/>
              <w:right w:val="none" w:sz="0" w:space="0" w:color="auto"/>
            </w:tcBorders>
            <w:shd w:val="clear" w:color="auto" w:fill="auto"/>
            <w:noWrap/>
            <w:vAlign w:val="center"/>
          </w:tcPr>
          <w:p w14:paraId="5B74DB3C" w14:textId="77777777" w:rsidR="003672AA" w:rsidRPr="006F3E5C" w:rsidRDefault="003672AA" w:rsidP="00821504">
            <w:pPr>
              <w:jc w:val="both"/>
              <w:rPr>
                <w:rFonts w:ascii="Times New Roman" w:eastAsia="Times New Roman" w:hAnsi="Times New Roman" w:cs="Times New Roman"/>
                <w:sz w:val="22"/>
              </w:rPr>
            </w:pPr>
            <w:r w:rsidRPr="006F3E5C">
              <w:rPr>
                <w:rFonts w:ascii="Times New Roman" w:eastAsia="Times New Roman" w:hAnsi="Times New Roman" w:cs="Times New Roman"/>
                <w:sz w:val="22"/>
              </w:rPr>
              <w:t>Total</w:t>
            </w:r>
          </w:p>
        </w:tc>
        <w:tc>
          <w:tcPr>
            <w:tcW w:w="1024" w:type="pct"/>
            <w:tcBorders>
              <w:top w:val="none" w:sz="0" w:space="0" w:color="auto"/>
              <w:left w:val="none" w:sz="0" w:space="0" w:color="auto"/>
              <w:bottom w:val="single" w:sz="4" w:space="0" w:color="auto"/>
              <w:right w:val="none" w:sz="0" w:space="0" w:color="auto"/>
            </w:tcBorders>
            <w:shd w:val="clear" w:color="auto" w:fill="auto"/>
            <w:vAlign w:val="center"/>
          </w:tcPr>
          <w:p w14:paraId="2D0B7818"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83,600</w:t>
            </w:r>
          </w:p>
        </w:tc>
        <w:tc>
          <w:tcPr>
            <w:tcW w:w="1012" w:type="pct"/>
            <w:tcBorders>
              <w:top w:val="none" w:sz="0" w:space="0" w:color="auto"/>
              <w:left w:val="none" w:sz="0" w:space="0" w:color="auto"/>
              <w:bottom w:val="single" w:sz="4" w:space="0" w:color="auto"/>
              <w:right w:val="none" w:sz="0" w:space="0" w:color="auto"/>
            </w:tcBorders>
            <w:shd w:val="clear" w:color="auto" w:fill="auto"/>
            <w:vAlign w:val="center"/>
          </w:tcPr>
          <w:p w14:paraId="2C0B0EC1"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83,600</w:t>
            </w:r>
          </w:p>
        </w:tc>
        <w:tc>
          <w:tcPr>
            <w:tcW w:w="949" w:type="pct"/>
            <w:tcBorders>
              <w:top w:val="none" w:sz="0" w:space="0" w:color="auto"/>
              <w:left w:val="none" w:sz="0" w:space="0" w:color="auto"/>
              <w:bottom w:val="single" w:sz="4" w:space="0" w:color="auto"/>
            </w:tcBorders>
            <w:shd w:val="clear" w:color="auto" w:fill="auto"/>
            <w:vAlign w:val="center"/>
          </w:tcPr>
          <w:p w14:paraId="3F41DA61" w14:textId="77777777" w:rsidR="003672AA" w:rsidRPr="006F3E5C" w:rsidRDefault="003672AA" w:rsidP="0082150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rPr>
            </w:pPr>
            <w:r w:rsidRPr="006F3E5C">
              <w:rPr>
                <w:rFonts w:ascii="Times New Roman" w:eastAsia="Times New Roman" w:hAnsi="Times New Roman" w:cs="Times New Roman"/>
                <w:sz w:val="22"/>
              </w:rPr>
              <w:t>32,278</w:t>
            </w:r>
          </w:p>
        </w:tc>
      </w:tr>
    </w:tbl>
    <w:p w14:paraId="21F1CCC1" w14:textId="7F8F5751" w:rsidR="0023205A" w:rsidRPr="006A45C9" w:rsidRDefault="0023205A" w:rsidP="00CC6C4C">
      <w:pPr>
        <w:jc w:val="right"/>
        <w:rPr>
          <w:rFonts w:ascii="Times New Roman" w:eastAsia="Times New Roman" w:hAnsi="Times New Roman" w:cs="Times New Roman"/>
          <w:i/>
          <w:iCs/>
          <w:sz w:val="22"/>
        </w:rPr>
      </w:pPr>
      <w:bookmarkStart w:id="117" w:name="_Toc481655529"/>
      <w:bookmarkStart w:id="118" w:name="_Toc482520529"/>
      <w:bookmarkEnd w:id="115"/>
      <w:bookmarkEnd w:id="116"/>
      <w:bookmarkEnd w:id="117"/>
      <w:bookmarkEnd w:id="118"/>
      <w:r w:rsidRPr="006A45C9">
        <w:rPr>
          <w:rFonts w:ascii="Times New Roman" w:eastAsia="Times New Roman" w:hAnsi="Times New Roman" w:cs="Times New Roman"/>
          <w:i/>
          <w:iCs/>
          <w:sz w:val="22"/>
        </w:rPr>
        <w:t>Source: The Federal Competitiveness and Statistics Authority (FCSA, 2017</w:t>
      </w:r>
      <w:r w:rsidR="00C84C71" w:rsidRPr="006A45C9">
        <w:rPr>
          <w:rFonts w:ascii="Times New Roman" w:eastAsia="Times New Roman" w:hAnsi="Times New Roman" w:cs="Times New Roman"/>
          <w:i/>
          <w:iCs/>
          <w:sz w:val="22"/>
        </w:rPr>
        <w:t>b</w:t>
      </w:r>
      <w:r w:rsidRPr="006A45C9">
        <w:rPr>
          <w:rFonts w:ascii="Times New Roman" w:eastAsia="Times New Roman" w:hAnsi="Times New Roman" w:cs="Times New Roman"/>
          <w:i/>
          <w:iCs/>
          <w:sz w:val="22"/>
        </w:rPr>
        <w:t>)</w:t>
      </w:r>
    </w:p>
    <w:p w14:paraId="67734475" w14:textId="77777777" w:rsidR="00F67739" w:rsidRPr="006A45C9" w:rsidRDefault="00F67739" w:rsidP="00821504">
      <w:pPr>
        <w:jc w:val="both"/>
        <w:rPr>
          <w:rFonts w:ascii="Times New Roman" w:hAnsi="Times New Roman" w:cs="Times New Roman"/>
          <w:color w:val="000000" w:themeColor="text1"/>
          <w:sz w:val="28"/>
          <w:szCs w:val="28"/>
          <w:lang w:bidi="ar-AE"/>
        </w:rPr>
      </w:pPr>
    </w:p>
    <w:p w14:paraId="0F819C78" w14:textId="77777777" w:rsidR="008436FF" w:rsidRDefault="008436FF" w:rsidP="00821504">
      <w:pPr>
        <w:spacing w:line="480" w:lineRule="auto"/>
        <w:ind w:firstLine="720"/>
        <w:jc w:val="both"/>
        <w:rPr>
          <w:rFonts w:ascii="Times New Roman" w:hAnsi="Times New Roman" w:cs="Times New Roman"/>
          <w:color w:val="000000" w:themeColor="text1"/>
          <w:sz w:val="24"/>
          <w:szCs w:val="24"/>
          <w:lang w:bidi="ar-AE"/>
        </w:rPr>
      </w:pPr>
    </w:p>
    <w:p w14:paraId="3B1FD8E3" w14:textId="5EDEEDB7" w:rsidR="00171BA6" w:rsidRDefault="0023205A" w:rsidP="00F3257D">
      <w:pPr>
        <w:spacing w:line="480" w:lineRule="auto"/>
        <w:ind w:firstLine="720"/>
        <w:jc w:val="both"/>
        <w:rPr>
          <w:rFonts w:ascii="Times New Roman" w:hAnsi="Times New Roman" w:cs="Times New Roman"/>
          <w:sz w:val="24"/>
          <w:szCs w:val="24"/>
        </w:rPr>
      </w:pPr>
      <w:r w:rsidRPr="006F3E5C">
        <w:rPr>
          <w:rFonts w:ascii="Times New Roman" w:hAnsi="Times New Roman" w:cs="Times New Roman"/>
          <w:color w:val="000000" w:themeColor="text1"/>
          <w:sz w:val="24"/>
          <w:szCs w:val="24"/>
          <w:lang w:bidi="ar-AE"/>
        </w:rPr>
        <w:t xml:space="preserve">Fujairah’s landscape is </w:t>
      </w:r>
      <w:r w:rsidR="00E10E38" w:rsidRPr="006F3E5C">
        <w:rPr>
          <w:rFonts w:ascii="Times New Roman" w:hAnsi="Times New Roman" w:cs="Times New Roman"/>
          <w:color w:val="000000" w:themeColor="text1"/>
          <w:sz w:val="24"/>
          <w:szCs w:val="24"/>
          <w:lang w:bidi="ar-AE"/>
        </w:rPr>
        <w:t>primari</w:t>
      </w:r>
      <w:r w:rsidRPr="006F3E5C">
        <w:rPr>
          <w:rFonts w:ascii="Times New Roman" w:hAnsi="Times New Roman" w:cs="Times New Roman"/>
          <w:color w:val="000000" w:themeColor="text1"/>
          <w:sz w:val="24"/>
          <w:szCs w:val="24"/>
          <w:lang w:bidi="ar-AE"/>
        </w:rPr>
        <w:t xml:space="preserve">ly mountains and plains. </w:t>
      </w:r>
      <w:r w:rsidR="00E10E38" w:rsidRPr="006F3E5C">
        <w:rPr>
          <w:rFonts w:ascii="Times New Roman" w:hAnsi="Times New Roman" w:cs="Times New Roman"/>
          <w:color w:val="000000" w:themeColor="text1"/>
          <w:sz w:val="24"/>
          <w:szCs w:val="24"/>
          <w:lang w:bidi="ar-AE"/>
        </w:rPr>
        <w:t xml:space="preserve">The emirate has </w:t>
      </w:r>
      <w:r w:rsidRPr="006F3E5C">
        <w:rPr>
          <w:rFonts w:ascii="Times New Roman" w:hAnsi="Times New Roman" w:cs="Times New Roman"/>
          <w:color w:val="000000" w:themeColor="text1"/>
          <w:sz w:val="24"/>
          <w:szCs w:val="24"/>
          <w:lang w:bidi="ar-AE"/>
        </w:rPr>
        <w:t xml:space="preserve">many hotels and is </w:t>
      </w:r>
      <w:r w:rsidR="00E10E38" w:rsidRPr="006F3E5C">
        <w:rPr>
          <w:rFonts w:ascii="Times New Roman" w:hAnsi="Times New Roman" w:cs="Times New Roman"/>
          <w:color w:val="000000" w:themeColor="text1"/>
          <w:sz w:val="24"/>
          <w:szCs w:val="24"/>
          <w:lang w:bidi="ar-AE"/>
        </w:rPr>
        <w:t xml:space="preserve">a </w:t>
      </w:r>
      <w:r w:rsidRPr="006F3E5C">
        <w:rPr>
          <w:rFonts w:ascii="Times New Roman" w:hAnsi="Times New Roman" w:cs="Times New Roman"/>
          <w:color w:val="000000" w:themeColor="text1"/>
          <w:sz w:val="24"/>
          <w:szCs w:val="24"/>
          <w:lang w:bidi="ar-AE"/>
        </w:rPr>
        <w:t>favorite domestic tourism destination in the UAE</w:t>
      </w:r>
      <w:r w:rsidR="00E10E38" w:rsidRPr="006F3E5C">
        <w:rPr>
          <w:rFonts w:ascii="Times New Roman" w:hAnsi="Times New Roman" w:cs="Times New Roman"/>
          <w:color w:val="000000" w:themeColor="text1"/>
          <w:sz w:val="24"/>
          <w:szCs w:val="24"/>
          <w:lang w:bidi="ar-AE"/>
        </w:rPr>
        <w:t>,</w:t>
      </w:r>
      <w:r w:rsidRPr="006F3E5C">
        <w:rPr>
          <w:rFonts w:ascii="Times New Roman" w:hAnsi="Times New Roman" w:cs="Times New Roman"/>
          <w:color w:val="000000" w:themeColor="text1"/>
          <w:sz w:val="24"/>
          <w:szCs w:val="24"/>
          <w:lang w:bidi="ar-AE"/>
        </w:rPr>
        <w:t xml:space="preserve"> </w:t>
      </w:r>
      <w:r w:rsidR="00E10E38" w:rsidRPr="006F3E5C">
        <w:rPr>
          <w:rFonts w:ascii="Times New Roman" w:hAnsi="Times New Roman" w:cs="Times New Roman"/>
          <w:color w:val="000000" w:themeColor="text1"/>
          <w:sz w:val="24"/>
          <w:szCs w:val="24"/>
          <w:lang w:bidi="ar-AE"/>
        </w:rPr>
        <w:t>e</w:t>
      </w:r>
      <w:r w:rsidRPr="006F3E5C">
        <w:rPr>
          <w:rFonts w:ascii="Times New Roman" w:hAnsi="Times New Roman" w:cs="Times New Roman"/>
          <w:color w:val="000000" w:themeColor="text1"/>
          <w:sz w:val="24"/>
          <w:szCs w:val="24"/>
          <w:lang w:bidi="ar-AE"/>
        </w:rPr>
        <w:t>specially for residents looking for rural destination</w:t>
      </w:r>
      <w:r w:rsidR="00E10E38" w:rsidRPr="006F3E5C">
        <w:rPr>
          <w:rFonts w:ascii="Times New Roman" w:hAnsi="Times New Roman" w:cs="Times New Roman"/>
          <w:color w:val="000000" w:themeColor="text1"/>
          <w:sz w:val="24"/>
          <w:szCs w:val="24"/>
          <w:lang w:bidi="ar-AE"/>
        </w:rPr>
        <w:t>s</w:t>
      </w:r>
      <w:r w:rsidRPr="006F3E5C">
        <w:rPr>
          <w:rFonts w:ascii="Times New Roman" w:hAnsi="Times New Roman" w:cs="Times New Roman"/>
          <w:color w:val="000000" w:themeColor="text1"/>
          <w:sz w:val="24"/>
          <w:szCs w:val="24"/>
          <w:lang w:bidi="ar-AE"/>
        </w:rPr>
        <w:t xml:space="preserve"> that </w:t>
      </w:r>
      <w:r w:rsidR="00E10E38" w:rsidRPr="006F3E5C">
        <w:rPr>
          <w:rFonts w:ascii="Times New Roman" w:hAnsi="Times New Roman" w:cs="Times New Roman"/>
          <w:color w:val="000000" w:themeColor="text1"/>
          <w:sz w:val="24"/>
          <w:szCs w:val="24"/>
          <w:lang w:bidi="ar-AE"/>
        </w:rPr>
        <w:t>are</w:t>
      </w:r>
      <w:r w:rsidRPr="006F3E5C">
        <w:rPr>
          <w:rFonts w:ascii="Times New Roman" w:hAnsi="Times New Roman" w:cs="Times New Roman"/>
          <w:color w:val="000000" w:themeColor="text1"/>
          <w:sz w:val="24"/>
          <w:szCs w:val="24"/>
          <w:lang w:bidi="ar-AE"/>
        </w:rPr>
        <w:t xml:space="preserve"> accessible </w:t>
      </w:r>
      <w:r w:rsidR="00E10E38" w:rsidRPr="006F3E5C">
        <w:rPr>
          <w:rFonts w:ascii="Times New Roman" w:hAnsi="Times New Roman" w:cs="Times New Roman"/>
          <w:color w:val="000000" w:themeColor="text1"/>
          <w:sz w:val="24"/>
          <w:szCs w:val="24"/>
          <w:lang w:bidi="ar-AE"/>
        </w:rPr>
        <w:t>by</w:t>
      </w:r>
      <w:r w:rsidRPr="006F3E5C">
        <w:rPr>
          <w:rFonts w:ascii="Times New Roman" w:hAnsi="Times New Roman" w:cs="Times New Roman"/>
          <w:color w:val="000000" w:themeColor="text1"/>
          <w:sz w:val="24"/>
          <w:szCs w:val="24"/>
          <w:lang w:bidi="ar-AE"/>
        </w:rPr>
        <w:t xml:space="preserve"> one-day trip during </w:t>
      </w:r>
      <w:r w:rsidR="00E10E38" w:rsidRPr="006F3E5C">
        <w:rPr>
          <w:rFonts w:ascii="Times New Roman" w:hAnsi="Times New Roman" w:cs="Times New Roman"/>
          <w:color w:val="000000" w:themeColor="text1"/>
          <w:sz w:val="24"/>
          <w:szCs w:val="24"/>
          <w:lang w:bidi="ar-AE"/>
        </w:rPr>
        <w:t>a</w:t>
      </w:r>
      <w:r w:rsidRPr="006F3E5C">
        <w:rPr>
          <w:rFonts w:ascii="Times New Roman" w:hAnsi="Times New Roman" w:cs="Times New Roman"/>
          <w:color w:val="000000" w:themeColor="text1"/>
          <w:sz w:val="24"/>
          <w:szCs w:val="24"/>
          <w:lang w:bidi="ar-AE"/>
        </w:rPr>
        <w:t xml:space="preserve"> weekend or a quick getaway from city life. </w:t>
      </w:r>
      <w:r w:rsidR="00E10E38" w:rsidRPr="006F3E5C">
        <w:rPr>
          <w:rFonts w:ascii="Times New Roman" w:hAnsi="Times New Roman" w:cs="Times New Roman"/>
          <w:color w:val="000000" w:themeColor="text1"/>
          <w:sz w:val="24"/>
          <w:szCs w:val="24"/>
          <w:lang w:bidi="ar-AE"/>
        </w:rPr>
        <w:t>A</w:t>
      </w:r>
      <w:r w:rsidRPr="006F3E5C">
        <w:rPr>
          <w:rFonts w:ascii="Times New Roman" w:hAnsi="Times New Roman" w:cs="Times New Roman"/>
          <w:color w:val="000000" w:themeColor="text1"/>
          <w:sz w:val="24"/>
          <w:szCs w:val="24"/>
          <w:lang w:bidi="ar-AE"/>
        </w:rPr>
        <w:t xml:space="preserve">lthough the smallest emirate, </w:t>
      </w:r>
      <w:r w:rsidR="00E10E38" w:rsidRPr="006F3E5C">
        <w:rPr>
          <w:rFonts w:ascii="Times New Roman" w:hAnsi="Times New Roman" w:cs="Times New Roman"/>
          <w:color w:val="000000" w:themeColor="text1"/>
          <w:sz w:val="24"/>
          <w:szCs w:val="24"/>
          <w:lang w:bidi="ar-AE"/>
        </w:rPr>
        <w:t xml:space="preserve">Ajman </w:t>
      </w:r>
      <w:r w:rsidRPr="006F3E5C">
        <w:rPr>
          <w:rFonts w:ascii="Times New Roman" w:hAnsi="Times New Roman" w:cs="Times New Roman"/>
          <w:color w:val="000000" w:themeColor="text1"/>
          <w:sz w:val="24"/>
          <w:szCs w:val="24"/>
          <w:lang w:bidi="ar-AE"/>
        </w:rPr>
        <w:t>is purs</w:t>
      </w:r>
      <w:r w:rsidR="00147929" w:rsidRPr="006F3E5C">
        <w:rPr>
          <w:rFonts w:ascii="Times New Roman" w:hAnsi="Times New Roman" w:cs="Times New Roman"/>
          <w:color w:val="000000" w:themeColor="text1"/>
          <w:sz w:val="24"/>
          <w:szCs w:val="24"/>
          <w:lang w:bidi="ar-AE"/>
        </w:rPr>
        <w:t>uing</w:t>
      </w:r>
      <w:r w:rsidRPr="006F3E5C">
        <w:rPr>
          <w:rFonts w:ascii="Times New Roman" w:hAnsi="Times New Roman" w:cs="Times New Roman"/>
          <w:color w:val="000000" w:themeColor="text1"/>
          <w:sz w:val="24"/>
          <w:szCs w:val="24"/>
          <w:lang w:bidi="ar-AE"/>
        </w:rPr>
        <w:t xml:space="preserve"> tourism development in its strategic development plans. </w:t>
      </w:r>
      <w:r w:rsidRPr="006F3E5C">
        <w:rPr>
          <w:rFonts w:ascii="Times New Roman" w:eastAsia="Times New Roman" w:hAnsi="Times New Roman" w:cs="Times New Roman"/>
          <w:color w:val="000000" w:themeColor="text1"/>
          <w:sz w:val="24"/>
          <w:szCs w:val="24"/>
        </w:rPr>
        <w:t xml:space="preserve">Umm Al Quwain </w:t>
      </w:r>
      <w:r w:rsidR="00147929" w:rsidRPr="006F3E5C">
        <w:rPr>
          <w:rFonts w:ascii="Times New Roman" w:eastAsia="Times New Roman" w:hAnsi="Times New Roman" w:cs="Times New Roman"/>
          <w:color w:val="000000" w:themeColor="text1"/>
          <w:sz w:val="24"/>
          <w:szCs w:val="24"/>
        </w:rPr>
        <w:t xml:space="preserve">has no </w:t>
      </w:r>
      <w:r w:rsidRPr="006F3E5C">
        <w:rPr>
          <w:rFonts w:ascii="Times New Roman" w:eastAsia="Times New Roman" w:hAnsi="Times New Roman" w:cs="Times New Roman"/>
          <w:color w:val="000000" w:themeColor="text1"/>
          <w:sz w:val="24"/>
          <w:szCs w:val="24"/>
        </w:rPr>
        <w:t xml:space="preserve">tourism authority and is not seeking tourism as </w:t>
      </w:r>
      <w:r w:rsidR="00147929" w:rsidRPr="006F3E5C">
        <w:rPr>
          <w:rFonts w:ascii="Times New Roman" w:eastAsia="Times New Roman" w:hAnsi="Times New Roman" w:cs="Times New Roman"/>
          <w:color w:val="000000" w:themeColor="text1"/>
          <w:sz w:val="24"/>
          <w:szCs w:val="24"/>
        </w:rPr>
        <w:t xml:space="preserve">an </w:t>
      </w:r>
      <w:r w:rsidRPr="006F3E5C">
        <w:rPr>
          <w:rFonts w:ascii="Times New Roman" w:eastAsia="Times New Roman" w:hAnsi="Times New Roman" w:cs="Times New Roman"/>
          <w:color w:val="000000" w:themeColor="text1"/>
          <w:sz w:val="24"/>
          <w:szCs w:val="24"/>
        </w:rPr>
        <w:t>economic development option.</w:t>
      </w:r>
      <w:r w:rsidR="00147929" w:rsidRPr="006F3E5C">
        <w:rPr>
          <w:rFonts w:ascii="Times New Roman" w:eastAsia="Times New Roman" w:hAnsi="Times New Roman" w:cs="Times New Roman"/>
          <w:color w:val="000000" w:themeColor="text1"/>
          <w:sz w:val="24"/>
          <w:szCs w:val="24"/>
        </w:rPr>
        <w:t xml:space="preserve"> </w:t>
      </w:r>
      <w:r w:rsidR="00147929" w:rsidRPr="006F3E5C">
        <w:rPr>
          <w:rFonts w:ascii="Times New Roman" w:eastAsia="Times New Roman" w:hAnsi="Times New Roman" w:cs="Times New Roman"/>
          <w:sz w:val="24"/>
          <w:szCs w:val="24"/>
        </w:rPr>
        <w:t>O</w:t>
      </w:r>
      <w:r w:rsidR="005A5295" w:rsidRPr="006F3E5C">
        <w:rPr>
          <w:rFonts w:ascii="Times New Roman" w:eastAsia="Times New Roman" w:hAnsi="Times New Roman" w:cs="Times New Roman"/>
          <w:sz w:val="24"/>
          <w:szCs w:val="24"/>
        </w:rPr>
        <w:t>verall tourism development in the UAE led to increase</w:t>
      </w:r>
      <w:r w:rsidR="00147929" w:rsidRPr="006F3E5C">
        <w:rPr>
          <w:rFonts w:ascii="Times New Roman" w:eastAsia="Times New Roman" w:hAnsi="Times New Roman" w:cs="Times New Roman"/>
          <w:sz w:val="24"/>
          <w:szCs w:val="24"/>
        </w:rPr>
        <w:t>d</w:t>
      </w:r>
      <w:r w:rsidR="005A5295" w:rsidRPr="006F3E5C">
        <w:rPr>
          <w:rFonts w:ascii="Times New Roman" w:eastAsia="Times New Roman" w:hAnsi="Times New Roman" w:cs="Times New Roman"/>
          <w:sz w:val="24"/>
          <w:szCs w:val="24"/>
        </w:rPr>
        <w:t xml:space="preserve"> tourist arrivals in recent years.</w:t>
      </w:r>
      <w:r w:rsidR="00171BA6" w:rsidRPr="006F3E5C">
        <w:rPr>
          <w:rFonts w:ascii="Times New Roman" w:hAnsi="Times New Roman" w:cs="Times New Roman"/>
          <w:sz w:val="24"/>
          <w:szCs w:val="24"/>
        </w:rPr>
        <w:t xml:space="preserve"> </w:t>
      </w:r>
      <w:r w:rsidR="005D5D74" w:rsidRPr="006F3E5C">
        <w:rPr>
          <w:rFonts w:ascii="Times New Roman" w:hAnsi="Times New Roman" w:cs="Times New Roman"/>
          <w:sz w:val="24"/>
          <w:szCs w:val="24"/>
        </w:rPr>
        <w:t>In 2016</w:t>
      </w:r>
      <w:r w:rsidR="00147929" w:rsidRPr="006F3E5C">
        <w:rPr>
          <w:rFonts w:ascii="Times New Roman" w:hAnsi="Times New Roman" w:cs="Times New Roman"/>
          <w:sz w:val="24"/>
          <w:szCs w:val="24"/>
        </w:rPr>
        <w:t>,</w:t>
      </w:r>
      <w:r w:rsidR="005D5D74" w:rsidRPr="006F3E5C">
        <w:rPr>
          <w:rFonts w:ascii="Times New Roman" w:hAnsi="Times New Roman" w:cs="Times New Roman"/>
          <w:sz w:val="24"/>
          <w:szCs w:val="24"/>
        </w:rPr>
        <w:t xml:space="preserve"> tourist arrivals nearly doubled, reaching 15.3 million in comparison to 8 million in 2006 (UAE Tourism Report – Q4 2016, 2016). </w:t>
      </w:r>
      <w:r w:rsidR="00147929" w:rsidRPr="006F3E5C">
        <w:rPr>
          <w:rFonts w:ascii="Times New Roman" w:hAnsi="Times New Roman" w:cs="Times New Roman"/>
          <w:sz w:val="24"/>
          <w:szCs w:val="24"/>
        </w:rPr>
        <w:t>The n</w:t>
      </w:r>
      <w:r w:rsidR="005D5D74" w:rsidRPr="006F3E5C">
        <w:rPr>
          <w:rFonts w:ascii="Times New Roman" w:hAnsi="Times New Roman" w:cs="Times New Roman"/>
          <w:sz w:val="24"/>
          <w:szCs w:val="24"/>
        </w:rPr>
        <w:t>umber of tourists exceeded 10 million in 2010</w:t>
      </w:r>
      <w:r w:rsidR="00147929" w:rsidRPr="006F3E5C">
        <w:rPr>
          <w:rFonts w:ascii="Times New Roman" w:hAnsi="Times New Roman" w:cs="Times New Roman"/>
          <w:sz w:val="24"/>
          <w:szCs w:val="24"/>
        </w:rPr>
        <w:t>,</w:t>
      </w:r>
      <w:r w:rsidR="005D5D74" w:rsidRPr="006F3E5C">
        <w:rPr>
          <w:rFonts w:ascii="Times New Roman" w:hAnsi="Times New Roman" w:cs="Times New Roman"/>
          <w:sz w:val="24"/>
          <w:szCs w:val="24"/>
        </w:rPr>
        <w:t xml:space="preserve"> and the UAE achieved </w:t>
      </w:r>
      <w:r w:rsidR="00147929" w:rsidRPr="006F3E5C">
        <w:rPr>
          <w:rFonts w:ascii="Times New Roman" w:hAnsi="Times New Roman" w:cs="Times New Roman"/>
          <w:sz w:val="24"/>
          <w:szCs w:val="24"/>
        </w:rPr>
        <w:t>greater</w:t>
      </w:r>
      <w:r w:rsidR="005D5D74" w:rsidRPr="006F3E5C">
        <w:rPr>
          <w:rFonts w:ascii="Times New Roman" w:hAnsi="Times New Roman" w:cs="Times New Roman"/>
          <w:sz w:val="24"/>
          <w:szCs w:val="24"/>
        </w:rPr>
        <w:t xml:space="preserve"> number</w:t>
      </w:r>
      <w:r w:rsidR="00147929" w:rsidRPr="006F3E5C">
        <w:rPr>
          <w:rFonts w:ascii="Times New Roman" w:hAnsi="Times New Roman" w:cs="Times New Roman"/>
          <w:sz w:val="24"/>
          <w:szCs w:val="24"/>
        </w:rPr>
        <w:t>s</w:t>
      </w:r>
      <w:r w:rsidR="005D5D74" w:rsidRPr="006F3E5C">
        <w:rPr>
          <w:rFonts w:ascii="Times New Roman" w:hAnsi="Times New Roman" w:cs="Times New Roman"/>
          <w:sz w:val="24"/>
          <w:szCs w:val="24"/>
        </w:rPr>
        <w:t xml:space="preserve"> of visitors than </w:t>
      </w:r>
      <w:r w:rsidR="00147929" w:rsidRPr="006F3E5C">
        <w:rPr>
          <w:rFonts w:ascii="Times New Roman" w:hAnsi="Times New Roman" w:cs="Times New Roman"/>
          <w:sz w:val="24"/>
          <w:szCs w:val="24"/>
        </w:rPr>
        <w:t xml:space="preserve">it has </w:t>
      </w:r>
      <w:r w:rsidR="00171BA6" w:rsidRPr="006F3E5C">
        <w:rPr>
          <w:rFonts w:ascii="Times New Roman" w:hAnsi="Times New Roman" w:cs="Times New Roman"/>
          <w:sz w:val="24"/>
          <w:szCs w:val="24"/>
        </w:rPr>
        <w:t>residents</w:t>
      </w:r>
      <w:r w:rsidR="005D5D74" w:rsidRPr="006F3E5C">
        <w:rPr>
          <w:rFonts w:ascii="Times New Roman" w:hAnsi="Times New Roman" w:cs="Times New Roman"/>
          <w:sz w:val="24"/>
          <w:szCs w:val="24"/>
        </w:rPr>
        <w:t xml:space="preserve">. </w:t>
      </w:r>
      <w:r w:rsidR="00F3257D">
        <w:rPr>
          <w:rFonts w:ascii="Times New Roman" w:hAnsi="Times New Roman" w:cs="Times New Roman"/>
          <w:color w:val="000000" w:themeColor="text1"/>
          <w:sz w:val="24"/>
          <w:szCs w:val="24"/>
        </w:rPr>
        <w:t>Figure 4</w:t>
      </w:r>
      <w:r w:rsidR="005B0516" w:rsidRPr="006F3E5C">
        <w:rPr>
          <w:rFonts w:ascii="Times New Roman" w:hAnsi="Times New Roman" w:cs="Times New Roman"/>
          <w:color w:val="000000" w:themeColor="text1"/>
          <w:sz w:val="24"/>
          <w:szCs w:val="24"/>
        </w:rPr>
        <w:t xml:space="preserve"> </w:t>
      </w:r>
      <w:r w:rsidR="003E7F1D" w:rsidRPr="006F3E5C">
        <w:rPr>
          <w:rFonts w:ascii="Times New Roman" w:hAnsi="Times New Roman" w:cs="Times New Roman"/>
          <w:sz w:val="24"/>
          <w:szCs w:val="24"/>
        </w:rPr>
        <w:t xml:space="preserve">shows the number of tourist arrivals in the UAE from 2006 to 2016. </w:t>
      </w:r>
    </w:p>
    <w:p w14:paraId="791CD810" w14:textId="71540D28" w:rsidR="008436FF" w:rsidRDefault="008436FF" w:rsidP="00821504">
      <w:pPr>
        <w:spacing w:line="480" w:lineRule="auto"/>
        <w:ind w:firstLine="720"/>
        <w:jc w:val="both"/>
        <w:rPr>
          <w:rFonts w:ascii="Times New Roman" w:hAnsi="Times New Roman" w:cs="Times New Roman"/>
          <w:sz w:val="24"/>
          <w:szCs w:val="24"/>
        </w:rPr>
      </w:pPr>
    </w:p>
    <w:p w14:paraId="064E29D4" w14:textId="77777777" w:rsidR="008436FF" w:rsidRPr="008436FF" w:rsidRDefault="008436FF" w:rsidP="008436FF">
      <w:pPr>
        <w:rPr>
          <w:lang w:bidi="ar-AE"/>
        </w:rPr>
      </w:pPr>
    </w:p>
    <w:p w14:paraId="03BD2058" w14:textId="77777777" w:rsidR="00171BA6" w:rsidRPr="006F3E5C" w:rsidRDefault="00171BA6" w:rsidP="00821504">
      <w:pPr>
        <w:spacing w:line="480" w:lineRule="auto"/>
        <w:jc w:val="both"/>
        <w:rPr>
          <w:rFonts w:ascii="Times New Roman" w:eastAsia="Times New Roman" w:hAnsi="Times New Roman" w:cs="Times New Roman"/>
          <w:sz w:val="24"/>
          <w:szCs w:val="24"/>
        </w:rPr>
      </w:pPr>
      <w:r w:rsidRPr="006F3E5C">
        <w:rPr>
          <w:rFonts w:ascii="Times New Roman" w:hAnsi="Times New Roman" w:cs="Times New Roman"/>
          <w:noProof/>
          <w:sz w:val="24"/>
          <w:szCs w:val="24"/>
        </w:rPr>
        <w:drawing>
          <wp:inline distT="0" distB="0" distL="0" distR="0" wp14:anchorId="085A7508" wp14:editId="5F4EB9E5">
            <wp:extent cx="5895975" cy="36004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6F886F" w14:textId="4847CC7D" w:rsidR="00171BA6" w:rsidRPr="00CC6C4C" w:rsidRDefault="00171BA6" w:rsidP="00CC6C4C">
      <w:pPr>
        <w:spacing w:line="480" w:lineRule="auto"/>
        <w:jc w:val="right"/>
        <w:rPr>
          <w:rFonts w:ascii="Times New Roman" w:hAnsi="Times New Roman" w:cs="Times New Roman"/>
          <w:i/>
          <w:iCs/>
          <w:szCs w:val="20"/>
        </w:rPr>
      </w:pPr>
      <w:bookmarkStart w:id="119" w:name="_Toc487651822"/>
      <w:bookmarkEnd w:id="119"/>
      <w:r w:rsidRPr="006A45C9">
        <w:rPr>
          <w:rFonts w:ascii="Times New Roman" w:hAnsi="Times New Roman" w:cs="Times New Roman"/>
          <w:i/>
          <w:iCs/>
          <w:sz w:val="22"/>
        </w:rPr>
        <w:t xml:space="preserve">Source: Compiled from various years - UAE Tourism Reports </w:t>
      </w:r>
    </w:p>
    <w:p w14:paraId="50073BFD" w14:textId="7694AB25" w:rsidR="00493C1C" w:rsidRDefault="00493C1C" w:rsidP="00493C1C">
      <w:pPr>
        <w:pStyle w:val="Caption"/>
        <w:jc w:val="both"/>
        <w:rPr>
          <w:b w:val="0"/>
          <w:bCs w:val="0"/>
          <w:color w:val="000000" w:themeColor="text1"/>
          <w:sz w:val="24"/>
          <w:szCs w:val="24"/>
        </w:rPr>
      </w:pPr>
      <w:bookmarkStart w:id="120" w:name="_Ref503690524"/>
      <w:bookmarkStart w:id="121" w:name="_Toc503954784"/>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4</w:t>
      </w:r>
      <w:r w:rsidRPr="006F3E5C">
        <w:rPr>
          <w:b w:val="0"/>
          <w:bCs w:val="0"/>
          <w:color w:val="000000" w:themeColor="text1"/>
          <w:sz w:val="24"/>
          <w:szCs w:val="24"/>
        </w:rPr>
        <w:fldChar w:fldCharType="end"/>
      </w:r>
      <w:r w:rsidRPr="006F3E5C">
        <w:rPr>
          <w:b w:val="0"/>
          <w:bCs w:val="0"/>
          <w:color w:val="000000" w:themeColor="text1"/>
          <w:sz w:val="24"/>
          <w:szCs w:val="24"/>
        </w:rPr>
        <w:t>: Tourist arrivals in UAE (2006–2016).</w:t>
      </w:r>
      <w:bookmarkEnd w:id="120"/>
      <w:bookmarkEnd w:id="121"/>
    </w:p>
    <w:p w14:paraId="5B7B2EA1" w14:textId="40076837" w:rsidR="008436FF" w:rsidRDefault="008436FF" w:rsidP="00821504">
      <w:pPr>
        <w:spacing w:line="480" w:lineRule="auto"/>
        <w:ind w:firstLine="720"/>
        <w:jc w:val="both"/>
        <w:rPr>
          <w:rFonts w:ascii="Times New Roman" w:hAnsi="Times New Roman" w:cs="Times New Roman"/>
          <w:sz w:val="24"/>
          <w:szCs w:val="24"/>
        </w:rPr>
      </w:pPr>
    </w:p>
    <w:p w14:paraId="7735DF24" w14:textId="77777777" w:rsidR="00493C1C" w:rsidRDefault="00493C1C" w:rsidP="00821504">
      <w:pPr>
        <w:spacing w:line="480" w:lineRule="auto"/>
        <w:ind w:firstLine="720"/>
        <w:jc w:val="both"/>
        <w:rPr>
          <w:rFonts w:ascii="Times New Roman" w:hAnsi="Times New Roman" w:cs="Times New Roman"/>
          <w:sz w:val="24"/>
          <w:szCs w:val="24"/>
        </w:rPr>
      </w:pPr>
    </w:p>
    <w:p w14:paraId="384EFAD0" w14:textId="6F019C11" w:rsidR="004101FE" w:rsidRDefault="00171BA6" w:rsidP="00821504">
      <w:pPr>
        <w:spacing w:line="480" w:lineRule="auto"/>
        <w:ind w:firstLine="720"/>
        <w:jc w:val="both"/>
        <w:rPr>
          <w:rFonts w:ascii="Times New Roman" w:eastAsia="Times New Roman" w:hAnsi="Times New Roman" w:cs="Times New Roman"/>
          <w:sz w:val="24"/>
          <w:szCs w:val="24"/>
          <w:lang w:bidi="ar-AE"/>
        </w:rPr>
      </w:pPr>
      <w:r w:rsidRPr="006F3E5C">
        <w:rPr>
          <w:rFonts w:ascii="Times New Roman" w:hAnsi="Times New Roman" w:cs="Times New Roman"/>
          <w:sz w:val="24"/>
          <w:szCs w:val="24"/>
        </w:rPr>
        <w:t xml:space="preserve">Regarding the economic impact of travel and tourism in the UAE, the contribution of travel and tourism to GDP was 8.7%, or USD 36.43 billion, </w:t>
      </w:r>
      <w:r w:rsidR="00147929" w:rsidRPr="006F3E5C">
        <w:rPr>
          <w:rFonts w:ascii="Times New Roman" w:hAnsi="Times New Roman" w:cs="Times New Roman"/>
          <w:sz w:val="24"/>
          <w:szCs w:val="24"/>
        </w:rPr>
        <w:t xml:space="preserve">for 2015, </w:t>
      </w:r>
      <w:r w:rsidRPr="006F3E5C">
        <w:rPr>
          <w:rFonts w:ascii="Times New Roman" w:hAnsi="Times New Roman" w:cs="Times New Roman"/>
          <w:sz w:val="24"/>
          <w:szCs w:val="24"/>
          <w:lang w:bidi="ar-AE"/>
        </w:rPr>
        <w:t>and directly supported 330,000 jobs (Tourism and Travel Economic Impacts in UAE, 2016).</w:t>
      </w:r>
      <w:r w:rsidRPr="006F3E5C">
        <w:rPr>
          <w:rFonts w:ascii="Times New Roman" w:hAnsi="Times New Roman" w:cs="Times New Roman"/>
          <w:sz w:val="24"/>
          <w:szCs w:val="24"/>
        </w:rPr>
        <w:t xml:space="preserve"> </w:t>
      </w:r>
      <w:r w:rsidR="00147929" w:rsidRPr="006F3E5C">
        <w:rPr>
          <w:rFonts w:ascii="Times New Roman" w:hAnsi="Times New Roman" w:cs="Times New Roman"/>
          <w:sz w:val="24"/>
          <w:szCs w:val="24"/>
        </w:rPr>
        <w:t xml:space="preserve">Seven percent </w:t>
      </w:r>
      <w:r w:rsidRPr="006F3E5C">
        <w:rPr>
          <w:rFonts w:ascii="Times New Roman" w:hAnsi="Times New Roman" w:cs="Times New Roman"/>
          <w:sz w:val="24"/>
          <w:szCs w:val="24"/>
        </w:rPr>
        <w:t>of the UAE workforce worked in the tourism industry in 2015 (</w:t>
      </w:r>
      <w:r w:rsidRPr="006F3E5C">
        <w:rPr>
          <w:rFonts w:ascii="Times New Roman" w:hAnsi="Times New Roman" w:cs="Times New Roman"/>
          <w:sz w:val="24"/>
          <w:szCs w:val="24"/>
          <w:lang w:bidi="ar-AE"/>
        </w:rPr>
        <w:t>Tourism and Travel Economic Impacts in UAE, 2016</w:t>
      </w:r>
      <w:r w:rsidRPr="006F3E5C">
        <w:rPr>
          <w:rFonts w:ascii="Times New Roman" w:hAnsi="Times New Roman" w:cs="Times New Roman"/>
          <w:sz w:val="24"/>
          <w:szCs w:val="24"/>
        </w:rPr>
        <w:t>), and 7.3% of investments related to tourism projects, at USD 7.46 billion. Travel to the UAE for leisure generated 79% of direct tourism GDP</w:t>
      </w:r>
      <w:r w:rsidR="00147929" w:rsidRPr="006F3E5C">
        <w:rPr>
          <w:rFonts w:ascii="Times New Roman" w:hAnsi="Times New Roman" w:cs="Times New Roman"/>
          <w:sz w:val="24"/>
          <w:szCs w:val="24"/>
        </w:rPr>
        <w:t xml:space="preserve"> during 2015</w:t>
      </w:r>
      <w:r w:rsidRPr="006F3E5C">
        <w:rPr>
          <w:rFonts w:ascii="Times New Roman" w:hAnsi="Times New Roman" w:cs="Times New Roman"/>
          <w:sz w:val="24"/>
          <w:szCs w:val="24"/>
        </w:rPr>
        <w:t xml:space="preserve">, in comparison to 21% of travel for business </w:t>
      </w:r>
      <w:r w:rsidRPr="006F3E5C">
        <w:rPr>
          <w:rFonts w:ascii="Times New Roman" w:hAnsi="Times New Roman" w:cs="Times New Roman"/>
          <w:sz w:val="24"/>
          <w:szCs w:val="24"/>
          <w:lang w:bidi="ar-AE"/>
        </w:rPr>
        <w:t>(Tourism and Travel Economic Impacts in UAE, 2016).</w:t>
      </w:r>
      <w:r w:rsidRPr="006F3E5C">
        <w:rPr>
          <w:rFonts w:ascii="Times New Roman" w:hAnsi="Times New Roman" w:cs="Times New Roman"/>
          <w:sz w:val="24"/>
          <w:szCs w:val="24"/>
        </w:rPr>
        <w:t xml:space="preserve"> </w:t>
      </w:r>
      <w:r w:rsidR="00147929" w:rsidRPr="006F3E5C">
        <w:rPr>
          <w:rFonts w:ascii="Times New Roman" w:hAnsi="Times New Roman" w:cs="Times New Roman"/>
          <w:sz w:val="24"/>
          <w:szCs w:val="24"/>
        </w:rPr>
        <w:t>T</w:t>
      </w:r>
      <w:r w:rsidRPr="006F3E5C">
        <w:rPr>
          <w:rFonts w:ascii="Times New Roman" w:hAnsi="Times New Roman" w:cs="Times New Roman"/>
          <w:sz w:val="24"/>
          <w:szCs w:val="24"/>
        </w:rPr>
        <w:t>ourism in the UAE provide</w:t>
      </w:r>
      <w:r w:rsidR="00147929" w:rsidRPr="006F3E5C">
        <w:rPr>
          <w:rFonts w:ascii="Times New Roman" w:hAnsi="Times New Roman" w:cs="Times New Roman"/>
          <w:sz w:val="24"/>
          <w:szCs w:val="24"/>
        </w:rPr>
        <w:t>s</w:t>
      </w:r>
      <w:r w:rsidRPr="006F3E5C">
        <w:rPr>
          <w:rFonts w:ascii="Times New Roman" w:hAnsi="Times New Roman" w:cs="Times New Roman"/>
          <w:sz w:val="24"/>
          <w:szCs w:val="24"/>
        </w:rPr>
        <w:t xml:space="preserve"> various activities that include shopping, marine tourism, medical tourism, MICE (</w:t>
      </w:r>
      <w:r w:rsidR="00147929" w:rsidRPr="006F3E5C">
        <w:rPr>
          <w:rFonts w:ascii="Times New Roman" w:hAnsi="Times New Roman" w:cs="Times New Roman"/>
          <w:sz w:val="24"/>
          <w:szCs w:val="24"/>
        </w:rPr>
        <w:t>m</w:t>
      </w:r>
      <w:r w:rsidRPr="006F3E5C">
        <w:rPr>
          <w:rFonts w:ascii="Times New Roman" w:hAnsi="Times New Roman" w:cs="Times New Roman"/>
          <w:sz w:val="24"/>
          <w:szCs w:val="24"/>
        </w:rPr>
        <w:t xml:space="preserve">eetings, </w:t>
      </w:r>
      <w:r w:rsidR="00147929" w:rsidRPr="006F3E5C">
        <w:rPr>
          <w:rFonts w:ascii="Times New Roman" w:hAnsi="Times New Roman" w:cs="Times New Roman"/>
          <w:sz w:val="24"/>
          <w:szCs w:val="24"/>
        </w:rPr>
        <w:t>i</w:t>
      </w:r>
      <w:r w:rsidRPr="006F3E5C">
        <w:rPr>
          <w:rFonts w:ascii="Times New Roman" w:hAnsi="Times New Roman" w:cs="Times New Roman"/>
          <w:sz w:val="24"/>
          <w:szCs w:val="24"/>
        </w:rPr>
        <w:t xml:space="preserve">ncentives, </w:t>
      </w:r>
      <w:r w:rsidR="00147929" w:rsidRPr="006F3E5C">
        <w:rPr>
          <w:rFonts w:ascii="Times New Roman" w:hAnsi="Times New Roman" w:cs="Times New Roman"/>
          <w:sz w:val="24"/>
          <w:szCs w:val="24"/>
        </w:rPr>
        <w:t>c</w:t>
      </w:r>
      <w:r w:rsidRPr="006F3E5C">
        <w:rPr>
          <w:rFonts w:ascii="Times New Roman" w:hAnsi="Times New Roman" w:cs="Times New Roman"/>
          <w:sz w:val="24"/>
          <w:szCs w:val="24"/>
        </w:rPr>
        <w:t>onferencing,</w:t>
      </w:r>
      <w:r w:rsidR="00147929" w:rsidRPr="006F3E5C">
        <w:rPr>
          <w:rFonts w:ascii="Times New Roman" w:hAnsi="Times New Roman" w:cs="Times New Roman"/>
          <w:sz w:val="24"/>
          <w:szCs w:val="24"/>
        </w:rPr>
        <w:t xml:space="preserve"> and</w:t>
      </w:r>
      <w:r w:rsidRPr="006F3E5C">
        <w:rPr>
          <w:rFonts w:ascii="Times New Roman" w:hAnsi="Times New Roman" w:cs="Times New Roman"/>
          <w:sz w:val="24"/>
          <w:szCs w:val="24"/>
        </w:rPr>
        <w:t xml:space="preserve"> </w:t>
      </w:r>
      <w:r w:rsidR="00147929" w:rsidRPr="006F3E5C">
        <w:rPr>
          <w:rFonts w:ascii="Times New Roman" w:hAnsi="Times New Roman" w:cs="Times New Roman"/>
          <w:sz w:val="24"/>
          <w:szCs w:val="24"/>
        </w:rPr>
        <w:t>e</w:t>
      </w:r>
      <w:r w:rsidRPr="006F3E5C">
        <w:rPr>
          <w:rFonts w:ascii="Times New Roman" w:hAnsi="Times New Roman" w:cs="Times New Roman"/>
          <w:sz w:val="24"/>
          <w:szCs w:val="24"/>
        </w:rPr>
        <w:t>xhibitions), sports, adventures, cultur</w:t>
      </w:r>
      <w:r w:rsidR="00147929" w:rsidRPr="006F3E5C">
        <w:rPr>
          <w:rFonts w:ascii="Times New Roman" w:hAnsi="Times New Roman" w:cs="Times New Roman"/>
          <w:sz w:val="24"/>
          <w:szCs w:val="24"/>
        </w:rPr>
        <w:t>e,</w:t>
      </w:r>
      <w:r w:rsidRPr="006F3E5C">
        <w:rPr>
          <w:rFonts w:ascii="Times New Roman" w:hAnsi="Times New Roman" w:cs="Times New Roman"/>
          <w:sz w:val="24"/>
          <w:szCs w:val="24"/>
        </w:rPr>
        <w:t xml:space="preserve"> and education</w:t>
      </w:r>
      <w:r w:rsidRPr="006F3E5C">
        <w:rPr>
          <w:rFonts w:ascii="Times New Roman" w:hAnsi="Times New Roman" w:cs="Times New Roman"/>
          <w:sz w:val="24"/>
          <w:szCs w:val="24"/>
          <w:lang w:bidi="ar-AE"/>
        </w:rPr>
        <w:t xml:space="preserve"> (UAE Ministry of Economy, 2017).</w:t>
      </w:r>
      <w:r w:rsidR="00D40F93" w:rsidRPr="006F3E5C">
        <w:rPr>
          <w:rFonts w:ascii="Times New Roman" w:hAnsi="Times New Roman" w:cs="Times New Roman"/>
          <w:sz w:val="24"/>
          <w:szCs w:val="24"/>
        </w:rPr>
        <w:t xml:space="preserve"> </w:t>
      </w:r>
      <w:r w:rsidR="00D21E46" w:rsidRPr="006F3E5C">
        <w:rPr>
          <w:rFonts w:ascii="Times New Roman" w:eastAsia="Times New Roman" w:hAnsi="Times New Roman" w:cs="Times New Roman"/>
          <w:sz w:val="24"/>
          <w:szCs w:val="24"/>
          <w:lang w:bidi="ar-AE"/>
        </w:rPr>
        <w:t xml:space="preserve">The next section highlights tourism polices </w:t>
      </w:r>
      <w:r w:rsidR="00147929" w:rsidRPr="006F3E5C">
        <w:rPr>
          <w:rFonts w:ascii="Times New Roman" w:eastAsia="Times New Roman" w:hAnsi="Times New Roman" w:cs="Times New Roman"/>
          <w:sz w:val="24"/>
          <w:szCs w:val="24"/>
          <w:lang w:bidi="ar-AE"/>
        </w:rPr>
        <w:t>at</w:t>
      </w:r>
      <w:r w:rsidR="00D21E46" w:rsidRPr="006F3E5C">
        <w:rPr>
          <w:rFonts w:ascii="Times New Roman" w:eastAsia="Times New Roman" w:hAnsi="Times New Roman" w:cs="Times New Roman"/>
          <w:sz w:val="24"/>
          <w:szCs w:val="24"/>
          <w:lang w:bidi="ar-AE"/>
        </w:rPr>
        <w:t xml:space="preserve"> federal and local government levels</w:t>
      </w:r>
      <w:r w:rsidR="00147929" w:rsidRPr="006F3E5C">
        <w:rPr>
          <w:rFonts w:ascii="Times New Roman" w:eastAsia="Times New Roman" w:hAnsi="Times New Roman" w:cs="Times New Roman"/>
          <w:sz w:val="24"/>
          <w:szCs w:val="24"/>
          <w:lang w:bidi="ar-AE"/>
        </w:rPr>
        <w:t>,</w:t>
      </w:r>
      <w:r w:rsidR="00D21E46" w:rsidRPr="006F3E5C">
        <w:rPr>
          <w:rFonts w:ascii="Times New Roman" w:eastAsia="Times New Roman" w:hAnsi="Times New Roman" w:cs="Times New Roman"/>
          <w:sz w:val="24"/>
          <w:szCs w:val="24"/>
          <w:lang w:bidi="ar-AE"/>
        </w:rPr>
        <w:t xml:space="preserve"> followed by</w:t>
      </w:r>
      <w:r w:rsidR="004101FE" w:rsidRPr="006F3E5C">
        <w:rPr>
          <w:rFonts w:ascii="Times New Roman" w:eastAsia="Times New Roman" w:hAnsi="Times New Roman" w:cs="Times New Roman"/>
          <w:sz w:val="24"/>
          <w:szCs w:val="24"/>
          <w:lang w:bidi="ar-AE"/>
        </w:rPr>
        <w:t xml:space="preserve"> UAE tourism industry analyses in terms of political, economic, social, technical, legal</w:t>
      </w:r>
      <w:r w:rsidR="00147929" w:rsidRPr="006F3E5C">
        <w:rPr>
          <w:rFonts w:ascii="Times New Roman" w:eastAsia="Times New Roman" w:hAnsi="Times New Roman" w:cs="Times New Roman"/>
          <w:sz w:val="24"/>
          <w:szCs w:val="24"/>
          <w:lang w:bidi="ar-AE"/>
        </w:rPr>
        <w:t>,</w:t>
      </w:r>
      <w:r w:rsidR="004101FE" w:rsidRPr="006F3E5C">
        <w:rPr>
          <w:rFonts w:ascii="Times New Roman" w:eastAsia="Times New Roman" w:hAnsi="Times New Roman" w:cs="Times New Roman"/>
          <w:sz w:val="24"/>
          <w:szCs w:val="24"/>
          <w:lang w:bidi="ar-AE"/>
        </w:rPr>
        <w:t xml:space="preserve"> and environmental elements</w:t>
      </w:r>
      <w:r w:rsidR="00147929" w:rsidRPr="006F3E5C">
        <w:rPr>
          <w:rFonts w:ascii="Times New Roman" w:eastAsia="Times New Roman" w:hAnsi="Times New Roman" w:cs="Times New Roman"/>
          <w:sz w:val="24"/>
          <w:szCs w:val="24"/>
          <w:lang w:bidi="ar-AE"/>
        </w:rPr>
        <w:t>,</w:t>
      </w:r>
      <w:r w:rsidR="004101FE" w:rsidRPr="006F3E5C">
        <w:rPr>
          <w:rFonts w:ascii="Times New Roman" w:eastAsia="Times New Roman" w:hAnsi="Times New Roman" w:cs="Times New Roman"/>
          <w:sz w:val="24"/>
          <w:szCs w:val="24"/>
          <w:lang w:bidi="ar-AE"/>
        </w:rPr>
        <w:t xml:space="preserve"> </w:t>
      </w:r>
      <w:r w:rsidR="00147929" w:rsidRPr="006F3E5C">
        <w:rPr>
          <w:rFonts w:ascii="Times New Roman" w:eastAsia="Times New Roman" w:hAnsi="Times New Roman" w:cs="Times New Roman"/>
          <w:sz w:val="24"/>
          <w:szCs w:val="24"/>
          <w:lang w:bidi="ar-AE"/>
        </w:rPr>
        <w:t xml:space="preserve">and </w:t>
      </w:r>
      <w:r w:rsidR="004101FE" w:rsidRPr="006F3E5C">
        <w:rPr>
          <w:rFonts w:ascii="Times New Roman" w:eastAsia="Times New Roman" w:hAnsi="Times New Roman" w:cs="Times New Roman"/>
          <w:sz w:val="24"/>
          <w:szCs w:val="24"/>
          <w:lang w:bidi="ar-AE"/>
        </w:rPr>
        <w:t>strengths, weaknesses, opportunities</w:t>
      </w:r>
      <w:r w:rsidR="00147929" w:rsidRPr="006F3E5C">
        <w:rPr>
          <w:rFonts w:ascii="Times New Roman" w:eastAsia="Times New Roman" w:hAnsi="Times New Roman" w:cs="Times New Roman"/>
          <w:sz w:val="24"/>
          <w:szCs w:val="24"/>
          <w:lang w:bidi="ar-AE"/>
        </w:rPr>
        <w:t>,</w:t>
      </w:r>
      <w:r w:rsidR="004101FE" w:rsidRPr="006F3E5C">
        <w:rPr>
          <w:rFonts w:ascii="Times New Roman" w:eastAsia="Times New Roman" w:hAnsi="Times New Roman" w:cs="Times New Roman"/>
          <w:sz w:val="24"/>
          <w:szCs w:val="24"/>
          <w:lang w:bidi="ar-AE"/>
        </w:rPr>
        <w:t xml:space="preserve"> and threats.</w:t>
      </w:r>
      <w:r w:rsidR="00D40F93" w:rsidRPr="006F3E5C">
        <w:rPr>
          <w:rFonts w:ascii="Times New Roman" w:eastAsia="Times New Roman" w:hAnsi="Times New Roman" w:cs="Times New Roman"/>
          <w:sz w:val="24"/>
          <w:szCs w:val="24"/>
          <w:lang w:bidi="ar-AE"/>
        </w:rPr>
        <w:t xml:space="preserve"> </w:t>
      </w:r>
    </w:p>
    <w:p w14:paraId="2BCD3861" w14:textId="77777777" w:rsidR="00F7384E" w:rsidRPr="006F3E5C" w:rsidRDefault="00F7384E" w:rsidP="00821504">
      <w:pPr>
        <w:spacing w:line="480" w:lineRule="auto"/>
        <w:ind w:firstLine="720"/>
        <w:jc w:val="both"/>
        <w:rPr>
          <w:rFonts w:ascii="Times New Roman" w:eastAsia="Times New Roman" w:hAnsi="Times New Roman" w:cs="Times New Roman"/>
          <w:sz w:val="24"/>
          <w:szCs w:val="24"/>
          <w:lang w:bidi="ar-AE"/>
        </w:rPr>
      </w:pPr>
    </w:p>
    <w:p w14:paraId="75CA19A5" w14:textId="6F101E8C" w:rsidR="00D21E46" w:rsidRDefault="00D21E46" w:rsidP="00821504">
      <w:pPr>
        <w:pStyle w:val="Heading1"/>
        <w:keepNext w:val="0"/>
        <w:keepLines w:val="0"/>
        <w:numPr>
          <w:ilvl w:val="1"/>
          <w:numId w:val="19"/>
        </w:numPr>
        <w:spacing w:before="0" w:line="480" w:lineRule="auto"/>
        <w:jc w:val="both"/>
        <w:rPr>
          <w:rFonts w:ascii="Times New Roman" w:hAnsi="Times New Roman" w:cs="Times New Roman"/>
          <w:b/>
          <w:bCs/>
          <w:color w:val="000000" w:themeColor="text1"/>
          <w:sz w:val="26"/>
          <w:szCs w:val="26"/>
        </w:rPr>
      </w:pPr>
      <w:bookmarkStart w:id="122" w:name="_Toc489878822"/>
      <w:bookmarkStart w:id="123" w:name="_Toc501535692"/>
      <w:bookmarkStart w:id="124" w:name="_Toc503955743"/>
      <w:r w:rsidRPr="006F3E5C">
        <w:rPr>
          <w:rFonts w:ascii="Times New Roman" w:hAnsi="Times New Roman" w:cs="Times New Roman"/>
          <w:b/>
          <w:bCs/>
          <w:color w:val="000000" w:themeColor="text1"/>
          <w:sz w:val="26"/>
          <w:szCs w:val="26"/>
        </w:rPr>
        <w:t>UAE Tourism Policies</w:t>
      </w:r>
      <w:bookmarkEnd w:id="122"/>
      <w:bookmarkEnd w:id="123"/>
      <w:bookmarkEnd w:id="124"/>
      <w:r w:rsidRPr="006F3E5C">
        <w:rPr>
          <w:rFonts w:ascii="Times New Roman" w:hAnsi="Times New Roman" w:cs="Times New Roman"/>
          <w:b/>
          <w:bCs/>
          <w:color w:val="000000" w:themeColor="text1"/>
          <w:sz w:val="26"/>
          <w:szCs w:val="26"/>
        </w:rPr>
        <w:t xml:space="preserve"> </w:t>
      </w:r>
    </w:p>
    <w:p w14:paraId="5870C69C" w14:textId="77777777" w:rsidR="00F7384E" w:rsidRPr="00F7384E" w:rsidRDefault="00F7384E" w:rsidP="00F7384E"/>
    <w:p w14:paraId="3DE2598D" w14:textId="63096117" w:rsidR="001076D6" w:rsidRDefault="00D21E46" w:rsidP="00F3257D">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tourism regulations and policies are developed on two levels</w:t>
      </w:r>
      <w:r w:rsidR="00147929"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federal and individual emirate</w:t>
      </w:r>
      <w:r w:rsidR="00147929"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or state</w:t>
      </w:r>
      <w:r w:rsidR="00147929" w:rsidRPr="006F3E5C">
        <w:rPr>
          <w:rFonts w:ascii="Times New Roman" w:eastAsia="Times New Roman" w:hAnsi="Times New Roman" w:cs="Times New Roman"/>
          <w:sz w:val="24"/>
          <w:szCs w:val="24"/>
        </w:rPr>
        <w:t>, levels</w:t>
      </w:r>
      <w:r w:rsidRPr="006F3E5C">
        <w:rPr>
          <w:rFonts w:ascii="Times New Roman" w:eastAsia="Times New Roman" w:hAnsi="Times New Roman" w:cs="Times New Roman"/>
          <w:sz w:val="24"/>
          <w:szCs w:val="24"/>
        </w:rPr>
        <w:t>.</w:t>
      </w:r>
      <w:r w:rsidR="00147929" w:rsidRPr="006F3E5C">
        <w:rPr>
          <w:rFonts w:ascii="Times New Roman" w:eastAsia="Times New Roman" w:hAnsi="Times New Roman" w:cs="Times New Roman"/>
          <w:sz w:val="24"/>
          <w:szCs w:val="24"/>
        </w:rPr>
        <w:t xml:space="preserve"> </w:t>
      </w:r>
      <w:r w:rsidR="00F00786" w:rsidRPr="006F3E5C">
        <w:rPr>
          <w:rFonts w:ascii="Times New Roman" w:eastAsia="Times New Roman" w:hAnsi="Times New Roman" w:cs="Times New Roman"/>
          <w:sz w:val="24"/>
          <w:szCs w:val="24"/>
        </w:rPr>
        <w:t>UAE t</w:t>
      </w:r>
      <w:r w:rsidRPr="006F3E5C">
        <w:rPr>
          <w:rFonts w:ascii="Times New Roman" w:eastAsia="Times New Roman" w:hAnsi="Times New Roman" w:cs="Times New Roman"/>
          <w:sz w:val="24"/>
          <w:szCs w:val="24"/>
        </w:rPr>
        <w:t xml:space="preserve">ourism development policies </w:t>
      </w:r>
      <w:r w:rsidR="00F00786" w:rsidRPr="006F3E5C">
        <w:rPr>
          <w:rFonts w:ascii="Times New Roman" w:eastAsia="Times New Roman" w:hAnsi="Times New Roman" w:cs="Times New Roman"/>
          <w:sz w:val="24"/>
          <w:szCs w:val="24"/>
        </w:rPr>
        <w:t>at the federal level</w:t>
      </w:r>
      <w:r w:rsidR="00147929" w:rsidRPr="006F3E5C">
        <w:rPr>
          <w:rFonts w:ascii="Times New Roman" w:eastAsia="Times New Roman" w:hAnsi="Times New Roman" w:cs="Times New Roman"/>
          <w:sz w:val="24"/>
          <w:szCs w:val="24"/>
        </w:rPr>
        <w:t xml:space="preserve"> s</w:t>
      </w:r>
      <w:r w:rsidR="00F00786" w:rsidRPr="006F3E5C">
        <w:rPr>
          <w:rFonts w:ascii="Times New Roman" w:eastAsia="Times New Roman" w:hAnsi="Times New Roman" w:cs="Times New Roman"/>
          <w:sz w:val="24"/>
          <w:szCs w:val="24"/>
        </w:rPr>
        <w:t>upport and supervis</w:t>
      </w:r>
      <w:r w:rsidR="00147929" w:rsidRPr="006F3E5C">
        <w:rPr>
          <w:rFonts w:ascii="Times New Roman" w:eastAsia="Times New Roman" w:hAnsi="Times New Roman" w:cs="Times New Roman"/>
          <w:sz w:val="24"/>
          <w:szCs w:val="24"/>
        </w:rPr>
        <w:t>e</w:t>
      </w:r>
      <w:r w:rsidR="00F00786" w:rsidRPr="006F3E5C">
        <w:rPr>
          <w:rFonts w:ascii="Times New Roman" w:eastAsia="Times New Roman" w:hAnsi="Times New Roman" w:cs="Times New Roman"/>
          <w:sz w:val="24"/>
          <w:szCs w:val="24"/>
        </w:rPr>
        <w:t xml:space="preserve"> tourism in the UAE at the </w:t>
      </w:r>
      <w:r w:rsidR="005D5D74" w:rsidRPr="006F3E5C">
        <w:rPr>
          <w:rFonts w:ascii="Times New Roman" w:eastAsia="Times New Roman" w:hAnsi="Times New Roman" w:cs="Times New Roman"/>
          <w:sz w:val="24"/>
          <w:szCs w:val="24"/>
        </w:rPr>
        <w:t>international</w:t>
      </w:r>
      <w:r w:rsidR="00F00786" w:rsidRPr="006F3E5C">
        <w:rPr>
          <w:rFonts w:ascii="Times New Roman" w:eastAsia="Times New Roman" w:hAnsi="Times New Roman" w:cs="Times New Roman"/>
          <w:sz w:val="24"/>
          <w:szCs w:val="24"/>
        </w:rPr>
        <w:t xml:space="preserve"> level (Al Ameri, 2013). </w:t>
      </w:r>
      <w:r w:rsidR="00F3257D">
        <w:rPr>
          <w:rFonts w:ascii="Times New Roman" w:hAnsi="Times New Roman" w:cs="Times New Roman"/>
          <w:color w:val="000000" w:themeColor="text1"/>
          <w:sz w:val="24"/>
          <w:szCs w:val="24"/>
        </w:rPr>
        <w:t xml:space="preserve">Table 4 </w:t>
      </w:r>
      <w:r w:rsidR="00F3257D" w:rsidRPr="006F3E5C">
        <w:rPr>
          <w:rFonts w:ascii="Times New Roman" w:hAnsi="Times New Roman" w:cs="Times New Roman"/>
          <w:color w:val="000000" w:themeColor="text1"/>
          <w:sz w:val="24"/>
          <w:szCs w:val="24"/>
        </w:rPr>
        <w:t>shows</w:t>
      </w:r>
      <w:r w:rsidR="00147929" w:rsidRPr="006F3E5C">
        <w:rPr>
          <w:rFonts w:ascii="Times New Roman" w:eastAsia="Times New Roman" w:hAnsi="Times New Roman" w:cs="Times New Roman"/>
          <w:sz w:val="24"/>
          <w:szCs w:val="24"/>
        </w:rPr>
        <w:t xml:space="preserve"> </w:t>
      </w:r>
      <w:r w:rsidR="001076D6" w:rsidRPr="006F3E5C">
        <w:rPr>
          <w:rFonts w:ascii="Times New Roman" w:eastAsia="Times New Roman" w:hAnsi="Times New Roman" w:cs="Times New Roman"/>
          <w:sz w:val="24"/>
          <w:szCs w:val="24"/>
        </w:rPr>
        <w:t xml:space="preserve">local authority establishments </w:t>
      </w:r>
      <w:r w:rsidR="00147929" w:rsidRPr="006F3E5C">
        <w:rPr>
          <w:rFonts w:ascii="Times New Roman" w:eastAsia="Times New Roman" w:hAnsi="Times New Roman" w:cs="Times New Roman"/>
          <w:sz w:val="24"/>
          <w:szCs w:val="24"/>
        </w:rPr>
        <w:t>for</w:t>
      </w:r>
      <w:r w:rsidR="001076D6" w:rsidRPr="006F3E5C">
        <w:rPr>
          <w:rFonts w:ascii="Times New Roman" w:eastAsia="Times New Roman" w:hAnsi="Times New Roman" w:cs="Times New Roman"/>
          <w:sz w:val="24"/>
          <w:szCs w:val="24"/>
        </w:rPr>
        <w:t xml:space="preserve"> each emirate</w:t>
      </w:r>
      <w:r w:rsidR="005D58E5" w:rsidRPr="006F3E5C">
        <w:rPr>
          <w:rFonts w:ascii="Times New Roman" w:eastAsia="Times New Roman" w:hAnsi="Times New Roman" w:cs="Times New Roman"/>
          <w:sz w:val="24"/>
          <w:szCs w:val="24"/>
        </w:rPr>
        <w:t xml:space="preserve">. </w:t>
      </w:r>
    </w:p>
    <w:p w14:paraId="5BB705C6" w14:textId="064C532E" w:rsidR="00F7384E" w:rsidRDefault="00F7384E" w:rsidP="00821504">
      <w:pPr>
        <w:spacing w:line="480" w:lineRule="auto"/>
        <w:ind w:firstLine="720"/>
        <w:jc w:val="both"/>
        <w:rPr>
          <w:rFonts w:ascii="Times New Roman" w:eastAsia="Times New Roman" w:hAnsi="Times New Roman" w:cs="Times New Roman"/>
          <w:sz w:val="24"/>
          <w:szCs w:val="24"/>
        </w:rPr>
      </w:pPr>
    </w:p>
    <w:p w14:paraId="391FB1B3" w14:textId="11A64090" w:rsidR="00F7384E" w:rsidRDefault="00F7384E" w:rsidP="00821504">
      <w:pPr>
        <w:spacing w:line="480" w:lineRule="auto"/>
        <w:ind w:firstLine="720"/>
        <w:jc w:val="both"/>
        <w:rPr>
          <w:rFonts w:ascii="Times New Roman" w:eastAsia="Times New Roman" w:hAnsi="Times New Roman" w:cs="Times New Roman"/>
          <w:sz w:val="24"/>
          <w:szCs w:val="24"/>
        </w:rPr>
      </w:pPr>
    </w:p>
    <w:p w14:paraId="32077CB4" w14:textId="303A4994" w:rsidR="00F7384E" w:rsidRDefault="00F7384E" w:rsidP="00821504">
      <w:pPr>
        <w:spacing w:line="480" w:lineRule="auto"/>
        <w:ind w:firstLine="720"/>
        <w:jc w:val="both"/>
        <w:rPr>
          <w:rFonts w:ascii="Times New Roman" w:eastAsia="Times New Roman" w:hAnsi="Times New Roman" w:cs="Times New Roman"/>
          <w:sz w:val="24"/>
          <w:szCs w:val="24"/>
        </w:rPr>
      </w:pPr>
    </w:p>
    <w:p w14:paraId="47258B1B" w14:textId="77777777" w:rsidR="00F7384E" w:rsidRPr="006F3E5C" w:rsidRDefault="00F7384E" w:rsidP="00821504">
      <w:pPr>
        <w:spacing w:line="480" w:lineRule="auto"/>
        <w:ind w:firstLine="720"/>
        <w:jc w:val="both"/>
        <w:rPr>
          <w:rFonts w:ascii="Times New Roman" w:eastAsia="Times New Roman" w:hAnsi="Times New Roman" w:cs="Times New Roman"/>
          <w:sz w:val="24"/>
          <w:szCs w:val="24"/>
        </w:rPr>
      </w:pPr>
    </w:p>
    <w:p w14:paraId="2F923CCE" w14:textId="349293FD" w:rsidR="001076D6" w:rsidRDefault="005B0516" w:rsidP="00821504">
      <w:pPr>
        <w:pStyle w:val="Caption"/>
        <w:jc w:val="both"/>
        <w:rPr>
          <w:b w:val="0"/>
          <w:bCs w:val="0"/>
          <w:color w:val="000000" w:themeColor="text1"/>
          <w:sz w:val="24"/>
          <w:szCs w:val="24"/>
        </w:rPr>
      </w:pPr>
      <w:bookmarkStart w:id="125" w:name="_Ref503690583"/>
      <w:bookmarkStart w:id="126" w:name="_Ref500657587"/>
      <w:bookmarkStart w:id="127" w:name="_Toc501535772"/>
      <w:bookmarkStart w:id="128" w:name="_Toc503947513"/>
      <w:r w:rsidRPr="008436FF">
        <w:rPr>
          <w:b w:val="0"/>
          <w:bCs w:val="0"/>
          <w:color w:val="000000" w:themeColor="text1"/>
          <w:sz w:val="24"/>
          <w:szCs w:val="24"/>
        </w:rPr>
        <w:t xml:space="preserve">Table </w:t>
      </w:r>
      <w:r w:rsidRPr="008436FF">
        <w:rPr>
          <w:b w:val="0"/>
          <w:bCs w:val="0"/>
          <w:color w:val="000000" w:themeColor="text1"/>
          <w:sz w:val="24"/>
          <w:szCs w:val="24"/>
        </w:rPr>
        <w:fldChar w:fldCharType="begin"/>
      </w:r>
      <w:r w:rsidRPr="008436FF">
        <w:rPr>
          <w:b w:val="0"/>
          <w:bCs w:val="0"/>
          <w:color w:val="000000" w:themeColor="text1"/>
          <w:sz w:val="24"/>
          <w:szCs w:val="24"/>
        </w:rPr>
        <w:instrText xml:space="preserve"> SEQ Table \* ARABIC </w:instrText>
      </w:r>
      <w:r w:rsidRPr="008436FF">
        <w:rPr>
          <w:b w:val="0"/>
          <w:bCs w:val="0"/>
          <w:color w:val="000000" w:themeColor="text1"/>
          <w:sz w:val="24"/>
          <w:szCs w:val="24"/>
        </w:rPr>
        <w:fldChar w:fldCharType="separate"/>
      </w:r>
      <w:r w:rsidR="00C10DA6">
        <w:rPr>
          <w:b w:val="0"/>
          <w:bCs w:val="0"/>
          <w:noProof/>
          <w:color w:val="000000" w:themeColor="text1"/>
          <w:sz w:val="24"/>
          <w:szCs w:val="24"/>
        </w:rPr>
        <w:t>4</w:t>
      </w:r>
      <w:r w:rsidRPr="008436FF">
        <w:rPr>
          <w:b w:val="0"/>
          <w:bCs w:val="0"/>
          <w:color w:val="000000" w:themeColor="text1"/>
          <w:sz w:val="24"/>
          <w:szCs w:val="24"/>
        </w:rPr>
        <w:fldChar w:fldCharType="end"/>
      </w:r>
      <w:bookmarkEnd w:id="125"/>
      <w:r w:rsidRPr="008436FF">
        <w:rPr>
          <w:b w:val="0"/>
          <w:bCs w:val="0"/>
          <w:color w:val="000000" w:themeColor="text1"/>
          <w:sz w:val="24"/>
          <w:szCs w:val="24"/>
        </w:rPr>
        <w:t xml:space="preserve">: </w:t>
      </w:r>
      <w:bookmarkEnd w:id="126"/>
      <w:r w:rsidR="001076D6" w:rsidRPr="008436FF">
        <w:rPr>
          <w:b w:val="0"/>
          <w:bCs w:val="0"/>
          <w:color w:val="000000" w:themeColor="text1"/>
          <w:sz w:val="24"/>
          <w:szCs w:val="24"/>
        </w:rPr>
        <w:t xml:space="preserve">Tourism </w:t>
      </w:r>
      <w:r w:rsidR="00F67739" w:rsidRPr="008436FF">
        <w:rPr>
          <w:b w:val="0"/>
          <w:bCs w:val="0"/>
          <w:color w:val="000000" w:themeColor="text1"/>
          <w:sz w:val="24"/>
          <w:szCs w:val="24"/>
        </w:rPr>
        <w:t>A</w:t>
      </w:r>
      <w:r w:rsidR="001076D6" w:rsidRPr="008436FF">
        <w:rPr>
          <w:b w:val="0"/>
          <w:bCs w:val="0"/>
          <w:color w:val="000000" w:themeColor="text1"/>
          <w:sz w:val="24"/>
          <w:szCs w:val="24"/>
        </w:rPr>
        <w:t>uthority in the Emirates of UAE</w:t>
      </w:r>
      <w:bookmarkEnd w:id="127"/>
      <w:r w:rsidR="00CC6C4C">
        <w:rPr>
          <w:b w:val="0"/>
          <w:bCs w:val="0"/>
          <w:color w:val="000000" w:themeColor="text1"/>
          <w:sz w:val="24"/>
          <w:szCs w:val="24"/>
        </w:rPr>
        <w:t>.</w:t>
      </w:r>
      <w:bookmarkEnd w:id="128"/>
    </w:p>
    <w:p w14:paraId="58F364A4" w14:textId="77777777" w:rsidR="00F7384E" w:rsidRPr="00F7384E" w:rsidRDefault="00F7384E" w:rsidP="00F7384E">
      <w:pPr>
        <w:rPr>
          <w:lang w:bidi="ar-AE"/>
        </w:rPr>
      </w:pPr>
    </w:p>
    <w:p w14:paraId="1A8CBC72" w14:textId="77777777" w:rsidR="00CC6C4C" w:rsidRPr="00CC6C4C" w:rsidRDefault="00CC6C4C" w:rsidP="00CC6C4C">
      <w:pPr>
        <w:rPr>
          <w:lang w:bidi="ar-AE"/>
        </w:rPr>
      </w:pPr>
    </w:p>
    <w:tbl>
      <w:tblPr>
        <w:tblStyle w:val="TableGrid"/>
        <w:tblW w:w="93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0"/>
        <w:gridCol w:w="3720"/>
        <w:gridCol w:w="3720"/>
      </w:tblGrid>
      <w:tr w:rsidR="001076D6" w:rsidRPr="006F3E5C" w14:paraId="3785E5EE" w14:textId="77777777" w:rsidTr="003566A0">
        <w:trPr>
          <w:trHeight w:val="71"/>
        </w:trPr>
        <w:tc>
          <w:tcPr>
            <w:tcW w:w="1860" w:type="dxa"/>
            <w:tcBorders>
              <w:top w:val="single" w:sz="4" w:space="0" w:color="auto"/>
              <w:bottom w:val="single" w:sz="4" w:space="0" w:color="auto"/>
            </w:tcBorders>
          </w:tcPr>
          <w:p w14:paraId="183388B9" w14:textId="77777777" w:rsidR="001076D6" w:rsidRPr="006F3E5C" w:rsidRDefault="001076D6" w:rsidP="00CC6C4C">
            <w:pPr>
              <w:spacing w:line="276" w:lineRule="auto"/>
              <w:jc w:val="both"/>
              <w:rPr>
                <w:rFonts w:ascii="Times New Roman" w:eastAsia="Times New Roman" w:hAnsi="Times New Roman" w:cs="Times New Roman"/>
                <w:b/>
                <w:bCs/>
                <w:color w:val="000000" w:themeColor="text1"/>
                <w:sz w:val="22"/>
              </w:rPr>
            </w:pPr>
            <w:r w:rsidRPr="006F3E5C">
              <w:rPr>
                <w:rFonts w:ascii="Times New Roman" w:eastAsia="Times New Roman" w:hAnsi="Times New Roman" w:cs="Times New Roman"/>
                <w:b/>
                <w:bCs/>
                <w:color w:val="000000" w:themeColor="text1"/>
                <w:sz w:val="22"/>
              </w:rPr>
              <w:t>Emirate</w:t>
            </w:r>
          </w:p>
        </w:tc>
        <w:tc>
          <w:tcPr>
            <w:tcW w:w="3720" w:type="dxa"/>
            <w:tcBorders>
              <w:top w:val="single" w:sz="4" w:space="0" w:color="auto"/>
              <w:bottom w:val="single" w:sz="4" w:space="0" w:color="auto"/>
            </w:tcBorders>
          </w:tcPr>
          <w:p w14:paraId="0C10EB8A" w14:textId="77777777" w:rsidR="001076D6" w:rsidRPr="006F3E5C" w:rsidRDefault="001076D6" w:rsidP="00CC6C4C">
            <w:pPr>
              <w:spacing w:line="276" w:lineRule="auto"/>
              <w:jc w:val="both"/>
              <w:rPr>
                <w:rFonts w:ascii="Times New Roman" w:eastAsia="Times New Roman" w:hAnsi="Times New Roman" w:cs="Times New Roman"/>
                <w:b/>
                <w:bCs/>
                <w:color w:val="000000" w:themeColor="text1"/>
                <w:sz w:val="22"/>
              </w:rPr>
            </w:pPr>
            <w:r w:rsidRPr="006F3E5C">
              <w:rPr>
                <w:rFonts w:ascii="Times New Roman" w:eastAsia="Times New Roman" w:hAnsi="Times New Roman" w:cs="Times New Roman"/>
                <w:b/>
                <w:bCs/>
                <w:color w:val="000000" w:themeColor="text1"/>
                <w:sz w:val="22"/>
              </w:rPr>
              <w:t>Tourism Authority</w:t>
            </w:r>
          </w:p>
        </w:tc>
        <w:tc>
          <w:tcPr>
            <w:tcW w:w="3720" w:type="dxa"/>
            <w:tcBorders>
              <w:top w:val="single" w:sz="4" w:space="0" w:color="auto"/>
              <w:bottom w:val="single" w:sz="4" w:space="0" w:color="auto"/>
            </w:tcBorders>
          </w:tcPr>
          <w:p w14:paraId="0028C7CE" w14:textId="77777777" w:rsidR="001076D6" w:rsidRPr="006F3E5C" w:rsidRDefault="001076D6" w:rsidP="00CC6C4C">
            <w:pPr>
              <w:spacing w:line="276" w:lineRule="auto"/>
              <w:jc w:val="both"/>
              <w:rPr>
                <w:rFonts w:ascii="Times New Roman" w:eastAsia="Times New Roman" w:hAnsi="Times New Roman" w:cs="Times New Roman"/>
                <w:b/>
                <w:bCs/>
                <w:color w:val="000000" w:themeColor="text1"/>
                <w:sz w:val="22"/>
              </w:rPr>
            </w:pPr>
            <w:r w:rsidRPr="006F3E5C">
              <w:rPr>
                <w:rFonts w:ascii="Times New Roman" w:eastAsia="Times New Roman" w:hAnsi="Times New Roman" w:cs="Times New Roman"/>
                <w:b/>
                <w:bCs/>
                <w:color w:val="000000" w:themeColor="text1"/>
                <w:sz w:val="22"/>
              </w:rPr>
              <w:t>Website</w:t>
            </w:r>
          </w:p>
        </w:tc>
      </w:tr>
      <w:tr w:rsidR="001076D6" w:rsidRPr="006F3E5C" w14:paraId="51B95787" w14:textId="77777777" w:rsidTr="003566A0">
        <w:trPr>
          <w:trHeight w:val="219"/>
        </w:trPr>
        <w:tc>
          <w:tcPr>
            <w:tcW w:w="1860" w:type="dxa"/>
            <w:tcBorders>
              <w:top w:val="single" w:sz="4" w:space="0" w:color="auto"/>
            </w:tcBorders>
          </w:tcPr>
          <w:p w14:paraId="0A146B69"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Abu Dhabi</w:t>
            </w:r>
          </w:p>
          <w:p w14:paraId="26D2A8DD" w14:textId="140B2197" w:rsidR="002D475B" w:rsidRPr="006F3E5C" w:rsidRDefault="002D475B" w:rsidP="00CC6C4C">
            <w:pPr>
              <w:spacing w:line="276" w:lineRule="auto"/>
              <w:jc w:val="both"/>
              <w:rPr>
                <w:rFonts w:ascii="Times New Roman" w:eastAsia="Times New Roman" w:hAnsi="Times New Roman" w:cs="Times New Roman"/>
                <w:sz w:val="22"/>
              </w:rPr>
            </w:pPr>
          </w:p>
        </w:tc>
        <w:tc>
          <w:tcPr>
            <w:tcW w:w="3720" w:type="dxa"/>
            <w:tcBorders>
              <w:top w:val="single" w:sz="4" w:space="0" w:color="auto"/>
            </w:tcBorders>
          </w:tcPr>
          <w:p w14:paraId="7AA5007F" w14:textId="3084B9DF" w:rsidR="0023205A" w:rsidRPr="006F3E5C" w:rsidRDefault="001076D6" w:rsidP="007365C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Abu Dhabi Tourism &amp; Culture Authority (TCA</w:t>
            </w:r>
            <w:r w:rsidR="007365CC">
              <w:rPr>
                <w:rFonts w:ascii="Times New Roman" w:eastAsia="Times New Roman" w:hAnsi="Times New Roman" w:cs="Times New Roman"/>
                <w:sz w:val="22"/>
              </w:rPr>
              <w:t>AD</w:t>
            </w:r>
            <w:r w:rsidRPr="006F3E5C">
              <w:rPr>
                <w:rFonts w:ascii="Times New Roman" w:eastAsia="Times New Roman" w:hAnsi="Times New Roman" w:cs="Times New Roman"/>
                <w:sz w:val="22"/>
              </w:rPr>
              <w:t>)</w:t>
            </w:r>
          </w:p>
        </w:tc>
        <w:tc>
          <w:tcPr>
            <w:tcW w:w="3720" w:type="dxa"/>
            <w:tcBorders>
              <w:top w:val="single" w:sz="4" w:space="0" w:color="auto"/>
            </w:tcBorders>
          </w:tcPr>
          <w:p w14:paraId="2710FCA7"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http://tcaabudhabi.ae</w:t>
            </w:r>
          </w:p>
        </w:tc>
      </w:tr>
      <w:tr w:rsidR="001076D6" w:rsidRPr="006F3E5C" w14:paraId="34B2A383" w14:textId="77777777" w:rsidTr="003566A0">
        <w:trPr>
          <w:trHeight w:val="219"/>
        </w:trPr>
        <w:tc>
          <w:tcPr>
            <w:tcW w:w="1860" w:type="dxa"/>
          </w:tcPr>
          <w:p w14:paraId="4E5FAD1C"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Dubai</w:t>
            </w:r>
          </w:p>
        </w:tc>
        <w:tc>
          <w:tcPr>
            <w:tcW w:w="3720" w:type="dxa"/>
          </w:tcPr>
          <w:p w14:paraId="4780E78F" w14:textId="7DC5B68D" w:rsidR="0023205A" w:rsidRPr="006F3E5C" w:rsidRDefault="001076D6" w:rsidP="00CC6C4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The Department of Tourism and Commerce Marketing (DTCM)</w:t>
            </w:r>
          </w:p>
        </w:tc>
        <w:tc>
          <w:tcPr>
            <w:tcW w:w="3720" w:type="dxa"/>
          </w:tcPr>
          <w:p w14:paraId="3740315E"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https://www.visitdubai.com/</w:t>
            </w:r>
          </w:p>
        </w:tc>
      </w:tr>
      <w:tr w:rsidR="001076D6" w:rsidRPr="006F3E5C" w14:paraId="18CC5ACB" w14:textId="77777777" w:rsidTr="003566A0">
        <w:trPr>
          <w:trHeight w:val="219"/>
        </w:trPr>
        <w:tc>
          <w:tcPr>
            <w:tcW w:w="1860" w:type="dxa"/>
          </w:tcPr>
          <w:p w14:paraId="4437B38E"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Sharjah</w:t>
            </w:r>
          </w:p>
        </w:tc>
        <w:tc>
          <w:tcPr>
            <w:tcW w:w="3720" w:type="dxa"/>
          </w:tcPr>
          <w:p w14:paraId="27F015B2" w14:textId="060BC93A" w:rsidR="0023205A" w:rsidRPr="006F3E5C" w:rsidRDefault="001076D6" w:rsidP="00CC6C4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Sharjah Commerce and Tourism Development Authority</w:t>
            </w:r>
          </w:p>
        </w:tc>
        <w:tc>
          <w:tcPr>
            <w:tcW w:w="3720" w:type="dxa"/>
          </w:tcPr>
          <w:p w14:paraId="407D0F9A"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https://sharjahmydestination.ae/</w:t>
            </w:r>
          </w:p>
        </w:tc>
      </w:tr>
      <w:tr w:rsidR="001076D6" w:rsidRPr="006F3E5C" w14:paraId="5D7FC425" w14:textId="77777777" w:rsidTr="003566A0">
        <w:trPr>
          <w:trHeight w:val="219"/>
        </w:trPr>
        <w:tc>
          <w:tcPr>
            <w:tcW w:w="1860" w:type="dxa"/>
          </w:tcPr>
          <w:p w14:paraId="72C3DB09"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Ras Al Khaimah</w:t>
            </w:r>
          </w:p>
        </w:tc>
        <w:tc>
          <w:tcPr>
            <w:tcW w:w="3720" w:type="dxa"/>
          </w:tcPr>
          <w:p w14:paraId="5EB6D870" w14:textId="11B16C88" w:rsidR="0023205A" w:rsidRPr="006F3E5C" w:rsidRDefault="001076D6" w:rsidP="00CC6C4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Ras Al Khaimah Tourism Development Authority</w:t>
            </w:r>
          </w:p>
        </w:tc>
        <w:tc>
          <w:tcPr>
            <w:tcW w:w="3720" w:type="dxa"/>
          </w:tcPr>
          <w:p w14:paraId="279A1762"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https://en.rasalkhaimah.ae/</w:t>
            </w:r>
          </w:p>
        </w:tc>
      </w:tr>
      <w:tr w:rsidR="001076D6" w:rsidRPr="006F3E5C" w14:paraId="207CADEB" w14:textId="77777777" w:rsidTr="003566A0">
        <w:trPr>
          <w:trHeight w:val="219"/>
        </w:trPr>
        <w:tc>
          <w:tcPr>
            <w:tcW w:w="1860" w:type="dxa"/>
          </w:tcPr>
          <w:p w14:paraId="0994AC77"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Ajman</w:t>
            </w:r>
          </w:p>
        </w:tc>
        <w:tc>
          <w:tcPr>
            <w:tcW w:w="3720" w:type="dxa"/>
          </w:tcPr>
          <w:p w14:paraId="27A90FB9" w14:textId="23C23935" w:rsidR="001076D6" w:rsidRPr="006F3E5C" w:rsidRDefault="001076D6" w:rsidP="00CC6C4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 xml:space="preserve">Ajman Tourism Development Department </w:t>
            </w:r>
          </w:p>
        </w:tc>
        <w:tc>
          <w:tcPr>
            <w:tcW w:w="3720" w:type="dxa"/>
          </w:tcPr>
          <w:p w14:paraId="1BCCF26B"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https://www.ajmantourism.ae</w:t>
            </w:r>
          </w:p>
        </w:tc>
      </w:tr>
      <w:tr w:rsidR="001076D6" w:rsidRPr="006F3E5C" w14:paraId="3A1AE4A1" w14:textId="77777777" w:rsidTr="003566A0">
        <w:trPr>
          <w:trHeight w:val="219"/>
        </w:trPr>
        <w:tc>
          <w:tcPr>
            <w:tcW w:w="1860" w:type="dxa"/>
          </w:tcPr>
          <w:p w14:paraId="6A28C8F1"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Fujairah</w:t>
            </w:r>
          </w:p>
        </w:tc>
        <w:tc>
          <w:tcPr>
            <w:tcW w:w="3720" w:type="dxa"/>
          </w:tcPr>
          <w:p w14:paraId="39B1A4B6" w14:textId="59E1754D" w:rsidR="001076D6" w:rsidRPr="006F3E5C" w:rsidRDefault="001076D6" w:rsidP="00CC6C4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Fujairah Tourism &amp; Antiquities Authority</w:t>
            </w:r>
          </w:p>
        </w:tc>
        <w:tc>
          <w:tcPr>
            <w:tcW w:w="3720" w:type="dxa"/>
          </w:tcPr>
          <w:p w14:paraId="6F08A7D1" w14:textId="77777777" w:rsidR="001076D6" w:rsidRPr="006F3E5C" w:rsidRDefault="001076D6"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http://www.fujairahtourism.ae/</w:t>
            </w:r>
          </w:p>
        </w:tc>
      </w:tr>
      <w:tr w:rsidR="005D5D74" w:rsidRPr="006F3E5C" w14:paraId="4D67F1BF" w14:textId="77777777" w:rsidTr="003566A0">
        <w:trPr>
          <w:trHeight w:val="219"/>
        </w:trPr>
        <w:tc>
          <w:tcPr>
            <w:tcW w:w="1860" w:type="dxa"/>
            <w:tcBorders>
              <w:bottom w:val="single" w:sz="4" w:space="0" w:color="auto"/>
            </w:tcBorders>
          </w:tcPr>
          <w:p w14:paraId="6218995B" w14:textId="5F1B254F" w:rsidR="005D5D74" w:rsidRPr="006F3E5C" w:rsidRDefault="005D5D74"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UAE</w:t>
            </w:r>
          </w:p>
        </w:tc>
        <w:tc>
          <w:tcPr>
            <w:tcW w:w="3720" w:type="dxa"/>
            <w:tcBorders>
              <w:bottom w:val="single" w:sz="4" w:space="0" w:color="auto"/>
            </w:tcBorders>
          </w:tcPr>
          <w:p w14:paraId="64C0193D" w14:textId="16E73CE6" w:rsidR="005D5D74" w:rsidRPr="006F3E5C" w:rsidRDefault="005D5D74" w:rsidP="00CC6C4C">
            <w:pPr>
              <w:spacing w:line="276" w:lineRule="auto"/>
              <w:rPr>
                <w:rFonts w:ascii="Times New Roman" w:eastAsia="Times New Roman" w:hAnsi="Times New Roman" w:cs="Times New Roman"/>
                <w:sz w:val="22"/>
              </w:rPr>
            </w:pPr>
            <w:r w:rsidRPr="006F3E5C">
              <w:rPr>
                <w:rFonts w:ascii="Times New Roman" w:eastAsia="Times New Roman" w:hAnsi="Times New Roman" w:cs="Times New Roman"/>
                <w:sz w:val="22"/>
              </w:rPr>
              <w:t>Ministry of Economy</w:t>
            </w:r>
            <w:r w:rsidR="007C1404" w:rsidRPr="006F3E5C">
              <w:rPr>
                <w:rFonts w:ascii="Times New Roman" w:eastAsia="Times New Roman" w:hAnsi="Times New Roman" w:cs="Times New Roman"/>
                <w:sz w:val="22"/>
              </w:rPr>
              <w:t xml:space="preserve">- Tourism </w:t>
            </w:r>
            <w:r w:rsidR="002D475B" w:rsidRPr="006F3E5C">
              <w:rPr>
                <w:rFonts w:ascii="Times New Roman" w:eastAsia="Times New Roman" w:hAnsi="Times New Roman" w:cs="Times New Roman"/>
                <w:sz w:val="22"/>
              </w:rPr>
              <w:t>D</w:t>
            </w:r>
            <w:r w:rsidR="007C1404" w:rsidRPr="006F3E5C">
              <w:rPr>
                <w:rFonts w:ascii="Times New Roman" w:eastAsia="Times New Roman" w:hAnsi="Times New Roman" w:cs="Times New Roman"/>
                <w:sz w:val="22"/>
              </w:rPr>
              <w:t>epartment</w:t>
            </w:r>
          </w:p>
        </w:tc>
        <w:tc>
          <w:tcPr>
            <w:tcW w:w="3720" w:type="dxa"/>
            <w:tcBorders>
              <w:bottom w:val="single" w:sz="4" w:space="0" w:color="auto"/>
            </w:tcBorders>
          </w:tcPr>
          <w:p w14:paraId="3895298E" w14:textId="374DDB10" w:rsidR="005D5D74" w:rsidRPr="006F3E5C" w:rsidRDefault="005D5D74" w:rsidP="00CC6C4C">
            <w:pPr>
              <w:spacing w:line="276"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http://www.economy.gov.ae/english/Knowledge-Section/Tourism-Promote/Pages/UAE.aspx</w:t>
            </w:r>
          </w:p>
        </w:tc>
      </w:tr>
    </w:tbl>
    <w:p w14:paraId="34C1B6F3" w14:textId="77777777" w:rsidR="001076D6" w:rsidRPr="006F3E5C" w:rsidRDefault="001076D6" w:rsidP="00821504">
      <w:pPr>
        <w:jc w:val="both"/>
        <w:rPr>
          <w:rFonts w:ascii="Times New Roman" w:hAnsi="Times New Roman" w:cs="Times New Roman"/>
          <w:sz w:val="22"/>
          <w:szCs w:val="24"/>
        </w:rPr>
      </w:pPr>
      <w:r w:rsidRPr="006F3E5C">
        <w:rPr>
          <w:rFonts w:ascii="Times New Roman" w:hAnsi="Times New Roman" w:cs="Times New Roman"/>
          <w:sz w:val="22"/>
          <w:szCs w:val="24"/>
        </w:rPr>
        <w:t>* Umm Al Quwain does not have a tourism development department</w:t>
      </w:r>
    </w:p>
    <w:p w14:paraId="0694668A" w14:textId="63FB1AEE" w:rsidR="001076D6" w:rsidRPr="00CC6C4C" w:rsidRDefault="001076D6" w:rsidP="00CC6C4C">
      <w:pPr>
        <w:spacing w:line="480" w:lineRule="auto"/>
        <w:jc w:val="right"/>
        <w:rPr>
          <w:rFonts w:ascii="Times New Roman" w:hAnsi="Times New Roman" w:cs="Times New Roman"/>
          <w:i/>
          <w:iCs/>
          <w:sz w:val="22"/>
          <w:szCs w:val="24"/>
        </w:rPr>
      </w:pPr>
      <w:r w:rsidRPr="00CC6C4C">
        <w:rPr>
          <w:rFonts w:ascii="Times New Roman" w:hAnsi="Times New Roman" w:cs="Times New Roman"/>
          <w:i/>
          <w:iCs/>
          <w:sz w:val="22"/>
          <w:szCs w:val="24"/>
        </w:rPr>
        <w:t>** Source: Compiled from various official websites</w:t>
      </w:r>
    </w:p>
    <w:p w14:paraId="62D3C010" w14:textId="77777777" w:rsidR="00F7384E" w:rsidRDefault="00F7384E" w:rsidP="00821504">
      <w:pPr>
        <w:spacing w:line="480" w:lineRule="auto"/>
        <w:ind w:firstLine="720"/>
        <w:jc w:val="both"/>
        <w:rPr>
          <w:rFonts w:ascii="Times New Roman" w:eastAsia="Times New Roman" w:hAnsi="Times New Roman" w:cs="Times New Roman"/>
          <w:sz w:val="24"/>
          <w:szCs w:val="24"/>
        </w:rPr>
      </w:pPr>
    </w:p>
    <w:p w14:paraId="3861724E" w14:textId="0B5ECD48" w:rsidR="003672AA" w:rsidRDefault="005D58E5" w:rsidP="00F3257D">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Each </w:t>
      </w:r>
      <w:r w:rsidR="0023205A" w:rsidRPr="006F3E5C">
        <w:rPr>
          <w:rFonts w:ascii="Times New Roman" w:eastAsia="Times New Roman" w:hAnsi="Times New Roman" w:cs="Times New Roman"/>
          <w:sz w:val="24"/>
          <w:szCs w:val="24"/>
        </w:rPr>
        <w:t>e</w:t>
      </w:r>
      <w:r w:rsidRPr="006F3E5C">
        <w:rPr>
          <w:rFonts w:ascii="Times New Roman" w:eastAsia="Times New Roman" w:hAnsi="Times New Roman" w:cs="Times New Roman"/>
          <w:sz w:val="24"/>
          <w:szCs w:val="24"/>
        </w:rPr>
        <w:t>mirate has its own individual tourism authority</w:t>
      </w:r>
      <w:r w:rsidR="00147929"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except </w:t>
      </w:r>
      <w:r w:rsidRPr="006F3E5C">
        <w:rPr>
          <w:rFonts w:ascii="Times New Roman" w:eastAsia="Times New Roman" w:hAnsi="Times New Roman" w:cs="Times New Roman"/>
          <w:color w:val="000000" w:themeColor="text1"/>
          <w:sz w:val="24"/>
          <w:szCs w:val="24"/>
        </w:rPr>
        <w:t>Umm Al Quwain. The National Council for Tourism and Antiquities was established in 2009</w:t>
      </w:r>
      <w:r w:rsidR="00147929"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and in 2016</w:t>
      </w:r>
      <w:r w:rsidR="00147929"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the UAE government announced the inclusion of the National Council for Tourism and Antiquities in the Ministry of Economy to enhance the role of the sector of tourism in the UAE </w:t>
      </w:r>
      <w:r w:rsidR="00147929" w:rsidRPr="006F3E5C">
        <w:rPr>
          <w:rFonts w:ascii="Times New Roman" w:eastAsia="Times New Roman" w:hAnsi="Times New Roman" w:cs="Times New Roman"/>
          <w:color w:val="000000" w:themeColor="text1"/>
          <w:sz w:val="24"/>
          <w:szCs w:val="24"/>
        </w:rPr>
        <w:t xml:space="preserve">at </w:t>
      </w:r>
      <w:r w:rsidRPr="006F3E5C">
        <w:rPr>
          <w:rFonts w:ascii="Times New Roman" w:eastAsia="Times New Roman" w:hAnsi="Times New Roman" w:cs="Times New Roman"/>
          <w:color w:val="000000" w:themeColor="text1"/>
          <w:sz w:val="24"/>
          <w:szCs w:val="24"/>
        </w:rPr>
        <w:t>the state level</w:t>
      </w:r>
      <w:r w:rsidR="005E4898" w:rsidRPr="006F3E5C">
        <w:rPr>
          <w:rFonts w:ascii="Times New Roman" w:eastAsia="Times New Roman" w:hAnsi="Times New Roman" w:cs="Times New Roman"/>
          <w:color w:val="000000" w:themeColor="text1"/>
          <w:sz w:val="24"/>
          <w:szCs w:val="24"/>
        </w:rPr>
        <w:t xml:space="preserve"> (UAE Cabinet, 2017</w:t>
      </w:r>
      <w:r w:rsidRPr="006F3E5C">
        <w:rPr>
          <w:rFonts w:ascii="Times New Roman" w:eastAsia="Times New Roman" w:hAnsi="Times New Roman" w:cs="Times New Roman"/>
          <w:color w:val="000000" w:themeColor="text1"/>
          <w:sz w:val="24"/>
          <w:szCs w:val="24"/>
        </w:rPr>
        <w:t>).</w:t>
      </w:r>
      <w:r w:rsidR="00147929" w:rsidRPr="006F3E5C">
        <w:rPr>
          <w:rFonts w:ascii="Times New Roman" w:eastAsia="Times New Roman" w:hAnsi="Times New Roman" w:cs="Times New Roman"/>
          <w:color w:val="000000" w:themeColor="text1"/>
          <w:sz w:val="24"/>
          <w:szCs w:val="24"/>
        </w:rPr>
        <w:t xml:space="preserve"> </w:t>
      </w:r>
      <w:r w:rsidR="001076D6" w:rsidRPr="006F3E5C">
        <w:rPr>
          <w:rFonts w:ascii="Times New Roman" w:eastAsia="Times New Roman" w:hAnsi="Times New Roman" w:cs="Times New Roman"/>
          <w:sz w:val="24"/>
          <w:szCs w:val="24"/>
        </w:rPr>
        <w:t xml:space="preserve">Tourism authorities in the UAE at </w:t>
      </w:r>
      <w:r w:rsidR="00147929" w:rsidRPr="006F3E5C">
        <w:rPr>
          <w:rFonts w:ascii="Times New Roman" w:eastAsia="Times New Roman" w:hAnsi="Times New Roman" w:cs="Times New Roman"/>
          <w:sz w:val="24"/>
          <w:szCs w:val="24"/>
        </w:rPr>
        <w:t>the</w:t>
      </w:r>
      <w:r w:rsidR="001076D6" w:rsidRPr="006F3E5C">
        <w:rPr>
          <w:rFonts w:ascii="Times New Roman" w:eastAsia="Times New Roman" w:hAnsi="Times New Roman" w:cs="Times New Roman"/>
          <w:sz w:val="24"/>
          <w:szCs w:val="24"/>
        </w:rPr>
        <w:t xml:space="preserve"> emirate level </w:t>
      </w:r>
      <w:r w:rsidR="00147929" w:rsidRPr="006F3E5C">
        <w:rPr>
          <w:rFonts w:ascii="Times New Roman" w:eastAsia="Times New Roman" w:hAnsi="Times New Roman" w:cs="Times New Roman"/>
          <w:sz w:val="24"/>
          <w:szCs w:val="24"/>
        </w:rPr>
        <w:t>are commonly</w:t>
      </w:r>
      <w:r w:rsidR="001076D6" w:rsidRPr="006F3E5C">
        <w:rPr>
          <w:rFonts w:ascii="Times New Roman" w:eastAsia="Times New Roman" w:hAnsi="Times New Roman" w:cs="Times New Roman"/>
          <w:sz w:val="24"/>
          <w:szCs w:val="24"/>
        </w:rPr>
        <w:t xml:space="preserve"> operated </w:t>
      </w:r>
      <w:r w:rsidR="00147929" w:rsidRPr="006F3E5C">
        <w:rPr>
          <w:rFonts w:ascii="Times New Roman" w:eastAsia="Times New Roman" w:hAnsi="Times New Roman" w:cs="Times New Roman"/>
          <w:sz w:val="24"/>
          <w:szCs w:val="24"/>
        </w:rPr>
        <w:t xml:space="preserve">by </w:t>
      </w:r>
      <w:r w:rsidR="001076D6" w:rsidRPr="006F3E5C">
        <w:rPr>
          <w:rFonts w:ascii="Times New Roman" w:eastAsia="Times New Roman" w:hAnsi="Times New Roman" w:cs="Times New Roman"/>
          <w:sz w:val="24"/>
          <w:szCs w:val="24"/>
        </w:rPr>
        <w:t>local</w:t>
      </w:r>
      <w:r w:rsidR="003672AA" w:rsidRPr="006F3E5C">
        <w:rPr>
          <w:rFonts w:ascii="Times New Roman" w:eastAsia="Times New Roman" w:hAnsi="Times New Roman" w:cs="Times New Roman"/>
          <w:sz w:val="24"/>
          <w:szCs w:val="24"/>
        </w:rPr>
        <w:t xml:space="preserve"> </w:t>
      </w:r>
      <w:r w:rsidR="001076D6" w:rsidRPr="006F3E5C">
        <w:rPr>
          <w:rFonts w:ascii="Times New Roman" w:eastAsia="Times New Roman" w:hAnsi="Times New Roman" w:cs="Times New Roman"/>
          <w:sz w:val="24"/>
          <w:szCs w:val="24"/>
        </w:rPr>
        <w:t>authorit</w:t>
      </w:r>
      <w:r w:rsidR="00147929" w:rsidRPr="006F3E5C">
        <w:rPr>
          <w:rFonts w:ascii="Times New Roman" w:eastAsia="Times New Roman" w:hAnsi="Times New Roman" w:cs="Times New Roman"/>
          <w:sz w:val="24"/>
          <w:szCs w:val="24"/>
        </w:rPr>
        <w:t>ies</w:t>
      </w:r>
      <w:r w:rsidR="001076D6" w:rsidRPr="006F3E5C">
        <w:rPr>
          <w:rFonts w:ascii="Times New Roman" w:eastAsia="Times New Roman" w:hAnsi="Times New Roman" w:cs="Times New Roman"/>
          <w:sz w:val="24"/>
          <w:szCs w:val="24"/>
        </w:rPr>
        <w:t>.</w:t>
      </w:r>
      <w:r w:rsidR="001076D6" w:rsidRPr="006F3E5C">
        <w:rPr>
          <w:rFonts w:ascii="Times New Roman" w:hAnsi="Times New Roman" w:cs="Times New Roman"/>
        </w:rPr>
        <w:t xml:space="preserve"> </w:t>
      </w:r>
      <w:r w:rsidR="00F3257D">
        <w:rPr>
          <w:rFonts w:ascii="Times New Roman" w:hAnsi="Times New Roman" w:cs="Times New Roman"/>
          <w:color w:val="000000" w:themeColor="text1"/>
          <w:sz w:val="24"/>
          <w:szCs w:val="24"/>
        </w:rPr>
        <w:t xml:space="preserve">Figure 5 </w:t>
      </w:r>
      <w:r w:rsidR="00E11D57" w:rsidRPr="006F3E5C">
        <w:rPr>
          <w:rFonts w:ascii="Times New Roman" w:eastAsia="Times New Roman" w:hAnsi="Times New Roman" w:cs="Times New Roman"/>
          <w:sz w:val="24"/>
          <w:szCs w:val="24"/>
        </w:rPr>
        <w:t>illustrate</w:t>
      </w:r>
      <w:r w:rsidR="00147929" w:rsidRPr="006F3E5C">
        <w:rPr>
          <w:rFonts w:ascii="Times New Roman" w:eastAsia="Times New Roman" w:hAnsi="Times New Roman" w:cs="Times New Roman"/>
          <w:sz w:val="24"/>
          <w:szCs w:val="24"/>
        </w:rPr>
        <w:t>s</w:t>
      </w:r>
      <w:r w:rsidR="00E11D57" w:rsidRPr="006F3E5C">
        <w:rPr>
          <w:rFonts w:ascii="Times New Roman" w:eastAsia="Times New Roman" w:hAnsi="Times New Roman" w:cs="Times New Roman"/>
          <w:sz w:val="24"/>
          <w:szCs w:val="24"/>
        </w:rPr>
        <w:t xml:space="preserve"> the</w:t>
      </w:r>
      <w:r w:rsidR="0023205A" w:rsidRPr="006F3E5C">
        <w:rPr>
          <w:rFonts w:ascii="Times New Roman" w:eastAsia="Times New Roman" w:hAnsi="Times New Roman" w:cs="Times New Roman"/>
          <w:sz w:val="24"/>
          <w:szCs w:val="24"/>
        </w:rPr>
        <w:t xml:space="preserve"> structure </w:t>
      </w:r>
      <w:r w:rsidR="00147929" w:rsidRPr="006F3E5C">
        <w:rPr>
          <w:rFonts w:ascii="Times New Roman" w:eastAsia="Times New Roman" w:hAnsi="Times New Roman" w:cs="Times New Roman"/>
          <w:sz w:val="24"/>
          <w:szCs w:val="24"/>
        </w:rPr>
        <w:t>of</w:t>
      </w:r>
      <w:r w:rsidR="00C900B5" w:rsidRPr="006F3E5C">
        <w:rPr>
          <w:rFonts w:ascii="Times New Roman" w:eastAsia="Times New Roman" w:hAnsi="Times New Roman" w:cs="Times New Roman"/>
          <w:sz w:val="24"/>
          <w:szCs w:val="24"/>
        </w:rPr>
        <w:t xml:space="preserve"> </w:t>
      </w:r>
      <w:r w:rsidR="00147929" w:rsidRPr="006F3E5C">
        <w:rPr>
          <w:rFonts w:ascii="Times New Roman" w:eastAsia="Times New Roman" w:hAnsi="Times New Roman" w:cs="Times New Roman"/>
          <w:sz w:val="24"/>
          <w:szCs w:val="24"/>
        </w:rPr>
        <w:t>the</w:t>
      </w:r>
      <w:r w:rsidR="00E11D57" w:rsidRPr="006F3E5C">
        <w:rPr>
          <w:rFonts w:ascii="Times New Roman" w:eastAsia="Times New Roman" w:hAnsi="Times New Roman" w:cs="Times New Roman"/>
          <w:sz w:val="24"/>
          <w:szCs w:val="24"/>
        </w:rPr>
        <w:t xml:space="preserve"> </w:t>
      </w:r>
      <w:r w:rsidR="001076D6" w:rsidRPr="006F3E5C">
        <w:rPr>
          <w:rFonts w:ascii="Times New Roman" w:eastAsia="Times New Roman" w:hAnsi="Times New Roman" w:cs="Times New Roman"/>
          <w:sz w:val="24"/>
          <w:szCs w:val="24"/>
        </w:rPr>
        <w:t>UAE</w:t>
      </w:r>
      <w:r w:rsidR="00147929" w:rsidRPr="006F3E5C">
        <w:rPr>
          <w:rFonts w:ascii="Times New Roman" w:eastAsia="Times New Roman" w:hAnsi="Times New Roman" w:cs="Times New Roman"/>
          <w:sz w:val="24"/>
          <w:szCs w:val="24"/>
        </w:rPr>
        <w:t>’s</w:t>
      </w:r>
      <w:r w:rsidR="001076D6" w:rsidRPr="006F3E5C">
        <w:rPr>
          <w:rFonts w:ascii="Times New Roman" w:eastAsia="Times New Roman" w:hAnsi="Times New Roman" w:cs="Times New Roman"/>
          <w:sz w:val="24"/>
          <w:szCs w:val="24"/>
        </w:rPr>
        <w:t xml:space="preserve"> tourism development policies framework.</w:t>
      </w:r>
      <w:r w:rsidR="00147929" w:rsidRPr="006F3E5C">
        <w:rPr>
          <w:rFonts w:ascii="Times New Roman" w:eastAsia="Times New Roman" w:hAnsi="Times New Roman" w:cs="Times New Roman"/>
          <w:sz w:val="24"/>
          <w:szCs w:val="24"/>
        </w:rPr>
        <w:t xml:space="preserve"> </w:t>
      </w:r>
      <w:r w:rsidR="003672AA" w:rsidRPr="006F3E5C">
        <w:rPr>
          <w:rFonts w:ascii="Times New Roman" w:eastAsia="Times New Roman" w:hAnsi="Times New Roman" w:cs="Times New Roman"/>
          <w:sz w:val="24"/>
          <w:szCs w:val="24"/>
        </w:rPr>
        <w:t xml:space="preserve">There are two levels </w:t>
      </w:r>
      <w:r w:rsidR="00147929" w:rsidRPr="006F3E5C">
        <w:rPr>
          <w:rFonts w:ascii="Times New Roman" w:eastAsia="Times New Roman" w:hAnsi="Times New Roman" w:cs="Times New Roman"/>
          <w:sz w:val="24"/>
          <w:szCs w:val="24"/>
        </w:rPr>
        <w:t>of</w:t>
      </w:r>
      <w:r w:rsidR="003672AA" w:rsidRPr="006F3E5C">
        <w:rPr>
          <w:rFonts w:ascii="Times New Roman" w:eastAsia="Times New Roman" w:hAnsi="Times New Roman" w:cs="Times New Roman"/>
          <w:sz w:val="24"/>
          <w:szCs w:val="24"/>
        </w:rPr>
        <w:t xml:space="preserve"> policies for development of the tourism </w:t>
      </w:r>
      <w:r w:rsidR="00147929" w:rsidRPr="006F3E5C">
        <w:rPr>
          <w:rFonts w:ascii="Times New Roman" w:eastAsia="Times New Roman" w:hAnsi="Times New Roman" w:cs="Times New Roman"/>
          <w:sz w:val="24"/>
          <w:szCs w:val="24"/>
        </w:rPr>
        <w:t>industry</w:t>
      </w:r>
      <w:r w:rsidR="003672AA" w:rsidRPr="006F3E5C">
        <w:rPr>
          <w:rFonts w:ascii="Times New Roman" w:eastAsia="Times New Roman" w:hAnsi="Times New Roman" w:cs="Times New Roman"/>
          <w:sz w:val="24"/>
          <w:szCs w:val="24"/>
        </w:rPr>
        <w:t xml:space="preserve"> in the UAE</w:t>
      </w:r>
      <w:r w:rsidR="00147929" w:rsidRPr="006F3E5C">
        <w:rPr>
          <w:rFonts w:ascii="Times New Roman" w:eastAsia="Times New Roman" w:hAnsi="Times New Roman" w:cs="Times New Roman"/>
          <w:sz w:val="24"/>
          <w:szCs w:val="24"/>
        </w:rPr>
        <w:t>—f</w:t>
      </w:r>
      <w:r w:rsidR="003672AA" w:rsidRPr="006F3E5C">
        <w:rPr>
          <w:rFonts w:ascii="Times New Roman" w:eastAsia="Times New Roman" w:hAnsi="Times New Roman" w:cs="Times New Roman"/>
          <w:sz w:val="24"/>
          <w:szCs w:val="24"/>
        </w:rPr>
        <w:t xml:space="preserve">ederal </w:t>
      </w:r>
      <w:r w:rsidR="00147929" w:rsidRPr="006F3E5C">
        <w:rPr>
          <w:rFonts w:ascii="Times New Roman" w:eastAsia="Times New Roman" w:hAnsi="Times New Roman" w:cs="Times New Roman"/>
          <w:sz w:val="24"/>
          <w:szCs w:val="24"/>
        </w:rPr>
        <w:t xml:space="preserve">and </w:t>
      </w:r>
      <w:r w:rsidR="003672AA" w:rsidRPr="006F3E5C">
        <w:rPr>
          <w:rFonts w:ascii="Times New Roman" w:eastAsia="Times New Roman" w:hAnsi="Times New Roman" w:cs="Times New Roman"/>
          <w:sz w:val="24"/>
          <w:szCs w:val="24"/>
        </w:rPr>
        <w:t xml:space="preserve">emirate. </w:t>
      </w:r>
      <w:r w:rsidR="00147929" w:rsidRPr="006F3E5C">
        <w:rPr>
          <w:rFonts w:ascii="Times New Roman" w:eastAsia="Times New Roman" w:hAnsi="Times New Roman" w:cs="Times New Roman"/>
          <w:sz w:val="24"/>
          <w:szCs w:val="24"/>
        </w:rPr>
        <w:t>P</w:t>
      </w:r>
      <w:r w:rsidR="003672AA" w:rsidRPr="006F3E5C">
        <w:rPr>
          <w:rFonts w:ascii="Times New Roman" w:eastAsia="Times New Roman" w:hAnsi="Times New Roman" w:cs="Times New Roman"/>
          <w:sz w:val="24"/>
          <w:szCs w:val="24"/>
        </w:rPr>
        <w:t xml:space="preserve">olicies implemented at the federal level </w:t>
      </w:r>
      <w:r w:rsidR="00147929" w:rsidRPr="006F3E5C">
        <w:rPr>
          <w:rFonts w:ascii="Times New Roman" w:eastAsia="Times New Roman" w:hAnsi="Times New Roman" w:cs="Times New Roman"/>
          <w:sz w:val="24"/>
          <w:szCs w:val="24"/>
        </w:rPr>
        <w:t>include</w:t>
      </w:r>
      <w:r w:rsidR="003672AA" w:rsidRPr="006F3E5C">
        <w:rPr>
          <w:rFonts w:ascii="Times New Roman" w:eastAsia="Times New Roman" w:hAnsi="Times New Roman" w:cs="Times New Roman"/>
          <w:sz w:val="24"/>
          <w:szCs w:val="24"/>
        </w:rPr>
        <w:t xml:space="preserve"> pro-tourism policies such as </w:t>
      </w:r>
      <w:r w:rsidR="00147929" w:rsidRPr="006F3E5C">
        <w:rPr>
          <w:rFonts w:ascii="Times New Roman" w:eastAsia="Times New Roman" w:hAnsi="Times New Roman" w:cs="Times New Roman"/>
          <w:sz w:val="24"/>
          <w:szCs w:val="24"/>
        </w:rPr>
        <w:t>a</w:t>
      </w:r>
      <w:r w:rsidR="003672AA" w:rsidRPr="006F3E5C">
        <w:rPr>
          <w:rFonts w:ascii="Times New Roman" w:eastAsia="Times New Roman" w:hAnsi="Times New Roman" w:cs="Times New Roman"/>
          <w:sz w:val="24"/>
          <w:szCs w:val="24"/>
        </w:rPr>
        <w:t xml:space="preserve"> policy of open skies </w:t>
      </w:r>
      <w:r w:rsidR="00147929" w:rsidRPr="006F3E5C">
        <w:rPr>
          <w:rFonts w:ascii="Times New Roman" w:eastAsia="Times New Roman" w:hAnsi="Times New Roman" w:cs="Times New Roman"/>
          <w:sz w:val="24"/>
          <w:szCs w:val="24"/>
        </w:rPr>
        <w:t>at</w:t>
      </w:r>
      <w:r w:rsidR="003672AA" w:rsidRPr="006F3E5C">
        <w:rPr>
          <w:rFonts w:ascii="Times New Roman" w:eastAsia="Times New Roman" w:hAnsi="Times New Roman" w:cs="Times New Roman"/>
          <w:sz w:val="24"/>
          <w:szCs w:val="24"/>
        </w:rPr>
        <w:t xml:space="preserve"> all UAE airports and relaxation of visa requirements to some countries</w:t>
      </w:r>
      <w:r w:rsidR="00147929" w:rsidRPr="006F3E5C">
        <w:rPr>
          <w:rFonts w:ascii="Times New Roman" w:eastAsia="Times New Roman" w:hAnsi="Times New Roman" w:cs="Times New Roman"/>
          <w:sz w:val="24"/>
          <w:szCs w:val="24"/>
        </w:rPr>
        <w:t>,</w:t>
      </w:r>
      <w:r w:rsidR="003672AA" w:rsidRPr="006F3E5C">
        <w:rPr>
          <w:rFonts w:ascii="Times New Roman" w:eastAsia="Times New Roman" w:hAnsi="Times New Roman" w:cs="Times New Roman"/>
          <w:sz w:val="24"/>
          <w:szCs w:val="24"/>
        </w:rPr>
        <w:t xml:space="preserve"> whose citizens can obtain a visa on arrival (Al Ameri, 2013).</w:t>
      </w:r>
    </w:p>
    <w:p w14:paraId="0079D66C" w14:textId="77777777" w:rsidR="008436FF" w:rsidRDefault="008436FF" w:rsidP="00821504">
      <w:pPr>
        <w:spacing w:line="480" w:lineRule="auto"/>
        <w:ind w:firstLine="720"/>
        <w:jc w:val="both"/>
        <w:rPr>
          <w:rFonts w:ascii="Times New Roman" w:eastAsia="Times New Roman" w:hAnsi="Times New Roman" w:cs="Times New Roman"/>
          <w:sz w:val="24"/>
          <w:szCs w:val="24"/>
        </w:rPr>
      </w:pPr>
    </w:p>
    <w:p w14:paraId="3709281B" w14:textId="77777777" w:rsidR="00F7384E" w:rsidRPr="00F7384E" w:rsidRDefault="00F7384E" w:rsidP="00F7384E">
      <w:pPr>
        <w:rPr>
          <w:lang w:bidi="ar-AE"/>
        </w:rPr>
      </w:pPr>
    </w:p>
    <w:p w14:paraId="21CA307A" w14:textId="31610460" w:rsidR="00947983" w:rsidRPr="006F3E5C" w:rsidRDefault="00794D9E" w:rsidP="00821504">
      <w:pPr>
        <w:spacing w:line="480" w:lineRule="auto"/>
        <w:jc w:val="both"/>
        <w:rPr>
          <w:rFonts w:ascii="Times New Roman" w:eastAsia="Times New Roman" w:hAnsi="Times New Roman" w:cs="Times New Roman"/>
          <w:sz w:val="24"/>
          <w:szCs w:val="24"/>
        </w:rPr>
      </w:pPr>
      <w:r w:rsidRPr="006F3E5C">
        <w:rPr>
          <w:rFonts w:ascii="Times New Roman" w:hAnsi="Times New Roman" w:cs="Times New Roman"/>
        </w:rPr>
        <w:object w:dxaOrig="10665" w:dyaOrig="6870" w14:anchorId="5D9F4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8pt;height:354pt" o:ole="">
            <v:imagedata r:id="rId16" o:title=""/>
          </v:shape>
          <o:OLEObject Type="Embed" ProgID="Visio.Drawing.15" ShapeID="_x0000_i1025" DrawAspect="Content" ObjectID="_1662285343" r:id="rId17"/>
        </w:object>
      </w:r>
    </w:p>
    <w:p w14:paraId="243060C9" w14:textId="78AC0FDB" w:rsidR="00F00786" w:rsidRPr="00CC6C4C" w:rsidRDefault="00234CA6" w:rsidP="00CC6C4C">
      <w:pPr>
        <w:pStyle w:val="Caption"/>
        <w:jc w:val="right"/>
        <w:rPr>
          <w:b w:val="0"/>
          <w:bCs w:val="0"/>
          <w:i/>
          <w:iCs/>
          <w:color w:val="000000" w:themeColor="text1"/>
          <w:sz w:val="32"/>
          <w:szCs w:val="32"/>
        </w:rPr>
      </w:pPr>
      <w:r w:rsidRPr="00CC6C4C">
        <w:rPr>
          <w:b w:val="0"/>
          <w:bCs w:val="0"/>
          <w:i/>
          <w:iCs/>
          <w:color w:val="000000" w:themeColor="text1"/>
          <w:sz w:val="22"/>
          <w:szCs w:val="22"/>
        </w:rPr>
        <w:t xml:space="preserve">Source: </w:t>
      </w:r>
      <w:r w:rsidR="004D1B1E" w:rsidRPr="00CC6C4C">
        <w:rPr>
          <w:b w:val="0"/>
          <w:bCs w:val="0"/>
          <w:i/>
          <w:iCs/>
          <w:color w:val="000000" w:themeColor="text1"/>
          <w:sz w:val="22"/>
          <w:szCs w:val="22"/>
        </w:rPr>
        <w:t>Adapted from Al Ameri (2013).</w:t>
      </w:r>
    </w:p>
    <w:p w14:paraId="7BAA5296" w14:textId="77777777" w:rsidR="003672AA" w:rsidRPr="006F3E5C" w:rsidRDefault="003672AA" w:rsidP="00821504">
      <w:pPr>
        <w:jc w:val="both"/>
        <w:rPr>
          <w:rFonts w:ascii="Times New Roman" w:eastAsia="Times New Roman" w:hAnsi="Times New Roman" w:cs="Times New Roman"/>
          <w:sz w:val="24"/>
          <w:szCs w:val="24"/>
        </w:rPr>
      </w:pPr>
    </w:p>
    <w:p w14:paraId="7D89C28C" w14:textId="1359C996" w:rsidR="00E12305" w:rsidRDefault="00E12305" w:rsidP="00E12305">
      <w:pPr>
        <w:pStyle w:val="Caption"/>
        <w:jc w:val="both"/>
        <w:rPr>
          <w:b w:val="0"/>
          <w:bCs w:val="0"/>
          <w:color w:val="000000" w:themeColor="text1"/>
          <w:sz w:val="24"/>
          <w:szCs w:val="24"/>
        </w:rPr>
      </w:pPr>
      <w:bookmarkStart w:id="129" w:name="_Ref503690738"/>
      <w:bookmarkStart w:id="130" w:name="_Toc503954785"/>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5</w:t>
      </w:r>
      <w:r w:rsidRPr="006F3E5C">
        <w:rPr>
          <w:b w:val="0"/>
          <w:bCs w:val="0"/>
          <w:color w:val="000000" w:themeColor="text1"/>
          <w:sz w:val="24"/>
          <w:szCs w:val="24"/>
        </w:rPr>
        <w:fldChar w:fldCharType="end"/>
      </w:r>
      <w:r w:rsidRPr="006F3E5C">
        <w:rPr>
          <w:b w:val="0"/>
          <w:bCs w:val="0"/>
          <w:color w:val="000000" w:themeColor="text1"/>
          <w:sz w:val="24"/>
          <w:szCs w:val="24"/>
        </w:rPr>
        <w:t>: UAE tourism development polices framework.</w:t>
      </w:r>
      <w:bookmarkEnd w:id="129"/>
      <w:bookmarkEnd w:id="130"/>
    </w:p>
    <w:p w14:paraId="2B21A30A" w14:textId="770D3A82" w:rsidR="00F7384E" w:rsidRDefault="00F7384E" w:rsidP="00821504">
      <w:pPr>
        <w:spacing w:line="480" w:lineRule="auto"/>
        <w:ind w:firstLine="720"/>
        <w:jc w:val="both"/>
        <w:rPr>
          <w:rFonts w:ascii="Times New Roman" w:eastAsia="Times New Roman" w:hAnsi="Times New Roman" w:cs="Times New Roman"/>
          <w:sz w:val="24"/>
          <w:szCs w:val="24"/>
        </w:rPr>
      </w:pPr>
    </w:p>
    <w:p w14:paraId="518A7227" w14:textId="77777777" w:rsidR="00E12305" w:rsidRDefault="00E12305" w:rsidP="00821504">
      <w:pPr>
        <w:spacing w:line="480" w:lineRule="auto"/>
        <w:ind w:firstLine="720"/>
        <w:jc w:val="both"/>
        <w:rPr>
          <w:rFonts w:ascii="Times New Roman" w:eastAsia="Times New Roman" w:hAnsi="Times New Roman" w:cs="Times New Roman"/>
          <w:sz w:val="24"/>
          <w:szCs w:val="24"/>
        </w:rPr>
      </w:pPr>
    </w:p>
    <w:p w14:paraId="51BBE799" w14:textId="32334581" w:rsidR="0018497F" w:rsidRDefault="004D6435" w:rsidP="00821504">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T</w:t>
      </w:r>
      <w:r w:rsidR="005D58E5" w:rsidRPr="006F3E5C">
        <w:rPr>
          <w:rFonts w:ascii="Times New Roman" w:eastAsia="Times New Roman" w:hAnsi="Times New Roman" w:cs="Times New Roman"/>
          <w:sz w:val="24"/>
          <w:szCs w:val="24"/>
        </w:rPr>
        <w:t>ourism development policies at the emirate level issu</w:t>
      </w:r>
      <w:r w:rsidRPr="006F3E5C">
        <w:rPr>
          <w:rFonts w:ascii="Times New Roman" w:eastAsia="Times New Roman" w:hAnsi="Times New Roman" w:cs="Times New Roman"/>
          <w:sz w:val="24"/>
          <w:szCs w:val="24"/>
        </w:rPr>
        <w:t>e</w:t>
      </w:r>
      <w:r w:rsidR="005D58E5" w:rsidRPr="006F3E5C">
        <w:rPr>
          <w:rFonts w:ascii="Times New Roman" w:eastAsia="Times New Roman" w:hAnsi="Times New Roman" w:cs="Times New Roman"/>
          <w:sz w:val="24"/>
          <w:szCs w:val="24"/>
        </w:rPr>
        <w:t xml:space="preserve"> local regulations that address managing tourism at local level</w:t>
      </w:r>
      <w:r w:rsidRPr="006F3E5C">
        <w:rPr>
          <w:rFonts w:ascii="Times New Roman" w:eastAsia="Times New Roman" w:hAnsi="Times New Roman" w:cs="Times New Roman"/>
          <w:sz w:val="24"/>
          <w:szCs w:val="24"/>
        </w:rPr>
        <w:t>s,</w:t>
      </w:r>
      <w:r w:rsidR="005D58E5" w:rsidRPr="006F3E5C">
        <w:rPr>
          <w:rFonts w:ascii="Times New Roman" w:eastAsia="Times New Roman" w:hAnsi="Times New Roman" w:cs="Times New Roman"/>
          <w:sz w:val="24"/>
          <w:szCs w:val="24"/>
        </w:rPr>
        <w:t xml:space="preserve"> such as the local tourism authority, marketing and promotions, sustainability policies, infrastructure development policies</w:t>
      </w:r>
      <w:r w:rsidR="00543C26" w:rsidRPr="006F3E5C">
        <w:rPr>
          <w:rFonts w:ascii="Times New Roman" w:eastAsia="Times New Roman" w:hAnsi="Times New Roman" w:cs="Times New Roman"/>
          <w:sz w:val="24"/>
          <w:szCs w:val="24"/>
        </w:rPr>
        <w:t>,</w:t>
      </w:r>
      <w:r w:rsidR="005D58E5" w:rsidRPr="006F3E5C">
        <w:rPr>
          <w:rFonts w:ascii="Times New Roman" w:eastAsia="Times New Roman" w:hAnsi="Times New Roman" w:cs="Times New Roman"/>
          <w:sz w:val="24"/>
          <w:szCs w:val="24"/>
        </w:rPr>
        <w:t xml:space="preserve"> and development of tourism types that </w:t>
      </w:r>
      <w:r w:rsidR="00543C26" w:rsidRPr="006F3E5C">
        <w:rPr>
          <w:rFonts w:ascii="Times New Roman" w:eastAsia="Times New Roman" w:hAnsi="Times New Roman" w:cs="Times New Roman"/>
          <w:sz w:val="24"/>
          <w:szCs w:val="24"/>
        </w:rPr>
        <w:t>an emirate targets</w:t>
      </w:r>
      <w:r w:rsidR="005D58E5" w:rsidRPr="006F3E5C">
        <w:rPr>
          <w:rFonts w:ascii="Times New Roman" w:eastAsia="Times New Roman" w:hAnsi="Times New Roman" w:cs="Times New Roman"/>
          <w:sz w:val="24"/>
          <w:szCs w:val="24"/>
        </w:rPr>
        <w:t>.</w:t>
      </w:r>
      <w:r w:rsidR="00823760" w:rsidRPr="006F3E5C">
        <w:rPr>
          <w:rFonts w:ascii="Times New Roman" w:eastAsia="Times New Roman" w:hAnsi="Times New Roman" w:cs="Times New Roman"/>
          <w:sz w:val="24"/>
          <w:szCs w:val="24"/>
        </w:rPr>
        <w:t xml:space="preserve"> </w:t>
      </w:r>
      <w:r w:rsidR="001A1E8A" w:rsidRPr="006F3E5C">
        <w:rPr>
          <w:rFonts w:ascii="Times New Roman" w:eastAsia="Times New Roman" w:hAnsi="Times New Roman" w:cs="Times New Roman"/>
          <w:sz w:val="24"/>
          <w:szCs w:val="24"/>
        </w:rPr>
        <w:t>According to Al Ameri (2013)</w:t>
      </w:r>
      <w:r w:rsidR="00543C26" w:rsidRPr="006F3E5C">
        <w:rPr>
          <w:rFonts w:ascii="Times New Roman" w:eastAsia="Times New Roman" w:hAnsi="Times New Roman" w:cs="Times New Roman"/>
          <w:sz w:val="24"/>
          <w:szCs w:val="24"/>
        </w:rPr>
        <w:t>,</w:t>
      </w:r>
      <w:r w:rsidR="001A1E8A" w:rsidRPr="006F3E5C">
        <w:rPr>
          <w:rFonts w:ascii="Times New Roman" w:eastAsia="Times New Roman" w:hAnsi="Times New Roman" w:cs="Times New Roman"/>
          <w:sz w:val="24"/>
          <w:szCs w:val="24"/>
        </w:rPr>
        <w:t xml:space="preserve"> tourism development polic</w:t>
      </w:r>
      <w:r w:rsidR="00543C26" w:rsidRPr="006F3E5C">
        <w:rPr>
          <w:rFonts w:ascii="Times New Roman" w:eastAsia="Times New Roman" w:hAnsi="Times New Roman" w:cs="Times New Roman"/>
          <w:sz w:val="24"/>
          <w:szCs w:val="24"/>
        </w:rPr>
        <w:t>ies</w:t>
      </w:r>
      <w:r w:rsidR="001A1E8A" w:rsidRPr="006F3E5C">
        <w:rPr>
          <w:rFonts w:ascii="Times New Roman" w:eastAsia="Times New Roman" w:hAnsi="Times New Roman" w:cs="Times New Roman"/>
          <w:sz w:val="24"/>
          <w:szCs w:val="24"/>
        </w:rPr>
        <w:t xml:space="preserve"> in the UAE </w:t>
      </w:r>
      <w:r w:rsidR="00543C26" w:rsidRPr="006F3E5C">
        <w:rPr>
          <w:rFonts w:ascii="Times New Roman" w:eastAsia="Times New Roman" w:hAnsi="Times New Roman" w:cs="Times New Roman"/>
          <w:sz w:val="24"/>
          <w:szCs w:val="24"/>
        </w:rPr>
        <w:t xml:space="preserve">are synonymous with </w:t>
      </w:r>
      <w:r w:rsidR="001A1E8A" w:rsidRPr="006F3E5C">
        <w:rPr>
          <w:rFonts w:ascii="Times New Roman" w:eastAsia="Times New Roman" w:hAnsi="Times New Roman" w:cs="Times New Roman"/>
          <w:sz w:val="24"/>
          <w:szCs w:val="24"/>
        </w:rPr>
        <w:t>state</w:t>
      </w:r>
      <w:r w:rsidR="00543C26" w:rsidRPr="006F3E5C">
        <w:rPr>
          <w:rFonts w:ascii="Times New Roman" w:eastAsia="Times New Roman" w:hAnsi="Times New Roman" w:cs="Times New Roman"/>
          <w:sz w:val="24"/>
          <w:szCs w:val="24"/>
        </w:rPr>
        <w:t>-</w:t>
      </w:r>
      <w:r w:rsidR="001A1E8A" w:rsidRPr="006F3E5C">
        <w:rPr>
          <w:rFonts w:ascii="Times New Roman" w:eastAsia="Times New Roman" w:hAnsi="Times New Roman" w:cs="Times New Roman"/>
          <w:sz w:val="24"/>
          <w:szCs w:val="24"/>
        </w:rPr>
        <w:t>level policies since the role of the federal government is supporti</w:t>
      </w:r>
      <w:r w:rsidR="00543C26" w:rsidRPr="006F3E5C">
        <w:rPr>
          <w:rFonts w:ascii="Times New Roman" w:eastAsia="Times New Roman" w:hAnsi="Times New Roman" w:cs="Times New Roman"/>
          <w:sz w:val="24"/>
          <w:szCs w:val="24"/>
        </w:rPr>
        <w:t xml:space="preserve">ve, and </w:t>
      </w:r>
      <w:r w:rsidR="001A1E8A" w:rsidRPr="006F3E5C">
        <w:rPr>
          <w:rFonts w:ascii="Times New Roman" w:eastAsia="Times New Roman" w:hAnsi="Times New Roman" w:cs="Times New Roman"/>
          <w:sz w:val="24"/>
          <w:szCs w:val="24"/>
        </w:rPr>
        <w:t>state government</w:t>
      </w:r>
      <w:r w:rsidR="00543C26" w:rsidRPr="006F3E5C">
        <w:rPr>
          <w:rFonts w:ascii="Times New Roman" w:eastAsia="Times New Roman" w:hAnsi="Times New Roman" w:cs="Times New Roman"/>
          <w:sz w:val="24"/>
          <w:szCs w:val="24"/>
        </w:rPr>
        <w:t>s</w:t>
      </w:r>
      <w:r w:rsidR="001A1E8A" w:rsidRPr="006F3E5C">
        <w:rPr>
          <w:rFonts w:ascii="Times New Roman" w:eastAsia="Times New Roman" w:hAnsi="Times New Roman" w:cs="Times New Roman"/>
          <w:sz w:val="24"/>
          <w:szCs w:val="24"/>
        </w:rPr>
        <w:t xml:space="preserve"> </w:t>
      </w:r>
      <w:r w:rsidR="00543C26" w:rsidRPr="006F3E5C">
        <w:rPr>
          <w:rFonts w:ascii="Times New Roman" w:eastAsia="Times New Roman" w:hAnsi="Times New Roman" w:cs="Times New Roman"/>
          <w:sz w:val="24"/>
          <w:szCs w:val="24"/>
        </w:rPr>
        <w:t>are</w:t>
      </w:r>
      <w:r w:rsidR="001A1E8A" w:rsidRPr="006F3E5C">
        <w:rPr>
          <w:rFonts w:ascii="Times New Roman" w:eastAsia="Times New Roman" w:hAnsi="Times New Roman" w:cs="Times New Roman"/>
          <w:sz w:val="24"/>
          <w:szCs w:val="24"/>
        </w:rPr>
        <w:t xml:space="preserve"> responsible for developing policies related to individual emirate</w:t>
      </w:r>
      <w:r w:rsidR="00543C26" w:rsidRPr="006F3E5C">
        <w:rPr>
          <w:rFonts w:ascii="Times New Roman" w:eastAsia="Times New Roman" w:hAnsi="Times New Roman" w:cs="Times New Roman"/>
          <w:sz w:val="24"/>
          <w:szCs w:val="24"/>
        </w:rPr>
        <w:t>s,</w:t>
      </w:r>
      <w:r w:rsidR="001A1E8A" w:rsidRPr="006F3E5C">
        <w:rPr>
          <w:rFonts w:ascii="Times New Roman" w:eastAsia="Times New Roman" w:hAnsi="Times New Roman" w:cs="Times New Roman"/>
          <w:sz w:val="24"/>
          <w:szCs w:val="24"/>
        </w:rPr>
        <w:t xml:space="preserve"> such</w:t>
      </w:r>
      <w:r w:rsidR="00543C26" w:rsidRPr="006F3E5C">
        <w:rPr>
          <w:rFonts w:ascii="Times New Roman" w:eastAsia="Times New Roman" w:hAnsi="Times New Roman" w:cs="Times New Roman"/>
          <w:sz w:val="24"/>
          <w:szCs w:val="24"/>
        </w:rPr>
        <w:t xml:space="preserve"> </w:t>
      </w:r>
      <w:r w:rsidR="001A1E8A" w:rsidRPr="006F3E5C">
        <w:rPr>
          <w:rFonts w:ascii="Times New Roman" w:eastAsia="Times New Roman" w:hAnsi="Times New Roman" w:cs="Times New Roman"/>
          <w:sz w:val="24"/>
          <w:szCs w:val="24"/>
        </w:rPr>
        <w:t xml:space="preserve">as marketing and tourism infrastructure development. </w:t>
      </w:r>
    </w:p>
    <w:p w14:paraId="5C371B7B" w14:textId="40BF4F94" w:rsidR="00ED7285" w:rsidRPr="006F3E5C" w:rsidRDefault="00ED7285" w:rsidP="00821504">
      <w:pPr>
        <w:pStyle w:val="Heading1"/>
        <w:keepNext w:val="0"/>
        <w:keepLines w:val="0"/>
        <w:numPr>
          <w:ilvl w:val="1"/>
          <w:numId w:val="19"/>
        </w:numPr>
        <w:spacing w:before="0" w:line="600" w:lineRule="auto"/>
        <w:jc w:val="both"/>
        <w:rPr>
          <w:rFonts w:ascii="Times New Roman" w:hAnsi="Times New Roman" w:cs="Times New Roman"/>
          <w:b/>
          <w:bCs/>
          <w:color w:val="000000" w:themeColor="text1"/>
          <w:sz w:val="26"/>
          <w:szCs w:val="26"/>
        </w:rPr>
      </w:pPr>
      <w:bookmarkStart w:id="131" w:name="_Toc450479609"/>
      <w:bookmarkStart w:id="132" w:name="_Toc450549658"/>
      <w:bookmarkStart w:id="133" w:name="_Toc476640260"/>
      <w:bookmarkStart w:id="134" w:name="_Toc480203612"/>
      <w:bookmarkStart w:id="135" w:name="_Toc501535693"/>
      <w:bookmarkStart w:id="136" w:name="_Toc503955744"/>
      <w:bookmarkStart w:id="137" w:name="_Toc482520499"/>
      <w:bookmarkStart w:id="138" w:name="_Toc489878823"/>
      <w:r w:rsidRPr="006F3E5C">
        <w:rPr>
          <w:rFonts w:ascii="Times New Roman" w:hAnsi="Times New Roman" w:cs="Times New Roman"/>
          <w:b/>
          <w:bCs/>
          <w:color w:val="000000" w:themeColor="text1"/>
          <w:sz w:val="26"/>
          <w:szCs w:val="26"/>
        </w:rPr>
        <w:t>SWOT Analysis for UAE Tourism Industry</w:t>
      </w:r>
      <w:bookmarkEnd w:id="131"/>
      <w:bookmarkEnd w:id="132"/>
      <w:bookmarkEnd w:id="133"/>
      <w:bookmarkEnd w:id="134"/>
      <w:bookmarkEnd w:id="135"/>
      <w:bookmarkEnd w:id="136"/>
    </w:p>
    <w:p w14:paraId="24010253" w14:textId="2759C5BE" w:rsidR="00543C26" w:rsidRDefault="00543C26" w:rsidP="00F3257D">
      <w:pPr>
        <w:spacing w:line="480" w:lineRule="auto"/>
        <w:ind w:firstLine="720"/>
        <w:jc w:val="both"/>
        <w:rPr>
          <w:rFonts w:ascii="Times New Roman" w:eastAsia="Times New Roman" w:hAnsi="Times New Roman" w:cs="Times New Roman"/>
          <w:color w:val="000000"/>
          <w:sz w:val="24"/>
          <w:szCs w:val="24"/>
          <w:lang w:bidi="ar-AE"/>
        </w:rPr>
      </w:pPr>
      <w:r w:rsidRPr="006F3E5C">
        <w:rPr>
          <w:rFonts w:ascii="Times New Roman" w:eastAsia="Times New Roman" w:hAnsi="Times New Roman" w:cs="Times New Roman"/>
          <w:sz w:val="24"/>
          <w:szCs w:val="24"/>
        </w:rPr>
        <w:t xml:space="preserve">The </w:t>
      </w:r>
      <w:r w:rsidR="00ED7285" w:rsidRPr="006F3E5C">
        <w:rPr>
          <w:rFonts w:ascii="Times New Roman" w:eastAsia="Times New Roman" w:hAnsi="Times New Roman" w:cs="Times New Roman"/>
          <w:sz w:val="24"/>
          <w:szCs w:val="24"/>
        </w:rPr>
        <w:t xml:space="preserve">SWOT </w:t>
      </w:r>
      <w:r w:rsidR="005B54D2" w:rsidRPr="006F3E5C">
        <w:rPr>
          <w:rFonts w:ascii="Times New Roman" w:eastAsia="Times New Roman" w:hAnsi="Times New Roman" w:cs="Times New Roman"/>
          <w:sz w:val="24"/>
          <w:szCs w:val="24"/>
        </w:rPr>
        <w:t xml:space="preserve">analysis </w:t>
      </w:r>
      <w:r w:rsidR="005D58E5" w:rsidRPr="006F3E5C">
        <w:rPr>
          <w:rFonts w:ascii="Times New Roman" w:eastAsia="Times New Roman" w:hAnsi="Times New Roman" w:cs="Times New Roman"/>
          <w:sz w:val="24"/>
          <w:szCs w:val="24"/>
        </w:rPr>
        <w:t xml:space="preserve">shown in </w:t>
      </w:r>
      <w:r w:rsidR="00F3257D">
        <w:rPr>
          <w:rFonts w:ascii="Times New Roman" w:eastAsia="Times New Roman" w:hAnsi="Times New Roman" w:cs="Times New Roman"/>
          <w:color w:val="000000"/>
          <w:sz w:val="24"/>
          <w:szCs w:val="24"/>
          <w:lang w:bidi="ar-AE"/>
        </w:rPr>
        <w:t xml:space="preserve">Figure 6 </w:t>
      </w:r>
      <w:r w:rsidR="005D58E5" w:rsidRPr="006F3E5C">
        <w:rPr>
          <w:rFonts w:ascii="Times New Roman" w:eastAsia="Times New Roman" w:hAnsi="Times New Roman" w:cs="Times New Roman"/>
          <w:sz w:val="24"/>
          <w:szCs w:val="24"/>
        </w:rPr>
        <w:t xml:space="preserve">is a </w:t>
      </w:r>
      <w:r w:rsidR="00ED7285" w:rsidRPr="006F3E5C">
        <w:rPr>
          <w:rFonts w:ascii="Times New Roman" w:eastAsia="Times New Roman" w:hAnsi="Times New Roman" w:cs="Times New Roman"/>
          <w:color w:val="000000"/>
          <w:sz w:val="24"/>
          <w:szCs w:val="24"/>
        </w:rPr>
        <w:t xml:space="preserve">methodological framework commonly used for strategic planning </w:t>
      </w:r>
      <w:r w:rsidRPr="006F3E5C">
        <w:rPr>
          <w:rFonts w:ascii="Times New Roman" w:eastAsia="Times New Roman" w:hAnsi="Times New Roman" w:cs="Times New Roman"/>
          <w:color w:val="000000"/>
          <w:sz w:val="24"/>
          <w:szCs w:val="24"/>
        </w:rPr>
        <w:t>in</w:t>
      </w:r>
      <w:r w:rsidR="00ED7285" w:rsidRPr="006F3E5C">
        <w:rPr>
          <w:rFonts w:ascii="Times New Roman" w:eastAsia="Times New Roman" w:hAnsi="Times New Roman" w:cs="Times New Roman"/>
          <w:color w:val="000000"/>
          <w:sz w:val="24"/>
          <w:szCs w:val="24"/>
        </w:rPr>
        <w:t xml:space="preserve"> companies</w:t>
      </w:r>
      <w:r w:rsidRPr="006F3E5C">
        <w:rPr>
          <w:rFonts w:ascii="Times New Roman" w:eastAsia="Times New Roman" w:hAnsi="Times New Roman" w:cs="Times New Roman"/>
          <w:color w:val="000000"/>
          <w:sz w:val="24"/>
          <w:szCs w:val="24"/>
        </w:rPr>
        <w:t>,</w:t>
      </w:r>
      <w:r w:rsidR="00ED7285" w:rsidRPr="006F3E5C">
        <w:rPr>
          <w:rFonts w:ascii="Times New Roman" w:eastAsia="Times New Roman" w:hAnsi="Times New Roman" w:cs="Times New Roman"/>
          <w:color w:val="000000"/>
          <w:sz w:val="24"/>
          <w:szCs w:val="24"/>
        </w:rPr>
        <w:t xml:space="preserve"> and recently for system analysis and various industries (</w:t>
      </w:r>
      <w:r w:rsidR="00FA14F6" w:rsidRPr="006F3E5C">
        <w:rPr>
          <w:rFonts w:ascii="Times New Roman" w:eastAsia="Times New Roman" w:hAnsi="Times New Roman" w:cs="Times New Roman"/>
          <w:color w:val="222222"/>
          <w:sz w:val="24"/>
          <w:szCs w:val="24"/>
        </w:rPr>
        <w:t xml:space="preserve">Alafi, 2014; </w:t>
      </w:r>
      <w:r w:rsidR="00ED7285" w:rsidRPr="006F3E5C">
        <w:rPr>
          <w:rFonts w:ascii="Times New Roman" w:eastAsia="Times New Roman" w:hAnsi="Times New Roman" w:cs="Times New Roman"/>
          <w:color w:val="000000"/>
          <w:sz w:val="24"/>
          <w:szCs w:val="24"/>
        </w:rPr>
        <w:t>Dwyer, Edwards, Mistilis, Roman &amp; Scott, 2009;</w:t>
      </w:r>
      <w:r w:rsidR="00D635FF" w:rsidRPr="006F3E5C">
        <w:rPr>
          <w:rFonts w:ascii="Times New Roman" w:eastAsia="Times New Roman" w:hAnsi="Times New Roman" w:cs="Times New Roman"/>
          <w:color w:val="222222"/>
          <w:sz w:val="24"/>
          <w:szCs w:val="24"/>
        </w:rPr>
        <w:t xml:space="preserve"> Gregoric, 2014</w:t>
      </w:r>
      <w:r w:rsidR="00ED7285" w:rsidRPr="006F3E5C">
        <w:rPr>
          <w:rFonts w:ascii="Times New Roman" w:eastAsia="Times New Roman" w:hAnsi="Times New Roman" w:cs="Times New Roman"/>
          <w:color w:val="222222"/>
          <w:sz w:val="24"/>
          <w:szCs w:val="24"/>
        </w:rPr>
        <w:t>).</w:t>
      </w:r>
      <w:r w:rsidR="00D40F93" w:rsidRPr="006F3E5C">
        <w:rPr>
          <w:rFonts w:ascii="Times New Roman" w:eastAsia="Times New Roman" w:hAnsi="Times New Roman" w:cs="Times New Roman"/>
          <w:color w:val="000000"/>
          <w:sz w:val="24"/>
          <w:szCs w:val="24"/>
        </w:rPr>
        <w:t xml:space="preserve"> </w:t>
      </w:r>
      <w:r w:rsidR="00E1465A" w:rsidRPr="006F3E5C">
        <w:rPr>
          <w:rFonts w:ascii="Times New Roman" w:eastAsia="Times New Roman" w:hAnsi="Times New Roman" w:cs="Times New Roman"/>
          <w:color w:val="000000"/>
          <w:sz w:val="24"/>
          <w:szCs w:val="24"/>
        </w:rPr>
        <w:t>T</w:t>
      </w:r>
      <w:r w:rsidR="00ED7285" w:rsidRPr="006F3E5C">
        <w:rPr>
          <w:rFonts w:ascii="Times New Roman" w:eastAsia="Times New Roman" w:hAnsi="Times New Roman" w:cs="Times New Roman"/>
          <w:sz w:val="24"/>
          <w:szCs w:val="24"/>
        </w:rPr>
        <w:t>he analysis is commonly used in tourism literature to identify the strengths, weaknesses, opportunities</w:t>
      </w:r>
      <w:r w:rsidRPr="006F3E5C">
        <w:rPr>
          <w:rFonts w:ascii="Times New Roman" w:eastAsia="Times New Roman" w:hAnsi="Times New Roman" w:cs="Times New Roman"/>
          <w:sz w:val="24"/>
          <w:szCs w:val="24"/>
        </w:rPr>
        <w:t>,</w:t>
      </w:r>
      <w:r w:rsidR="00ED7285" w:rsidRPr="006F3E5C">
        <w:rPr>
          <w:rFonts w:ascii="Times New Roman" w:eastAsia="Times New Roman" w:hAnsi="Times New Roman" w:cs="Times New Roman"/>
          <w:sz w:val="24"/>
          <w:szCs w:val="24"/>
        </w:rPr>
        <w:t xml:space="preserve"> and threats in various aspects of tourism industr</w:t>
      </w:r>
      <w:r w:rsidRPr="006F3E5C">
        <w:rPr>
          <w:rFonts w:ascii="Times New Roman" w:eastAsia="Times New Roman" w:hAnsi="Times New Roman" w:cs="Times New Roman"/>
          <w:sz w:val="24"/>
          <w:szCs w:val="24"/>
        </w:rPr>
        <w:t>ies</w:t>
      </w:r>
      <w:r w:rsidR="00ED7285" w:rsidRPr="006F3E5C">
        <w:rPr>
          <w:rFonts w:ascii="Times New Roman" w:eastAsia="Times New Roman" w:hAnsi="Times New Roman" w:cs="Times New Roman"/>
          <w:sz w:val="24"/>
          <w:szCs w:val="24"/>
        </w:rPr>
        <w:t xml:space="preserve"> in a </w:t>
      </w:r>
      <w:r w:rsidR="00B6706B" w:rsidRPr="006F3E5C">
        <w:rPr>
          <w:rFonts w:ascii="Times New Roman" w:eastAsia="Times New Roman" w:hAnsi="Times New Roman" w:cs="Times New Roman"/>
          <w:sz w:val="24"/>
          <w:szCs w:val="24"/>
        </w:rPr>
        <w:t xml:space="preserve">country (Subramoniam, Al-Essai, Al-Marashadi &amp; Al-Kindi, 2010; </w:t>
      </w:r>
      <w:r w:rsidR="009739EB" w:rsidRPr="006F3E5C">
        <w:rPr>
          <w:rFonts w:ascii="Times New Roman" w:eastAsia="Times New Roman" w:hAnsi="Times New Roman" w:cs="Times New Roman"/>
          <w:color w:val="222222"/>
          <w:sz w:val="24"/>
          <w:szCs w:val="24"/>
        </w:rPr>
        <w:t>Talib &amp; Hamid, 2014</w:t>
      </w:r>
      <w:r w:rsidR="00ED7285"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color w:val="000000"/>
          <w:sz w:val="24"/>
          <w:szCs w:val="24"/>
          <w:lang w:bidi="ar-AE"/>
        </w:rPr>
        <w:t>Analyses were conducted based on secondary data, UAE annual tourism reports, published interviews with tourism authorities in the UAE, market analysis reports, and a literature review. No rankings are assigned to the findings, and they are reported in random order.</w:t>
      </w:r>
    </w:p>
    <w:p w14:paraId="017C8B00" w14:textId="77777777" w:rsidR="00F7384E" w:rsidRDefault="00F7384E" w:rsidP="00821504">
      <w:pPr>
        <w:spacing w:line="480" w:lineRule="auto"/>
        <w:ind w:firstLine="720"/>
        <w:jc w:val="both"/>
        <w:rPr>
          <w:rFonts w:ascii="Times New Roman" w:eastAsia="Times New Roman" w:hAnsi="Times New Roman" w:cs="Times New Roman"/>
          <w:color w:val="000000"/>
          <w:sz w:val="24"/>
          <w:szCs w:val="24"/>
          <w:lang w:bidi="ar-AE"/>
        </w:rPr>
      </w:pPr>
    </w:p>
    <w:p w14:paraId="5CF847B9" w14:textId="33041AB9" w:rsidR="008436FF" w:rsidRPr="008436FF" w:rsidRDefault="00493C1C" w:rsidP="00493C1C">
      <w:pPr>
        <w:jc w:val="center"/>
        <w:rPr>
          <w:lang w:bidi="ar-AE"/>
        </w:rPr>
      </w:pPr>
      <w:r w:rsidRPr="006F3E5C">
        <w:rPr>
          <w:rFonts w:ascii="Times New Roman" w:eastAsia="Times New Roman" w:hAnsi="Times New Roman" w:cs="Times New Roman"/>
          <w:noProof/>
          <w:sz w:val="24"/>
          <w:szCs w:val="24"/>
        </w:rPr>
        <mc:AlternateContent>
          <mc:Choice Requires="wpg">
            <w:drawing>
              <wp:inline distT="0" distB="0" distL="0" distR="0" wp14:anchorId="3F81F5FC" wp14:editId="77C6A906">
                <wp:extent cx="4819650" cy="1752600"/>
                <wp:effectExtent l="0" t="0" r="19050" b="19050"/>
                <wp:docPr id="137" name="Group 14"/>
                <wp:cNvGraphicFramePr/>
                <a:graphic xmlns:a="http://schemas.openxmlformats.org/drawingml/2006/main">
                  <a:graphicData uri="http://schemas.microsoft.com/office/word/2010/wordprocessingGroup">
                    <wpg:wgp>
                      <wpg:cNvGrpSpPr/>
                      <wpg:grpSpPr>
                        <a:xfrm>
                          <a:off x="0" y="0"/>
                          <a:ext cx="4819650" cy="1752600"/>
                          <a:chOff x="2018964" y="1295400"/>
                          <a:chExt cx="4762836" cy="3886200"/>
                        </a:xfrm>
                      </wpg:grpSpPr>
                      <wps:wsp>
                        <wps:cNvPr id="138" name="Rectangle 138"/>
                        <wps:cNvSpPr/>
                        <wps:spPr>
                          <a:xfrm>
                            <a:off x="2488831" y="1914629"/>
                            <a:ext cx="2146484" cy="1552473"/>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5325F72"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Strengths</w:t>
                              </w:r>
                            </w:p>
                            <w:p w14:paraId="7884413F"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(Destination image and uniqueness)</w:t>
                              </w:r>
                            </w:p>
                            <w:p w14:paraId="04C80DDE" w14:textId="77777777" w:rsidR="00F3257D" w:rsidRPr="005B0516" w:rsidRDefault="00F3257D" w:rsidP="00493C1C">
                              <w:pPr>
                                <w:rPr>
                                  <w:sz w:val="22"/>
                                </w:rPr>
                              </w:pPr>
                            </w:p>
                          </w:txbxContent>
                        </wps:txbx>
                        <wps:bodyPr rtlCol="0" anchor="ctr"/>
                      </wps:wsp>
                      <wps:wsp>
                        <wps:cNvPr id="139" name="Rectangle 139"/>
                        <wps:cNvSpPr/>
                        <wps:spPr>
                          <a:xfrm>
                            <a:off x="4635316" y="3467102"/>
                            <a:ext cx="2146484" cy="1714498"/>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9C8BA6B"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Threats</w:t>
                              </w:r>
                            </w:p>
                            <w:p w14:paraId="74A45A42"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(Attacks and impacts)</w:t>
                              </w:r>
                            </w:p>
                          </w:txbxContent>
                        </wps:txbx>
                        <wps:bodyPr rtlCol="0" anchor="ctr"/>
                      </wps:wsp>
                      <wps:wsp>
                        <wps:cNvPr id="140" name="Rectangle 140"/>
                        <wps:cNvSpPr/>
                        <wps:spPr>
                          <a:xfrm>
                            <a:off x="2488831" y="3467100"/>
                            <a:ext cx="2146484" cy="17145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60278970"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Opportunities</w:t>
                              </w:r>
                            </w:p>
                            <w:p w14:paraId="67D08A71"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(New markets, new attractions)</w:t>
                              </w:r>
                            </w:p>
                          </w:txbxContent>
                        </wps:txbx>
                        <wps:bodyPr rtlCol="0" anchor="ctr"/>
                      </wps:wsp>
                      <wps:wsp>
                        <wps:cNvPr id="141" name="Rectangle 141"/>
                        <wps:cNvSpPr/>
                        <wps:spPr>
                          <a:xfrm>
                            <a:off x="4635316" y="1914630"/>
                            <a:ext cx="2146484" cy="1552469"/>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65BFB73"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Weaknesses</w:t>
                              </w:r>
                            </w:p>
                            <w:p w14:paraId="51CA41EB"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(Destination resources and readiness)</w:t>
                              </w:r>
                            </w:p>
                          </w:txbxContent>
                        </wps:txbx>
                        <wps:bodyPr rtlCol="0" anchor="ctr"/>
                      </wps:wsp>
                      <wps:wsp>
                        <wps:cNvPr id="142" name="TextBox 6"/>
                        <wps:cNvSpPr txBox="1"/>
                        <wps:spPr>
                          <a:xfrm>
                            <a:off x="2018964" y="1914631"/>
                            <a:ext cx="442900" cy="1373694"/>
                          </a:xfrm>
                          <a:prstGeom prst="rect">
                            <a:avLst/>
                          </a:prstGeom>
                          <a:noFill/>
                        </wps:spPr>
                        <wps:txbx>
                          <w:txbxContent>
                            <w:p w14:paraId="574FB7BA"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Internal</w:t>
                              </w:r>
                            </w:p>
                          </w:txbxContent>
                        </wps:txbx>
                        <wps:bodyPr vert="vert270" wrap="square" rtlCol="0">
                          <a:noAutofit/>
                        </wps:bodyPr>
                      </wps:wsp>
                      <wps:wsp>
                        <wps:cNvPr id="143" name="TextBox 11"/>
                        <wps:cNvSpPr txBox="1"/>
                        <wps:spPr>
                          <a:xfrm>
                            <a:off x="2018964" y="3467100"/>
                            <a:ext cx="442900" cy="1374364"/>
                          </a:xfrm>
                          <a:prstGeom prst="rect">
                            <a:avLst/>
                          </a:prstGeom>
                          <a:noFill/>
                        </wps:spPr>
                        <wps:txbx>
                          <w:txbxContent>
                            <w:p w14:paraId="28482EDE"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 xml:space="preserve">External </w:t>
                              </w:r>
                            </w:p>
                          </w:txbxContent>
                        </wps:txbx>
                        <wps:bodyPr vert="vert270" wrap="square" rtlCol="0">
                          <a:noAutofit/>
                        </wps:bodyPr>
                      </wps:wsp>
                      <wps:wsp>
                        <wps:cNvPr id="144" name="TextBox 12"/>
                        <wps:cNvSpPr txBox="1"/>
                        <wps:spPr>
                          <a:xfrm>
                            <a:off x="2895507" y="1295400"/>
                            <a:ext cx="1143373" cy="619230"/>
                          </a:xfrm>
                          <a:prstGeom prst="rect">
                            <a:avLst/>
                          </a:prstGeom>
                          <a:noFill/>
                        </wps:spPr>
                        <wps:txbx>
                          <w:txbxContent>
                            <w:p w14:paraId="743ABB62"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 xml:space="preserve">Positive </w:t>
                              </w:r>
                            </w:p>
                          </w:txbxContent>
                        </wps:txbx>
                        <wps:bodyPr wrap="square" rtlCol="0">
                          <a:noAutofit/>
                        </wps:bodyPr>
                      </wps:wsp>
                      <wps:wsp>
                        <wps:cNvPr id="145" name="TextBox 13"/>
                        <wps:cNvSpPr txBox="1"/>
                        <wps:spPr>
                          <a:xfrm>
                            <a:off x="4952496" y="1295400"/>
                            <a:ext cx="1190169" cy="619230"/>
                          </a:xfrm>
                          <a:prstGeom prst="rect">
                            <a:avLst/>
                          </a:prstGeom>
                          <a:noFill/>
                        </wps:spPr>
                        <wps:txbx>
                          <w:txbxContent>
                            <w:p w14:paraId="0C339C69"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 xml:space="preserve">Negative </w:t>
                              </w:r>
                            </w:p>
                          </w:txbxContent>
                        </wps:txbx>
                        <wps:bodyPr wrap="square" rtlCol="0">
                          <a:noAutofit/>
                        </wps:bodyPr>
                      </wps:wsp>
                    </wpg:wgp>
                  </a:graphicData>
                </a:graphic>
              </wp:inline>
            </w:drawing>
          </mc:Choice>
          <mc:Fallback>
            <w:pict>
              <v:group w14:anchorId="3F81F5FC" id="Group 14" o:spid="_x0000_s1056" style="width:379.5pt;height:138pt;mso-position-horizontal-relative:char;mso-position-vertical-relative:line" coordorigin="20189,12954" coordsize="47628,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">
                <v:rect id="Rectangle 138" o:spid="_x0000_s1057" style="position:absolute;left:24888;top:19146;width:21465;height:1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" fillcolor="#a8b7df" strokecolor="#4472c4" strokeweight=".5pt">
                  <v:fill color2="#879ed7" rotate="t" colors="0 #a8b7df;.5 #9aabd9;1 #879ed7" focus="100%" type="gradient">
                    <o:fill v:ext="view" type="gradientUnscaled"/>
                  </v:fill>
                  <v:textbox>
                    <w:txbxContent>
                      <w:p w14:paraId="05325F72"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Strengths</w:t>
                        </w:r>
                      </w:p>
                      <w:p w14:paraId="7884413F"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(Destination image and uniqueness)</w:t>
                        </w:r>
                      </w:p>
                      <w:p w14:paraId="04C80DDE" w14:textId="77777777" w:rsidR="00F3257D" w:rsidRPr="005B0516" w:rsidRDefault="00F3257D" w:rsidP="00493C1C">
                        <w:pPr>
                          <w:rPr>
                            <w:sz w:val="22"/>
                          </w:rPr>
                        </w:pPr>
                      </w:p>
                    </w:txbxContent>
                  </v:textbox>
                </v:rect>
                <v:rect id="Rectangle 139" o:spid="_x0000_s1058" style="position:absolute;left:46353;top:34671;width:21465;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" fillcolor="#f7bda4" strokecolor="#ed7d31" strokeweight=".5pt">
                  <v:fill color2="#f8a581" rotate="t" colors="0 #f7bda4;.5 #f5b195;1 #f8a581" focus="100%" type="gradient">
                    <o:fill v:ext="view" type="gradientUnscaled"/>
                  </v:fill>
                  <v:textbox>
                    <w:txbxContent>
                      <w:p w14:paraId="09C8BA6B"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Threats</w:t>
                        </w:r>
                      </w:p>
                      <w:p w14:paraId="74A45A42"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(Attacks and impacts)</w:t>
                        </w:r>
                      </w:p>
                    </w:txbxContent>
                  </v:textbox>
                </v:rect>
                <v:rect id="Rectangle 140" o:spid="_x0000_s1059" style="position:absolute;left:24888;top:34671;width:21465;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" fillcolor="#ffdd9c" strokecolor="#ffc000" strokeweight=".5pt">
                  <v:fill color2="#ffd479" rotate="t" colors="0 #ffdd9c;.5 #ffd78e;1 #ffd479" focus="100%" type="gradient">
                    <o:fill v:ext="view" type="gradientUnscaled"/>
                  </v:fill>
                  <v:textbox>
                    <w:txbxContent>
                      <w:p w14:paraId="60278970"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Opportunities</w:t>
                        </w:r>
                      </w:p>
                      <w:p w14:paraId="67D08A71"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(New markets, new attractions)</w:t>
                        </w:r>
                      </w:p>
                    </w:txbxContent>
                  </v:textbox>
                </v:rect>
                <v:rect id="Rectangle 141" o:spid="_x0000_s1060" style="position:absolute;left:46353;top:19146;width:21465;height:1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" fillcolor="#b5d5a7" strokecolor="#70ad47" strokeweight=".5pt">
                  <v:fill color2="#9cca86" rotate="t" colors="0 #b5d5a7;.5 #aace99;1 #9cca86" focus="100%" type="gradient">
                    <o:fill v:ext="view" type="gradientUnscaled"/>
                  </v:fill>
                  <v:textbox>
                    <w:txbxContent>
                      <w:p w14:paraId="465BFB73"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Weaknesses</w:t>
                        </w:r>
                      </w:p>
                      <w:p w14:paraId="51CA41EB" w14:textId="77777777" w:rsidR="00F3257D" w:rsidRPr="005B0516" w:rsidRDefault="00F3257D" w:rsidP="00493C1C">
                        <w:pPr>
                          <w:pStyle w:val="NormalWeb"/>
                          <w:spacing w:before="0" w:beforeAutospacing="0" w:after="0" w:afterAutospacing="0"/>
                          <w:jc w:val="center"/>
                          <w:rPr>
                            <w:sz w:val="22"/>
                            <w:szCs w:val="22"/>
                          </w:rPr>
                        </w:pPr>
                        <w:r w:rsidRPr="005B0516">
                          <w:rPr>
                            <w:color w:val="000000"/>
                            <w:kern w:val="24"/>
                            <w:sz w:val="22"/>
                            <w:szCs w:val="22"/>
                          </w:rPr>
                          <w:t>(Destination resources and readiness)</w:t>
                        </w:r>
                      </w:p>
                    </w:txbxContent>
                  </v:textbox>
                </v:rect>
                <v:shapetype id="_x0000_t202" coordsize="21600,21600" o:spt="202" path="m,l,21600r21600,l21600,xe">
                  <v:stroke joinstyle="miter"/>
                  <v:path gradientshapeok="t" o:connecttype="rect"/>
                </v:shapetype>
                <v:shape id="TextBox 6" o:spid="_x0000_s1061" type="#_x0000_t202" style="position:absolute;left:20189;top:19146;width:4429;height:13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" filled="f" stroked="f">
                  <v:textbox style="layout-flow:vertical;mso-layout-flow-alt:bottom-to-top">
                    <w:txbxContent>
                      <w:p w14:paraId="574FB7BA"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Internal</w:t>
                        </w:r>
                      </w:p>
                    </w:txbxContent>
                  </v:textbox>
                </v:shape>
                <v:shape id="TextBox 11" o:spid="_x0000_s1062" type="#_x0000_t202" style="position:absolute;left:20189;top:34671;width:4429;height:13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" filled="f" stroked="f">
                  <v:textbox style="layout-flow:vertical;mso-layout-flow-alt:bottom-to-top">
                    <w:txbxContent>
                      <w:p w14:paraId="28482EDE"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 xml:space="preserve">External </w:t>
                        </w:r>
                      </w:p>
                    </w:txbxContent>
                  </v:textbox>
                </v:shape>
                <v:shape id="TextBox 12" o:spid="_x0000_s1063" type="#_x0000_t202" style="position:absolute;left:28955;top:12954;width:11433;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743ABB62"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 xml:space="preserve">Positive </w:t>
                        </w:r>
                      </w:p>
                    </w:txbxContent>
                  </v:textbox>
                </v:shape>
                <v:shape id="TextBox 13" o:spid="_x0000_s1064" type="#_x0000_t202" style="position:absolute;left:49524;top:12954;width:1190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0C339C69" w14:textId="77777777" w:rsidR="00F3257D" w:rsidRPr="005B0516" w:rsidRDefault="00F3257D" w:rsidP="00493C1C">
                        <w:pPr>
                          <w:pStyle w:val="NormalWeb"/>
                          <w:spacing w:before="0" w:beforeAutospacing="0" w:after="0" w:afterAutospacing="0"/>
                          <w:rPr>
                            <w:sz w:val="22"/>
                            <w:szCs w:val="22"/>
                          </w:rPr>
                        </w:pPr>
                        <w:r w:rsidRPr="005B0516">
                          <w:rPr>
                            <w:color w:val="000000"/>
                            <w:kern w:val="24"/>
                            <w:sz w:val="22"/>
                            <w:szCs w:val="22"/>
                          </w:rPr>
                          <w:t xml:space="preserve">Negative </w:t>
                        </w:r>
                      </w:p>
                    </w:txbxContent>
                  </v:textbox>
                </v:shape>
                <w10:anchorlock/>
              </v:group>
            </w:pict>
          </mc:Fallback>
        </mc:AlternateContent>
      </w:r>
    </w:p>
    <w:p w14:paraId="2DD07DA9" w14:textId="163810CA" w:rsidR="00CC6C4C" w:rsidRPr="00493C1C" w:rsidRDefault="00493C1C" w:rsidP="00493C1C">
      <w:pPr>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6E330EC8" w14:textId="77777777" w:rsidR="00493C1C" w:rsidRDefault="00493C1C" w:rsidP="00CC6C4C">
      <w:pPr>
        <w:pStyle w:val="Caption"/>
        <w:jc w:val="both"/>
        <w:rPr>
          <w:b w:val="0"/>
          <w:bCs w:val="0"/>
          <w:color w:val="000000" w:themeColor="text1"/>
          <w:sz w:val="24"/>
          <w:szCs w:val="24"/>
        </w:rPr>
      </w:pPr>
      <w:bookmarkStart w:id="139" w:name="_Ref503690940"/>
    </w:p>
    <w:p w14:paraId="101B79B3" w14:textId="77777777" w:rsidR="00794D9E" w:rsidRDefault="00794D9E" w:rsidP="00CC6C4C">
      <w:pPr>
        <w:pStyle w:val="Caption"/>
        <w:jc w:val="both"/>
        <w:rPr>
          <w:b w:val="0"/>
          <w:bCs w:val="0"/>
          <w:color w:val="000000" w:themeColor="text1"/>
          <w:sz w:val="24"/>
          <w:szCs w:val="24"/>
        </w:rPr>
      </w:pPr>
      <w:bookmarkStart w:id="140" w:name="_Toc503954786"/>
    </w:p>
    <w:p w14:paraId="4BADB404" w14:textId="2A88EE6C" w:rsidR="00CC6C4C" w:rsidRDefault="00CC6C4C" w:rsidP="00CC6C4C">
      <w:pPr>
        <w:pStyle w:val="Caption"/>
        <w:jc w:val="both"/>
        <w:rPr>
          <w:b w:val="0"/>
          <w:bCs w:val="0"/>
          <w:color w:val="000000" w:themeColor="text1"/>
          <w:sz w:val="24"/>
          <w:szCs w:val="24"/>
        </w:rPr>
      </w:pPr>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6</w:t>
      </w:r>
      <w:r w:rsidRPr="006F3E5C">
        <w:rPr>
          <w:b w:val="0"/>
          <w:bCs w:val="0"/>
          <w:color w:val="000000" w:themeColor="text1"/>
          <w:sz w:val="24"/>
          <w:szCs w:val="24"/>
        </w:rPr>
        <w:fldChar w:fldCharType="end"/>
      </w:r>
      <w:r w:rsidRPr="006F3E5C">
        <w:rPr>
          <w:b w:val="0"/>
          <w:bCs w:val="0"/>
          <w:color w:val="000000" w:themeColor="text1"/>
          <w:sz w:val="24"/>
          <w:szCs w:val="24"/>
        </w:rPr>
        <w:t>: SWOT analysis of the tourism industry.</w:t>
      </w:r>
      <w:bookmarkEnd w:id="139"/>
      <w:bookmarkEnd w:id="140"/>
    </w:p>
    <w:p w14:paraId="4B4B94B7" w14:textId="77608C49" w:rsidR="00CC6C4C" w:rsidRDefault="00CC6C4C" w:rsidP="00821504">
      <w:pPr>
        <w:jc w:val="both"/>
        <w:rPr>
          <w:rFonts w:ascii="Times New Roman" w:eastAsia="Times New Roman" w:hAnsi="Times New Roman" w:cs="Times New Roman"/>
          <w:sz w:val="24"/>
          <w:szCs w:val="24"/>
        </w:rPr>
      </w:pPr>
    </w:p>
    <w:p w14:paraId="4DF2D5CA" w14:textId="0665F8ED" w:rsidR="00CC6C4C" w:rsidRDefault="00CC6C4C" w:rsidP="00821504">
      <w:pPr>
        <w:jc w:val="both"/>
        <w:rPr>
          <w:rFonts w:ascii="Times New Roman" w:eastAsia="Times New Roman" w:hAnsi="Times New Roman" w:cs="Times New Roman"/>
          <w:sz w:val="24"/>
          <w:szCs w:val="24"/>
        </w:rPr>
      </w:pPr>
    </w:p>
    <w:p w14:paraId="110B3FFE" w14:textId="417FE881" w:rsidR="00794D9E" w:rsidRDefault="00794D9E" w:rsidP="00821504">
      <w:pPr>
        <w:jc w:val="both"/>
        <w:rPr>
          <w:rFonts w:ascii="Times New Roman" w:eastAsia="Times New Roman" w:hAnsi="Times New Roman" w:cs="Times New Roman"/>
          <w:sz w:val="24"/>
          <w:szCs w:val="24"/>
        </w:rPr>
      </w:pPr>
    </w:p>
    <w:p w14:paraId="6307732E" w14:textId="758B208F" w:rsidR="00794D9E" w:rsidRDefault="00794D9E" w:rsidP="00821504">
      <w:pPr>
        <w:jc w:val="both"/>
        <w:rPr>
          <w:rFonts w:ascii="Times New Roman" w:eastAsia="Times New Roman" w:hAnsi="Times New Roman" w:cs="Times New Roman"/>
          <w:sz w:val="24"/>
          <w:szCs w:val="24"/>
        </w:rPr>
      </w:pPr>
    </w:p>
    <w:p w14:paraId="756CF952" w14:textId="1A83AC6F" w:rsidR="00794D9E" w:rsidRDefault="00794D9E" w:rsidP="00821504">
      <w:pPr>
        <w:jc w:val="both"/>
        <w:rPr>
          <w:rFonts w:ascii="Times New Roman" w:eastAsia="Times New Roman" w:hAnsi="Times New Roman" w:cs="Times New Roman"/>
          <w:sz w:val="24"/>
          <w:szCs w:val="24"/>
        </w:rPr>
      </w:pPr>
    </w:p>
    <w:p w14:paraId="487AD552" w14:textId="77777777" w:rsidR="00794D9E" w:rsidRDefault="00794D9E" w:rsidP="00821504">
      <w:pPr>
        <w:jc w:val="both"/>
        <w:rPr>
          <w:rFonts w:ascii="Times New Roman" w:eastAsia="Times New Roman" w:hAnsi="Times New Roman" w:cs="Times New Roman"/>
          <w:sz w:val="24"/>
          <w:szCs w:val="24"/>
        </w:rPr>
      </w:pPr>
    </w:p>
    <w:p w14:paraId="4AA8215D" w14:textId="77777777" w:rsidR="00CC6C4C" w:rsidRDefault="00CC6C4C" w:rsidP="00821504">
      <w:pPr>
        <w:jc w:val="both"/>
        <w:rPr>
          <w:rFonts w:ascii="Times New Roman" w:eastAsia="Times New Roman" w:hAnsi="Times New Roman" w:cs="Times New Roman"/>
          <w:sz w:val="24"/>
          <w:szCs w:val="24"/>
        </w:rPr>
      </w:pPr>
    </w:p>
    <w:p w14:paraId="066CA4BD" w14:textId="629FC187" w:rsidR="004B7FE7" w:rsidRDefault="004B7FE7" w:rsidP="00821504">
      <w:pPr>
        <w:pStyle w:val="Heading1"/>
        <w:keepNext w:val="0"/>
        <w:keepLines w:val="0"/>
        <w:numPr>
          <w:ilvl w:val="2"/>
          <w:numId w:val="19"/>
        </w:numPr>
        <w:spacing w:before="0" w:line="480" w:lineRule="auto"/>
        <w:jc w:val="both"/>
        <w:rPr>
          <w:rFonts w:ascii="Times New Roman" w:hAnsi="Times New Roman" w:cs="Times New Roman"/>
          <w:b/>
          <w:bCs/>
          <w:color w:val="000000" w:themeColor="text1"/>
          <w:sz w:val="26"/>
          <w:szCs w:val="26"/>
        </w:rPr>
      </w:pPr>
      <w:bookmarkStart w:id="141" w:name="_Toc501535694"/>
      <w:bookmarkStart w:id="142" w:name="_Toc503955745"/>
      <w:r w:rsidRPr="006F3E5C">
        <w:rPr>
          <w:rFonts w:ascii="Times New Roman" w:hAnsi="Times New Roman" w:cs="Times New Roman"/>
          <w:b/>
          <w:bCs/>
          <w:color w:val="000000" w:themeColor="text1"/>
          <w:sz w:val="26"/>
          <w:szCs w:val="26"/>
        </w:rPr>
        <w:t>UAE Tourism Strength and Weaknesses</w:t>
      </w:r>
      <w:bookmarkEnd w:id="141"/>
      <w:bookmarkEnd w:id="142"/>
    </w:p>
    <w:p w14:paraId="25D04B5C" w14:textId="77777777" w:rsidR="00F7384E" w:rsidRPr="00F7384E" w:rsidRDefault="00F7384E" w:rsidP="00F7384E"/>
    <w:p w14:paraId="4770B3B9" w14:textId="4D37370B" w:rsidR="004E60B1" w:rsidRPr="006F3E5C" w:rsidRDefault="004E60B1" w:rsidP="00821504">
      <w:pPr>
        <w:spacing w:line="480" w:lineRule="auto"/>
        <w:ind w:firstLine="720"/>
        <w:jc w:val="both"/>
        <w:rPr>
          <w:rFonts w:ascii="Times New Roman" w:eastAsia="Times New Roman" w:hAnsi="Times New Roman" w:cs="Times New Roman"/>
          <w:sz w:val="24"/>
          <w:szCs w:val="24"/>
        </w:rPr>
      </w:pPr>
      <w:bookmarkStart w:id="143" w:name="_Hlk494571674"/>
      <w:r w:rsidRPr="006F3E5C">
        <w:rPr>
          <w:rFonts w:ascii="Times New Roman" w:eastAsia="Times New Roman" w:hAnsi="Times New Roman" w:cs="Times New Roman"/>
          <w:sz w:val="24"/>
          <w:szCs w:val="24"/>
        </w:rPr>
        <w:t xml:space="preserve">The major strength of the UAE tourism industry is that </w:t>
      </w:r>
      <w:r w:rsidR="00543C26" w:rsidRPr="006F3E5C">
        <w:rPr>
          <w:rFonts w:ascii="Times New Roman" w:eastAsia="Times New Roman" w:hAnsi="Times New Roman" w:cs="Times New Roman"/>
          <w:sz w:val="24"/>
          <w:szCs w:val="24"/>
        </w:rPr>
        <w:t xml:space="preserve">the country has </w:t>
      </w:r>
      <w:r w:rsidRPr="006F3E5C">
        <w:rPr>
          <w:rFonts w:ascii="Times New Roman" w:eastAsia="Times New Roman" w:hAnsi="Times New Roman" w:cs="Times New Roman"/>
          <w:sz w:val="24"/>
          <w:szCs w:val="24"/>
        </w:rPr>
        <w:t xml:space="preserve">become recognized </w:t>
      </w:r>
      <w:r w:rsidR="00543C26" w:rsidRPr="006F3E5C">
        <w:rPr>
          <w:rFonts w:ascii="Times New Roman" w:eastAsia="Times New Roman" w:hAnsi="Times New Roman" w:cs="Times New Roman"/>
          <w:sz w:val="24"/>
          <w:szCs w:val="24"/>
        </w:rPr>
        <w:t xml:space="preserve">as a </w:t>
      </w:r>
      <w:r w:rsidRPr="006F3E5C">
        <w:rPr>
          <w:rFonts w:ascii="Times New Roman" w:eastAsia="Times New Roman" w:hAnsi="Times New Roman" w:cs="Times New Roman"/>
          <w:sz w:val="24"/>
          <w:szCs w:val="24"/>
        </w:rPr>
        <w:t>tourism destination in the Middle East, led by Dubai and Abu Dhabi</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the most popular tourism destinations in the UAE due to their high number</w:t>
      </w:r>
      <w:r w:rsidR="00543C26"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of visitors</w:t>
      </w:r>
      <w:r w:rsidR="00C4743E" w:rsidRPr="006F3E5C">
        <w:rPr>
          <w:rFonts w:ascii="Times New Roman" w:eastAsia="Times New Roman" w:hAnsi="Times New Roman" w:cs="Times New Roman"/>
          <w:sz w:val="24"/>
          <w:szCs w:val="24"/>
        </w:rPr>
        <w:t xml:space="preserve"> </w:t>
      </w:r>
      <w:r w:rsidR="00543C26" w:rsidRPr="006F3E5C">
        <w:rPr>
          <w:rFonts w:ascii="Times New Roman" w:eastAsia="Times New Roman" w:hAnsi="Times New Roman" w:cs="Times New Roman"/>
          <w:sz w:val="24"/>
          <w:szCs w:val="24"/>
        </w:rPr>
        <w:t xml:space="preserve">in </w:t>
      </w:r>
      <w:r w:rsidR="00C4743E" w:rsidRPr="006F3E5C">
        <w:rPr>
          <w:rFonts w:ascii="Times New Roman" w:eastAsia="Times New Roman" w:hAnsi="Times New Roman" w:cs="Times New Roman"/>
          <w:sz w:val="24"/>
          <w:szCs w:val="24"/>
        </w:rPr>
        <w:t>compar</w:t>
      </w:r>
      <w:r w:rsidR="00543C26" w:rsidRPr="006F3E5C">
        <w:rPr>
          <w:rFonts w:ascii="Times New Roman" w:eastAsia="Times New Roman" w:hAnsi="Times New Roman" w:cs="Times New Roman"/>
          <w:sz w:val="24"/>
          <w:szCs w:val="24"/>
        </w:rPr>
        <w:t xml:space="preserve">ison to </w:t>
      </w:r>
      <w:r w:rsidR="00C4743E" w:rsidRPr="006F3E5C">
        <w:rPr>
          <w:rFonts w:ascii="Times New Roman" w:eastAsia="Times New Roman" w:hAnsi="Times New Roman" w:cs="Times New Roman"/>
          <w:sz w:val="24"/>
          <w:szCs w:val="24"/>
        </w:rPr>
        <w:t>other emirates</w:t>
      </w:r>
      <w:r w:rsidRPr="006F3E5C">
        <w:rPr>
          <w:rFonts w:ascii="Times New Roman" w:eastAsia="Times New Roman" w:hAnsi="Times New Roman" w:cs="Times New Roman"/>
          <w:sz w:val="24"/>
          <w:szCs w:val="24"/>
        </w:rPr>
        <w:t xml:space="preserve">. UAE tourism strategies and development projects receive support from the government at both federal and local levels. </w:t>
      </w:r>
      <w:r w:rsidR="00C41376" w:rsidRPr="006F3E5C">
        <w:rPr>
          <w:rFonts w:ascii="Times New Roman" w:eastAsia="Times New Roman" w:hAnsi="Times New Roman" w:cs="Times New Roman"/>
          <w:sz w:val="24"/>
          <w:szCs w:val="24"/>
        </w:rPr>
        <w:t>The UAE 2021 vision encourage</w:t>
      </w:r>
      <w:r w:rsidR="00543C26" w:rsidRPr="006F3E5C">
        <w:rPr>
          <w:rFonts w:ascii="Times New Roman" w:eastAsia="Times New Roman" w:hAnsi="Times New Roman" w:cs="Times New Roman"/>
          <w:sz w:val="24"/>
          <w:szCs w:val="24"/>
        </w:rPr>
        <w:t>s</w:t>
      </w:r>
      <w:r w:rsidR="00C41376" w:rsidRPr="006F3E5C">
        <w:rPr>
          <w:rFonts w:ascii="Times New Roman" w:eastAsia="Times New Roman" w:hAnsi="Times New Roman" w:cs="Times New Roman"/>
          <w:sz w:val="24"/>
          <w:szCs w:val="24"/>
        </w:rPr>
        <w:t xml:space="preserve"> emirates to set goal</w:t>
      </w:r>
      <w:r w:rsidR="00543C26" w:rsidRPr="006F3E5C">
        <w:rPr>
          <w:rFonts w:ascii="Times New Roman" w:eastAsia="Times New Roman" w:hAnsi="Times New Roman" w:cs="Times New Roman"/>
          <w:sz w:val="24"/>
          <w:szCs w:val="24"/>
        </w:rPr>
        <w:t>s</w:t>
      </w:r>
      <w:r w:rsidR="00C41376" w:rsidRPr="006F3E5C">
        <w:rPr>
          <w:rFonts w:ascii="Times New Roman" w:eastAsia="Times New Roman" w:hAnsi="Times New Roman" w:cs="Times New Roman"/>
          <w:sz w:val="24"/>
          <w:szCs w:val="24"/>
        </w:rPr>
        <w:t xml:space="preserve"> to establish economic diversity and sustainability. </w:t>
      </w:r>
      <w:r w:rsidRPr="006F3E5C">
        <w:rPr>
          <w:rFonts w:ascii="Times New Roman" w:eastAsia="Times New Roman" w:hAnsi="Times New Roman" w:cs="Times New Roman"/>
          <w:sz w:val="24"/>
          <w:szCs w:val="24"/>
        </w:rPr>
        <w:t xml:space="preserve">Tourism development </w:t>
      </w:r>
      <w:r w:rsidR="00C4743E" w:rsidRPr="006F3E5C">
        <w:rPr>
          <w:rFonts w:ascii="Times New Roman" w:eastAsia="Times New Roman" w:hAnsi="Times New Roman" w:cs="Times New Roman"/>
          <w:sz w:val="24"/>
          <w:szCs w:val="24"/>
        </w:rPr>
        <w:t>strategies are included</w:t>
      </w:r>
      <w:r w:rsidRPr="006F3E5C">
        <w:rPr>
          <w:rFonts w:ascii="Times New Roman" w:eastAsia="Times New Roman" w:hAnsi="Times New Roman" w:cs="Times New Roman"/>
          <w:sz w:val="24"/>
          <w:szCs w:val="24"/>
        </w:rPr>
        <w:t xml:space="preserve"> in UAE 2021</w:t>
      </w:r>
      <w:r w:rsidR="00543C26" w:rsidRPr="006F3E5C">
        <w:rPr>
          <w:rFonts w:ascii="Times New Roman" w:eastAsia="Times New Roman" w:hAnsi="Times New Roman" w:cs="Times New Roman"/>
          <w:sz w:val="24"/>
          <w:szCs w:val="24"/>
        </w:rPr>
        <w:t xml:space="preserve"> v</w:t>
      </w:r>
      <w:r w:rsidRPr="006F3E5C">
        <w:rPr>
          <w:rFonts w:ascii="Times New Roman" w:eastAsia="Times New Roman" w:hAnsi="Times New Roman" w:cs="Times New Roman"/>
          <w:sz w:val="24"/>
          <w:szCs w:val="24"/>
        </w:rPr>
        <w:t>ision for the country</w:t>
      </w:r>
      <w:r w:rsidR="00543C26" w:rsidRPr="006F3E5C">
        <w:rPr>
          <w:rFonts w:ascii="Times New Roman" w:eastAsia="Times New Roman" w:hAnsi="Times New Roman" w:cs="Times New Roman"/>
          <w:sz w:val="24"/>
          <w:szCs w:val="24"/>
        </w:rPr>
        <w:t>,</w:t>
      </w:r>
      <w:r w:rsidR="00C41376"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and as part of individual emirate</w:t>
      </w:r>
      <w:r w:rsidR="00543C26"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strategic plans</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r w:rsidR="00543C26" w:rsidRPr="006F3E5C">
        <w:rPr>
          <w:rFonts w:ascii="Times New Roman" w:eastAsia="Times New Roman" w:hAnsi="Times New Roman" w:cs="Times New Roman"/>
          <w:sz w:val="24"/>
          <w:szCs w:val="24"/>
        </w:rPr>
        <w:t>Examples include t</w:t>
      </w:r>
      <w:r w:rsidRPr="006F3E5C">
        <w:rPr>
          <w:rFonts w:ascii="Times New Roman" w:eastAsia="Times New Roman" w:hAnsi="Times New Roman" w:cs="Times New Roman"/>
          <w:sz w:val="24"/>
          <w:szCs w:val="24"/>
        </w:rPr>
        <w:t xml:space="preserve">he Abu Dhabi 2030 economic vision, </w:t>
      </w:r>
      <w:r w:rsidR="0018497F" w:rsidRPr="006F3E5C">
        <w:rPr>
          <w:rFonts w:ascii="Times New Roman" w:eastAsia="Times New Roman" w:hAnsi="Times New Roman" w:cs="Times New Roman"/>
          <w:sz w:val="24"/>
          <w:szCs w:val="24"/>
        </w:rPr>
        <w:t>Dubai 2020 vision, and Ajman 2021.</w:t>
      </w:r>
      <w:r w:rsidR="00C41376" w:rsidRPr="006F3E5C">
        <w:rPr>
          <w:rFonts w:ascii="Times New Roman" w:eastAsia="Times New Roman" w:hAnsi="Times New Roman" w:cs="Times New Roman"/>
          <w:sz w:val="24"/>
          <w:szCs w:val="24"/>
        </w:rPr>
        <w:t xml:space="preserve"> </w:t>
      </w:r>
      <w:r w:rsidR="00BD2732" w:rsidRPr="006F3E5C">
        <w:rPr>
          <w:rFonts w:ascii="Times New Roman" w:eastAsia="Times New Roman" w:hAnsi="Times New Roman" w:cs="Times New Roman"/>
          <w:sz w:val="24"/>
          <w:szCs w:val="24"/>
        </w:rPr>
        <w:t>Each emirate incorporate</w:t>
      </w:r>
      <w:r w:rsidR="00543C26" w:rsidRPr="006F3E5C">
        <w:rPr>
          <w:rFonts w:ascii="Times New Roman" w:eastAsia="Times New Roman" w:hAnsi="Times New Roman" w:cs="Times New Roman"/>
          <w:sz w:val="24"/>
          <w:szCs w:val="24"/>
        </w:rPr>
        <w:t>s</w:t>
      </w:r>
      <w:r w:rsidR="00BD2732" w:rsidRPr="006F3E5C">
        <w:rPr>
          <w:rFonts w:ascii="Times New Roman" w:eastAsia="Times New Roman" w:hAnsi="Times New Roman" w:cs="Times New Roman"/>
          <w:sz w:val="24"/>
          <w:szCs w:val="24"/>
        </w:rPr>
        <w:t xml:space="preserve"> the UAE vision in its local vision</w:t>
      </w:r>
      <w:r w:rsidR="00543C26" w:rsidRPr="006F3E5C">
        <w:rPr>
          <w:rFonts w:ascii="Times New Roman" w:eastAsia="Times New Roman" w:hAnsi="Times New Roman" w:cs="Times New Roman"/>
          <w:sz w:val="24"/>
          <w:szCs w:val="24"/>
        </w:rPr>
        <w:t>,</w:t>
      </w:r>
      <w:r w:rsidR="00BD2732" w:rsidRPr="006F3E5C">
        <w:rPr>
          <w:rFonts w:ascii="Times New Roman" w:eastAsia="Times New Roman" w:hAnsi="Times New Roman" w:cs="Times New Roman"/>
          <w:sz w:val="24"/>
          <w:szCs w:val="24"/>
        </w:rPr>
        <w:t xml:space="preserve"> and issue</w:t>
      </w:r>
      <w:r w:rsidR="00543C26" w:rsidRPr="006F3E5C">
        <w:rPr>
          <w:rFonts w:ascii="Times New Roman" w:eastAsia="Times New Roman" w:hAnsi="Times New Roman" w:cs="Times New Roman"/>
          <w:sz w:val="24"/>
          <w:szCs w:val="24"/>
        </w:rPr>
        <w:t>s</w:t>
      </w:r>
      <w:r w:rsidR="00BD2732" w:rsidRPr="006F3E5C">
        <w:rPr>
          <w:rFonts w:ascii="Times New Roman" w:eastAsia="Times New Roman" w:hAnsi="Times New Roman" w:cs="Times New Roman"/>
          <w:sz w:val="24"/>
          <w:szCs w:val="24"/>
        </w:rPr>
        <w:t xml:space="preserve"> local strategies and development plans to achieve goals shared </w:t>
      </w:r>
      <w:r w:rsidR="00543C26" w:rsidRPr="006F3E5C">
        <w:rPr>
          <w:rFonts w:ascii="Times New Roman" w:eastAsia="Times New Roman" w:hAnsi="Times New Roman" w:cs="Times New Roman"/>
          <w:sz w:val="24"/>
          <w:szCs w:val="24"/>
        </w:rPr>
        <w:t>with</w:t>
      </w:r>
      <w:r w:rsidR="00BD2732" w:rsidRPr="006F3E5C">
        <w:rPr>
          <w:rFonts w:ascii="Times New Roman" w:eastAsia="Times New Roman" w:hAnsi="Times New Roman" w:cs="Times New Roman"/>
          <w:sz w:val="24"/>
          <w:szCs w:val="24"/>
        </w:rPr>
        <w:t xml:space="preserve"> the federal government. </w:t>
      </w:r>
    </w:p>
    <w:p w14:paraId="49AB98D9" w14:textId="70F801CC" w:rsidR="004E60B1" w:rsidRDefault="004E60B1" w:rsidP="004A0F5B">
      <w:pPr>
        <w:spacing w:line="480" w:lineRule="auto"/>
        <w:ind w:firstLine="720"/>
        <w:jc w:val="both"/>
        <w:rPr>
          <w:rFonts w:ascii="Times New Roman" w:hAnsi="Times New Roman" w:cs="Times New Roman"/>
          <w:color w:val="000000" w:themeColor="text1"/>
          <w:sz w:val="24"/>
          <w:szCs w:val="24"/>
        </w:rPr>
      </w:pPr>
      <w:r w:rsidRPr="006F3E5C">
        <w:rPr>
          <w:rFonts w:ascii="Times New Roman" w:eastAsia="Times New Roman" w:hAnsi="Times New Roman" w:cs="Times New Roman"/>
          <w:sz w:val="24"/>
          <w:szCs w:val="24"/>
        </w:rPr>
        <w:t>The UAE ha</w:t>
      </w:r>
      <w:r w:rsidR="00543C26"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w:t>
      </w:r>
      <w:r w:rsidR="00C900B5" w:rsidRPr="006F3E5C">
        <w:rPr>
          <w:rFonts w:ascii="Times New Roman" w:eastAsia="Times New Roman" w:hAnsi="Times New Roman" w:cs="Times New Roman"/>
          <w:sz w:val="24"/>
          <w:szCs w:val="24"/>
        </w:rPr>
        <w:t xml:space="preserve">modern and systematic </w:t>
      </w:r>
      <w:r w:rsidRPr="006F3E5C">
        <w:rPr>
          <w:rFonts w:ascii="Times New Roman" w:eastAsia="Times New Roman" w:hAnsi="Times New Roman" w:cs="Times New Roman"/>
          <w:sz w:val="24"/>
          <w:szCs w:val="24"/>
        </w:rPr>
        <w:t>transportation system</w:t>
      </w:r>
      <w:r w:rsidR="00543C26"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with </w:t>
      </w:r>
      <w:r w:rsidR="00C900B5" w:rsidRPr="006F3E5C">
        <w:rPr>
          <w:rFonts w:ascii="Times New Roman" w:eastAsia="Times New Roman" w:hAnsi="Times New Roman" w:cs="Times New Roman"/>
          <w:sz w:val="24"/>
          <w:szCs w:val="24"/>
        </w:rPr>
        <w:t>developed international airports that operate major</w:t>
      </w:r>
      <w:r w:rsidRPr="006F3E5C">
        <w:rPr>
          <w:rFonts w:ascii="Times New Roman" w:eastAsia="Times New Roman" w:hAnsi="Times New Roman" w:cs="Times New Roman"/>
          <w:sz w:val="24"/>
          <w:szCs w:val="24"/>
        </w:rPr>
        <w:t xml:space="preserve"> airlines</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such as Emirates airline and Etihad airlines</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w:t>
      </w:r>
      <w:r w:rsidR="00C4743E" w:rsidRPr="006F3E5C">
        <w:rPr>
          <w:rFonts w:ascii="Times New Roman" w:eastAsia="Times New Roman" w:hAnsi="Times New Roman" w:cs="Times New Roman"/>
          <w:sz w:val="24"/>
          <w:szCs w:val="24"/>
        </w:rPr>
        <w:t>low-cost</w:t>
      </w:r>
      <w:r w:rsidRPr="006F3E5C">
        <w:rPr>
          <w:rFonts w:ascii="Times New Roman" w:eastAsia="Times New Roman" w:hAnsi="Times New Roman" w:cs="Times New Roman"/>
          <w:sz w:val="24"/>
          <w:szCs w:val="24"/>
        </w:rPr>
        <w:t xml:space="preserve"> airlines such as Fly Dubai and Air Arabia. The availability of international airports and the variety of options for airlines service</w:t>
      </w:r>
      <w:r w:rsidR="00543C26"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enabled the UAE to become a destination with easy access and affordable prices. The UAE has seven major international airports that link the UAE with destinations </w:t>
      </w:r>
      <w:r w:rsidR="00543C26" w:rsidRPr="006F3E5C">
        <w:rPr>
          <w:rFonts w:ascii="Times New Roman" w:eastAsia="Times New Roman" w:hAnsi="Times New Roman" w:cs="Times New Roman"/>
          <w:sz w:val="24"/>
          <w:szCs w:val="24"/>
        </w:rPr>
        <w:t>worldwide (</w:t>
      </w:r>
      <w:r w:rsidR="004A0F5B">
        <w:rPr>
          <w:rFonts w:ascii="Times New Roman" w:hAnsi="Times New Roman" w:cs="Times New Roman"/>
          <w:color w:val="000000" w:themeColor="text1"/>
          <w:sz w:val="24"/>
          <w:szCs w:val="24"/>
        </w:rPr>
        <w:t>Table 5</w:t>
      </w:r>
      <w:r w:rsidR="00543C26" w:rsidRPr="006F3E5C">
        <w:rPr>
          <w:rFonts w:ascii="Times New Roman" w:hAnsi="Times New Roman" w:cs="Times New Roman"/>
          <w:color w:val="000000" w:themeColor="text1"/>
          <w:sz w:val="24"/>
          <w:szCs w:val="24"/>
        </w:rPr>
        <w:t>)</w:t>
      </w:r>
      <w:r w:rsidRPr="006F3E5C">
        <w:rPr>
          <w:rFonts w:ascii="Times New Roman" w:eastAsia="Times New Roman" w:hAnsi="Times New Roman" w:cs="Times New Roman"/>
          <w:sz w:val="24"/>
          <w:szCs w:val="24"/>
        </w:rPr>
        <w:t xml:space="preserve">. Abu Dhabi international airports serve </w:t>
      </w:r>
      <w:r w:rsidR="00C900B5" w:rsidRPr="006F3E5C">
        <w:rPr>
          <w:rFonts w:ascii="Times New Roman" w:eastAsia="Times New Roman" w:hAnsi="Times New Roman" w:cs="Times New Roman"/>
          <w:sz w:val="24"/>
          <w:szCs w:val="24"/>
        </w:rPr>
        <w:t xml:space="preserve">airlines that fly to </w:t>
      </w:r>
      <w:r w:rsidRPr="006F3E5C">
        <w:rPr>
          <w:rFonts w:ascii="Times New Roman" w:eastAsia="Times New Roman" w:hAnsi="Times New Roman" w:cs="Times New Roman"/>
          <w:sz w:val="24"/>
          <w:szCs w:val="24"/>
        </w:rPr>
        <w:t xml:space="preserve">more than </w:t>
      </w:r>
      <w:r w:rsidRPr="006F3E5C">
        <w:rPr>
          <w:rFonts w:ascii="Times New Roman" w:hAnsi="Times New Roman" w:cs="Times New Roman"/>
          <w:sz w:val="24"/>
          <w:szCs w:val="24"/>
        </w:rPr>
        <w:t>102 destinations in 56 countries (</w:t>
      </w:r>
      <w:bookmarkStart w:id="144" w:name="_Hlk503905017"/>
      <w:r w:rsidRPr="006F3E5C">
        <w:rPr>
          <w:rFonts w:ascii="Times New Roman" w:hAnsi="Times New Roman" w:cs="Times New Roman"/>
          <w:sz w:val="24"/>
          <w:szCs w:val="24"/>
        </w:rPr>
        <w:t>ADAC</w:t>
      </w:r>
      <w:bookmarkEnd w:id="144"/>
      <w:r w:rsidRPr="006F3E5C">
        <w:rPr>
          <w:rFonts w:ascii="Times New Roman" w:hAnsi="Times New Roman" w:cs="Times New Roman"/>
          <w:sz w:val="24"/>
          <w:szCs w:val="24"/>
        </w:rPr>
        <w:t>, 2017)</w:t>
      </w:r>
      <w:r w:rsidR="00543C26"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543C26" w:rsidRPr="006F3E5C">
        <w:rPr>
          <w:rFonts w:ascii="Times New Roman" w:hAnsi="Times New Roman" w:cs="Times New Roman"/>
          <w:sz w:val="24"/>
          <w:szCs w:val="24"/>
        </w:rPr>
        <w:t>and</w:t>
      </w:r>
      <w:r w:rsidRPr="006F3E5C">
        <w:rPr>
          <w:rFonts w:ascii="Times New Roman" w:hAnsi="Times New Roman" w:cs="Times New Roman"/>
          <w:sz w:val="24"/>
          <w:szCs w:val="24"/>
        </w:rPr>
        <w:t xml:space="preserve"> Dubai </w:t>
      </w:r>
      <w:r w:rsidRPr="006F3E5C">
        <w:rPr>
          <w:rFonts w:ascii="Times New Roman" w:hAnsi="Times New Roman" w:cs="Times New Roman"/>
          <w:color w:val="000000" w:themeColor="text1"/>
          <w:sz w:val="24"/>
          <w:szCs w:val="24"/>
        </w:rPr>
        <w:t xml:space="preserve">International airport serves 90 airlines </w:t>
      </w:r>
      <w:r w:rsidR="00543C26" w:rsidRPr="006F3E5C">
        <w:rPr>
          <w:rFonts w:ascii="Times New Roman" w:hAnsi="Times New Roman" w:cs="Times New Roman"/>
          <w:color w:val="000000" w:themeColor="text1"/>
          <w:sz w:val="24"/>
          <w:szCs w:val="24"/>
        </w:rPr>
        <w:t xml:space="preserve">that </w:t>
      </w:r>
      <w:r w:rsidRPr="006F3E5C">
        <w:rPr>
          <w:rFonts w:ascii="Times New Roman" w:hAnsi="Times New Roman" w:cs="Times New Roman"/>
          <w:color w:val="000000" w:themeColor="text1"/>
          <w:sz w:val="24"/>
          <w:szCs w:val="24"/>
        </w:rPr>
        <w:t xml:space="preserve">fly to more than 240 destinations across six continents (Dubai Airports, 2017). </w:t>
      </w:r>
      <w:r w:rsidR="00543C26" w:rsidRPr="006F3E5C">
        <w:rPr>
          <w:rFonts w:ascii="Times New Roman" w:hAnsi="Times New Roman" w:cs="Times New Roman"/>
          <w:color w:val="000000" w:themeColor="text1"/>
          <w:sz w:val="24"/>
          <w:szCs w:val="24"/>
        </w:rPr>
        <w:t xml:space="preserve">In 2014, </w:t>
      </w:r>
      <w:r w:rsidRPr="006F3E5C">
        <w:rPr>
          <w:rFonts w:ascii="Times New Roman" w:hAnsi="Times New Roman" w:cs="Times New Roman"/>
          <w:color w:val="000000" w:themeColor="text1"/>
          <w:sz w:val="24"/>
          <w:szCs w:val="24"/>
        </w:rPr>
        <w:t>Dubai International airport</w:t>
      </w:r>
      <w:r w:rsidR="00543C26" w:rsidRPr="006F3E5C">
        <w:rPr>
          <w:rFonts w:ascii="Times New Roman" w:hAnsi="Times New Roman" w:cs="Times New Roman"/>
          <w:color w:val="000000" w:themeColor="text1"/>
          <w:sz w:val="24"/>
          <w:szCs w:val="24"/>
        </w:rPr>
        <w:t xml:space="preserve">s </w:t>
      </w:r>
      <w:r w:rsidRPr="006F3E5C">
        <w:rPr>
          <w:rFonts w:ascii="Times New Roman" w:hAnsi="Times New Roman" w:cs="Times New Roman"/>
          <w:color w:val="000000" w:themeColor="text1"/>
          <w:sz w:val="24"/>
          <w:szCs w:val="24"/>
        </w:rPr>
        <w:t xml:space="preserve">become the busiest airports in the world, serving 70.4 million passengers, and </w:t>
      </w:r>
      <w:r w:rsidR="00543C26" w:rsidRPr="006F3E5C">
        <w:rPr>
          <w:rFonts w:ascii="Times New Roman" w:hAnsi="Times New Roman" w:cs="Times New Roman"/>
          <w:color w:val="000000" w:themeColor="text1"/>
          <w:sz w:val="24"/>
          <w:szCs w:val="24"/>
        </w:rPr>
        <w:t>are</w:t>
      </w:r>
      <w:r w:rsidRPr="006F3E5C">
        <w:rPr>
          <w:rFonts w:ascii="Times New Roman" w:hAnsi="Times New Roman" w:cs="Times New Roman"/>
          <w:color w:val="000000" w:themeColor="text1"/>
          <w:sz w:val="24"/>
          <w:szCs w:val="24"/>
        </w:rPr>
        <w:t xml:space="preserve"> planning to increase capacity by 2023 to serv</w:t>
      </w:r>
      <w:r w:rsidR="00543C26" w:rsidRPr="006F3E5C">
        <w:rPr>
          <w:rFonts w:ascii="Times New Roman" w:hAnsi="Times New Roman" w:cs="Times New Roman"/>
          <w:color w:val="000000" w:themeColor="text1"/>
          <w:sz w:val="24"/>
          <w:szCs w:val="24"/>
        </w:rPr>
        <w:t>e</w:t>
      </w:r>
      <w:r w:rsidRPr="006F3E5C">
        <w:rPr>
          <w:rFonts w:ascii="Times New Roman" w:hAnsi="Times New Roman" w:cs="Times New Roman"/>
          <w:color w:val="000000" w:themeColor="text1"/>
          <w:sz w:val="24"/>
          <w:szCs w:val="24"/>
        </w:rPr>
        <w:t xml:space="preserve"> 118 million passengers </w:t>
      </w:r>
      <w:r w:rsidR="00543C26" w:rsidRPr="006F3E5C">
        <w:rPr>
          <w:rFonts w:ascii="Times New Roman" w:hAnsi="Times New Roman" w:cs="Times New Roman"/>
          <w:color w:val="000000" w:themeColor="text1"/>
          <w:sz w:val="24"/>
          <w:szCs w:val="24"/>
        </w:rPr>
        <w:t>annually</w:t>
      </w:r>
      <w:r w:rsidRPr="006F3E5C">
        <w:rPr>
          <w:rFonts w:ascii="Times New Roman" w:hAnsi="Times New Roman" w:cs="Times New Roman"/>
          <w:color w:val="000000" w:themeColor="text1"/>
          <w:sz w:val="24"/>
          <w:szCs w:val="24"/>
        </w:rPr>
        <w:t xml:space="preserve"> (Dubai Airports, 2017), which will support the tourism industry in the UAE. </w:t>
      </w:r>
    </w:p>
    <w:p w14:paraId="57139219" w14:textId="2A4CF353" w:rsidR="004E60B1" w:rsidRDefault="005B0516" w:rsidP="00821504">
      <w:pPr>
        <w:pStyle w:val="Caption"/>
        <w:jc w:val="both"/>
        <w:rPr>
          <w:b w:val="0"/>
          <w:bCs w:val="0"/>
          <w:noProof/>
          <w:color w:val="000000" w:themeColor="text1"/>
          <w:sz w:val="24"/>
          <w:szCs w:val="24"/>
        </w:rPr>
      </w:pPr>
      <w:bookmarkStart w:id="145" w:name="_Ref503691038"/>
      <w:bookmarkStart w:id="146" w:name="_Toc503947514"/>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5</w:t>
      </w:r>
      <w:r w:rsidRPr="006F3E5C">
        <w:rPr>
          <w:b w:val="0"/>
          <w:bCs w:val="0"/>
          <w:color w:val="000000" w:themeColor="text1"/>
          <w:sz w:val="24"/>
          <w:szCs w:val="24"/>
        </w:rPr>
        <w:fldChar w:fldCharType="end"/>
      </w:r>
      <w:r w:rsidRPr="006F3E5C">
        <w:rPr>
          <w:b w:val="0"/>
          <w:bCs w:val="0"/>
          <w:color w:val="000000" w:themeColor="text1"/>
          <w:sz w:val="24"/>
          <w:szCs w:val="24"/>
        </w:rPr>
        <w:t>: List of International Airports in the UAE</w:t>
      </w:r>
      <w:r w:rsidRPr="006F3E5C">
        <w:rPr>
          <w:b w:val="0"/>
          <w:bCs w:val="0"/>
          <w:noProof/>
          <w:color w:val="000000" w:themeColor="text1"/>
          <w:sz w:val="24"/>
          <w:szCs w:val="24"/>
        </w:rPr>
        <w:t>.</w:t>
      </w:r>
      <w:bookmarkEnd w:id="145"/>
      <w:bookmarkEnd w:id="146"/>
    </w:p>
    <w:p w14:paraId="7FB5B10B" w14:textId="77777777" w:rsidR="00F7384E" w:rsidRPr="00F7384E" w:rsidRDefault="00F7384E" w:rsidP="00F7384E">
      <w:pPr>
        <w:rPr>
          <w:lang w:bidi="ar-AE"/>
        </w:rPr>
      </w:pPr>
    </w:p>
    <w:tbl>
      <w:tblPr>
        <w:tblW w:w="9504" w:type="dxa"/>
        <w:tblLook w:val="04A0" w:firstRow="1" w:lastRow="0" w:firstColumn="1" w:lastColumn="0" w:noHBand="0" w:noVBand="1"/>
      </w:tblPr>
      <w:tblGrid>
        <w:gridCol w:w="518"/>
        <w:gridCol w:w="2110"/>
        <w:gridCol w:w="1561"/>
        <w:gridCol w:w="5315"/>
      </w:tblGrid>
      <w:tr w:rsidR="004E60B1" w:rsidRPr="006F3E5C" w14:paraId="31AED0F3" w14:textId="77777777" w:rsidTr="00794D9E">
        <w:trPr>
          <w:trHeight w:val="344"/>
        </w:trPr>
        <w:tc>
          <w:tcPr>
            <w:tcW w:w="518" w:type="dxa"/>
            <w:tcBorders>
              <w:top w:val="single" w:sz="4" w:space="0" w:color="auto"/>
              <w:left w:val="nil"/>
              <w:bottom w:val="single" w:sz="4" w:space="0" w:color="auto"/>
              <w:right w:val="nil"/>
            </w:tcBorders>
            <w:noWrap/>
            <w:vAlign w:val="bottom"/>
            <w:hideMark/>
          </w:tcPr>
          <w:p w14:paraId="24D8BE0C" w14:textId="77777777" w:rsidR="004E60B1" w:rsidRPr="006F3E5C" w:rsidRDefault="004E60B1" w:rsidP="008436FF">
            <w:pPr>
              <w:spacing w:line="360" w:lineRule="auto"/>
              <w:jc w:val="both"/>
              <w:rPr>
                <w:rFonts w:ascii="Times New Roman" w:eastAsia="Times New Roman" w:hAnsi="Times New Roman" w:cs="Times New Roman"/>
                <w:b/>
                <w:bCs/>
                <w:color w:val="000000"/>
                <w:sz w:val="22"/>
              </w:rPr>
            </w:pPr>
            <w:r w:rsidRPr="006F3E5C">
              <w:rPr>
                <w:rFonts w:ascii="Times New Roman" w:eastAsia="Times New Roman" w:hAnsi="Times New Roman" w:cs="Times New Roman"/>
                <w:b/>
                <w:bCs/>
                <w:color w:val="000000"/>
                <w:sz w:val="22"/>
              </w:rPr>
              <w:t> </w:t>
            </w:r>
          </w:p>
        </w:tc>
        <w:tc>
          <w:tcPr>
            <w:tcW w:w="2110" w:type="dxa"/>
            <w:tcBorders>
              <w:top w:val="single" w:sz="4" w:space="0" w:color="auto"/>
              <w:left w:val="nil"/>
              <w:bottom w:val="single" w:sz="4" w:space="0" w:color="auto"/>
              <w:right w:val="nil"/>
            </w:tcBorders>
            <w:noWrap/>
            <w:vAlign w:val="bottom"/>
            <w:hideMark/>
          </w:tcPr>
          <w:p w14:paraId="29FF9A98" w14:textId="77777777" w:rsidR="004E60B1" w:rsidRPr="006F3E5C" w:rsidRDefault="004E60B1" w:rsidP="008436FF">
            <w:pPr>
              <w:spacing w:line="360" w:lineRule="auto"/>
              <w:jc w:val="both"/>
              <w:rPr>
                <w:rFonts w:ascii="Times New Roman" w:eastAsia="Times New Roman" w:hAnsi="Times New Roman" w:cs="Times New Roman"/>
                <w:b/>
                <w:bCs/>
                <w:color w:val="000000"/>
                <w:sz w:val="22"/>
              </w:rPr>
            </w:pPr>
            <w:r w:rsidRPr="006F3E5C">
              <w:rPr>
                <w:rFonts w:ascii="Times New Roman" w:eastAsia="Times New Roman" w:hAnsi="Times New Roman" w:cs="Times New Roman"/>
                <w:b/>
                <w:bCs/>
                <w:color w:val="000000"/>
                <w:sz w:val="22"/>
              </w:rPr>
              <w:t>Emirate</w:t>
            </w:r>
          </w:p>
        </w:tc>
        <w:tc>
          <w:tcPr>
            <w:tcW w:w="1561" w:type="dxa"/>
            <w:tcBorders>
              <w:top w:val="single" w:sz="4" w:space="0" w:color="auto"/>
              <w:left w:val="nil"/>
              <w:bottom w:val="single" w:sz="4" w:space="0" w:color="auto"/>
              <w:right w:val="nil"/>
            </w:tcBorders>
            <w:noWrap/>
            <w:vAlign w:val="bottom"/>
            <w:hideMark/>
          </w:tcPr>
          <w:p w14:paraId="4DDA7097" w14:textId="71536230" w:rsidR="004E60B1" w:rsidRPr="006F3E5C" w:rsidRDefault="004E60B1" w:rsidP="008436FF">
            <w:pPr>
              <w:spacing w:line="360" w:lineRule="auto"/>
              <w:rPr>
                <w:rFonts w:ascii="Times New Roman" w:eastAsia="Times New Roman" w:hAnsi="Times New Roman" w:cs="Times New Roman"/>
                <w:b/>
                <w:bCs/>
                <w:color w:val="000000"/>
                <w:sz w:val="22"/>
              </w:rPr>
            </w:pPr>
            <w:r w:rsidRPr="006F3E5C">
              <w:rPr>
                <w:rFonts w:ascii="Times New Roman" w:eastAsia="Times New Roman" w:hAnsi="Times New Roman" w:cs="Times New Roman"/>
                <w:b/>
                <w:bCs/>
                <w:color w:val="000000"/>
                <w:sz w:val="22"/>
              </w:rPr>
              <w:t>Year</w:t>
            </w:r>
            <w:r w:rsidR="00FE4B26" w:rsidRPr="006F3E5C">
              <w:rPr>
                <w:rFonts w:ascii="Times New Roman" w:eastAsia="Times New Roman" w:hAnsi="Times New Roman" w:cs="Times New Roman"/>
                <w:b/>
                <w:bCs/>
                <w:color w:val="000000"/>
                <w:sz w:val="22"/>
              </w:rPr>
              <w:t xml:space="preserve"> </w:t>
            </w:r>
            <w:r w:rsidRPr="006F3E5C">
              <w:rPr>
                <w:rFonts w:ascii="Times New Roman" w:eastAsia="Times New Roman" w:hAnsi="Times New Roman" w:cs="Times New Roman"/>
                <w:b/>
                <w:bCs/>
                <w:color w:val="000000"/>
                <w:sz w:val="22"/>
              </w:rPr>
              <w:t xml:space="preserve">of </w:t>
            </w:r>
            <w:r w:rsidR="00FE4B26" w:rsidRPr="006F3E5C">
              <w:rPr>
                <w:rFonts w:ascii="Times New Roman" w:eastAsia="Times New Roman" w:hAnsi="Times New Roman" w:cs="Times New Roman"/>
                <w:b/>
                <w:bCs/>
                <w:color w:val="000000"/>
                <w:sz w:val="22"/>
              </w:rPr>
              <w:t>E</w:t>
            </w:r>
            <w:r w:rsidRPr="006F3E5C">
              <w:rPr>
                <w:rFonts w:ascii="Times New Roman" w:eastAsia="Times New Roman" w:hAnsi="Times New Roman" w:cs="Times New Roman"/>
                <w:b/>
                <w:bCs/>
                <w:color w:val="000000"/>
                <w:sz w:val="22"/>
              </w:rPr>
              <w:t>stabli</w:t>
            </w:r>
            <w:r w:rsidR="00FE4B26" w:rsidRPr="006F3E5C">
              <w:rPr>
                <w:rFonts w:ascii="Times New Roman" w:eastAsia="Times New Roman" w:hAnsi="Times New Roman" w:cs="Times New Roman"/>
                <w:b/>
                <w:bCs/>
                <w:color w:val="000000"/>
                <w:sz w:val="22"/>
              </w:rPr>
              <w:t>s</w:t>
            </w:r>
            <w:r w:rsidRPr="006F3E5C">
              <w:rPr>
                <w:rFonts w:ascii="Times New Roman" w:eastAsia="Times New Roman" w:hAnsi="Times New Roman" w:cs="Times New Roman"/>
                <w:b/>
                <w:bCs/>
                <w:color w:val="000000"/>
                <w:sz w:val="22"/>
              </w:rPr>
              <w:t>hment</w:t>
            </w:r>
          </w:p>
        </w:tc>
        <w:tc>
          <w:tcPr>
            <w:tcW w:w="5315" w:type="dxa"/>
            <w:tcBorders>
              <w:top w:val="single" w:sz="4" w:space="0" w:color="auto"/>
              <w:left w:val="nil"/>
              <w:bottom w:val="single" w:sz="4" w:space="0" w:color="auto"/>
              <w:right w:val="nil"/>
            </w:tcBorders>
            <w:noWrap/>
            <w:vAlign w:val="bottom"/>
            <w:hideMark/>
          </w:tcPr>
          <w:p w14:paraId="501E339C" w14:textId="2B09992D" w:rsidR="004E60B1" w:rsidRPr="006F3E5C" w:rsidRDefault="004E60B1" w:rsidP="008436FF">
            <w:pPr>
              <w:spacing w:line="360" w:lineRule="auto"/>
              <w:jc w:val="both"/>
              <w:rPr>
                <w:rFonts w:ascii="Times New Roman" w:eastAsia="Times New Roman" w:hAnsi="Times New Roman" w:cs="Times New Roman"/>
                <w:b/>
                <w:bCs/>
                <w:color w:val="000000"/>
                <w:sz w:val="22"/>
              </w:rPr>
            </w:pPr>
            <w:r w:rsidRPr="006F3E5C">
              <w:rPr>
                <w:rFonts w:ascii="Times New Roman" w:eastAsia="Times New Roman" w:hAnsi="Times New Roman" w:cs="Times New Roman"/>
                <w:b/>
                <w:bCs/>
                <w:color w:val="000000"/>
                <w:sz w:val="22"/>
              </w:rPr>
              <w:t xml:space="preserve">Airport </w:t>
            </w:r>
            <w:r w:rsidR="00FE4B26" w:rsidRPr="006F3E5C">
              <w:rPr>
                <w:rFonts w:ascii="Times New Roman" w:eastAsia="Times New Roman" w:hAnsi="Times New Roman" w:cs="Times New Roman"/>
                <w:b/>
                <w:bCs/>
                <w:color w:val="000000"/>
                <w:sz w:val="22"/>
              </w:rPr>
              <w:t>N</w:t>
            </w:r>
            <w:r w:rsidRPr="006F3E5C">
              <w:rPr>
                <w:rFonts w:ascii="Times New Roman" w:eastAsia="Times New Roman" w:hAnsi="Times New Roman" w:cs="Times New Roman"/>
                <w:b/>
                <w:bCs/>
                <w:color w:val="000000"/>
                <w:sz w:val="22"/>
              </w:rPr>
              <w:t>ame</w:t>
            </w:r>
          </w:p>
        </w:tc>
      </w:tr>
      <w:tr w:rsidR="004E60B1" w:rsidRPr="006F3E5C" w14:paraId="3E952602" w14:textId="77777777" w:rsidTr="00794D9E">
        <w:trPr>
          <w:trHeight w:val="277"/>
        </w:trPr>
        <w:tc>
          <w:tcPr>
            <w:tcW w:w="518" w:type="dxa"/>
            <w:noWrap/>
            <w:vAlign w:val="bottom"/>
            <w:hideMark/>
          </w:tcPr>
          <w:p w14:paraId="1A92B5A0"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1</w:t>
            </w:r>
          </w:p>
        </w:tc>
        <w:tc>
          <w:tcPr>
            <w:tcW w:w="2110" w:type="dxa"/>
            <w:noWrap/>
            <w:vAlign w:val="center"/>
            <w:hideMark/>
          </w:tcPr>
          <w:p w14:paraId="094E6936"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Abu Dhabi</w:t>
            </w:r>
          </w:p>
        </w:tc>
        <w:tc>
          <w:tcPr>
            <w:tcW w:w="1561" w:type="dxa"/>
            <w:noWrap/>
            <w:vAlign w:val="center"/>
            <w:hideMark/>
          </w:tcPr>
          <w:p w14:paraId="2026E4EE"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1982</w:t>
            </w:r>
          </w:p>
        </w:tc>
        <w:tc>
          <w:tcPr>
            <w:tcW w:w="5315" w:type="dxa"/>
            <w:noWrap/>
            <w:vAlign w:val="center"/>
            <w:hideMark/>
          </w:tcPr>
          <w:p w14:paraId="0F294DAA"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Abu Dhabi International Airport</w:t>
            </w:r>
          </w:p>
        </w:tc>
      </w:tr>
      <w:tr w:rsidR="004E60B1" w:rsidRPr="006F3E5C" w14:paraId="11A9557D" w14:textId="77777777" w:rsidTr="00794D9E">
        <w:trPr>
          <w:trHeight w:val="251"/>
        </w:trPr>
        <w:tc>
          <w:tcPr>
            <w:tcW w:w="518" w:type="dxa"/>
            <w:noWrap/>
            <w:vAlign w:val="bottom"/>
            <w:hideMark/>
          </w:tcPr>
          <w:p w14:paraId="7ADFFDDA"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2</w:t>
            </w:r>
          </w:p>
        </w:tc>
        <w:tc>
          <w:tcPr>
            <w:tcW w:w="2110" w:type="dxa"/>
            <w:noWrap/>
            <w:vAlign w:val="center"/>
            <w:hideMark/>
          </w:tcPr>
          <w:p w14:paraId="7E1AA04F"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Abu Dhabi (Al Ain)</w:t>
            </w:r>
          </w:p>
        </w:tc>
        <w:tc>
          <w:tcPr>
            <w:tcW w:w="1561" w:type="dxa"/>
            <w:noWrap/>
            <w:vAlign w:val="center"/>
            <w:hideMark/>
          </w:tcPr>
          <w:p w14:paraId="5E84EA50"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1994</w:t>
            </w:r>
          </w:p>
        </w:tc>
        <w:tc>
          <w:tcPr>
            <w:tcW w:w="5315" w:type="dxa"/>
            <w:noWrap/>
            <w:vAlign w:val="center"/>
            <w:hideMark/>
          </w:tcPr>
          <w:p w14:paraId="2C1DE365"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Al Ain International Airport</w:t>
            </w:r>
          </w:p>
        </w:tc>
      </w:tr>
      <w:tr w:rsidR="004E60B1" w:rsidRPr="006F3E5C" w14:paraId="4E57DC60" w14:textId="77777777" w:rsidTr="00794D9E">
        <w:trPr>
          <w:trHeight w:val="160"/>
        </w:trPr>
        <w:tc>
          <w:tcPr>
            <w:tcW w:w="518" w:type="dxa"/>
            <w:noWrap/>
            <w:vAlign w:val="bottom"/>
            <w:hideMark/>
          </w:tcPr>
          <w:p w14:paraId="28414DF1"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3</w:t>
            </w:r>
          </w:p>
        </w:tc>
        <w:tc>
          <w:tcPr>
            <w:tcW w:w="2110" w:type="dxa"/>
            <w:noWrap/>
            <w:vAlign w:val="center"/>
            <w:hideMark/>
          </w:tcPr>
          <w:p w14:paraId="6C57CC7F"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Dubai</w:t>
            </w:r>
          </w:p>
        </w:tc>
        <w:tc>
          <w:tcPr>
            <w:tcW w:w="1561" w:type="dxa"/>
            <w:noWrap/>
            <w:vAlign w:val="center"/>
            <w:hideMark/>
          </w:tcPr>
          <w:p w14:paraId="7F4D1BF2"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1960</w:t>
            </w:r>
          </w:p>
        </w:tc>
        <w:tc>
          <w:tcPr>
            <w:tcW w:w="5315" w:type="dxa"/>
            <w:noWrap/>
            <w:vAlign w:val="center"/>
            <w:hideMark/>
          </w:tcPr>
          <w:p w14:paraId="4C35FDD6"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Dubai International Airport</w:t>
            </w:r>
          </w:p>
        </w:tc>
      </w:tr>
      <w:tr w:rsidR="004E60B1" w:rsidRPr="006F3E5C" w14:paraId="209A68B7" w14:textId="77777777" w:rsidTr="00794D9E">
        <w:trPr>
          <w:trHeight w:val="79"/>
        </w:trPr>
        <w:tc>
          <w:tcPr>
            <w:tcW w:w="518" w:type="dxa"/>
            <w:noWrap/>
            <w:vAlign w:val="bottom"/>
            <w:hideMark/>
          </w:tcPr>
          <w:p w14:paraId="1BAE1C5A"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4</w:t>
            </w:r>
          </w:p>
        </w:tc>
        <w:tc>
          <w:tcPr>
            <w:tcW w:w="2110" w:type="dxa"/>
            <w:noWrap/>
            <w:vAlign w:val="center"/>
            <w:hideMark/>
          </w:tcPr>
          <w:p w14:paraId="01827B7F"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Dubai</w:t>
            </w:r>
          </w:p>
        </w:tc>
        <w:tc>
          <w:tcPr>
            <w:tcW w:w="1561" w:type="dxa"/>
            <w:noWrap/>
            <w:vAlign w:val="center"/>
            <w:hideMark/>
          </w:tcPr>
          <w:p w14:paraId="05C85F9A"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2013*</w:t>
            </w:r>
          </w:p>
        </w:tc>
        <w:tc>
          <w:tcPr>
            <w:tcW w:w="5315" w:type="dxa"/>
            <w:noWrap/>
            <w:vAlign w:val="center"/>
            <w:hideMark/>
          </w:tcPr>
          <w:p w14:paraId="73084DB7"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Dubai World Central - Al Maktoum International Airport</w:t>
            </w:r>
          </w:p>
        </w:tc>
      </w:tr>
      <w:tr w:rsidR="004E60B1" w:rsidRPr="006F3E5C" w14:paraId="0CA410DA" w14:textId="77777777" w:rsidTr="00794D9E">
        <w:trPr>
          <w:trHeight w:val="79"/>
        </w:trPr>
        <w:tc>
          <w:tcPr>
            <w:tcW w:w="518" w:type="dxa"/>
            <w:noWrap/>
            <w:vAlign w:val="bottom"/>
            <w:hideMark/>
          </w:tcPr>
          <w:p w14:paraId="5EAFF90A"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5</w:t>
            </w:r>
          </w:p>
        </w:tc>
        <w:tc>
          <w:tcPr>
            <w:tcW w:w="2110" w:type="dxa"/>
            <w:noWrap/>
            <w:vAlign w:val="center"/>
            <w:hideMark/>
          </w:tcPr>
          <w:p w14:paraId="1FF1D631"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Fujairah</w:t>
            </w:r>
          </w:p>
        </w:tc>
        <w:tc>
          <w:tcPr>
            <w:tcW w:w="1561" w:type="dxa"/>
            <w:noWrap/>
            <w:vAlign w:val="center"/>
            <w:hideMark/>
          </w:tcPr>
          <w:p w14:paraId="1BB2DC50"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1987</w:t>
            </w:r>
          </w:p>
        </w:tc>
        <w:tc>
          <w:tcPr>
            <w:tcW w:w="5315" w:type="dxa"/>
            <w:noWrap/>
            <w:vAlign w:val="center"/>
            <w:hideMark/>
          </w:tcPr>
          <w:p w14:paraId="37BA999E"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Fujairah International Airport</w:t>
            </w:r>
          </w:p>
        </w:tc>
      </w:tr>
      <w:tr w:rsidR="004E60B1" w:rsidRPr="006F3E5C" w14:paraId="47C52BC6" w14:textId="77777777" w:rsidTr="00794D9E">
        <w:trPr>
          <w:trHeight w:val="79"/>
        </w:trPr>
        <w:tc>
          <w:tcPr>
            <w:tcW w:w="518" w:type="dxa"/>
            <w:noWrap/>
            <w:vAlign w:val="bottom"/>
            <w:hideMark/>
          </w:tcPr>
          <w:p w14:paraId="0D27357E"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6</w:t>
            </w:r>
          </w:p>
        </w:tc>
        <w:tc>
          <w:tcPr>
            <w:tcW w:w="2110" w:type="dxa"/>
            <w:noWrap/>
            <w:vAlign w:val="center"/>
            <w:hideMark/>
          </w:tcPr>
          <w:p w14:paraId="343BE263"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Ras al-Khaimah</w:t>
            </w:r>
          </w:p>
        </w:tc>
        <w:tc>
          <w:tcPr>
            <w:tcW w:w="1561" w:type="dxa"/>
            <w:noWrap/>
            <w:vAlign w:val="center"/>
            <w:hideMark/>
          </w:tcPr>
          <w:p w14:paraId="7868D1F8"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1976</w:t>
            </w:r>
          </w:p>
        </w:tc>
        <w:tc>
          <w:tcPr>
            <w:tcW w:w="5315" w:type="dxa"/>
            <w:noWrap/>
            <w:vAlign w:val="center"/>
            <w:hideMark/>
          </w:tcPr>
          <w:p w14:paraId="684C0769"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Ras Al Khaimah International Airport</w:t>
            </w:r>
          </w:p>
        </w:tc>
      </w:tr>
      <w:tr w:rsidR="004E60B1" w:rsidRPr="006F3E5C" w14:paraId="22289AB9" w14:textId="77777777" w:rsidTr="00794D9E">
        <w:trPr>
          <w:trHeight w:val="79"/>
        </w:trPr>
        <w:tc>
          <w:tcPr>
            <w:tcW w:w="518" w:type="dxa"/>
            <w:tcBorders>
              <w:top w:val="nil"/>
              <w:left w:val="nil"/>
              <w:bottom w:val="single" w:sz="4" w:space="0" w:color="auto"/>
              <w:right w:val="nil"/>
            </w:tcBorders>
            <w:noWrap/>
            <w:vAlign w:val="bottom"/>
            <w:hideMark/>
          </w:tcPr>
          <w:p w14:paraId="722D2298"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7</w:t>
            </w:r>
          </w:p>
        </w:tc>
        <w:tc>
          <w:tcPr>
            <w:tcW w:w="2110" w:type="dxa"/>
            <w:tcBorders>
              <w:top w:val="nil"/>
              <w:left w:val="nil"/>
              <w:bottom w:val="single" w:sz="4" w:space="0" w:color="auto"/>
              <w:right w:val="nil"/>
            </w:tcBorders>
            <w:noWrap/>
            <w:vAlign w:val="center"/>
            <w:hideMark/>
          </w:tcPr>
          <w:p w14:paraId="48950EFD"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Sharjah</w:t>
            </w:r>
          </w:p>
        </w:tc>
        <w:tc>
          <w:tcPr>
            <w:tcW w:w="1561" w:type="dxa"/>
            <w:tcBorders>
              <w:top w:val="nil"/>
              <w:left w:val="nil"/>
              <w:bottom w:val="single" w:sz="4" w:space="0" w:color="auto"/>
              <w:right w:val="nil"/>
            </w:tcBorders>
            <w:noWrap/>
            <w:vAlign w:val="center"/>
            <w:hideMark/>
          </w:tcPr>
          <w:p w14:paraId="196CDDCC" w14:textId="77777777" w:rsidR="004E60B1" w:rsidRPr="006F3E5C" w:rsidRDefault="004E60B1" w:rsidP="008436FF">
            <w:pPr>
              <w:spacing w:line="360" w:lineRule="auto"/>
              <w:jc w:val="both"/>
              <w:rPr>
                <w:rFonts w:ascii="Times New Roman" w:eastAsia="Times New Roman" w:hAnsi="Times New Roman" w:cs="Times New Roman"/>
                <w:sz w:val="22"/>
              </w:rPr>
            </w:pPr>
            <w:r w:rsidRPr="006F3E5C">
              <w:rPr>
                <w:rFonts w:ascii="Times New Roman" w:eastAsia="Times New Roman" w:hAnsi="Times New Roman" w:cs="Times New Roman"/>
                <w:sz w:val="22"/>
              </w:rPr>
              <w:t>1932</w:t>
            </w:r>
          </w:p>
        </w:tc>
        <w:tc>
          <w:tcPr>
            <w:tcW w:w="5315" w:type="dxa"/>
            <w:tcBorders>
              <w:top w:val="nil"/>
              <w:left w:val="nil"/>
              <w:bottom w:val="single" w:sz="4" w:space="0" w:color="auto"/>
              <w:right w:val="nil"/>
            </w:tcBorders>
            <w:noWrap/>
            <w:vAlign w:val="center"/>
            <w:hideMark/>
          </w:tcPr>
          <w:p w14:paraId="0085A571" w14:textId="77777777" w:rsidR="004E60B1" w:rsidRPr="006F3E5C" w:rsidRDefault="004E60B1" w:rsidP="008436FF">
            <w:pPr>
              <w:spacing w:line="360" w:lineRule="auto"/>
              <w:jc w:val="both"/>
              <w:rPr>
                <w:rFonts w:ascii="Times New Roman" w:eastAsia="Times New Roman" w:hAnsi="Times New Roman" w:cs="Times New Roman"/>
                <w:color w:val="000000"/>
                <w:sz w:val="22"/>
              </w:rPr>
            </w:pPr>
            <w:r w:rsidRPr="006F3E5C">
              <w:rPr>
                <w:rFonts w:ascii="Times New Roman" w:eastAsia="Times New Roman" w:hAnsi="Times New Roman" w:cs="Times New Roman"/>
                <w:color w:val="000000"/>
                <w:sz w:val="22"/>
              </w:rPr>
              <w:t>Sharjah International Airport</w:t>
            </w:r>
          </w:p>
        </w:tc>
      </w:tr>
    </w:tbl>
    <w:p w14:paraId="7BFBC335" w14:textId="77777777" w:rsidR="00493C1C" w:rsidRDefault="004E60B1" w:rsidP="00493C1C">
      <w:pPr>
        <w:spacing w:line="480" w:lineRule="auto"/>
        <w:jc w:val="both"/>
        <w:rPr>
          <w:rFonts w:ascii="Times New Roman" w:eastAsia="Times New Roman" w:hAnsi="Times New Roman" w:cs="Times New Roman"/>
          <w:sz w:val="22"/>
        </w:rPr>
      </w:pPr>
      <w:r w:rsidRPr="00495831">
        <w:rPr>
          <w:rFonts w:ascii="Times New Roman" w:eastAsia="Times New Roman" w:hAnsi="Times New Roman" w:cs="Times New Roman"/>
          <w:sz w:val="22"/>
        </w:rPr>
        <w:t xml:space="preserve">* Opened for </w:t>
      </w:r>
      <w:r w:rsidR="00FA14F6" w:rsidRPr="00495831">
        <w:rPr>
          <w:rFonts w:ascii="Times New Roman" w:eastAsia="Times New Roman" w:hAnsi="Times New Roman" w:cs="Times New Roman"/>
          <w:sz w:val="22"/>
        </w:rPr>
        <w:t>c</w:t>
      </w:r>
      <w:r w:rsidRPr="00495831">
        <w:rPr>
          <w:rFonts w:ascii="Times New Roman" w:eastAsia="Times New Roman" w:hAnsi="Times New Roman" w:cs="Times New Roman"/>
          <w:sz w:val="22"/>
        </w:rPr>
        <w:t>argo since 2010</w:t>
      </w:r>
      <w:r w:rsidR="00FA14F6" w:rsidRPr="00495831">
        <w:rPr>
          <w:rFonts w:ascii="Times New Roman" w:eastAsia="Times New Roman" w:hAnsi="Times New Roman" w:cs="Times New Roman"/>
          <w:sz w:val="22"/>
        </w:rPr>
        <w:t>,</w:t>
      </w:r>
      <w:r w:rsidRPr="00495831">
        <w:rPr>
          <w:rFonts w:ascii="Times New Roman" w:eastAsia="Times New Roman" w:hAnsi="Times New Roman" w:cs="Times New Roman"/>
          <w:sz w:val="22"/>
        </w:rPr>
        <w:t xml:space="preserve"> and passengers 2013</w:t>
      </w:r>
    </w:p>
    <w:p w14:paraId="38A82760" w14:textId="71F26AE5" w:rsidR="00493C1C" w:rsidRPr="00493C1C" w:rsidRDefault="00493C1C" w:rsidP="00493C1C">
      <w:pPr>
        <w:spacing w:line="480" w:lineRule="auto"/>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2BBBCDE0" w14:textId="2931D915" w:rsidR="004E60B1" w:rsidRPr="006F3E5C" w:rsidRDefault="004E60B1" w:rsidP="00821504">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Another strength of the UAE tourism industry is </w:t>
      </w:r>
      <w:r w:rsidR="00543C26" w:rsidRPr="006F3E5C">
        <w:rPr>
          <w:rFonts w:ascii="Times New Roman" w:eastAsia="Times New Roman" w:hAnsi="Times New Roman" w:cs="Times New Roman"/>
          <w:sz w:val="24"/>
          <w:szCs w:val="24"/>
        </w:rPr>
        <w:t xml:space="preserve">large investments in </w:t>
      </w:r>
      <w:r w:rsidRPr="006F3E5C">
        <w:rPr>
          <w:rFonts w:ascii="Times New Roman" w:eastAsia="Times New Roman" w:hAnsi="Times New Roman" w:cs="Times New Roman"/>
          <w:sz w:val="24"/>
          <w:szCs w:val="24"/>
        </w:rPr>
        <w:t xml:space="preserve">tourism projects and </w:t>
      </w:r>
      <w:r w:rsidR="00543C26" w:rsidRPr="006F3E5C">
        <w:rPr>
          <w:rFonts w:ascii="Times New Roman" w:eastAsia="Times New Roman" w:hAnsi="Times New Roman" w:cs="Times New Roman"/>
          <w:sz w:val="24"/>
          <w:szCs w:val="24"/>
        </w:rPr>
        <w:t xml:space="preserve">the </w:t>
      </w:r>
      <w:r w:rsidRPr="006F3E5C">
        <w:rPr>
          <w:rFonts w:ascii="Times New Roman" w:eastAsia="Times New Roman" w:hAnsi="Times New Roman" w:cs="Times New Roman"/>
          <w:sz w:val="24"/>
          <w:szCs w:val="24"/>
        </w:rPr>
        <w:t>availability of iconic buildings and resorts</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such as Ferrari world, Emirates Palace, The Palm Island, Burj Khalifa</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Burj Al Arab.</w:t>
      </w:r>
      <w:r w:rsidR="00543C26"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The UAE has one of </w:t>
      </w:r>
      <w:r w:rsidR="00543C26" w:rsidRPr="006F3E5C">
        <w:rPr>
          <w:rFonts w:ascii="Times New Roman" w:eastAsia="Times New Roman" w:hAnsi="Times New Roman" w:cs="Times New Roman"/>
          <w:sz w:val="24"/>
          <w:szCs w:val="24"/>
        </w:rPr>
        <w:t>the largest</w:t>
      </w:r>
      <w:r w:rsidRPr="006F3E5C">
        <w:rPr>
          <w:rFonts w:ascii="Times New Roman" w:eastAsia="Times New Roman" w:hAnsi="Times New Roman" w:cs="Times New Roman"/>
          <w:sz w:val="24"/>
          <w:szCs w:val="24"/>
        </w:rPr>
        <w:t xml:space="preserve"> theme parks in the Middle East</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Dubai Parks and Resorts</w:t>
      </w:r>
      <w:r w:rsidR="00543C2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which include</w:t>
      </w:r>
      <w:r w:rsidR="00543C26"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popular theme parks</w:t>
      </w:r>
      <w:r w:rsidR="00543C26" w:rsidRPr="006F3E5C">
        <w:rPr>
          <w:rFonts w:ascii="Times New Roman" w:eastAsia="Times New Roman" w:hAnsi="Times New Roman" w:cs="Times New Roman"/>
          <w:sz w:val="24"/>
          <w:szCs w:val="24"/>
        </w:rPr>
        <w:t xml:space="preserve"> such as </w:t>
      </w:r>
      <w:r w:rsidRPr="006F3E5C">
        <w:rPr>
          <w:rFonts w:ascii="Times New Roman" w:eastAsia="Times New Roman" w:hAnsi="Times New Roman" w:cs="Times New Roman"/>
          <w:sz w:val="24"/>
          <w:szCs w:val="24"/>
        </w:rPr>
        <w:t>Motion-gate Dubai, Bollywood Parks Dubai, Legoland Dubai, and Legoland Water Park. Having such projects emphasize</w:t>
      </w:r>
      <w:r w:rsidR="004207B1"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the UAE </w:t>
      </w:r>
      <w:r w:rsidR="004207B1" w:rsidRPr="006F3E5C">
        <w:rPr>
          <w:rFonts w:ascii="Times New Roman" w:eastAsia="Times New Roman" w:hAnsi="Times New Roman" w:cs="Times New Roman"/>
          <w:sz w:val="24"/>
          <w:szCs w:val="24"/>
        </w:rPr>
        <w:t xml:space="preserve">as </w:t>
      </w:r>
      <w:r w:rsidRPr="006F3E5C">
        <w:rPr>
          <w:rFonts w:ascii="Times New Roman" w:eastAsia="Times New Roman" w:hAnsi="Times New Roman" w:cs="Times New Roman"/>
          <w:sz w:val="24"/>
          <w:szCs w:val="24"/>
        </w:rPr>
        <w:t>a family</w:t>
      </w:r>
      <w:r w:rsidR="004207B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friendly destination that will attract </w:t>
      </w:r>
      <w:r w:rsidR="004207B1" w:rsidRPr="006F3E5C">
        <w:rPr>
          <w:rFonts w:ascii="Times New Roman" w:eastAsia="Times New Roman" w:hAnsi="Times New Roman" w:cs="Times New Roman"/>
          <w:sz w:val="24"/>
          <w:szCs w:val="24"/>
        </w:rPr>
        <w:t xml:space="preserve">conservative </w:t>
      </w:r>
      <w:r w:rsidRPr="006F3E5C">
        <w:rPr>
          <w:rFonts w:ascii="Times New Roman" w:eastAsia="Times New Roman" w:hAnsi="Times New Roman" w:cs="Times New Roman"/>
          <w:sz w:val="24"/>
          <w:szCs w:val="24"/>
        </w:rPr>
        <w:t>neighboring residents.</w:t>
      </w:r>
    </w:p>
    <w:p w14:paraId="4EB9528D" w14:textId="090655A1" w:rsidR="004E60B1" w:rsidRDefault="004207B1" w:rsidP="004A0F5B">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sz w:val="24"/>
          <w:szCs w:val="24"/>
        </w:rPr>
        <w:t>T</w:t>
      </w:r>
      <w:r w:rsidR="004E60B1" w:rsidRPr="006F3E5C">
        <w:rPr>
          <w:rFonts w:ascii="Times New Roman" w:eastAsia="Times New Roman" w:hAnsi="Times New Roman" w:cs="Times New Roman"/>
          <w:sz w:val="24"/>
          <w:szCs w:val="24"/>
        </w:rPr>
        <w:t>he</w:t>
      </w:r>
      <w:r w:rsidR="004E60B1" w:rsidRPr="006F3E5C">
        <w:rPr>
          <w:rFonts w:ascii="Times New Roman" w:eastAsia="Times New Roman" w:hAnsi="Times New Roman" w:cs="Times New Roman"/>
          <w:color w:val="000000"/>
          <w:sz w:val="24"/>
          <w:szCs w:val="24"/>
        </w:rPr>
        <w:t xml:space="preserve"> UAE is </w:t>
      </w:r>
      <w:r w:rsidR="00C900B5" w:rsidRPr="006F3E5C">
        <w:rPr>
          <w:rFonts w:ascii="Times New Roman" w:eastAsia="Times New Roman" w:hAnsi="Times New Roman" w:cs="Times New Roman"/>
          <w:color w:val="000000"/>
          <w:sz w:val="24"/>
          <w:szCs w:val="24"/>
        </w:rPr>
        <w:t xml:space="preserve">also </w:t>
      </w:r>
      <w:r w:rsidR="004E60B1" w:rsidRPr="006F3E5C">
        <w:rPr>
          <w:rFonts w:ascii="Times New Roman" w:eastAsia="Times New Roman" w:hAnsi="Times New Roman" w:cs="Times New Roman"/>
          <w:color w:val="000000"/>
          <w:sz w:val="24"/>
          <w:szCs w:val="24"/>
        </w:rPr>
        <w:t xml:space="preserve">rich in </w:t>
      </w:r>
      <w:r w:rsidR="004E60B1" w:rsidRPr="006F3E5C">
        <w:rPr>
          <w:rFonts w:ascii="Times New Roman" w:hAnsi="Times New Roman" w:cs="Times New Roman"/>
          <w:color w:val="000000"/>
          <w:sz w:val="24"/>
          <w:szCs w:val="24"/>
        </w:rPr>
        <w:t>cultural heritage</w:t>
      </w:r>
      <w:r w:rsidRPr="006F3E5C">
        <w:rPr>
          <w:rFonts w:ascii="Times New Roman" w:hAnsi="Times New Roman" w:cs="Times New Roman"/>
          <w:color w:val="000000"/>
          <w:sz w:val="24"/>
          <w:szCs w:val="24"/>
        </w:rPr>
        <w:t>,</w:t>
      </w:r>
      <w:r w:rsidR="004E60B1" w:rsidRPr="006F3E5C">
        <w:rPr>
          <w:rFonts w:ascii="Times New Roman" w:hAnsi="Times New Roman" w:cs="Times New Roman"/>
          <w:color w:val="000000"/>
          <w:sz w:val="24"/>
          <w:szCs w:val="24"/>
        </w:rPr>
        <w:t xml:space="preserve"> with many </w:t>
      </w:r>
      <w:r w:rsidR="00667C29" w:rsidRPr="006F3E5C">
        <w:rPr>
          <w:rFonts w:ascii="Times New Roman" w:hAnsi="Times New Roman" w:cs="Times New Roman"/>
          <w:color w:val="000000"/>
          <w:sz w:val="24"/>
          <w:szCs w:val="24"/>
        </w:rPr>
        <w:t>forts</w:t>
      </w:r>
      <w:r w:rsidR="004E60B1" w:rsidRPr="006F3E5C">
        <w:rPr>
          <w:rFonts w:ascii="Times New Roman" w:hAnsi="Times New Roman" w:cs="Times New Roman"/>
          <w:color w:val="000000"/>
          <w:sz w:val="24"/>
          <w:szCs w:val="24"/>
        </w:rPr>
        <w:t xml:space="preserve">, archeological sites such </w:t>
      </w:r>
      <w:r w:rsidR="00615D21" w:rsidRPr="006F3E5C">
        <w:rPr>
          <w:rFonts w:ascii="Times New Roman" w:hAnsi="Times New Roman" w:cs="Times New Roman"/>
          <w:color w:val="000000"/>
          <w:sz w:val="24"/>
          <w:szCs w:val="24"/>
        </w:rPr>
        <w:t>Qasr Al Hosn in Abu Dhabi</w:t>
      </w:r>
      <w:r w:rsidRPr="006F3E5C">
        <w:rPr>
          <w:rFonts w:ascii="Times New Roman" w:hAnsi="Times New Roman" w:cs="Times New Roman"/>
          <w:color w:val="000000"/>
          <w:sz w:val="24"/>
          <w:szCs w:val="24"/>
        </w:rPr>
        <w:t>,</w:t>
      </w:r>
      <w:r w:rsidR="00615D21" w:rsidRPr="006F3E5C">
        <w:rPr>
          <w:rFonts w:ascii="Times New Roman" w:hAnsi="Times New Roman" w:cs="Times New Roman"/>
          <w:color w:val="000000"/>
          <w:sz w:val="24"/>
          <w:szCs w:val="24"/>
        </w:rPr>
        <w:t xml:space="preserve"> and other </w:t>
      </w:r>
      <w:r w:rsidR="004E60B1" w:rsidRPr="006F3E5C">
        <w:rPr>
          <w:rFonts w:ascii="Times New Roman" w:hAnsi="Times New Roman" w:cs="Times New Roman"/>
          <w:color w:val="000000"/>
          <w:sz w:val="24"/>
          <w:szCs w:val="24"/>
        </w:rPr>
        <w:t>old forts and buildings</w:t>
      </w:r>
      <w:r w:rsidRPr="006F3E5C">
        <w:rPr>
          <w:rFonts w:ascii="Times New Roman" w:hAnsi="Times New Roman" w:cs="Times New Roman"/>
          <w:color w:val="000000"/>
          <w:sz w:val="24"/>
          <w:szCs w:val="24"/>
        </w:rPr>
        <w:t>,</w:t>
      </w:r>
      <w:r w:rsidR="004E60B1" w:rsidRPr="006F3E5C">
        <w:rPr>
          <w:rFonts w:ascii="Times New Roman" w:hAnsi="Times New Roman" w:cs="Times New Roman"/>
          <w:color w:val="000000"/>
          <w:sz w:val="24"/>
          <w:szCs w:val="24"/>
        </w:rPr>
        <w:t xml:space="preserve"> particularly </w:t>
      </w:r>
      <w:r w:rsidRPr="006F3E5C">
        <w:rPr>
          <w:rFonts w:ascii="Times New Roman" w:hAnsi="Times New Roman" w:cs="Times New Roman"/>
          <w:color w:val="000000"/>
          <w:sz w:val="24"/>
          <w:szCs w:val="24"/>
        </w:rPr>
        <w:t>in</w:t>
      </w:r>
      <w:r w:rsidR="004E60B1" w:rsidRPr="006F3E5C">
        <w:rPr>
          <w:rFonts w:ascii="Times New Roman" w:hAnsi="Times New Roman" w:cs="Times New Roman"/>
          <w:color w:val="000000"/>
          <w:sz w:val="24"/>
          <w:szCs w:val="24"/>
        </w:rPr>
        <w:t xml:space="preserve"> the north</w:t>
      </w:r>
      <w:r w:rsidRPr="006F3E5C">
        <w:rPr>
          <w:rFonts w:ascii="Times New Roman" w:hAnsi="Times New Roman" w:cs="Times New Roman"/>
          <w:color w:val="000000"/>
          <w:sz w:val="24"/>
          <w:szCs w:val="24"/>
        </w:rPr>
        <w:t>ern</w:t>
      </w:r>
      <w:r w:rsidR="004E60B1" w:rsidRPr="006F3E5C">
        <w:rPr>
          <w:rFonts w:ascii="Times New Roman" w:hAnsi="Times New Roman" w:cs="Times New Roman"/>
          <w:color w:val="000000"/>
          <w:sz w:val="24"/>
          <w:szCs w:val="24"/>
        </w:rPr>
        <w:t xml:space="preserve"> </w:t>
      </w:r>
      <w:r w:rsidR="004E60B1" w:rsidRPr="006F3E5C">
        <w:rPr>
          <w:rFonts w:ascii="Times New Roman" w:hAnsi="Times New Roman" w:cs="Times New Roman"/>
          <w:color w:val="000000"/>
          <w:sz w:val="24"/>
          <w:szCs w:val="24"/>
          <w:cs/>
        </w:rPr>
        <w:t>‎</w:t>
      </w:r>
      <w:r w:rsidR="004E60B1" w:rsidRPr="006F3E5C">
        <w:rPr>
          <w:rFonts w:ascii="Times New Roman" w:hAnsi="Times New Roman" w:cs="Times New Roman"/>
          <w:color w:val="000000"/>
          <w:sz w:val="24"/>
          <w:szCs w:val="24"/>
        </w:rPr>
        <w:t xml:space="preserve">part of UAE. The </w:t>
      </w:r>
      <w:r w:rsidR="004E60B1" w:rsidRPr="006F3E5C">
        <w:rPr>
          <w:rFonts w:ascii="Times New Roman" w:hAnsi="Times New Roman" w:cs="Times New Roman"/>
          <w:sz w:val="24"/>
          <w:szCs w:val="24"/>
        </w:rPr>
        <w:t xml:space="preserve">cultural site </w:t>
      </w:r>
      <w:r w:rsidR="00615D21" w:rsidRPr="006F3E5C">
        <w:rPr>
          <w:rFonts w:ascii="Times New Roman" w:hAnsi="Times New Roman" w:cs="Times New Roman"/>
          <w:sz w:val="24"/>
          <w:szCs w:val="24"/>
        </w:rPr>
        <w:t>in Al</w:t>
      </w:r>
      <w:r w:rsidR="004E60B1" w:rsidRPr="006F3E5C">
        <w:rPr>
          <w:rFonts w:ascii="Times New Roman" w:hAnsi="Times New Roman" w:cs="Times New Roman"/>
          <w:sz w:val="24"/>
          <w:szCs w:val="24"/>
        </w:rPr>
        <w:t xml:space="preserve"> Ain</w:t>
      </w:r>
      <w:r w:rsidRPr="006F3E5C">
        <w:rPr>
          <w:rFonts w:ascii="Times New Roman" w:hAnsi="Times New Roman" w:cs="Times New Roman"/>
          <w:sz w:val="24"/>
          <w:szCs w:val="24"/>
        </w:rPr>
        <w:t>,</w:t>
      </w:r>
      <w:r w:rsidR="00615D21" w:rsidRPr="006F3E5C">
        <w:rPr>
          <w:rFonts w:ascii="Times New Roman" w:hAnsi="Times New Roman" w:cs="Times New Roman"/>
          <w:sz w:val="24"/>
          <w:szCs w:val="24"/>
        </w:rPr>
        <w:t xml:space="preserve"> </w:t>
      </w:r>
      <w:r w:rsidRPr="006F3E5C">
        <w:rPr>
          <w:rFonts w:ascii="Times New Roman" w:hAnsi="Times New Roman" w:cs="Times New Roman"/>
          <w:sz w:val="24"/>
          <w:szCs w:val="24"/>
        </w:rPr>
        <w:t>which</w:t>
      </w:r>
      <w:r w:rsidR="00615D21"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includes </w:t>
      </w:r>
      <w:r w:rsidR="004E60B1" w:rsidRPr="006F3E5C">
        <w:rPr>
          <w:rFonts w:ascii="Times New Roman" w:hAnsi="Times New Roman" w:cs="Times New Roman"/>
          <w:sz w:val="24"/>
          <w:szCs w:val="24"/>
        </w:rPr>
        <w:t>Hafit, Hili, Bidaa Bint Saud</w:t>
      </w:r>
      <w:r w:rsidRPr="006F3E5C">
        <w:rPr>
          <w:rFonts w:ascii="Times New Roman" w:hAnsi="Times New Roman" w:cs="Times New Roman"/>
          <w:sz w:val="24"/>
          <w:szCs w:val="24"/>
        </w:rPr>
        <w:t>,</w:t>
      </w:r>
      <w:r w:rsidR="004E60B1" w:rsidRPr="006F3E5C">
        <w:rPr>
          <w:rFonts w:ascii="Times New Roman" w:hAnsi="Times New Roman" w:cs="Times New Roman"/>
          <w:sz w:val="24"/>
          <w:szCs w:val="24"/>
        </w:rPr>
        <w:t xml:space="preserve"> and Oases Ar</w:t>
      </w:r>
      <w:r w:rsidR="00615D21" w:rsidRPr="006F3E5C">
        <w:rPr>
          <w:rFonts w:ascii="Times New Roman" w:hAnsi="Times New Roman" w:cs="Times New Roman"/>
          <w:sz w:val="24"/>
          <w:szCs w:val="24"/>
        </w:rPr>
        <w:t>eas</w:t>
      </w:r>
      <w:r w:rsidRPr="006F3E5C">
        <w:rPr>
          <w:rFonts w:ascii="Times New Roman" w:hAnsi="Times New Roman" w:cs="Times New Roman"/>
          <w:sz w:val="24"/>
          <w:szCs w:val="24"/>
        </w:rPr>
        <w:t>,</w:t>
      </w:r>
      <w:r w:rsidR="00615D21"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has been </w:t>
      </w:r>
      <w:r w:rsidR="004E60B1" w:rsidRPr="006F3E5C">
        <w:rPr>
          <w:rFonts w:ascii="Times New Roman" w:hAnsi="Times New Roman" w:cs="Times New Roman"/>
          <w:sz w:val="24"/>
          <w:szCs w:val="24"/>
        </w:rPr>
        <w:t xml:space="preserve">registered as an authentic heritage destination </w:t>
      </w:r>
      <w:r w:rsidR="00615D21" w:rsidRPr="006F3E5C">
        <w:rPr>
          <w:rFonts w:ascii="Times New Roman" w:hAnsi="Times New Roman" w:cs="Times New Roman"/>
          <w:sz w:val="24"/>
          <w:szCs w:val="24"/>
        </w:rPr>
        <w:t>with</w:t>
      </w:r>
      <w:r w:rsidR="004E60B1" w:rsidRPr="006F3E5C">
        <w:rPr>
          <w:rFonts w:ascii="Times New Roman" w:hAnsi="Times New Roman" w:cs="Times New Roman"/>
          <w:sz w:val="24"/>
          <w:szCs w:val="24"/>
        </w:rPr>
        <w:t xml:space="preserve"> UNESCO World Heritage </w:t>
      </w:r>
      <w:r w:rsidR="00615D21" w:rsidRPr="006F3E5C">
        <w:rPr>
          <w:rFonts w:ascii="Times New Roman" w:hAnsi="Times New Roman" w:cs="Times New Roman"/>
          <w:sz w:val="24"/>
          <w:szCs w:val="24"/>
        </w:rPr>
        <w:t>since</w:t>
      </w:r>
      <w:r w:rsidR="004E60B1" w:rsidRPr="006F3E5C">
        <w:rPr>
          <w:rFonts w:ascii="Times New Roman" w:hAnsi="Times New Roman" w:cs="Times New Roman"/>
          <w:sz w:val="24"/>
          <w:szCs w:val="24"/>
        </w:rPr>
        <w:t xml:space="preserve"> 2011.</w:t>
      </w:r>
      <w:r w:rsidR="00D40F93" w:rsidRPr="006F3E5C">
        <w:rPr>
          <w:rFonts w:ascii="Times New Roman" w:hAnsi="Times New Roman" w:cs="Times New Roman"/>
          <w:sz w:val="24"/>
          <w:szCs w:val="24"/>
        </w:rPr>
        <w:t xml:space="preserve"> </w:t>
      </w:r>
      <w:r w:rsidRPr="006F3E5C">
        <w:rPr>
          <w:rFonts w:ascii="Times New Roman" w:hAnsi="Times New Roman" w:cs="Times New Roman"/>
          <w:sz w:val="24"/>
          <w:szCs w:val="24"/>
        </w:rPr>
        <w:t>S</w:t>
      </w:r>
      <w:r w:rsidR="00615D21" w:rsidRPr="006F3E5C">
        <w:rPr>
          <w:rFonts w:ascii="Times New Roman" w:hAnsi="Times New Roman" w:cs="Times New Roman"/>
          <w:sz w:val="24"/>
          <w:szCs w:val="24"/>
        </w:rPr>
        <w:t xml:space="preserve">hown in </w:t>
      </w:r>
      <w:r w:rsidR="004A0F5B">
        <w:rPr>
          <w:rFonts w:ascii="Times New Roman" w:hAnsi="Times New Roman" w:cs="Times New Roman"/>
          <w:color w:val="000000" w:themeColor="text1"/>
          <w:sz w:val="24"/>
          <w:szCs w:val="24"/>
        </w:rPr>
        <w:t>Table 6</w:t>
      </w:r>
      <w:r w:rsidR="00615D21" w:rsidRPr="006F3E5C">
        <w:rPr>
          <w:rFonts w:ascii="Times New Roman" w:hAnsi="Times New Roman" w:cs="Times New Roman"/>
          <w:sz w:val="24"/>
          <w:szCs w:val="24"/>
        </w:rPr>
        <w:t>, t</w:t>
      </w:r>
      <w:r w:rsidR="004E60B1" w:rsidRPr="006F3E5C">
        <w:rPr>
          <w:rFonts w:ascii="Times New Roman" w:hAnsi="Times New Roman" w:cs="Times New Roman"/>
          <w:sz w:val="24"/>
          <w:szCs w:val="24"/>
        </w:rPr>
        <w:t xml:space="preserve">he UAE </w:t>
      </w:r>
      <w:r w:rsidR="00615D21" w:rsidRPr="006F3E5C">
        <w:rPr>
          <w:rFonts w:ascii="Times New Roman" w:hAnsi="Times New Roman" w:cs="Times New Roman"/>
          <w:sz w:val="24"/>
          <w:szCs w:val="24"/>
        </w:rPr>
        <w:t xml:space="preserve">submitted </w:t>
      </w:r>
      <w:r w:rsidR="004E60B1" w:rsidRPr="006F3E5C">
        <w:rPr>
          <w:rFonts w:ascii="Times New Roman" w:hAnsi="Times New Roman" w:cs="Times New Roman"/>
          <w:sz w:val="24"/>
          <w:szCs w:val="24"/>
        </w:rPr>
        <w:t xml:space="preserve">7 tentative properties to be included in world heritage sites under UNESCO for Al Bidya Mosque in the Emirate of </w:t>
      </w:r>
      <w:r w:rsidR="004E60B1" w:rsidRPr="006F3E5C">
        <w:rPr>
          <w:rFonts w:ascii="Times New Roman" w:eastAsia="Times New Roman" w:hAnsi="Times New Roman" w:cs="Times New Roman"/>
          <w:sz w:val="24"/>
          <w:szCs w:val="24"/>
        </w:rPr>
        <w:t>Fujairah</w:t>
      </w:r>
      <w:r w:rsidR="004E60B1" w:rsidRPr="006F3E5C">
        <w:rPr>
          <w:rFonts w:ascii="Times New Roman" w:hAnsi="Times New Roman" w:cs="Times New Roman"/>
          <w:sz w:val="24"/>
          <w:szCs w:val="24"/>
        </w:rPr>
        <w:t xml:space="preserve">, Ed-Dur site in the Emirate of </w:t>
      </w:r>
      <w:r w:rsidR="004E60B1" w:rsidRPr="006F3E5C">
        <w:rPr>
          <w:rFonts w:ascii="Times New Roman" w:eastAsia="Times New Roman" w:hAnsi="Times New Roman" w:cs="Times New Roman"/>
          <w:color w:val="000000" w:themeColor="text1"/>
          <w:sz w:val="24"/>
          <w:szCs w:val="24"/>
        </w:rPr>
        <w:t>Umm Al Quwain</w:t>
      </w:r>
      <w:r w:rsidR="004E60B1" w:rsidRPr="006F3E5C">
        <w:rPr>
          <w:rFonts w:ascii="Times New Roman" w:hAnsi="Times New Roman" w:cs="Times New Roman"/>
          <w:sz w:val="24"/>
          <w:szCs w:val="24"/>
        </w:rPr>
        <w:t xml:space="preserve">, Khor Dubai in the Emirate of </w:t>
      </w:r>
      <w:r w:rsidR="004E60B1" w:rsidRPr="006F3E5C">
        <w:rPr>
          <w:rFonts w:ascii="Times New Roman" w:eastAsia="Times New Roman" w:hAnsi="Times New Roman" w:cs="Times New Roman"/>
          <w:color w:val="000000" w:themeColor="text1"/>
          <w:sz w:val="24"/>
          <w:szCs w:val="24"/>
        </w:rPr>
        <w:t>Dubai</w:t>
      </w:r>
      <w:r w:rsidR="004E60B1" w:rsidRPr="006F3E5C">
        <w:rPr>
          <w:rFonts w:ascii="Times New Roman" w:hAnsi="Times New Roman" w:cs="Times New Roman"/>
          <w:sz w:val="24"/>
          <w:szCs w:val="24"/>
        </w:rPr>
        <w:t xml:space="preserve">, settlement and </w:t>
      </w:r>
      <w:r w:rsidR="00615D21" w:rsidRPr="006F3E5C">
        <w:rPr>
          <w:rFonts w:ascii="Times New Roman" w:hAnsi="Times New Roman" w:cs="Times New Roman"/>
          <w:sz w:val="24"/>
          <w:szCs w:val="24"/>
        </w:rPr>
        <w:t>cemetery</w:t>
      </w:r>
      <w:r w:rsidR="004E60B1" w:rsidRPr="006F3E5C">
        <w:rPr>
          <w:rFonts w:ascii="Times New Roman" w:hAnsi="Times New Roman" w:cs="Times New Roman"/>
          <w:sz w:val="24"/>
          <w:szCs w:val="24"/>
        </w:rPr>
        <w:t xml:space="preserve"> of Umm an-Nar Island in the Emirate of Abu Dhabi, Sharjah: The Gate to Trucial States, Sir Bu Nair Island in the Emirate of Abu Dhabi, and the cultural landscape of the central region in Sharjah. The UAE also submitted </w:t>
      </w:r>
      <w:r w:rsidR="00156620" w:rsidRPr="006F3E5C">
        <w:rPr>
          <w:rFonts w:ascii="Times New Roman" w:hAnsi="Times New Roman" w:cs="Times New Roman"/>
          <w:sz w:val="24"/>
          <w:szCs w:val="24"/>
        </w:rPr>
        <w:t>seven</w:t>
      </w:r>
      <w:r w:rsidR="004E60B1" w:rsidRPr="006F3E5C">
        <w:rPr>
          <w:rFonts w:ascii="Times New Roman" w:hAnsi="Times New Roman" w:cs="Times New Roman"/>
          <w:sz w:val="24"/>
          <w:szCs w:val="24"/>
        </w:rPr>
        <w:t xml:space="preserve"> intangible heritage activities</w:t>
      </w:r>
      <w:r w:rsidRPr="006F3E5C">
        <w:rPr>
          <w:rFonts w:ascii="Times New Roman" w:hAnsi="Times New Roman" w:cs="Times New Roman"/>
          <w:sz w:val="24"/>
          <w:szCs w:val="24"/>
        </w:rPr>
        <w:t xml:space="preserve">, including </w:t>
      </w:r>
      <w:r w:rsidR="00156620" w:rsidRPr="006F3E5C">
        <w:rPr>
          <w:rFonts w:ascii="Times New Roman" w:hAnsi="Times New Roman" w:cs="Times New Roman"/>
          <w:sz w:val="24"/>
          <w:szCs w:val="24"/>
        </w:rPr>
        <w:t xml:space="preserve">Falconry, a living human heritage, Arabic coffee, a symbol of generosity, the Majlis, a cultural and social space, Al-Razfa, a form traditional performing art, Al-Ayyala, a traditional performing art of the Sultanate of Oman and the UAE, Al-Taghrooda, traditional Bedouin chanted poetry in the UAE and the Sultanate of Oman, and Al Sadu, traditional weaving skills in the UAE. All represent rich tangible and intangible cultural heritage of the UAE that </w:t>
      </w:r>
      <w:r w:rsidRPr="006F3E5C">
        <w:rPr>
          <w:rFonts w:ascii="Times New Roman" w:hAnsi="Times New Roman" w:cs="Times New Roman"/>
          <w:sz w:val="24"/>
          <w:szCs w:val="24"/>
        </w:rPr>
        <w:t xml:space="preserve">if </w:t>
      </w:r>
      <w:r w:rsidR="00156620" w:rsidRPr="006F3E5C">
        <w:rPr>
          <w:rFonts w:ascii="Times New Roman" w:hAnsi="Times New Roman" w:cs="Times New Roman"/>
          <w:sz w:val="24"/>
          <w:szCs w:val="24"/>
        </w:rPr>
        <w:t>promote</w:t>
      </w:r>
      <w:r w:rsidRPr="006F3E5C">
        <w:rPr>
          <w:rFonts w:ascii="Times New Roman" w:hAnsi="Times New Roman" w:cs="Times New Roman"/>
          <w:sz w:val="24"/>
          <w:szCs w:val="24"/>
        </w:rPr>
        <w:t>d correctly</w:t>
      </w:r>
      <w:r w:rsidR="00156620" w:rsidRPr="006F3E5C">
        <w:rPr>
          <w:rFonts w:ascii="Times New Roman" w:hAnsi="Times New Roman" w:cs="Times New Roman"/>
          <w:sz w:val="24"/>
          <w:szCs w:val="24"/>
        </w:rPr>
        <w:t xml:space="preserve"> </w:t>
      </w:r>
      <w:r w:rsidRPr="006F3E5C">
        <w:rPr>
          <w:rFonts w:ascii="Times New Roman" w:hAnsi="Times New Roman" w:cs="Times New Roman"/>
          <w:sz w:val="24"/>
          <w:szCs w:val="24"/>
        </w:rPr>
        <w:t>will identify</w:t>
      </w:r>
      <w:r w:rsidR="00156620"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the country </w:t>
      </w:r>
      <w:r w:rsidR="00C41376" w:rsidRPr="006F3E5C">
        <w:rPr>
          <w:rFonts w:ascii="Times New Roman" w:hAnsi="Times New Roman" w:cs="Times New Roman"/>
          <w:sz w:val="24"/>
          <w:szCs w:val="24"/>
        </w:rPr>
        <w:t>as</w:t>
      </w:r>
      <w:r w:rsidR="00156620"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a </w:t>
      </w:r>
      <w:r w:rsidR="00156620" w:rsidRPr="006F3E5C">
        <w:rPr>
          <w:rFonts w:ascii="Times New Roman" w:hAnsi="Times New Roman" w:cs="Times New Roman"/>
          <w:sz w:val="24"/>
          <w:szCs w:val="24"/>
        </w:rPr>
        <w:t xml:space="preserve">destination </w:t>
      </w:r>
      <w:r w:rsidRPr="006F3E5C">
        <w:rPr>
          <w:rFonts w:ascii="Times New Roman" w:hAnsi="Times New Roman" w:cs="Times New Roman"/>
          <w:sz w:val="24"/>
          <w:szCs w:val="24"/>
        </w:rPr>
        <w:t>of</w:t>
      </w:r>
      <w:r w:rsidR="00156620" w:rsidRPr="006F3E5C">
        <w:rPr>
          <w:rFonts w:ascii="Times New Roman" w:hAnsi="Times New Roman" w:cs="Times New Roman"/>
          <w:sz w:val="24"/>
          <w:szCs w:val="24"/>
        </w:rPr>
        <w:t xml:space="preserve"> cultural tourism. </w:t>
      </w:r>
    </w:p>
    <w:p w14:paraId="0EB1D2E6" w14:textId="1CDF25BA" w:rsidR="00281127" w:rsidRDefault="00281127" w:rsidP="008436FF">
      <w:pPr>
        <w:pStyle w:val="Caption"/>
        <w:spacing w:line="360" w:lineRule="auto"/>
        <w:jc w:val="both"/>
        <w:rPr>
          <w:b w:val="0"/>
          <w:bCs w:val="0"/>
          <w:color w:val="000000" w:themeColor="text1"/>
          <w:sz w:val="24"/>
          <w:szCs w:val="24"/>
        </w:rPr>
      </w:pPr>
      <w:bookmarkStart w:id="147" w:name="_Ref503691418"/>
      <w:bookmarkStart w:id="148" w:name="_Toc503947515"/>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6</w:t>
      </w:r>
      <w:r w:rsidRPr="006F3E5C">
        <w:rPr>
          <w:b w:val="0"/>
          <w:bCs w:val="0"/>
          <w:color w:val="000000" w:themeColor="text1"/>
          <w:sz w:val="24"/>
          <w:szCs w:val="24"/>
        </w:rPr>
        <w:fldChar w:fldCharType="end"/>
      </w:r>
      <w:r w:rsidRPr="006F3E5C">
        <w:rPr>
          <w:b w:val="0"/>
          <w:bCs w:val="0"/>
          <w:color w:val="000000" w:themeColor="text1"/>
          <w:sz w:val="24"/>
          <w:szCs w:val="24"/>
        </w:rPr>
        <w:t>: Tentative List of UAE heritage (Tangible and Intangible) Submitted to UNESCO.</w:t>
      </w:r>
      <w:bookmarkEnd w:id="147"/>
      <w:bookmarkEnd w:id="148"/>
    </w:p>
    <w:p w14:paraId="5404C255" w14:textId="77777777" w:rsidR="004E60B1" w:rsidRPr="006F3E5C" w:rsidRDefault="004E60B1" w:rsidP="008436FF">
      <w:pPr>
        <w:pBdr>
          <w:top w:val="single" w:sz="4" w:space="1" w:color="auto"/>
        </w:pBdr>
        <w:autoSpaceDE w:val="0"/>
        <w:autoSpaceDN w:val="0"/>
        <w:adjustRightInd w:val="0"/>
        <w:spacing w:line="360" w:lineRule="auto"/>
        <w:ind w:right="1646"/>
        <w:jc w:val="both"/>
        <w:rPr>
          <w:rFonts w:ascii="Times New Roman" w:hAnsi="Times New Roman" w:cs="Times New Roman"/>
          <w:b/>
          <w:iCs/>
          <w:sz w:val="22"/>
        </w:rPr>
      </w:pPr>
      <w:r w:rsidRPr="006F3E5C">
        <w:rPr>
          <w:rFonts w:ascii="Times New Roman" w:hAnsi="Times New Roman" w:cs="Times New Roman"/>
          <w:b/>
          <w:iCs/>
          <w:sz w:val="22"/>
        </w:rPr>
        <w:t>Tentative List: 7 properties</w:t>
      </w:r>
    </w:p>
    <w:p w14:paraId="55A01C2E" w14:textId="05E91A89" w:rsidR="004E60B1" w:rsidRPr="006F3E5C" w:rsidRDefault="004E60B1" w:rsidP="008436FF">
      <w:pPr>
        <w:pStyle w:val="ListParagraph"/>
        <w:numPr>
          <w:ilvl w:val="0"/>
          <w:numId w:val="16"/>
        </w:numPr>
        <w:autoSpaceDE w:val="0"/>
        <w:autoSpaceDN w:val="0"/>
        <w:adjustRightInd w:val="0"/>
        <w:spacing w:after="0" w:line="360" w:lineRule="auto"/>
        <w:contextualSpacing w:val="0"/>
        <w:jc w:val="both"/>
        <w:rPr>
          <w:sz w:val="22"/>
          <w:szCs w:val="22"/>
        </w:rPr>
      </w:pPr>
      <w:r w:rsidRPr="006F3E5C">
        <w:rPr>
          <w:sz w:val="22"/>
          <w:szCs w:val="22"/>
        </w:rPr>
        <w:t xml:space="preserve">Al Bidya Mosque in the Emirate of </w:t>
      </w:r>
      <w:r w:rsidRPr="006F3E5C">
        <w:rPr>
          <w:sz w:val="20"/>
          <w:szCs w:val="22"/>
        </w:rPr>
        <w:t>Fujairah</w:t>
      </w:r>
      <w:r w:rsidRPr="006F3E5C">
        <w:rPr>
          <w:sz w:val="22"/>
          <w:szCs w:val="22"/>
        </w:rPr>
        <w:t xml:space="preserve"> (30/01/2012)</w:t>
      </w:r>
      <w:r w:rsidR="00D40F93" w:rsidRPr="006F3E5C">
        <w:rPr>
          <w:sz w:val="22"/>
          <w:szCs w:val="22"/>
        </w:rPr>
        <w:t xml:space="preserve"> </w:t>
      </w:r>
    </w:p>
    <w:p w14:paraId="7A6600BA" w14:textId="075B98FA" w:rsidR="004E60B1" w:rsidRPr="006F3E5C" w:rsidRDefault="004E60B1" w:rsidP="008436FF">
      <w:pPr>
        <w:pStyle w:val="ListParagraph"/>
        <w:numPr>
          <w:ilvl w:val="0"/>
          <w:numId w:val="16"/>
        </w:numPr>
        <w:autoSpaceDE w:val="0"/>
        <w:autoSpaceDN w:val="0"/>
        <w:adjustRightInd w:val="0"/>
        <w:spacing w:after="0" w:line="360" w:lineRule="auto"/>
        <w:contextualSpacing w:val="0"/>
        <w:jc w:val="both"/>
        <w:rPr>
          <w:sz w:val="22"/>
          <w:szCs w:val="22"/>
        </w:rPr>
      </w:pPr>
      <w:r w:rsidRPr="006F3E5C">
        <w:rPr>
          <w:sz w:val="22"/>
          <w:szCs w:val="22"/>
        </w:rPr>
        <w:t xml:space="preserve">Ed-Dur Site in the Emirate of </w:t>
      </w:r>
      <w:r w:rsidRPr="006F3E5C">
        <w:rPr>
          <w:color w:val="000000" w:themeColor="text1"/>
          <w:sz w:val="20"/>
          <w:szCs w:val="22"/>
        </w:rPr>
        <w:t xml:space="preserve">Umm Al Quwain </w:t>
      </w:r>
      <w:r w:rsidRPr="006F3E5C">
        <w:rPr>
          <w:sz w:val="22"/>
          <w:szCs w:val="22"/>
        </w:rPr>
        <w:t>(30/01/2012)</w:t>
      </w:r>
      <w:r w:rsidR="00D40F93" w:rsidRPr="006F3E5C">
        <w:rPr>
          <w:sz w:val="22"/>
          <w:szCs w:val="22"/>
        </w:rPr>
        <w:t xml:space="preserve"> </w:t>
      </w:r>
    </w:p>
    <w:p w14:paraId="3636CE9D" w14:textId="3BC419E3" w:rsidR="004E60B1" w:rsidRPr="006F3E5C" w:rsidRDefault="004E60B1" w:rsidP="008436FF">
      <w:pPr>
        <w:pStyle w:val="ListParagraph"/>
        <w:numPr>
          <w:ilvl w:val="0"/>
          <w:numId w:val="16"/>
        </w:numPr>
        <w:autoSpaceDE w:val="0"/>
        <w:autoSpaceDN w:val="0"/>
        <w:adjustRightInd w:val="0"/>
        <w:spacing w:after="0" w:line="360" w:lineRule="auto"/>
        <w:contextualSpacing w:val="0"/>
        <w:jc w:val="both"/>
        <w:rPr>
          <w:sz w:val="22"/>
          <w:szCs w:val="22"/>
        </w:rPr>
      </w:pPr>
      <w:r w:rsidRPr="006F3E5C">
        <w:rPr>
          <w:sz w:val="22"/>
          <w:szCs w:val="22"/>
        </w:rPr>
        <w:t>Khor Dubai (30/01/2012)</w:t>
      </w:r>
      <w:r w:rsidR="00D40F93" w:rsidRPr="006F3E5C">
        <w:rPr>
          <w:sz w:val="22"/>
          <w:szCs w:val="22"/>
        </w:rPr>
        <w:t xml:space="preserve"> </w:t>
      </w:r>
    </w:p>
    <w:p w14:paraId="6FA13E5D" w14:textId="4954D675" w:rsidR="004E60B1" w:rsidRPr="006F3E5C" w:rsidRDefault="004E60B1" w:rsidP="008436FF">
      <w:pPr>
        <w:pStyle w:val="ListParagraph"/>
        <w:numPr>
          <w:ilvl w:val="0"/>
          <w:numId w:val="16"/>
        </w:numPr>
        <w:autoSpaceDE w:val="0"/>
        <w:autoSpaceDN w:val="0"/>
        <w:adjustRightInd w:val="0"/>
        <w:spacing w:after="0" w:line="360" w:lineRule="auto"/>
        <w:contextualSpacing w:val="0"/>
        <w:jc w:val="both"/>
        <w:rPr>
          <w:sz w:val="22"/>
          <w:szCs w:val="22"/>
        </w:rPr>
      </w:pPr>
      <w:r w:rsidRPr="006F3E5C">
        <w:rPr>
          <w:sz w:val="22"/>
          <w:szCs w:val="22"/>
        </w:rPr>
        <w:t xml:space="preserve">Settlement and </w:t>
      </w:r>
      <w:r w:rsidR="00156620" w:rsidRPr="006F3E5C">
        <w:rPr>
          <w:sz w:val="22"/>
          <w:szCs w:val="22"/>
        </w:rPr>
        <w:t>Cemetery</w:t>
      </w:r>
      <w:r w:rsidRPr="006F3E5C">
        <w:rPr>
          <w:sz w:val="22"/>
          <w:szCs w:val="22"/>
        </w:rPr>
        <w:t xml:space="preserve"> of Umm an-Nar Island in the Emirate of Abu Dhabi (30/01/2012)</w:t>
      </w:r>
      <w:r w:rsidR="00D40F93" w:rsidRPr="006F3E5C">
        <w:rPr>
          <w:sz w:val="22"/>
          <w:szCs w:val="22"/>
        </w:rPr>
        <w:t xml:space="preserve"> </w:t>
      </w:r>
    </w:p>
    <w:p w14:paraId="17E2741E" w14:textId="583B16C7" w:rsidR="004E60B1" w:rsidRPr="006F3E5C" w:rsidRDefault="004E60B1" w:rsidP="008436FF">
      <w:pPr>
        <w:pStyle w:val="ListParagraph"/>
        <w:numPr>
          <w:ilvl w:val="0"/>
          <w:numId w:val="16"/>
        </w:numPr>
        <w:autoSpaceDE w:val="0"/>
        <w:autoSpaceDN w:val="0"/>
        <w:adjustRightInd w:val="0"/>
        <w:spacing w:after="0" w:line="360" w:lineRule="auto"/>
        <w:contextualSpacing w:val="0"/>
        <w:jc w:val="both"/>
        <w:rPr>
          <w:sz w:val="22"/>
          <w:szCs w:val="22"/>
        </w:rPr>
      </w:pPr>
      <w:r w:rsidRPr="006F3E5C">
        <w:rPr>
          <w:sz w:val="22"/>
          <w:szCs w:val="22"/>
        </w:rPr>
        <w:t>Sharjah: The Gate to Trucial States (13/11/2014)</w:t>
      </w:r>
      <w:r w:rsidR="00D40F93" w:rsidRPr="006F3E5C">
        <w:rPr>
          <w:sz w:val="22"/>
          <w:szCs w:val="22"/>
        </w:rPr>
        <w:t xml:space="preserve"> </w:t>
      </w:r>
    </w:p>
    <w:p w14:paraId="658D5FF7" w14:textId="1E88EE5B" w:rsidR="004E60B1" w:rsidRPr="006F3E5C" w:rsidRDefault="004E60B1" w:rsidP="008436FF">
      <w:pPr>
        <w:pStyle w:val="ListParagraph"/>
        <w:numPr>
          <w:ilvl w:val="0"/>
          <w:numId w:val="16"/>
        </w:numPr>
        <w:autoSpaceDE w:val="0"/>
        <w:autoSpaceDN w:val="0"/>
        <w:adjustRightInd w:val="0"/>
        <w:spacing w:after="0" w:line="360" w:lineRule="auto"/>
        <w:contextualSpacing w:val="0"/>
        <w:jc w:val="both"/>
        <w:rPr>
          <w:sz w:val="22"/>
          <w:szCs w:val="22"/>
        </w:rPr>
      </w:pPr>
      <w:r w:rsidRPr="006F3E5C">
        <w:rPr>
          <w:sz w:val="22"/>
          <w:szCs w:val="22"/>
        </w:rPr>
        <w:t>Sir Bu Nair Island in Abu Dhabi (30/01/2012)</w:t>
      </w:r>
      <w:r w:rsidR="00D40F93" w:rsidRPr="006F3E5C">
        <w:rPr>
          <w:sz w:val="22"/>
          <w:szCs w:val="22"/>
        </w:rPr>
        <w:t xml:space="preserve"> </w:t>
      </w:r>
    </w:p>
    <w:p w14:paraId="7BA761FD" w14:textId="77777777" w:rsidR="004E60B1" w:rsidRPr="006F3E5C" w:rsidRDefault="004E60B1" w:rsidP="008436FF">
      <w:pPr>
        <w:pStyle w:val="ListParagraph"/>
        <w:numPr>
          <w:ilvl w:val="0"/>
          <w:numId w:val="16"/>
        </w:numPr>
        <w:autoSpaceDE w:val="0"/>
        <w:autoSpaceDN w:val="0"/>
        <w:adjustRightInd w:val="0"/>
        <w:spacing w:after="0" w:line="360" w:lineRule="auto"/>
        <w:ind w:right="1556"/>
        <w:contextualSpacing w:val="0"/>
        <w:jc w:val="both"/>
        <w:rPr>
          <w:sz w:val="22"/>
          <w:szCs w:val="22"/>
        </w:rPr>
      </w:pPr>
      <w:r w:rsidRPr="006F3E5C">
        <w:rPr>
          <w:sz w:val="22"/>
          <w:szCs w:val="22"/>
        </w:rPr>
        <w:t xml:space="preserve">The Cultural Landscape of the Central Region in the Emirate of </w:t>
      </w:r>
    </w:p>
    <w:p w14:paraId="5F673041" w14:textId="11C0EAA4" w:rsidR="004E60B1" w:rsidRPr="006F3E5C" w:rsidRDefault="004E60B1" w:rsidP="008436FF">
      <w:pPr>
        <w:tabs>
          <w:tab w:val="left" w:pos="7635"/>
        </w:tabs>
        <w:autoSpaceDE w:val="0"/>
        <w:autoSpaceDN w:val="0"/>
        <w:adjustRightInd w:val="0"/>
        <w:spacing w:line="360" w:lineRule="auto"/>
        <w:ind w:left="360" w:right="810" w:firstLine="360"/>
        <w:jc w:val="both"/>
        <w:rPr>
          <w:rFonts w:ascii="Times New Roman" w:hAnsi="Times New Roman" w:cs="Times New Roman"/>
          <w:sz w:val="22"/>
        </w:rPr>
      </w:pPr>
      <w:r w:rsidRPr="006F3E5C">
        <w:rPr>
          <w:rFonts w:ascii="Times New Roman" w:hAnsi="Times New Roman" w:cs="Times New Roman"/>
          <w:sz w:val="22"/>
        </w:rPr>
        <w:t>Sharjah (30/01/2012)</w:t>
      </w:r>
      <w:r w:rsidR="00D40F93" w:rsidRPr="006F3E5C">
        <w:rPr>
          <w:rFonts w:ascii="Times New Roman" w:hAnsi="Times New Roman" w:cs="Times New Roman"/>
          <w:sz w:val="22"/>
        </w:rPr>
        <w:t xml:space="preserve"> </w:t>
      </w:r>
      <w:r w:rsidR="00B6706B" w:rsidRPr="006F3E5C">
        <w:rPr>
          <w:rFonts w:ascii="Times New Roman" w:hAnsi="Times New Roman" w:cs="Times New Roman"/>
          <w:sz w:val="22"/>
        </w:rPr>
        <w:tab/>
      </w:r>
    </w:p>
    <w:p w14:paraId="14B30582" w14:textId="77777777" w:rsidR="004E60B1" w:rsidRPr="006F3E5C" w:rsidRDefault="004E60B1" w:rsidP="008436FF">
      <w:pPr>
        <w:pBdr>
          <w:top w:val="single" w:sz="4" w:space="1" w:color="auto"/>
        </w:pBdr>
        <w:autoSpaceDE w:val="0"/>
        <w:autoSpaceDN w:val="0"/>
        <w:adjustRightInd w:val="0"/>
        <w:spacing w:line="360" w:lineRule="auto"/>
        <w:ind w:right="1556"/>
        <w:jc w:val="both"/>
        <w:rPr>
          <w:rFonts w:ascii="Times New Roman" w:hAnsi="Times New Roman" w:cs="Times New Roman"/>
          <w:b/>
          <w:iCs/>
          <w:sz w:val="22"/>
        </w:rPr>
      </w:pPr>
      <w:r w:rsidRPr="006F3E5C">
        <w:rPr>
          <w:rFonts w:ascii="Times New Roman" w:hAnsi="Times New Roman" w:cs="Times New Roman"/>
          <w:b/>
          <w:iCs/>
          <w:sz w:val="22"/>
        </w:rPr>
        <w:t>Intangible Heritage Lists</w:t>
      </w:r>
    </w:p>
    <w:p w14:paraId="32E7022D" w14:textId="77777777" w:rsidR="004E60B1" w:rsidRPr="006F3E5C" w:rsidRDefault="004E60B1" w:rsidP="008436FF">
      <w:pPr>
        <w:pStyle w:val="ListParagraph"/>
        <w:numPr>
          <w:ilvl w:val="0"/>
          <w:numId w:val="17"/>
        </w:numPr>
        <w:autoSpaceDE w:val="0"/>
        <w:autoSpaceDN w:val="0"/>
        <w:adjustRightInd w:val="0"/>
        <w:spacing w:after="0" w:line="360" w:lineRule="auto"/>
        <w:ind w:right="1826"/>
        <w:contextualSpacing w:val="0"/>
        <w:jc w:val="both"/>
        <w:rPr>
          <w:sz w:val="22"/>
          <w:szCs w:val="22"/>
        </w:rPr>
      </w:pPr>
      <w:r w:rsidRPr="006F3E5C">
        <w:rPr>
          <w:sz w:val="22"/>
          <w:szCs w:val="22"/>
        </w:rPr>
        <w:t>Falconry, a living human heritage (2016)</w:t>
      </w:r>
    </w:p>
    <w:p w14:paraId="634B49CB" w14:textId="77777777" w:rsidR="004E60B1" w:rsidRPr="006F3E5C" w:rsidRDefault="004E60B1" w:rsidP="008436FF">
      <w:pPr>
        <w:pStyle w:val="ListParagraph"/>
        <w:numPr>
          <w:ilvl w:val="0"/>
          <w:numId w:val="17"/>
        </w:numPr>
        <w:autoSpaceDE w:val="0"/>
        <w:autoSpaceDN w:val="0"/>
        <w:adjustRightInd w:val="0"/>
        <w:spacing w:after="0" w:line="360" w:lineRule="auto"/>
        <w:ind w:right="1826"/>
        <w:contextualSpacing w:val="0"/>
        <w:jc w:val="both"/>
        <w:rPr>
          <w:sz w:val="22"/>
          <w:szCs w:val="22"/>
        </w:rPr>
      </w:pPr>
      <w:r w:rsidRPr="006F3E5C">
        <w:rPr>
          <w:sz w:val="22"/>
          <w:szCs w:val="22"/>
        </w:rPr>
        <w:t>Arabic coffee, a symbol of generosity (2015)</w:t>
      </w:r>
    </w:p>
    <w:p w14:paraId="5A5ADB98" w14:textId="77777777" w:rsidR="004E60B1" w:rsidRPr="006F3E5C" w:rsidRDefault="004E60B1" w:rsidP="008436FF">
      <w:pPr>
        <w:pStyle w:val="ListParagraph"/>
        <w:numPr>
          <w:ilvl w:val="0"/>
          <w:numId w:val="17"/>
        </w:numPr>
        <w:autoSpaceDE w:val="0"/>
        <w:autoSpaceDN w:val="0"/>
        <w:adjustRightInd w:val="0"/>
        <w:spacing w:after="0" w:line="360" w:lineRule="auto"/>
        <w:ind w:right="1826"/>
        <w:contextualSpacing w:val="0"/>
        <w:jc w:val="both"/>
        <w:rPr>
          <w:sz w:val="22"/>
          <w:szCs w:val="22"/>
        </w:rPr>
      </w:pPr>
      <w:r w:rsidRPr="006F3E5C">
        <w:rPr>
          <w:sz w:val="22"/>
          <w:szCs w:val="22"/>
        </w:rPr>
        <w:t>Majlis, a cultural and social space (2015)</w:t>
      </w:r>
    </w:p>
    <w:p w14:paraId="6AA730CE" w14:textId="77777777" w:rsidR="004E60B1" w:rsidRPr="006F3E5C" w:rsidRDefault="004E60B1" w:rsidP="008436FF">
      <w:pPr>
        <w:pStyle w:val="ListParagraph"/>
        <w:numPr>
          <w:ilvl w:val="0"/>
          <w:numId w:val="17"/>
        </w:numPr>
        <w:autoSpaceDE w:val="0"/>
        <w:autoSpaceDN w:val="0"/>
        <w:adjustRightInd w:val="0"/>
        <w:spacing w:after="0" w:line="360" w:lineRule="auto"/>
        <w:ind w:right="1826"/>
        <w:contextualSpacing w:val="0"/>
        <w:jc w:val="both"/>
        <w:rPr>
          <w:sz w:val="22"/>
          <w:szCs w:val="22"/>
        </w:rPr>
      </w:pPr>
      <w:r w:rsidRPr="006F3E5C">
        <w:rPr>
          <w:sz w:val="22"/>
          <w:szCs w:val="22"/>
        </w:rPr>
        <w:t>Al-Razfa, a traditional performing art (2015)</w:t>
      </w:r>
    </w:p>
    <w:p w14:paraId="2B083FD4" w14:textId="77777777" w:rsidR="004E60B1" w:rsidRPr="006F3E5C" w:rsidRDefault="004E60B1" w:rsidP="008436FF">
      <w:pPr>
        <w:pStyle w:val="ListParagraph"/>
        <w:numPr>
          <w:ilvl w:val="0"/>
          <w:numId w:val="17"/>
        </w:numPr>
        <w:autoSpaceDE w:val="0"/>
        <w:autoSpaceDN w:val="0"/>
        <w:adjustRightInd w:val="0"/>
        <w:spacing w:after="0" w:line="360" w:lineRule="auto"/>
        <w:ind w:right="1826"/>
        <w:contextualSpacing w:val="0"/>
        <w:jc w:val="both"/>
        <w:rPr>
          <w:sz w:val="22"/>
          <w:szCs w:val="22"/>
        </w:rPr>
      </w:pPr>
      <w:r w:rsidRPr="006F3E5C">
        <w:rPr>
          <w:sz w:val="22"/>
          <w:szCs w:val="22"/>
        </w:rPr>
        <w:t>Al-Ayyala, a traditional performing art of the Sultanate of Oman and the United Arab Emirates (2014)</w:t>
      </w:r>
    </w:p>
    <w:p w14:paraId="76857E8E" w14:textId="77777777" w:rsidR="004E60B1" w:rsidRPr="006F3E5C" w:rsidRDefault="004E60B1" w:rsidP="008436FF">
      <w:pPr>
        <w:pStyle w:val="ListParagraph"/>
        <w:numPr>
          <w:ilvl w:val="0"/>
          <w:numId w:val="17"/>
        </w:numPr>
        <w:autoSpaceDE w:val="0"/>
        <w:autoSpaceDN w:val="0"/>
        <w:adjustRightInd w:val="0"/>
        <w:spacing w:after="0" w:line="360" w:lineRule="auto"/>
        <w:ind w:right="1826"/>
        <w:contextualSpacing w:val="0"/>
        <w:jc w:val="both"/>
        <w:rPr>
          <w:sz w:val="22"/>
          <w:szCs w:val="22"/>
        </w:rPr>
      </w:pPr>
      <w:r w:rsidRPr="006F3E5C">
        <w:rPr>
          <w:sz w:val="22"/>
          <w:szCs w:val="22"/>
        </w:rPr>
        <w:t>Al-Taghrooda, traditional Bedouin chanted poetry in the United Arab Emirates and the Sultanate of Oman (2012)</w:t>
      </w:r>
    </w:p>
    <w:p w14:paraId="2AD0FDC9" w14:textId="7DA06D0F" w:rsidR="004E60B1" w:rsidRPr="006F3E5C" w:rsidRDefault="004E60B1" w:rsidP="00794D9E">
      <w:pPr>
        <w:pStyle w:val="ListParagraph"/>
        <w:numPr>
          <w:ilvl w:val="0"/>
          <w:numId w:val="17"/>
        </w:numPr>
        <w:pBdr>
          <w:bottom w:val="single" w:sz="4" w:space="0" w:color="auto"/>
        </w:pBdr>
        <w:tabs>
          <w:tab w:val="left" w:pos="7804"/>
        </w:tabs>
        <w:autoSpaceDE w:val="0"/>
        <w:autoSpaceDN w:val="0"/>
        <w:adjustRightInd w:val="0"/>
        <w:spacing w:after="0" w:line="360" w:lineRule="auto"/>
        <w:ind w:right="1556"/>
        <w:contextualSpacing w:val="0"/>
        <w:jc w:val="both"/>
      </w:pPr>
      <w:r w:rsidRPr="006F3E5C">
        <w:rPr>
          <w:sz w:val="22"/>
          <w:szCs w:val="22"/>
        </w:rPr>
        <w:t>Al Sadu, traditional weaving skills in the United Arab Emirates (2011)</w:t>
      </w:r>
      <w:r w:rsidR="00B6706B" w:rsidRPr="006F3E5C">
        <w:rPr>
          <w:sz w:val="22"/>
          <w:szCs w:val="22"/>
        </w:rPr>
        <w:t xml:space="preserve">   </w:t>
      </w:r>
    </w:p>
    <w:p w14:paraId="2EA4D3C6" w14:textId="77777777" w:rsidR="004E60B1" w:rsidRPr="006A45C9" w:rsidRDefault="004E60B1" w:rsidP="00495831">
      <w:pPr>
        <w:autoSpaceDE w:val="0"/>
        <w:autoSpaceDN w:val="0"/>
        <w:adjustRightInd w:val="0"/>
        <w:jc w:val="right"/>
        <w:rPr>
          <w:rFonts w:ascii="Times New Roman" w:hAnsi="Times New Roman" w:cs="Times New Roman"/>
          <w:i/>
          <w:sz w:val="22"/>
        </w:rPr>
      </w:pPr>
      <w:r w:rsidRPr="006A45C9">
        <w:rPr>
          <w:rFonts w:ascii="Times New Roman" w:hAnsi="Times New Roman" w:cs="Times New Roman"/>
          <w:i/>
          <w:sz w:val="22"/>
        </w:rPr>
        <w:t>Source: (UNESCO, 2017b)</w:t>
      </w:r>
    </w:p>
    <w:p w14:paraId="03778B2B" w14:textId="691CD360" w:rsidR="004E60B1" w:rsidRPr="006F3E5C" w:rsidRDefault="004E60B1" w:rsidP="00821504">
      <w:pPr>
        <w:spacing w:line="480" w:lineRule="auto"/>
        <w:ind w:firstLine="720"/>
        <w:jc w:val="both"/>
        <w:rPr>
          <w:rFonts w:ascii="Times New Roman" w:hAnsi="Times New Roman" w:cs="Times New Roman"/>
          <w:color w:val="000000"/>
          <w:sz w:val="24"/>
          <w:szCs w:val="24"/>
        </w:rPr>
      </w:pPr>
      <w:r w:rsidRPr="006F3E5C">
        <w:rPr>
          <w:rFonts w:ascii="Times New Roman" w:eastAsia="Times New Roman" w:hAnsi="Times New Roman" w:cs="Times New Roman"/>
          <w:sz w:val="24"/>
          <w:szCs w:val="24"/>
        </w:rPr>
        <w:t xml:space="preserve">In comparison to neighboring countries, the UAE has </w:t>
      </w:r>
      <w:r w:rsidR="00FA3883" w:rsidRPr="006F3E5C">
        <w:rPr>
          <w:rFonts w:ascii="Times New Roman" w:eastAsia="Times New Roman" w:hAnsi="Times New Roman" w:cs="Times New Roman"/>
          <w:sz w:val="24"/>
          <w:szCs w:val="24"/>
        </w:rPr>
        <w:t>the</w:t>
      </w:r>
      <w:r w:rsidRPr="006F3E5C">
        <w:rPr>
          <w:rFonts w:ascii="Times New Roman" w:eastAsia="Times New Roman" w:hAnsi="Times New Roman" w:cs="Times New Roman"/>
          <w:sz w:val="24"/>
          <w:szCs w:val="24"/>
        </w:rPr>
        <w:t xml:space="preserve"> advantage of becoming a</w:t>
      </w:r>
      <w:r w:rsidR="00FA3883"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center for MICE</w:t>
      </w:r>
      <w:r w:rsidR="00FA3883"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r w:rsidRPr="006F3E5C">
        <w:rPr>
          <w:rFonts w:ascii="Times New Roman" w:hAnsi="Times New Roman" w:cs="Times New Roman"/>
          <w:sz w:val="24"/>
          <w:szCs w:val="24"/>
        </w:rPr>
        <w:t>with many annual exhibitions that attract business visitor</w:t>
      </w:r>
      <w:r w:rsidR="00FA3883" w:rsidRPr="006F3E5C">
        <w:rPr>
          <w:rFonts w:ascii="Times New Roman" w:hAnsi="Times New Roman" w:cs="Times New Roman"/>
          <w:sz w:val="24"/>
          <w:szCs w:val="24"/>
        </w:rPr>
        <w:t>s</w:t>
      </w:r>
      <w:r w:rsidRPr="006F3E5C">
        <w:rPr>
          <w:rFonts w:ascii="Times New Roman" w:hAnsi="Times New Roman" w:cs="Times New Roman"/>
          <w:sz w:val="24"/>
          <w:szCs w:val="24"/>
        </w:rPr>
        <w:t xml:space="preserve"> and showcase the UAE</w:t>
      </w:r>
      <w:r w:rsidR="00FA3883" w:rsidRPr="006F3E5C">
        <w:rPr>
          <w:rFonts w:ascii="Times New Roman" w:hAnsi="Times New Roman" w:cs="Times New Roman"/>
          <w:sz w:val="24"/>
          <w:szCs w:val="24"/>
        </w:rPr>
        <w:t>’s</w:t>
      </w:r>
      <w:r w:rsidRPr="006F3E5C">
        <w:rPr>
          <w:rFonts w:ascii="Times New Roman" w:hAnsi="Times New Roman" w:cs="Times New Roman"/>
          <w:sz w:val="24"/>
          <w:szCs w:val="24"/>
        </w:rPr>
        <w:t xml:space="preserve"> support </w:t>
      </w:r>
      <w:r w:rsidR="00FA3883" w:rsidRPr="006F3E5C">
        <w:rPr>
          <w:rFonts w:ascii="Times New Roman" w:hAnsi="Times New Roman" w:cs="Times New Roman"/>
          <w:sz w:val="24"/>
          <w:szCs w:val="24"/>
        </w:rPr>
        <w:t>of</w:t>
      </w:r>
      <w:r w:rsidRPr="006F3E5C">
        <w:rPr>
          <w:rFonts w:ascii="Times New Roman" w:hAnsi="Times New Roman" w:cs="Times New Roman"/>
          <w:sz w:val="24"/>
          <w:szCs w:val="24"/>
        </w:rPr>
        <w:t xml:space="preserve"> business</w:t>
      </w:r>
      <w:r w:rsidR="00FA3883" w:rsidRPr="006F3E5C">
        <w:rPr>
          <w:rFonts w:ascii="Times New Roman" w:hAnsi="Times New Roman" w:cs="Times New Roman"/>
          <w:sz w:val="24"/>
          <w:szCs w:val="24"/>
        </w:rPr>
        <w:t>es</w:t>
      </w:r>
      <w:r w:rsidRPr="006F3E5C">
        <w:rPr>
          <w:rFonts w:ascii="Times New Roman" w:hAnsi="Times New Roman" w:cs="Times New Roman"/>
          <w:sz w:val="24"/>
          <w:szCs w:val="24"/>
        </w:rPr>
        <w:t xml:space="preserve"> and initiative</w:t>
      </w:r>
      <w:r w:rsidR="00FA3883" w:rsidRPr="006F3E5C">
        <w:rPr>
          <w:rFonts w:ascii="Times New Roman" w:hAnsi="Times New Roman" w:cs="Times New Roman"/>
          <w:sz w:val="24"/>
          <w:szCs w:val="24"/>
        </w:rPr>
        <w:t>s</w:t>
      </w:r>
      <w:r w:rsidRPr="006F3E5C">
        <w:rPr>
          <w:rFonts w:ascii="Times New Roman" w:hAnsi="Times New Roman" w:cs="Times New Roman"/>
          <w:sz w:val="24"/>
          <w:szCs w:val="24"/>
        </w:rPr>
        <w:t>. Th</w:t>
      </w:r>
      <w:r w:rsidR="00FA3883" w:rsidRPr="006F3E5C">
        <w:rPr>
          <w:rFonts w:ascii="Times New Roman" w:hAnsi="Times New Roman" w:cs="Times New Roman"/>
          <w:sz w:val="24"/>
          <w:szCs w:val="24"/>
        </w:rPr>
        <w:t xml:space="preserve">e UAE </w:t>
      </w:r>
      <w:r w:rsidRPr="006F3E5C">
        <w:rPr>
          <w:rFonts w:ascii="Times New Roman" w:hAnsi="Times New Roman" w:cs="Times New Roman"/>
          <w:sz w:val="24"/>
          <w:szCs w:val="24"/>
        </w:rPr>
        <w:t xml:space="preserve">is first in the region to have </w:t>
      </w:r>
      <w:r w:rsidR="00FA3883" w:rsidRPr="006F3E5C">
        <w:rPr>
          <w:rFonts w:ascii="Times New Roman" w:hAnsi="Times New Roman" w:cs="Times New Roman"/>
          <w:sz w:val="24"/>
          <w:szCs w:val="24"/>
        </w:rPr>
        <w:t xml:space="preserve">the </w:t>
      </w:r>
      <w:r w:rsidRPr="006F3E5C">
        <w:rPr>
          <w:rFonts w:ascii="Times New Roman" w:hAnsi="Times New Roman" w:cs="Times New Roman"/>
          <w:sz w:val="24"/>
          <w:szCs w:val="24"/>
        </w:rPr>
        <w:t>facilities required for hosting MICE events</w:t>
      </w:r>
      <w:r w:rsidR="00FA3883" w:rsidRPr="006F3E5C">
        <w:rPr>
          <w:rFonts w:ascii="Times New Roman" w:hAnsi="Times New Roman" w:cs="Times New Roman"/>
          <w:sz w:val="24"/>
          <w:szCs w:val="24"/>
        </w:rPr>
        <w:t>,</w:t>
      </w:r>
      <w:r w:rsidRPr="006F3E5C">
        <w:rPr>
          <w:rFonts w:ascii="Times New Roman" w:hAnsi="Times New Roman" w:cs="Times New Roman"/>
          <w:sz w:val="24"/>
          <w:szCs w:val="24"/>
        </w:rPr>
        <w:t xml:space="preserve"> such exhibitions centers, resources</w:t>
      </w:r>
      <w:r w:rsidR="00FA3883"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accommodation</w:t>
      </w:r>
      <w:r w:rsidR="00FA3883" w:rsidRPr="006F3E5C">
        <w:rPr>
          <w:rFonts w:ascii="Times New Roman" w:hAnsi="Times New Roman" w:cs="Times New Roman"/>
          <w:sz w:val="24"/>
          <w:szCs w:val="24"/>
        </w:rPr>
        <w:t>s</w:t>
      </w:r>
      <w:r w:rsidRPr="006F3E5C">
        <w:rPr>
          <w:rFonts w:ascii="Times New Roman" w:hAnsi="Times New Roman" w:cs="Times New Roman"/>
          <w:sz w:val="24"/>
          <w:szCs w:val="24"/>
        </w:rPr>
        <w:t>. The Expo Centre Sharjah was the first facility of its kind in the UAE, followed by the Dubai World Trade Centre in 1979, and recently in 2007, the Abu Dhabi National Exhibition Centre. MICE</w:t>
      </w:r>
      <w:r w:rsidR="00176993" w:rsidRPr="006F3E5C">
        <w:rPr>
          <w:rFonts w:ascii="Times New Roman" w:hAnsi="Times New Roman" w:cs="Times New Roman"/>
          <w:sz w:val="24"/>
          <w:szCs w:val="24"/>
        </w:rPr>
        <w:t xml:space="preserve"> </w:t>
      </w:r>
      <w:r w:rsidRPr="006F3E5C">
        <w:rPr>
          <w:rFonts w:ascii="Times New Roman" w:hAnsi="Times New Roman" w:cs="Times New Roman"/>
          <w:sz w:val="24"/>
          <w:szCs w:val="24"/>
        </w:rPr>
        <w:t>generate</w:t>
      </w:r>
      <w:r w:rsidR="00176993" w:rsidRPr="006F3E5C">
        <w:rPr>
          <w:rFonts w:ascii="Times New Roman" w:hAnsi="Times New Roman" w:cs="Times New Roman"/>
          <w:sz w:val="24"/>
          <w:szCs w:val="24"/>
        </w:rPr>
        <w:t>s</w:t>
      </w:r>
      <w:r w:rsidRPr="006F3E5C">
        <w:rPr>
          <w:rFonts w:ascii="Times New Roman" w:hAnsi="Times New Roman" w:cs="Times New Roman"/>
          <w:sz w:val="24"/>
          <w:szCs w:val="24"/>
        </w:rPr>
        <w:t xml:space="preserve"> more than $653 million per year</w:t>
      </w:r>
      <w:r w:rsidR="00176993"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is expected to continue to grow over 7</w:t>
      </w:r>
      <w:r w:rsidR="00176993"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176993" w:rsidRPr="006F3E5C">
        <w:rPr>
          <w:rFonts w:ascii="Times New Roman" w:hAnsi="Times New Roman" w:cs="Times New Roman"/>
          <w:sz w:val="24"/>
          <w:szCs w:val="24"/>
        </w:rPr>
        <w:t>annually</w:t>
      </w:r>
      <w:r w:rsidRPr="006F3E5C">
        <w:rPr>
          <w:rFonts w:ascii="Times New Roman" w:hAnsi="Times New Roman" w:cs="Times New Roman"/>
          <w:sz w:val="24"/>
          <w:szCs w:val="24"/>
        </w:rPr>
        <w:t xml:space="preserve"> </w:t>
      </w:r>
      <w:r w:rsidR="00176993" w:rsidRPr="006F3E5C">
        <w:rPr>
          <w:rFonts w:ascii="Times New Roman" w:hAnsi="Times New Roman" w:cs="Times New Roman"/>
          <w:sz w:val="24"/>
          <w:szCs w:val="24"/>
        </w:rPr>
        <w:t>until</w:t>
      </w:r>
      <w:r w:rsidRPr="006F3E5C">
        <w:rPr>
          <w:rFonts w:ascii="Times New Roman" w:hAnsi="Times New Roman" w:cs="Times New Roman"/>
          <w:sz w:val="24"/>
          <w:szCs w:val="24"/>
        </w:rPr>
        <w:t xml:space="preserve"> 2020 (Emirates Business, 2017).</w:t>
      </w:r>
      <w:r w:rsidR="00176993" w:rsidRPr="006F3E5C">
        <w:rPr>
          <w:rFonts w:ascii="Times New Roman" w:hAnsi="Times New Roman" w:cs="Times New Roman"/>
          <w:sz w:val="24"/>
          <w:szCs w:val="24"/>
        </w:rPr>
        <w:t xml:space="preserve"> </w:t>
      </w:r>
      <w:r w:rsidRPr="006F3E5C">
        <w:rPr>
          <w:rFonts w:ascii="Times New Roman" w:hAnsi="Times New Roman" w:cs="Times New Roman"/>
          <w:sz w:val="24"/>
          <w:szCs w:val="24"/>
        </w:rPr>
        <w:t>The UAE has many accommodations</w:t>
      </w:r>
      <w:r w:rsidR="00176993" w:rsidRPr="006F3E5C">
        <w:rPr>
          <w:rFonts w:ascii="Times New Roman" w:hAnsi="Times New Roman" w:cs="Times New Roman"/>
          <w:sz w:val="24"/>
          <w:szCs w:val="24"/>
        </w:rPr>
        <w:t xml:space="preserve"> </w:t>
      </w:r>
      <w:r w:rsidRPr="006F3E5C">
        <w:rPr>
          <w:rFonts w:ascii="Times New Roman" w:hAnsi="Times New Roman" w:cs="Times New Roman"/>
          <w:color w:val="000000"/>
          <w:sz w:val="24"/>
          <w:szCs w:val="24"/>
        </w:rPr>
        <w:t>available for tourists</w:t>
      </w:r>
      <w:r w:rsidR="00176993" w:rsidRPr="006F3E5C">
        <w:rPr>
          <w:rFonts w:ascii="Times New Roman" w:hAnsi="Times New Roman" w:cs="Times New Roman"/>
          <w:color w:val="000000"/>
          <w:sz w:val="24"/>
          <w:szCs w:val="24"/>
        </w:rPr>
        <w:t>,</w:t>
      </w:r>
      <w:r w:rsidRPr="006F3E5C">
        <w:rPr>
          <w:rFonts w:ascii="Times New Roman" w:hAnsi="Times New Roman" w:cs="Times New Roman"/>
          <w:color w:val="000000"/>
          <w:sz w:val="24"/>
          <w:szCs w:val="24"/>
        </w:rPr>
        <w:t xml:space="preserve"> including </w:t>
      </w:r>
      <w:r w:rsidR="00176993" w:rsidRPr="006F3E5C">
        <w:rPr>
          <w:rFonts w:ascii="Times New Roman" w:hAnsi="Times New Roman" w:cs="Times New Roman"/>
          <w:color w:val="000000"/>
          <w:sz w:val="24"/>
          <w:szCs w:val="24"/>
        </w:rPr>
        <w:t>hotels and h</w:t>
      </w:r>
      <w:r w:rsidRPr="006F3E5C">
        <w:rPr>
          <w:rFonts w:ascii="Times New Roman" w:hAnsi="Times New Roman" w:cs="Times New Roman"/>
          <w:color w:val="000000"/>
          <w:sz w:val="24"/>
          <w:szCs w:val="24"/>
        </w:rPr>
        <w:t>otel apartment</w:t>
      </w:r>
      <w:r w:rsidR="00176993" w:rsidRPr="006F3E5C">
        <w:rPr>
          <w:rFonts w:ascii="Times New Roman" w:hAnsi="Times New Roman" w:cs="Times New Roman"/>
          <w:color w:val="000000"/>
          <w:sz w:val="24"/>
          <w:szCs w:val="24"/>
        </w:rPr>
        <w:t>s</w:t>
      </w:r>
      <w:r w:rsidRPr="006F3E5C">
        <w:rPr>
          <w:rFonts w:ascii="Times New Roman" w:hAnsi="Times New Roman" w:cs="Times New Roman"/>
          <w:color w:val="000000"/>
          <w:sz w:val="24"/>
          <w:szCs w:val="24"/>
        </w:rPr>
        <w:t>.</w:t>
      </w:r>
      <w:r w:rsidR="00176993" w:rsidRPr="006F3E5C">
        <w:rPr>
          <w:rFonts w:ascii="Times New Roman" w:hAnsi="Times New Roman" w:cs="Times New Roman"/>
          <w:color w:val="000000"/>
          <w:sz w:val="24"/>
          <w:szCs w:val="24"/>
        </w:rPr>
        <w:t xml:space="preserve"> It also </w:t>
      </w:r>
      <w:r w:rsidRPr="006F3E5C">
        <w:rPr>
          <w:rFonts w:ascii="Times New Roman" w:hAnsi="Times New Roman" w:cs="Times New Roman"/>
          <w:color w:val="000000"/>
          <w:sz w:val="24"/>
          <w:szCs w:val="24"/>
        </w:rPr>
        <w:t>has many resorts located in the desert, mountain</w:t>
      </w:r>
      <w:r w:rsidR="00176993" w:rsidRPr="006F3E5C">
        <w:rPr>
          <w:rFonts w:ascii="Times New Roman" w:hAnsi="Times New Roman" w:cs="Times New Roman"/>
          <w:color w:val="000000"/>
          <w:sz w:val="24"/>
          <w:szCs w:val="24"/>
        </w:rPr>
        <w:t>s</w:t>
      </w:r>
      <w:r w:rsidRPr="006F3E5C">
        <w:rPr>
          <w:rFonts w:ascii="Times New Roman" w:hAnsi="Times New Roman" w:cs="Times New Roman"/>
          <w:color w:val="000000"/>
          <w:sz w:val="24"/>
          <w:szCs w:val="24"/>
        </w:rPr>
        <w:t>, seaside</w:t>
      </w:r>
      <w:r w:rsidR="00176993" w:rsidRPr="006F3E5C">
        <w:rPr>
          <w:rFonts w:ascii="Times New Roman" w:hAnsi="Times New Roman" w:cs="Times New Roman"/>
          <w:color w:val="000000"/>
          <w:sz w:val="24"/>
          <w:szCs w:val="24"/>
        </w:rPr>
        <w:t>,</w:t>
      </w:r>
      <w:r w:rsidRPr="006F3E5C">
        <w:rPr>
          <w:rFonts w:ascii="Times New Roman" w:hAnsi="Times New Roman" w:cs="Times New Roman"/>
          <w:color w:val="000000"/>
          <w:sz w:val="24"/>
          <w:szCs w:val="24"/>
        </w:rPr>
        <w:t xml:space="preserve"> </w:t>
      </w:r>
      <w:r w:rsidR="00176993" w:rsidRPr="006F3E5C">
        <w:rPr>
          <w:rFonts w:ascii="Times New Roman" w:hAnsi="Times New Roman" w:cs="Times New Roman"/>
          <w:color w:val="000000"/>
          <w:sz w:val="24"/>
          <w:szCs w:val="24"/>
        </w:rPr>
        <w:t>and</w:t>
      </w:r>
      <w:r w:rsidRPr="006F3E5C">
        <w:rPr>
          <w:rFonts w:ascii="Times New Roman" w:hAnsi="Times New Roman" w:cs="Times New Roman"/>
          <w:color w:val="000000"/>
          <w:sz w:val="24"/>
          <w:szCs w:val="24"/>
        </w:rPr>
        <w:t xml:space="preserve"> </w:t>
      </w:r>
      <w:r w:rsidR="00176993" w:rsidRPr="006F3E5C">
        <w:rPr>
          <w:rFonts w:ascii="Times New Roman" w:hAnsi="Times New Roman" w:cs="Times New Roman"/>
          <w:color w:val="000000"/>
          <w:sz w:val="24"/>
          <w:szCs w:val="24"/>
        </w:rPr>
        <w:t>o</w:t>
      </w:r>
      <w:r w:rsidRPr="006F3E5C">
        <w:rPr>
          <w:rFonts w:ascii="Times New Roman" w:hAnsi="Times New Roman" w:cs="Times New Roman"/>
          <w:color w:val="000000"/>
          <w:sz w:val="24"/>
          <w:szCs w:val="24"/>
        </w:rPr>
        <w:t xml:space="preserve">n islands. </w:t>
      </w:r>
    </w:p>
    <w:p w14:paraId="15CCB6A0" w14:textId="4341B5A3" w:rsidR="005F78DA" w:rsidRDefault="00494AF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color w:val="000000"/>
          <w:sz w:val="24"/>
          <w:szCs w:val="24"/>
        </w:rPr>
        <w:t xml:space="preserve">The UAE is </w:t>
      </w:r>
      <w:r w:rsidR="00176993" w:rsidRPr="006F3E5C">
        <w:rPr>
          <w:rFonts w:ascii="Times New Roman" w:hAnsi="Times New Roman" w:cs="Times New Roman"/>
          <w:color w:val="000000"/>
          <w:sz w:val="24"/>
          <w:szCs w:val="24"/>
        </w:rPr>
        <w:t xml:space="preserve">a </w:t>
      </w:r>
      <w:r w:rsidRPr="006F3E5C">
        <w:rPr>
          <w:rFonts w:ascii="Times New Roman" w:hAnsi="Times New Roman" w:cs="Times New Roman"/>
          <w:color w:val="000000"/>
          <w:sz w:val="24"/>
          <w:szCs w:val="24"/>
        </w:rPr>
        <w:t xml:space="preserve">safe destination. According to </w:t>
      </w:r>
      <w:r w:rsidR="00CF539C" w:rsidRPr="006F3E5C">
        <w:rPr>
          <w:rFonts w:ascii="Times New Roman" w:hAnsi="Times New Roman" w:cs="Times New Roman"/>
          <w:color w:val="000000"/>
          <w:sz w:val="24"/>
          <w:szCs w:val="24"/>
        </w:rPr>
        <w:t>the I</w:t>
      </w:r>
      <w:r w:rsidRPr="006F3E5C">
        <w:rPr>
          <w:rFonts w:ascii="Times New Roman" w:hAnsi="Times New Roman" w:cs="Times New Roman"/>
          <w:color w:val="000000"/>
          <w:sz w:val="24"/>
          <w:szCs w:val="24"/>
        </w:rPr>
        <w:t xml:space="preserve">nternational </w:t>
      </w:r>
      <w:r w:rsidR="00CF539C" w:rsidRPr="006F3E5C">
        <w:rPr>
          <w:rFonts w:ascii="Times New Roman" w:hAnsi="Times New Roman" w:cs="Times New Roman"/>
          <w:color w:val="000000"/>
          <w:sz w:val="24"/>
          <w:szCs w:val="24"/>
        </w:rPr>
        <w:t>S</w:t>
      </w:r>
      <w:r w:rsidRPr="006F3E5C">
        <w:rPr>
          <w:rFonts w:ascii="Times New Roman" w:hAnsi="Times New Roman" w:cs="Times New Roman"/>
          <w:color w:val="000000"/>
          <w:sz w:val="24"/>
          <w:szCs w:val="24"/>
        </w:rPr>
        <w:t xml:space="preserve">tatistics on </w:t>
      </w:r>
      <w:r w:rsidR="00CF539C" w:rsidRPr="006F3E5C">
        <w:rPr>
          <w:rFonts w:ascii="Times New Roman" w:hAnsi="Times New Roman" w:cs="Times New Roman"/>
          <w:color w:val="000000"/>
          <w:sz w:val="24"/>
          <w:szCs w:val="24"/>
        </w:rPr>
        <w:t>C</w:t>
      </w:r>
      <w:r w:rsidRPr="006F3E5C">
        <w:rPr>
          <w:rFonts w:ascii="Times New Roman" w:hAnsi="Times New Roman" w:cs="Times New Roman"/>
          <w:color w:val="000000"/>
          <w:sz w:val="24"/>
          <w:szCs w:val="24"/>
        </w:rPr>
        <w:t xml:space="preserve">rime and </w:t>
      </w:r>
      <w:r w:rsidR="00CF539C" w:rsidRPr="006F3E5C">
        <w:rPr>
          <w:rFonts w:ascii="Times New Roman" w:hAnsi="Times New Roman" w:cs="Times New Roman"/>
          <w:color w:val="000000"/>
          <w:sz w:val="24"/>
          <w:szCs w:val="24"/>
        </w:rPr>
        <w:t>J</w:t>
      </w:r>
      <w:r w:rsidRPr="006F3E5C">
        <w:rPr>
          <w:rFonts w:ascii="Times New Roman" w:hAnsi="Times New Roman" w:cs="Times New Roman"/>
          <w:color w:val="000000"/>
          <w:sz w:val="24"/>
          <w:szCs w:val="24"/>
        </w:rPr>
        <w:t xml:space="preserve">ustice </w:t>
      </w:r>
      <w:r w:rsidR="00CF539C" w:rsidRPr="006F3E5C">
        <w:rPr>
          <w:rFonts w:ascii="Times New Roman" w:hAnsi="Times New Roman" w:cs="Times New Roman"/>
          <w:color w:val="000000"/>
          <w:sz w:val="24"/>
          <w:szCs w:val="24"/>
        </w:rPr>
        <w:t>report from</w:t>
      </w:r>
      <w:r w:rsidRPr="006F3E5C">
        <w:rPr>
          <w:rFonts w:ascii="Times New Roman" w:hAnsi="Times New Roman" w:cs="Times New Roman"/>
          <w:color w:val="000000"/>
          <w:sz w:val="24"/>
          <w:szCs w:val="24"/>
        </w:rPr>
        <w:t xml:space="preserve"> the European</w:t>
      </w:r>
      <w:r w:rsidRPr="006F3E5C">
        <w:rPr>
          <w:rFonts w:ascii="Times New Roman" w:eastAsia="Times New Roman" w:hAnsi="Times New Roman" w:cs="Times New Roman"/>
          <w:color w:val="000000"/>
          <w:sz w:val="24"/>
          <w:szCs w:val="24"/>
        </w:rPr>
        <w:t xml:space="preserve"> </w:t>
      </w:r>
      <w:r w:rsidRPr="006F3E5C">
        <w:rPr>
          <w:rFonts w:ascii="Times New Roman" w:hAnsi="Times New Roman" w:cs="Times New Roman"/>
          <w:color w:val="000000"/>
          <w:sz w:val="24"/>
          <w:szCs w:val="24"/>
        </w:rPr>
        <w:t>Institute for</w:t>
      </w:r>
      <w:r w:rsidRPr="006F3E5C">
        <w:rPr>
          <w:rFonts w:ascii="Times New Roman" w:eastAsia="Times New Roman" w:hAnsi="Times New Roman" w:cs="Times New Roman"/>
          <w:color w:val="000000"/>
          <w:sz w:val="24"/>
          <w:szCs w:val="24"/>
        </w:rPr>
        <w:t xml:space="preserve"> </w:t>
      </w:r>
      <w:r w:rsidRPr="006F3E5C">
        <w:rPr>
          <w:rFonts w:ascii="Times New Roman" w:hAnsi="Times New Roman" w:cs="Times New Roman"/>
          <w:color w:val="000000"/>
          <w:sz w:val="24"/>
          <w:szCs w:val="24"/>
        </w:rPr>
        <w:t>Crime</w:t>
      </w:r>
      <w:r w:rsidRPr="006F3E5C">
        <w:rPr>
          <w:rFonts w:ascii="Times New Roman" w:eastAsia="Times New Roman" w:hAnsi="Times New Roman" w:cs="Times New Roman"/>
          <w:color w:val="000000"/>
          <w:sz w:val="24"/>
          <w:szCs w:val="24"/>
        </w:rPr>
        <w:t xml:space="preserve"> </w:t>
      </w:r>
      <w:r w:rsidRPr="006F3E5C">
        <w:rPr>
          <w:rFonts w:ascii="Times New Roman" w:hAnsi="Times New Roman" w:cs="Times New Roman"/>
          <w:color w:val="000000"/>
          <w:sz w:val="24"/>
          <w:szCs w:val="24"/>
        </w:rPr>
        <w:t>Prevention</w:t>
      </w:r>
      <w:r w:rsidRPr="006F3E5C">
        <w:rPr>
          <w:rFonts w:ascii="Times New Roman" w:eastAsia="Times New Roman" w:hAnsi="Times New Roman" w:cs="Times New Roman"/>
          <w:color w:val="000000"/>
          <w:sz w:val="24"/>
          <w:szCs w:val="24"/>
        </w:rPr>
        <w:t xml:space="preserve"> </w:t>
      </w:r>
      <w:r w:rsidRPr="006F3E5C">
        <w:rPr>
          <w:rFonts w:ascii="Times New Roman" w:hAnsi="Times New Roman" w:cs="Times New Roman"/>
          <w:color w:val="000000"/>
          <w:sz w:val="24"/>
          <w:szCs w:val="24"/>
        </w:rPr>
        <w:t>and</w:t>
      </w:r>
      <w:r w:rsidRPr="006F3E5C">
        <w:rPr>
          <w:rFonts w:ascii="Times New Roman" w:eastAsia="Times New Roman" w:hAnsi="Times New Roman" w:cs="Times New Roman"/>
          <w:color w:val="000000"/>
          <w:sz w:val="24"/>
          <w:szCs w:val="24"/>
        </w:rPr>
        <w:t xml:space="preserve"> </w:t>
      </w:r>
      <w:r w:rsidRPr="006F3E5C">
        <w:rPr>
          <w:rFonts w:ascii="Times New Roman" w:hAnsi="Times New Roman" w:cs="Times New Roman"/>
          <w:color w:val="000000"/>
          <w:sz w:val="24"/>
          <w:szCs w:val="24"/>
        </w:rPr>
        <w:t xml:space="preserve">Control, </w:t>
      </w:r>
      <w:r w:rsidRPr="006F3E5C">
        <w:rPr>
          <w:rFonts w:ascii="Times New Roman" w:eastAsia="Times New Roman" w:hAnsi="Times New Roman" w:cs="Times New Roman"/>
          <w:color w:val="000000"/>
          <w:sz w:val="24"/>
          <w:szCs w:val="24"/>
        </w:rPr>
        <w:t xml:space="preserve">the UAE reported </w:t>
      </w:r>
      <w:r w:rsidR="00CF539C" w:rsidRPr="006F3E5C">
        <w:rPr>
          <w:rFonts w:ascii="Times New Roman" w:eastAsia="Times New Roman" w:hAnsi="Times New Roman" w:cs="Times New Roman"/>
          <w:color w:val="000000"/>
          <w:sz w:val="24"/>
          <w:szCs w:val="24"/>
        </w:rPr>
        <w:t xml:space="preserve">few </w:t>
      </w:r>
      <w:r w:rsidRPr="006F3E5C">
        <w:rPr>
          <w:rFonts w:ascii="Times New Roman" w:eastAsia="Times New Roman" w:hAnsi="Times New Roman" w:cs="Times New Roman"/>
          <w:color w:val="000000"/>
          <w:sz w:val="24"/>
          <w:szCs w:val="24"/>
        </w:rPr>
        <w:t>assault</w:t>
      </w:r>
      <w:r w:rsidR="00CF539C" w:rsidRPr="006F3E5C">
        <w:rPr>
          <w:rFonts w:ascii="Times New Roman" w:eastAsia="Times New Roman" w:hAnsi="Times New Roman" w:cs="Times New Roman"/>
          <w:color w:val="000000"/>
          <w:sz w:val="24"/>
          <w:szCs w:val="24"/>
        </w:rPr>
        <w:t>s</w:t>
      </w:r>
      <w:r w:rsidRPr="006F3E5C">
        <w:rPr>
          <w:rFonts w:ascii="Times New Roman" w:eastAsia="Times New Roman" w:hAnsi="Times New Roman" w:cs="Times New Roman"/>
          <w:color w:val="000000"/>
          <w:sz w:val="24"/>
          <w:szCs w:val="24"/>
        </w:rPr>
        <w:t>, car theft</w:t>
      </w:r>
      <w:r w:rsidR="00CF539C" w:rsidRPr="006F3E5C">
        <w:rPr>
          <w:rFonts w:ascii="Times New Roman" w:eastAsia="Times New Roman" w:hAnsi="Times New Roman" w:cs="Times New Roman"/>
          <w:color w:val="000000"/>
          <w:sz w:val="24"/>
          <w:szCs w:val="24"/>
        </w:rPr>
        <w:t>s</w:t>
      </w:r>
      <w:r w:rsidRPr="006F3E5C">
        <w:rPr>
          <w:rFonts w:ascii="Times New Roman" w:eastAsia="Times New Roman" w:hAnsi="Times New Roman" w:cs="Times New Roman"/>
          <w:color w:val="000000"/>
          <w:sz w:val="24"/>
          <w:szCs w:val="24"/>
        </w:rPr>
        <w:t>, and burglar</w:t>
      </w:r>
      <w:r w:rsidR="00CF539C" w:rsidRPr="006F3E5C">
        <w:rPr>
          <w:rFonts w:ascii="Times New Roman" w:eastAsia="Times New Roman" w:hAnsi="Times New Roman" w:cs="Times New Roman"/>
          <w:color w:val="000000"/>
          <w:sz w:val="24"/>
          <w:szCs w:val="24"/>
        </w:rPr>
        <w:t>ies</w:t>
      </w:r>
      <w:r w:rsidRPr="006F3E5C">
        <w:rPr>
          <w:rFonts w:ascii="Times New Roman" w:eastAsia="Times New Roman" w:hAnsi="Times New Roman" w:cs="Times New Roman"/>
          <w:color w:val="000000"/>
          <w:sz w:val="24"/>
          <w:szCs w:val="24"/>
        </w:rPr>
        <w:t xml:space="preserve">, </w:t>
      </w:r>
      <w:r w:rsidR="00CF539C" w:rsidRPr="006F3E5C">
        <w:rPr>
          <w:rFonts w:ascii="Times New Roman" w:eastAsia="Times New Roman" w:hAnsi="Times New Roman" w:cs="Times New Roman"/>
          <w:color w:val="000000"/>
          <w:sz w:val="24"/>
          <w:szCs w:val="24"/>
        </w:rPr>
        <w:t xml:space="preserve">and </w:t>
      </w:r>
      <w:r w:rsidRPr="006F3E5C">
        <w:rPr>
          <w:rFonts w:ascii="Times New Roman" w:eastAsia="Times New Roman" w:hAnsi="Times New Roman" w:cs="Times New Roman"/>
          <w:color w:val="000000"/>
          <w:sz w:val="24"/>
          <w:szCs w:val="24"/>
        </w:rPr>
        <w:t xml:space="preserve">below average </w:t>
      </w:r>
      <w:r w:rsidR="00CF539C" w:rsidRPr="006F3E5C">
        <w:rPr>
          <w:rFonts w:ascii="Times New Roman" w:eastAsia="Times New Roman" w:hAnsi="Times New Roman" w:cs="Times New Roman"/>
          <w:color w:val="000000"/>
          <w:sz w:val="24"/>
          <w:szCs w:val="24"/>
        </w:rPr>
        <w:t>for</w:t>
      </w:r>
      <w:r w:rsidRPr="006F3E5C">
        <w:rPr>
          <w:rFonts w:ascii="Times New Roman" w:eastAsia="Times New Roman" w:hAnsi="Times New Roman" w:cs="Times New Roman"/>
          <w:color w:val="000000"/>
          <w:sz w:val="24"/>
          <w:szCs w:val="24"/>
        </w:rPr>
        <w:t xml:space="preserve"> rape</w:t>
      </w:r>
      <w:r w:rsidR="00F14FE6" w:rsidRPr="006F3E5C">
        <w:rPr>
          <w:rFonts w:ascii="Times New Roman" w:eastAsia="Times New Roman" w:hAnsi="Times New Roman" w:cs="Times New Roman"/>
          <w:color w:val="000000"/>
          <w:sz w:val="24"/>
          <w:szCs w:val="24"/>
        </w:rPr>
        <w:t>s</w:t>
      </w:r>
      <w:r w:rsidRPr="006F3E5C">
        <w:rPr>
          <w:rFonts w:ascii="Times New Roman" w:eastAsia="Times New Roman" w:hAnsi="Times New Roman" w:cs="Times New Roman"/>
          <w:color w:val="000000"/>
          <w:sz w:val="24"/>
          <w:szCs w:val="24"/>
        </w:rPr>
        <w:t xml:space="preserve"> and robber</w:t>
      </w:r>
      <w:r w:rsidR="00F14FE6" w:rsidRPr="006F3E5C">
        <w:rPr>
          <w:rFonts w:ascii="Times New Roman" w:eastAsia="Times New Roman" w:hAnsi="Times New Roman" w:cs="Times New Roman"/>
          <w:color w:val="000000"/>
          <w:sz w:val="24"/>
          <w:szCs w:val="24"/>
        </w:rPr>
        <w:t>ies</w:t>
      </w:r>
      <w:r w:rsidRPr="006F3E5C">
        <w:rPr>
          <w:rFonts w:ascii="Times New Roman" w:eastAsia="Times New Roman" w:hAnsi="Times New Roman" w:cs="Times New Roman"/>
          <w:color w:val="000000"/>
          <w:sz w:val="24"/>
          <w:szCs w:val="24"/>
        </w:rPr>
        <w:t xml:space="preserve"> (UNODC, 2017). The UAE</w:t>
      </w:r>
      <w:r w:rsidR="00F14FE6" w:rsidRPr="006F3E5C">
        <w:rPr>
          <w:rFonts w:ascii="Times New Roman" w:eastAsia="Times New Roman" w:hAnsi="Times New Roman" w:cs="Times New Roman"/>
          <w:color w:val="000000"/>
          <w:sz w:val="24"/>
          <w:szCs w:val="24"/>
        </w:rPr>
        <w:t>’s</w:t>
      </w:r>
      <w:r w:rsidRPr="006F3E5C">
        <w:rPr>
          <w:rFonts w:ascii="Times New Roman" w:eastAsia="Times New Roman" w:hAnsi="Times New Roman" w:cs="Times New Roman"/>
          <w:color w:val="000000"/>
          <w:sz w:val="24"/>
          <w:szCs w:val="24"/>
        </w:rPr>
        <w:t xml:space="preserve"> </w:t>
      </w:r>
      <w:r w:rsidRPr="006F3E5C">
        <w:rPr>
          <w:rFonts w:ascii="Times New Roman" w:hAnsi="Times New Roman" w:cs="Times New Roman"/>
          <w:color w:val="000000"/>
          <w:sz w:val="24"/>
          <w:szCs w:val="24"/>
        </w:rPr>
        <w:t xml:space="preserve">security </w:t>
      </w:r>
      <w:r w:rsidR="00C37C53" w:rsidRPr="006F3E5C">
        <w:rPr>
          <w:rFonts w:ascii="Times New Roman" w:hAnsi="Times New Roman" w:cs="Times New Roman"/>
          <w:color w:val="000000"/>
          <w:sz w:val="24"/>
          <w:szCs w:val="24"/>
        </w:rPr>
        <w:t>provides safe conditions for both tourists and residents.</w:t>
      </w:r>
      <w:bookmarkEnd w:id="143"/>
      <w:r w:rsidR="00F14FE6" w:rsidRPr="006F3E5C">
        <w:rPr>
          <w:rFonts w:ascii="Times New Roman" w:hAnsi="Times New Roman" w:cs="Times New Roman"/>
          <w:color w:val="000000"/>
          <w:sz w:val="24"/>
          <w:szCs w:val="24"/>
        </w:rPr>
        <w:t xml:space="preserve"> </w:t>
      </w:r>
      <w:r w:rsidRPr="006F3E5C">
        <w:rPr>
          <w:rFonts w:ascii="Times New Roman" w:hAnsi="Times New Roman" w:cs="Times New Roman"/>
          <w:sz w:val="24"/>
          <w:szCs w:val="24"/>
        </w:rPr>
        <w:t xml:space="preserve">Despite the strengths that the UAE has in the tourism </w:t>
      </w:r>
      <w:r w:rsidR="00F14FE6" w:rsidRPr="006F3E5C">
        <w:rPr>
          <w:rFonts w:ascii="Times New Roman" w:hAnsi="Times New Roman" w:cs="Times New Roman"/>
          <w:sz w:val="24"/>
          <w:szCs w:val="24"/>
        </w:rPr>
        <w:t>industry</w:t>
      </w:r>
      <w:r w:rsidRPr="006F3E5C">
        <w:rPr>
          <w:rFonts w:ascii="Times New Roman" w:hAnsi="Times New Roman" w:cs="Times New Roman"/>
          <w:sz w:val="24"/>
          <w:szCs w:val="24"/>
        </w:rPr>
        <w:t xml:space="preserve">, </w:t>
      </w:r>
      <w:r w:rsidR="005E318D" w:rsidRPr="006F3E5C">
        <w:rPr>
          <w:rFonts w:ascii="Times New Roman" w:hAnsi="Times New Roman" w:cs="Times New Roman"/>
          <w:sz w:val="24"/>
          <w:szCs w:val="24"/>
        </w:rPr>
        <w:t xml:space="preserve">one </w:t>
      </w:r>
      <w:r w:rsidR="008B4110" w:rsidRPr="006F3E5C">
        <w:rPr>
          <w:rFonts w:ascii="Times New Roman" w:hAnsi="Times New Roman" w:cs="Times New Roman"/>
          <w:sz w:val="24"/>
          <w:szCs w:val="24"/>
        </w:rPr>
        <w:t xml:space="preserve">weakness </w:t>
      </w:r>
      <w:r w:rsidR="005E318D" w:rsidRPr="006F3E5C">
        <w:rPr>
          <w:rFonts w:ascii="Times New Roman" w:hAnsi="Times New Roman" w:cs="Times New Roman"/>
          <w:sz w:val="24"/>
          <w:szCs w:val="24"/>
        </w:rPr>
        <w:t>is</w:t>
      </w:r>
      <w:r w:rsidR="00F14FE6" w:rsidRPr="006F3E5C">
        <w:rPr>
          <w:rFonts w:ascii="Times New Roman" w:hAnsi="Times New Roman" w:cs="Times New Roman"/>
          <w:sz w:val="24"/>
          <w:szCs w:val="24"/>
        </w:rPr>
        <w:t xml:space="preserve"> </w:t>
      </w:r>
      <w:r w:rsidR="004E60B1" w:rsidRPr="006F3E5C">
        <w:rPr>
          <w:rFonts w:ascii="Times New Roman" w:hAnsi="Times New Roman" w:cs="Times New Roman"/>
          <w:sz w:val="24"/>
          <w:szCs w:val="24"/>
        </w:rPr>
        <w:t>weather</w:t>
      </w:r>
      <w:r w:rsidR="00F14FE6" w:rsidRPr="006F3E5C">
        <w:rPr>
          <w:rFonts w:ascii="Times New Roman" w:hAnsi="Times New Roman" w:cs="Times New Roman"/>
          <w:sz w:val="24"/>
          <w:szCs w:val="24"/>
        </w:rPr>
        <w:t xml:space="preserve">, with </w:t>
      </w:r>
      <w:r w:rsidR="004E60B1" w:rsidRPr="006F3E5C">
        <w:rPr>
          <w:rFonts w:ascii="Times New Roman" w:hAnsi="Times New Roman" w:cs="Times New Roman"/>
          <w:sz w:val="24"/>
          <w:szCs w:val="24"/>
        </w:rPr>
        <w:t xml:space="preserve">high temperatures and humidity for </w:t>
      </w:r>
      <w:r w:rsidR="00F14FE6" w:rsidRPr="006F3E5C">
        <w:rPr>
          <w:rFonts w:ascii="Times New Roman" w:hAnsi="Times New Roman" w:cs="Times New Roman"/>
          <w:sz w:val="24"/>
          <w:szCs w:val="24"/>
        </w:rPr>
        <w:t>eight</w:t>
      </w:r>
      <w:r w:rsidR="004E60B1" w:rsidRPr="006F3E5C">
        <w:rPr>
          <w:rFonts w:ascii="Times New Roman" w:hAnsi="Times New Roman" w:cs="Times New Roman"/>
          <w:sz w:val="24"/>
          <w:szCs w:val="24"/>
        </w:rPr>
        <w:t xml:space="preserve"> months </w:t>
      </w:r>
      <w:r w:rsidR="00F14FE6" w:rsidRPr="006F3E5C">
        <w:rPr>
          <w:rFonts w:ascii="Times New Roman" w:hAnsi="Times New Roman" w:cs="Times New Roman"/>
          <w:sz w:val="24"/>
          <w:szCs w:val="24"/>
        </w:rPr>
        <w:t>of</w:t>
      </w:r>
      <w:r w:rsidR="004E60B1" w:rsidRPr="006F3E5C">
        <w:rPr>
          <w:rFonts w:ascii="Times New Roman" w:hAnsi="Times New Roman" w:cs="Times New Roman"/>
          <w:sz w:val="24"/>
          <w:szCs w:val="24"/>
        </w:rPr>
        <w:t xml:space="preserve"> the year (</w:t>
      </w:r>
      <w:r w:rsidR="00F14FE6" w:rsidRPr="006F3E5C">
        <w:rPr>
          <w:rFonts w:ascii="Times New Roman" w:hAnsi="Times New Roman" w:cs="Times New Roman"/>
          <w:sz w:val="24"/>
          <w:szCs w:val="24"/>
        </w:rPr>
        <w:t xml:space="preserve">i.e., </w:t>
      </w:r>
      <w:r w:rsidR="004E60B1" w:rsidRPr="006F3E5C">
        <w:rPr>
          <w:rFonts w:ascii="Times New Roman" w:hAnsi="Times New Roman" w:cs="Times New Roman"/>
          <w:sz w:val="24"/>
          <w:szCs w:val="24"/>
        </w:rPr>
        <w:t xml:space="preserve">April </w:t>
      </w:r>
      <w:r w:rsidR="00F14FE6" w:rsidRPr="006F3E5C">
        <w:rPr>
          <w:rFonts w:ascii="Times New Roman" w:hAnsi="Times New Roman" w:cs="Times New Roman"/>
          <w:sz w:val="24"/>
          <w:szCs w:val="24"/>
        </w:rPr>
        <w:t>to</w:t>
      </w:r>
      <w:r w:rsidR="004E60B1" w:rsidRPr="006F3E5C">
        <w:rPr>
          <w:rFonts w:ascii="Times New Roman" w:hAnsi="Times New Roman" w:cs="Times New Roman"/>
          <w:sz w:val="24"/>
          <w:szCs w:val="24"/>
        </w:rPr>
        <w:t xml:space="preserve"> October)</w:t>
      </w:r>
      <w:r w:rsidR="00F14FE6" w:rsidRPr="006F3E5C">
        <w:rPr>
          <w:rFonts w:ascii="Times New Roman" w:hAnsi="Times New Roman" w:cs="Times New Roman"/>
          <w:sz w:val="24"/>
          <w:szCs w:val="24"/>
        </w:rPr>
        <w:t>,</w:t>
      </w:r>
      <w:r w:rsidR="004E60B1" w:rsidRPr="006F3E5C">
        <w:rPr>
          <w:rFonts w:ascii="Times New Roman" w:hAnsi="Times New Roman" w:cs="Times New Roman"/>
          <w:sz w:val="24"/>
          <w:szCs w:val="24"/>
        </w:rPr>
        <w:t xml:space="preserve"> which limit</w:t>
      </w:r>
      <w:r w:rsidR="00F14FE6" w:rsidRPr="006F3E5C">
        <w:rPr>
          <w:rFonts w:ascii="Times New Roman" w:hAnsi="Times New Roman" w:cs="Times New Roman"/>
          <w:sz w:val="24"/>
          <w:szCs w:val="24"/>
        </w:rPr>
        <w:t>s</w:t>
      </w:r>
      <w:r w:rsidR="004E60B1" w:rsidRPr="006F3E5C">
        <w:rPr>
          <w:rFonts w:ascii="Times New Roman" w:hAnsi="Times New Roman" w:cs="Times New Roman"/>
          <w:sz w:val="24"/>
          <w:szCs w:val="24"/>
        </w:rPr>
        <w:t xml:space="preserve"> options </w:t>
      </w:r>
      <w:r w:rsidR="00F14FE6" w:rsidRPr="006F3E5C">
        <w:rPr>
          <w:rFonts w:ascii="Times New Roman" w:hAnsi="Times New Roman" w:cs="Times New Roman"/>
          <w:sz w:val="24"/>
          <w:szCs w:val="24"/>
        </w:rPr>
        <w:t>to</w:t>
      </w:r>
      <w:r w:rsidR="004E60B1" w:rsidRPr="006F3E5C">
        <w:rPr>
          <w:rFonts w:ascii="Times New Roman" w:hAnsi="Times New Roman" w:cs="Times New Roman"/>
          <w:sz w:val="24"/>
          <w:szCs w:val="24"/>
        </w:rPr>
        <w:t xml:space="preserve"> </w:t>
      </w:r>
      <w:r w:rsidR="00F14FE6" w:rsidRPr="006F3E5C">
        <w:rPr>
          <w:rFonts w:ascii="Times New Roman" w:hAnsi="Times New Roman" w:cs="Times New Roman"/>
          <w:sz w:val="24"/>
          <w:szCs w:val="24"/>
        </w:rPr>
        <w:t xml:space="preserve">indoor </w:t>
      </w:r>
      <w:r w:rsidR="004E60B1" w:rsidRPr="006F3E5C">
        <w:rPr>
          <w:rFonts w:ascii="Times New Roman" w:hAnsi="Times New Roman" w:cs="Times New Roman"/>
          <w:sz w:val="24"/>
          <w:szCs w:val="24"/>
        </w:rPr>
        <w:t>entertainment.</w:t>
      </w:r>
      <w:r w:rsidR="00B75E2B" w:rsidRPr="006F3E5C">
        <w:rPr>
          <w:rFonts w:ascii="Times New Roman" w:hAnsi="Times New Roman" w:cs="Times New Roman"/>
          <w:sz w:val="24"/>
          <w:szCs w:val="24"/>
        </w:rPr>
        <w:t xml:space="preserve"> </w:t>
      </w:r>
      <w:r w:rsidR="004E60B1" w:rsidRPr="006F3E5C">
        <w:rPr>
          <w:rFonts w:ascii="Times New Roman" w:hAnsi="Times New Roman" w:cs="Times New Roman"/>
          <w:sz w:val="24"/>
          <w:szCs w:val="24"/>
        </w:rPr>
        <w:t>Although air condition</w:t>
      </w:r>
      <w:r w:rsidR="00B61E26" w:rsidRPr="006F3E5C">
        <w:rPr>
          <w:rFonts w:ascii="Times New Roman" w:hAnsi="Times New Roman" w:cs="Times New Roman"/>
          <w:sz w:val="24"/>
          <w:szCs w:val="24"/>
        </w:rPr>
        <w:t xml:space="preserve">ing </w:t>
      </w:r>
      <w:r w:rsidR="004E60B1" w:rsidRPr="006F3E5C">
        <w:rPr>
          <w:rFonts w:ascii="Times New Roman" w:hAnsi="Times New Roman" w:cs="Times New Roman"/>
          <w:sz w:val="24"/>
          <w:szCs w:val="24"/>
        </w:rPr>
        <w:t>is common and accessible to all visitors</w:t>
      </w:r>
      <w:r w:rsidR="00B61E26" w:rsidRPr="006F3E5C">
        <w:rPr>
          <w:rFonts w:ascii="Times New Roman" w:hAnsi="Times New Roman" w:cs="Times New Roman"/>
          <w:sz w:val="24"/>
          <w:szCs w:val="24"/>
        </w:rPr>
        <w:t xml:space="preserve">, </w:t>
      </w:r>
      <w:r w:rsidR="004E60B1" w:rsidRPr="006F3E5C">
        <w:rPr>
          <w:rFonts w:ascii="Times New Roman" w:hAnsi="Times New Roman" w:cs="Times New Roman"/>
          <w:sz w:val="24"/>
          <w:szCs w:val="24"/>
        </w:rPr>
        <w:t xml:space="preserve">outdoor activities </w:t>
      </w:r>
      <w:r w:rsidR="00B75E2B" w:rsidRPr="006F3E5C">
        <w:rPr>
          <w:rFonts w:ascii="Times New Roman" w:hAnsi="Times New Roman" w:cs="Times New Roman"/>
          <w:sz w:val="24"/>
          <w:szCs w:val="24"/>
        </w:rPr>
        <w:t xml:space="preserve">are </w:t>
      </w:r>
      <w:r w:rsidR="004E60B1" w:rsidRPr="006F3E5C">
        <w:rPr>
          <w:rFonts w:ascii="Times New Roman" w:hAnsi="Times New Roman" w:cs="Times New Roman"/>
          <w:sz w:val="24"/>
          <w:szCs w:val="24"/>
        </w:rPr>
        <w:t xml:space="preserve">limited during </w:t>
      </w:r>
      <w:r w:rsidR="00B61E26" w:rsidRPr="006F3E5C">
        <w:rPr>
          <w:rFonts w:ascii="Times New Roman" w:hAnsi="Times New Roman" w:cs="Times New Roman"/>
          <w:sz w:val="24"/>
          <w:szCs w:val="24"/>
        </w:rPr>
        <w:t>summer</w:t>
      </w:r>
      <w:r w:rsidR="004E60B1" w:rsidRPr="006F3E5C">
        <w:rPr>
          <w:rFonts w:ascii="Times New Roman" w:hAnsi="Times New Roman" w:cs="Times New Roman"/>
          <w:sz w:val="24"/>
          <w:szCs w:val="24"/>
        </w:rPr>
        <w:t xml:space="preserve"> </w:t>
      </w:r>
      <w:r w:rsidR="00B75E2B" w:rsidRPr="006F3E5C">
        <w:rPr>
          <w:rFonts w:ascii="Times New Roman" w:hAnsi="Times New Roman" w:cs="Times New Roman"/>
          <w:sz w:val="24"/>
          <w:szCs w:val="24"/>
        </w:rPr>
        <w:t>months</w:t>
      </w:r>
      <w:r w:rsidR="004E60B1" w:rsidRPr="006F3E5C">
        <w:rPr>
          <w:rFonts w:ascii="Times New Roman" w:hAnsi="Times New Roman" w:cs="Times New Roman"/>
          <w:sz w:val="24"/>
          <w:szCs w:val="24"/>
        </w:rPr>
        <w:t>.</w:t>
      </w:r>
      <w:r w:rsidRPr="006F3E5C">
        <w:rPr>
          <w:rFonts w:ascii="Times New Roman" w:hAnsi="Times New Roman" w:cs="Times New Roman"/>
          <w:sz w:val="24"/>
          <w:szCs w:val="24"/>
        </w:rPr>
        <w:t xml:space="preserve"> T</w:t>
      </w:r>
      <w:r w:rsidR="00651C2C" w:rsidRPr="006F3E5C">
        <w:rPr>
          <w:rFonts w:ascii="Times New Roman" w:hAnsi="Times New Roman" w:cs="Times New Roman"/>
          <w:sz w:val="24"/>
          <w:szCs w:val="24"/>
        </w:rPr>
        <w:t>he UAE is also known for occasional sand</w:t>
      </w:r>
      <w:r w:rsidR="00B75E2B" w:rsidRPr="006F3E5C">
        <w:rPr>
          <w:rFonts w:ascii="Times New Roman" w:hAnsi="Times New Roman" w:cs="Times New Roman"/>
          <w:sz w:val="24"/>
          <w:szCs w:val="24"/>
        </w:rPr>
        <w:t xml:space="preserve"> </w:t>
      </w:r>
      <w:r w:rsidR="00651C2C" w:rsidRPr="006F3E5C">
        <w:rPr>
          <w:rFonts w:ascii="Times New Roman" w:hAnsi="Times New Roman" w:cs="Times New Roman"/>
          <w:sz w:val="24"/>
          <w:szCs w:val="24"/>
        </w:rPr>
        <w:t>and dust</w:t>
      </w:r>
      <w:r w:rsidR="00B75E2B" w:rsidRPr="006F3E5C">
        <w:rPr>
          <w:rFonts w:ascii="Times New Roman" w:hAnsi="Times New Roman" w:cs="Times New Roman"/>
          <w:sz w:val="24"/>
          <w:szCs w:val="24"/>
        </w:rPr>
        <w:t xml:space="preserve"> </w:t>
      </w:r>
      <w:r w:rsidR="00651C2C" w:rsidRPr="006F3E5C">
        <w:rPr>
          <w:rFonts w:ascii="Times New Roman" w:hAnsi="Times New Roman" w:cs="Times New Roman"/>
          <w:sz w:val="24"/>
          <w:szCs w:val="24"/>
        </w:rPr>
        <w:t>storms that affect visibility and prevent outdoor activities.</w:t>
      </w:r>
      <w:r w:rsidR="00B75E2B" w:rsidRPr="006F3E5C">
        <w:rPr>
          <w:rFonts w:ascii="Times New Roman" w:hAnsi="Times New Roman" w:cs="Times New Roman"/>
          <w:sz w:val="24"/>
          <w:szCs w:val="24"/>
        </w:rPr>
        <w:t xml:space="preserve"> </w:t>
      </w:r>
      <w:r w:rsidR="00B61E26" w:rsidRPr="006F3E5C">
        <w:rPr>
          <w:rFonts w:ascii="Times New Roman" w:hAnsi="Times New Roman" w:cs="Times New Roman"/>
          <w:sz w:val="24"/>
          <w:szCs w:val="24"/>
        </w:rPr>
        <w:t xml:space="preserve">Another weakness </w:t>
      </w:r>
      <w:r w:rsidR="008B4110" w:rsidRPr="006F3E5C">
        <w:rPr>
          <w:rFonts w:ascii="Times New Roman" w:hAnsi="Times New Roman" w:cs="Times New Roman"/>
          <w:sz w:val="24"/>
          <w:szCs w:val="24"/>
        </w:rPr>
        <w:t xml:space="preserve">is </w:t>
      </w:r>
      <w:r w:rsidR="00B75E2B" w:rsidRPr="006F3E5C">
        <w:rPr>
          <w:rFonts w:ascii="Times New Roman" w:hAnsi="Times New Roman" w:cs="Times New Roman"/>
          <w:sz w:val="24"/>
          <w:szCs w:val="24"/>
        </w:rPr>
        <w:t>that</w:t>
      </w:r>
      <w:r w:rsidR="008B4110" w:rsidRPr="006F3E5C">
        <w:rPr>
          <w:rFonts w:ascii="Times New Roman" w:hAnsi="Times New Roman" w:cs="Times New Roman"/>
          <w:sz w:val="24"/>
          <w:szCs w:val="24"/>
        </w:rPr>
        <w:t xml:space="preserve"> </w:t>
      </w:r>
      <w:r w:rsidR="00E71853" w:rsidRPr="006F3E5C">
        <w:rPr>
          <w:rFonts w:ascii="Times New Roman" w:hAnsi="Times New Roman" w:cs="Times New Roman"/>
          <w:sz w:val="24"/>
          <w:szCs w:val="24"/>
        </w:rPr>
        <w:t xml:space="preserve">investment in </w:t>
      </w:r>
      <w:r w:rsidR="008B4110" w:rsidRPr="006F3E5C">
        <w:rPr>
          <w:rFonts w:ascii="Times New Roman" w:hAnsi="Times New Roman" w:cs="Times New Roman"/>
          <w:sz w:val="24"/>
          <w:szCs w:val="24"/>
        </w:rPr>
        <w:t>tourism development is limited to the major emirates</w:t>
      </w:r>
      <w:r w:rsidR="00B75E2B" w:rsidRPr="006F3E5C">
        <w:rPr>
          <w:rFonts w:ascii="Times New Roman" w:hAnsi="Times New Roman" w:cs="Times New Roman"/>
          <w:sz w:val="24"/>
          <w:szCs w:val="24"/>
        </w:rPr>
        <w:t>,</w:t>
      </w:r>
      <w:r w:rsidR="008B4110" w:rsidRPr="006F3E5C">
        <w:rPr>
          <w:rFonts w:ascii="Times New Roman" w:hAnsi="Times New Roman" w:cs="Times New Roman"/>
          <w:sz w:val="24"/>
          <w:szCs w:val="24"/>
        </w:rPr>
        <w:t xml:space="preserve"> such as Dubai</w:t>
      </w:r>
      <w:r w:rsidR="00B61E26" w:rsidRPr="006F3E5C">
        <w:rPr>
          <w:rFonts w:ascii="Times New Roman" w:hAnsi="Times New Roman" w:cs="Times New Roman"/>
          <w:sz w:val="24"/>
          <w:szCs w:val="24"/>
        </w:rPr>
        <w:t xml:space="preserve">, </w:t>
      </w:r>
      <w:r w:rsidR="008B4110" w:rsidRPr="006F3E5C">
        <w:rPr>
          <w:rFonts w:ascii="Times New Roman" w:hAnsi="Times New Roman" w:cs="Times New Roman"/>
          <w:sz w:val="24"/>
          <w:szCs w:val="24"/>
        </w:rPr>
        <w:t>Abu Dhabi</w:t>
      </w:r>
      <w:r w:rsidR="00B75E2B" w:rsidRPr="006F3E5C">
        <w:rPr>
          <w:rFonts w:ascii="Times New Roman" w:hAnsi="Times New Roman" w:cs="Times New Roman"/>
          <w:sz w:val="24"/>
          <w:szCs w:val="24"/>
        </w:rPr>
        <w:t>,</w:t>
      </w:r>
      <w:r w:rsidR="00B61E26" w:rsidRPr="006F3E5C">
        <w:rPr>
          <w:rFonts w:ascii="Times New Roman" w:hAnsi="Times New Roman" w:cs="Times New Roman"/>
          <w:sz w:val="24"/>
          <w:szCs w:val="24"/>
        </w:rPr>
        <w:t xml:space="preserve"> and Sharjah</w:t>
      </w:r>
      <w:r w:rsidR="00B75E2B" w:rsidRPr="006F3E5C">
        <w:rPr>
          <w:rFonts w:ascii="Times New Roman" w:hAnsi="Times New Roman" w:cs="Times New Roman"/>
          <w:sz w:val="24"/>
          <w:szCs w:val="24"/>
        </w:rPr>
        <w:t>,</w:t>
      </w:r>
      <w:r w:rsidR="008B4110" w:rsidRPr="006F3E5C">
        <w:rPr>
          <w:rFonts w:ascii="Times New Roman" w:hAnsi="Times New Roman" w:cs="Times New Roman"/>
          <w:sz w:val="24"/>
          <w:szCs w:val="24"/>
        </w:rPr>
        <w:t xml:space="preserve"> where funds and resources are more availab</w:t>
      </w:r>
      <w:r w:rsidR="00E71853" w:rsidRPr="006F3E5C">
        <w:rPr>
          <w:rFonts w:ascii="Times New Roman" w:hAnsi="Times New Roman" w:cs="Times New Roman"/>
          <w:sz w:val="24"/>
          <w:szCs w:val="24"/>
        </w:rPr>
        <w:t xml:space="preserve">le than </w:t>
      </w:r>
      <w:r w:rsidR="00B75E2B" w:rsidRPr="006F3E5C">
        <w:rPr>
          <w:rFonts w:ascii="Times New Roman" w:hAnsi="Times New Roman" w:cs="Times New Roman"/>
          <w:sz w:val="24"/>
          <w:szCs w:val="24"/>
        </w:rPr>
        <w:t xml:space="preserve">in </w:t>
      </w:r>
      <w:r w:rsidR="00E71853" w:rsidRPr="006F3E5C">
        <w:rPr>
          <w:rFonts w:ascii="Times New Roman" w:hAnsi="Times New Roman" w:cs="Times New Roman"/>
          <w:sz w:val="24"/>
          <w:szCs w:val="24"/>
        </w:rPr>
        <w:t>the remaining emirates</w:t>
      </w:r>
      <w:r w:rsidR="00B75E2B" w:rsidRPr="006F3E5C">
        <w:rPr>
          <w:rFonts w:ascii="Times New Roman" w:hAnsi="Times New Roman" w:cs="Times New Roman"/>
          <w:sz w:val="24"/>
          <w:szCs w:val="24"/>
        </w:rPr>
        <w:t xml:space="preserve">, </w:t>
      </w:r>
      <w:r w:rsidR="00E71853" w:rsidRPr="006F3E5C">
        <w:rPr>
          <w:rFonts w:ascii="Times New Roman" w:hAnsi="Times New Roman" w:cs="Times New Roman"/>
          <w:sz w:val="24"/>
          <w:szCs w:val="24"/>
        </w:rPr>
        <w:t>despite that t</w:t>
      </w:r>
      <w:r w:rsidR="00B61E26" w:rsidRPr="006F3E5C">
        <w:rPr>
          <w:rFonts w:ascii="Times New Roman" w:hAnsi="Times New Roman" w:cs="Times New Roman"/>
          <w:sz w:val="24"/>
          <w:szCs w:val="24"/>
        </w:rPr>
        <w:t>he other emirates offer landscape diversity and cultural activities that enhance tourists’ experiences in the UAE</w:t>
      </w:r>
      <w:r w:rsidR="00E71853" w:rsidRPr="006F3E5C">
        <w:rPr>
          <w:rFonts w:ascii="Times New Roman" w:hAnsi="Times New Roman" w:cs="Times New Roman"/>
          <w:sz w:val="24"/>
          <w:szCs w:val="24"/>
        </w:rPr>
        <w:t>.</w:t>
      </w:r>
      <w:r w:rsidR="00B75E2B" w:rsidRPr="006F3E5C">
        <w:rPr>
          <w:rFonts w:ascii="Times New Roman" w:hAnsi="Times New Roman" w:cs="Times New Roman"/>
          <w:sz w:val="24"/>
          <w:szCs w:val="24"/>
        </w:rPr>
        <w:t xml:space="preserve"> </w:t>
      </w:r>
      <w:r w:rsidR="008B4110" w:rsidRPr="006F3E5C">
        <w:rPr>
          <w:rFonts w:ascii="Times New Roman" w:hAnsi="Times New Roman" w:cs="Times New Roman"/>
          <w:sz w:val="24"/>
          <w:szCs w:val="24"/>
        </w:rPr>
        <w:t>Another challeng</w:t>
      </w:r>
      <w:r w:rsidR="00B75E2B" w:rsidRPr="006F3E5C">
        <w:rPr>
          <w:rFonts w:ascii="Times New Roman" w:hAnsi="Times New Roman" w:cs="Times New Roman"/>
          <w:sz w:val="24"/>
          <w:szCs w:val="24"/>
        </w:rPr>
        <w:t xml:space="preserve">e </w:t>
      </w:r>
      <w:r w:rsidR="002C3BC6" w:rsidRPr="006F3E5C">
        <w:rPr>
          <w:rFonts w:ascii="Times New Roman" w:hAnsi="Times New Roman" w:cs="Times New Roman"/>
          <w:sz w:val="24"/>
          <w:szCs w:val="24"/>
        </w:rPr>
        <w:t>is low number</w:t>
      </w:r>
      <w:r w:rsidR="00B75E2B" w:rsidRPr="006F3E5C">
        <w:rPr>
          <w:rFonts w:ascii="Times New Roman" w:hAnsi="Times New Roman" w:cs="Times New Roman"/>
          <w:sz w:val="24"/>
          <w:szCs w:val="24"/>
        </w:rPr>
        <w:t>s</w:t>
      </w:r>
      <w:r w:rsidR="002C3BC6" w:rsidRPr="006F3E5C">
        <w:rPr>
          <w:rFonts w:ascii="Times New Roman" w:hAnsi="Times New Roman" w:cs="Times New Roman"/>
          <w:sz w:val="24"/>
          <w:szCs w:val="24"/>
        </w:rPr>
        <w:t xml:space="preserve"> of </w:t>
      </w:r>
      <w:r w:rsidR="00E71853" w:rsidRPr="006F3E5C">
        <w:rPr>
          <w:rFonts w:ascii="Times New Roman" w:hAnsi="Times New Roman" w:cs="Times New Roman"/>
          <w:sz w:val="24"/>
          <w:szCs w:val="24"/>
        </w:rPr>
        <w:t>national residents work</w:t>
      </w:r>
      <w:r w:rsidR="00C37C53" w:rsidRPr="006F3E5C">
        <w:rPr>
          <w:rFonts w:ascii="Times New Roman" w:hAnsi="Times New Roman" w:cs="Times New Roman"/>
          <w:sz w:val="24"/>
          <w:szCs w:val="24"/>
        </w:rPr>
        <w:t xml:space="preserve">ing </w:t>
      </w:r>
      <w:r w:rsidR="00E71853" w:rsidRPr="006F3E5C">
        <w:rPr>
          <w:rFonts w:ascii="Times New Roman" w:hAnsi="Times New Roman" w:cs="Times New Roman"/>
          <w:sz w:val="24"/>
          <w:szCs w:val="24"/>
        </w:rPr>
        <w:t xml:space="preserve">in the hospitality </w:t>
      </w:r>
      <w:r w:rsidR="00B75E2B" w:rsidRPr="006F3E5C">
        <w:rPr>
          <w:rFonts w:ascii="Times New Roman" w:hAnsi="Times New Roman" w:cs="Times New Roman"/>
          <w:sz w:val="24"/>
          <w:szCs w:val="24"/>
        </w:rPr>
        <w:t>industry</w:t>
      </w:r>
      <w:r w:rsidR="002C3BC6" w:rsidRPr="006F3E5C">
        <w:rPr>
          <w:rFonts w:ascii="Times New Roman" w:hAnsi="Times New Roman" w:cs="Times New Roman"/>
          <w:sz w:val="24"/>
          <w:szCs w:val="24"/>
        </w:rPr>
        <w:t>.</w:t>
      </w:r>
      <w:r w:rsidR="00B75E2B" w:rsidRPr="006F3E5C">
        <w:rPr>
          <w:rFonts w:ascii="Times New Roman" w:hAnsi="Times New Roman" w:cs="Times New Roman"/>
          <w:sz w:val="24"/>
          <w:szCs w:val="24"/>
        </w:rPr>
        <w:t xml:space="preserve"> N</w:t>
      </w:r>
      <w:r w:rsidR="0086722F" w:rsidRPr="006F3E5C">
        <w:rPr>
          <w:rFonts w:ascii="Times New Roman" w:hAnsi="Times New Roman" w:cs="Times New Roman"/>
          <w:sz w:val="24"/>
          <w:szCs w:val="24"/>
        </w:rPr>
        <w:t xml:space="preserve">ational residents </w:t>
      </w:r>
      <w:r w:rsidR="00B75E2B" w:rsidRPr="006F3E5C">
        <w:rPr>
          <w:rFonts w:ascii="Times New Roman" w:hAnsi="Times New Roman" w:cs="Times New Roman"/>
          <w:sz w:val="24"/>
          <w:szCs w:val="24"/>
        </w:rPr>
        <w:t>p</w:t>
      </w:r>
      <w:r w:rsidR="0086722F" w:rsidRPr="006F3E5C">
        <w:rPr>
          <w:rFonts w:ascii="Times New Roman" w:hAnsi="Times New Roman" w:cs="Times New Roman"/>
          <w:sz w:val="24"/>
          <w:szCs w:val="24"/>
        </w:rPr>
        <w:t xml:space="preserve">refer employment </w:t>
      </w:r>
      <w:r w:rsidR="00B75E2B" w:rsidRPr="006F3E5C">
        <w:rPr>
          <w:rFonts w:ascii="Times New Roman" w:hAnsi="Times New Roman" w:cs="Times New Roman"/>
          <w:sz w:val="24"/>
          <w:szCs w:val="24"/>
        </w:rPr>
        <w:t>with</w:t>
      </w:r>
      <w:r w:rsidR="0086722F" w:rsidRPr="006F3E5C">
        <w:rPr>
          <w:rFonts w:ascii="Times New Roman" w:hAnsi="Times New Roman" w:cs="Times New Roman"/>
          <w:sz w:val="24"/>
          <w:szCs w:val="24"/>
        </w:rPr>
        <w:t xml:space="preserve"> the government</w:t>
      </w:r>
      <w:r w:rsidR="00B75E2B" w:rsidRPr="006F3E5C">
        <w:rPr>
          <w:rFonts w:ascii="Times New Roman" w:hAnsi="Times New Roman" w:cs="Times New Roman"/>
          <w:sz w:val="24"/>
          <w:szCs w:val="24"/>
        </w:rPr>
        <w:t>, and</w:t>
      </w:r>
      <w:r w:rsidR="0086722F" w:rsidRPr="006F3E5C">
        <w:rPr>
          <w:rFonts w:ascii="Times New Roman" w:hAnsi="Times New Roman" w:cs="Times New Roman"/>
          <w:sz w:val="24"/>
          <w:szCs w:val="24"/>
        </w:rPr>
        <w:t xml:space="preserve"> there are c</w:t>
      </w:r>
      <w:r w:rsidR="00025499" w:rsidRPr="006F3E5C">
        <w:rPr>
          <w:rFonts w:ascii="Times New Roman" w:hAnsi="Times New Roman" w:cs="Times New Roman"/>
          <w:sz w:val="24"/>
          <w:szCs w:val="24"/>
        </w:rPr>
        <w:t xml:space="preserve">ultural reservations </w:t>
      </w:r>
      <w:r w:rsidR="00B75E2B" w:rsidRPr="006F3E5C">
        <w:rPr>
          <w:rFonts w:ascii="Times New Roman" w:hAnsi="Times New Roman" w:cs="Times New Roman"/>
          <w:sz w:val="24"/>
          <w:szCs w:val="24"/>
        </w:rPr>
        <w:t>with</w:t>
      </w:r>
      <w:r w:rsidR="00025499" w:rsidRPr="006F3E5C">
        <w:rPr>
          <w:rFonts w:ascii="Times New Roman" w:hAnsi="Times New Roman" w:cs="Times New Roman"/>
          <w:sz w:val="24"/>
          <w:szCs w:val="24"/>
        </w:rPr>
        <w:t xml:space="preserve"> working </w:t>
      </w:r>
      <w:r w:rsidR="00B75E2B" w:rsidRPr="006F3E5C">
        <w:rPr>
          <w:rFonts w:ascii="Times New Roman" w:hAnsi="Times New Roman" w:cs="Times New Roman"/>
          <w:sz w:val="24"/>
          <w:szCs w:val="24"/>
        </w:rPr>
        <w:t>i</w:t>
      </w:r>
      <w:r w:rsidR="00025499" w:rsidRPr="006F3E5C">
        <w:rPr>
          <w:rFonts w:ascii="Times New Roman" w:hAnsi="Times New Roman" w:cs="Times New Roman"/>
          <w:sz w:val="24"/>
          <w:szCs w:val="24"/>
        </w:rPr>
        <w:t>n hospitality</w:t>
      </w:r>
      <w:r w:rsidR="00B75E2B" w:rsidRPr="006F3E5C">
        <w:rPr>
          <w:rFonts w:ascii="Times New Roman" w:hAnsi="Times New Roman" w:cs="Times New Roman"/>
          <w:sz w:val="24"/>
          <w:szCs w:val="24"/>
        </w:rPr>
        <w:t>,</w:t>
      </w:r>
      <w:r w:rsidR="00025499" w:rsidRPr="006F3E5C">
        <w:rPr>
          <w:rFonts w:ascii="Times New Roman" w:hAnsi="Times New Roman" w:cs="Times New Roman"/>
          <w:sz w:val="24"/>
          <w:szCs w:val="24"/>
        </w:rPr>
        <w:t xml:space="preserve"> challenging attract</w:t>
      </w:r>
      <w:r w:rsidR="00B75E2B" w:rsidRPr="006F3E5C">
        <w:rPr>
          <w:rFonts w:ascii="Times New Roman" w:hAnsi="Times New Roman" w:cs="Times New Roman"/>
          <w:sz w:val="24"/>
          <w:szCs w:val="24"/>
        </w:rPr>
        <w:t xml:space="preserve">ion of </w:t>
      </w:r>
      <w:r w:rsidR="00025499" w:rsidRPr="006F3E5C">
        <w:rPr>
          <w:rFonts w:ascii="Times New Roman" w:hAnsi="Times New Roman" w:cs="Times New Roman"/>
          <w:sz w:val="24"/>
          <w:szCs w:val="24"/>
        </w:rPr>
        <w:t>nationals to the industry</w:t>
      </w:r>
      <w:r w:rsidR="0086722F" w:rsidRPr="006F3E5C">
        <w:rPr>
          <w:rFonts w:ascii="Times New Roman" w:hAnsi="Times New Roman" w:cs="Times New Roman"/>
          <w:sz w:val="24"/>
          <w:szCs w:val="24"/>
        </w:rPr>
        <w:t xml:space="preserve"> </w:t>
      </w:r>
      <w:r w:rsidR="00B6706B" w:rsidRPr="006F3E5C">
        <w:rPr>
          <w:rFonts w:ascii="Times New Roman" w:hAnsi="Times New Roman" w:cs="Times New Roman"/>
          <w:sz w:val="24"/>
          <w:szCs w:val="24"/>
        </w:rPr>
        <w:t>(Stephenson et al., 2010).</w:t>
      </w:r>
    </w:p>
    <w:p w14:paraId="6CF9F8DD" w14:textId="317684AB" w:rsidR="004B7FE7" w:rsidRDefault="004B7FE7" w:rsidP="00821504">
      <w:pPr>
        <w:pStyle w:val="Heading1"/>
        <w:keepNext w:val="0"/>
        <w:keepLines w:val="0"/>
        <w:numPr>
          <w:ilvl w:val="2"/>
          <w:numId w:val="19"/>
        </w:numPr>
        <w:spacing w:before="0" w:line="480" w:lineRule="auto"/>
        <w:jc w:val="both"/>
        <w:rPr>
          <w:rFonts w:ascii="Times New Roman" w:hAnsi="Times New Roman" w:cs="Times New Roman"/>
          <w:b/>
          <w:bCs/>
          <w:color w:val="000000" w:themeColor="text1"/>
          <w:sz w:val="26"/>
          <w:szCs w:val="26"/>
        </w:rPr>
      </w:pPr>
      <w:bookmarkStart w:id="149" w:name="_Toc501535695"/>
      <w:bookmarkStart w:id="150" w:name="_Toc503955746"/>
      <w:r w:rsidRPr="006F3E5C">
        <w:rPr>
          <w:rFonts w:ascii="Times New Roman" w:hAnsi="Times New Roman" w:cs="Times New Roman"/>
          <w:b/>
          <w:bCs/>
          <w:color w:val="000000" w:themeColor="text1"/>
          <w:sz w:val="26"/>
          <w:szCs w:val="26"/>
        </w:rPr>
        <w:t>UAE Tourism Opportunities and Threats</w:t>
      </w:r>
      <w:bookmarkEnd w:id="149"/>
      <w:bookmarkEnd w:id="150"/>
      <w:r w:rsidRPr="006F3E5C">
        <w:rPr>
          <w:rFonts w:ascii="Times New Roman" w:hAnsi="Times New Roman" w:cs="Times New Roman"/>
          <w:b/>
          <w:bCs/>
          <w:color w:val="000000" w:themeColor="text1"/>
          <w:sz w:val="26"/>
          <w:szCs w:val="26"/>
        </w:rPr>
        <w:t xml:space="preserve"> </w:t>
      </w:r>
    </w:p>
    <w:p w14:paraId="2ACC6E90" w14:textId="77777777" w:rsidR="00F7384E" w:rsidRPr="00F7384E" w:rsidRDefault="00F7384E" w:rsidP="00F7384E"/>
    <w:p w14:paraId="2E3EDE67" w14:textId="2F666009" w:rsidR="003C2C6B" w:rsidRPr="006F3E5C" w:rsidRDefault="004B7FE7" w:rsidP="00821504">
      <w:pPr>
        <w:spacing w:line="480" w:lineRule="auto"/>
        <w:ind w:firstLine="720"/>
        <w:jc w:val="both"/>
        <w:rPr>
          <w:rFonts w:ascii="Times New Roman" w:eastAsia="Times New Roman" w:hAnsi="Times New Roman" w:cs="Times New Roman"/>
          <w:color w:val="000000"/>
          <w:sz w:val="24"/>
          <w:szCs w:val="24"/>
          <w:lang w:bidi="ar-AE"/>
        </w:rPr>
      </w:pPr>
      <w:r w:rsidRPr="006F3E5C">
        <w:rPr>
          <w:rFonts w:ascii="Times New Roman" w:eastAsia="Times New Roman" w:hAnsi="Times New Roman" w:cs="Times New Roman"/>
          <w:color w:val="000000"/>
          <w:sz w:val="24"/>
          <w:szCs w:val="24"/>
          <w:lang w:bidi="ar-AE"/>
        </w:rPr>
        <w:t xml:space="preserve">There are many </w:t>
      </w:r>
      <w:r w:rsidR="001A42CD" w:rsidRPr="006F3E5C">
        <w:rPr>
          <w:rFonts w:ascii="Times New Roman" w:eastAsia="Times New Roman" w:hAnsi="Times New Roman" w:cs="Times New Roman"/>
          <w:color w:val="000000"/>
          <w:sz w:val="24"/>
          <w:szCs w:val="24"/>
          <w:lang w:bidi="ar-AE"/>
        </w:rPr>
        <w:t>opportunities for UAE</w:t>
      </w:r>
      <w:r w:rsidR="00B75E2B" w:rsidRPr="006F3E5C">
        <w:rPr>
          <w:rFonts w:ascii="Times New Roman" w:eastAsia="Times New Roman" w:hAnsi="Times New Roman" w:cs="Times New Roman"/>
          <w:color w:val="000000"/>
          <w:sz w:val="24"/>
          <w:szCs w:val="24"/>
          <w:lang w:bidi="ar-AE"/>
        </w:rPr>
        <w:t>’s</w:t>
      </w:r>
      <w:r w:rsidR="001A42CD" w:rsidRPr="006F3E5C">
        <w:rPr>
          <w:rFonts w:ascii="Times New Roman" w:eastAsia="Times New Roman" w:hAnsi="Times New Roman" w:cs="Times New Roman"/>
          <w:color w:val="000000"/>
          <w:sz w:val="24"/>
          <w:szCs w:val="24"/>
          <w:lang w:bidi="ar-AE"/>
        </w:rPr>
        <w:t xml:space="preserve"> tourism industry</w:t>
      </w:r>
      <w:r w:rsidR="00B75E2B" w:rsidRPr="006F3E5C">
        <w:rPr>
          <w:rFonts w:ascii="Times New Roman" w:eastAsia="Times New Roman" w:hAnsi="Times New Roman" w:cs="Times New Roman"/>
          <w:color w:val="000000"/>
          <w:sz w:val="24"/>
          <w:szCs w:val="24"/>
          <w:lang w:bidi="ar-AE"/>
        </w:rPr>
        <w:t>,</w:t>
      </w:r>
      <w:r w:rsidR="001A42CD" w:rsidRPr="006F3E5C">
        <w:rPr>
          <w:rFonts w:ascii="Times New Roman" w:eastAsia="Times New Roman" w:hAnsi="Times New Roman" w:cs="Times New Roman"/>
          <w:color w:val="000000"/>
          <w:sz w:val="24"/>
          <w:szCs w:val="24"/>
          <w:lang w:bidi="ar-AE"/>
        </w:rPr>
        <w:t xml:space="preserve"> </w:t>
      </w:r>
      <w:r w:rsidR="00B75E2B" w:rsidRPr="006F3E5C">
        <w:rPr>
          <w:rFonts w:ascii="Times New Roman" w:eastAsia="Times New Roman" w:hAnsi="Times New Roman" w:cs="Times New Roman"/>
          <w:color w:val="000000"/>
          <w:sz w:val="24"/>
          <w:szCs w:val="24"/>
          <w:lang w:bidi="ar-AE"/>
        </w:rPr>
        <w:t xml:space="preserve">including </w:t>
      </w:r>
      <w:r w:rsidR="001A42CD" w:rsidRPr="006F3E5C">
        <w:rPr>
          <w:rFonts w:ascii="Times New Roman" w:eastAsia="Times New Roman" w:hAnsi="Times New Roman" w:cs="Times New Roman"/>
          <w:color w:val="000000"/>
          <w:sz w:val="24"/>
          <w:szCs w:val="24"/>
          <w:lang w:bidi="ar-AE"/>
        </w:rPr>
        <w:t>new tourism trends such as cruise, medical</w:t>
      </w:r>
      <w:r w:rsidR="00B75E2B" w:rsidRPr="006F3E5C">
        <w:rPr>
          <w:rFonts w:ascii="Times New Roman" w:eastAsia="Times New Roman" w:hAnsi="Times New Roman" w:cs="Times New Roman"/>
          <w:color w:val="000000"/>
          <w:sz w:val="24"/>
          <w:szCs w:val="24"/>
          <w:lang w:bidi="ar-AE"/>
        </w:rPr>
        <w:t xml:space="preserve">, and </w:t>
      </w:r>
      <w:r w:rsidR="001A42CD" w:rsidRPr="006F3E5C">
        <w:rPr>
          <w:rFonts w:ascii="Times New Roman" w:eastAsia="Times New Roman" w:hAnsi="Times New Roman" w:cs="Times New Roman"/>
          <w:color w:val="000000"/>
          <w:sz w:val="24"/>
          <w:szCs w:val="24"/>
          <w:lang w:bidi="ar-AE"/>
        </w:rPr>
        <w:t>cultural tourism.</w:t>
      </w:r>
      <w:r w:rsidR="00B75E2B" w:rsidRPr="006F3E5C">
        <w:rPr>
          <w:rFonts w:ascii="Times New Roman" w:eastAsia="Times New Roman" w:hAnsi="Times New Roman" w:cs="Times New Roman"/>
          <w:color w:val="000000"/>
          <w:sz w:val="24"/>
          <w:szCs w:val="24"/>
          <w:lang w:bidi="ar-AE"/>
        </w:rPr>
        <w:t xml:space="preserve"> </w:t>
      </w:r>
      <w:r w:rsidR="0086722F" w:rsidRPr="006F3E5C">
        <w:rPr>
          <w:rFonts w:ascii="Times New Roman" w:eastAsia="Times New Roman" w:hAnsi="Times New Roman" w:cs="Times New Roman"/>
          <w:color w:val="000000"/>
          <w:sz w:val="24"/>
          <w:szCs w:val="24"/>
          <w:lang w:bidi="ar-AE"/>
        </w:rPr>
        <w:t>The UAE is pioneering projects in the region such as the first indoor ski res</w:t>
      </w:r>
      <w:r w:rsidR="00D905D1" w:rsidRPr="006F3E5C">
        <w:rPr>
          <w:rFonts w:ascii="Times New Roman" w:eastAsia="Times New Roman" w:hAnsi="Times New Roman" w:cs="Times New Roman"/>
          <w:color w:val="000000"/>
          <w:sz w:val="24"/>
          <w:szCs w:val="24"/>
          <w:lang w:bidi="ar-AE"/>
        </w:rPr>
        <w:t>ort in the Middle East</w:t>
      </w:r>
      <w:r w:rsidR="00B75E2B" w:rsidRPr="006F3E5C">
        <w:rPr>
          <w:rFonts w:ascii="Times New Roman" w:eastAsia="Times New Roman" w:hAnsi="Times New Roman" w:cs="Times New Roman"/>
          <w:color w:val="000000"/>
          <w:sz w:val="24"/>
          <w:szCs w:val="24"/>
          <w:lang w:bidi="ar-AE"/>
        </w:rPr>
        <w:t>,</w:t>
      </w:r>
      <w:r w:rsidR="00D905D1" w:rsidRPr="006F3E5C">
        <w:rPr>
          <w:rFonts w:ascii="Times New Roman" w:eastAsia="Times New Roman" w:hAnsi="Times New Roman" w:cs="Times New Roman"/>
          <w:color w:val="000000"/>
          <w:sz w:val="24"/>
          <w:szCs w:val="24"/>
          <w:lang w:bidi="ar-AE"/>
        </w:rPr>
        <w:t xml:space="preserve"> </w:t>
      </w:r>
      <w:r w:rsidR="00B75E2B" w:rsidRPr="006F3E5C">
        <w:rPr>
          <w:rFonts w:ascii="Times New Roman" w:eastAsia="Times New Roman" w:hAnsi="Times New Roman" w:cs="Times New Roman"/>
          <w:color w:val="000000"/>
          <w:sz w:val="24"/>
          <w:szCs w:val="24"/>
          <w:lang w:bidi="ar-AE"/>
        </w:rPr>
        <w:t>which</w:t>
      </w:r>
      <w:r w:rsidR="00D905D1" w:rsidRPr="006F3E5C">
        <w:rPr>
          <w:rFonts w:ascii="Times New Roman" w:eastAsia="Times New Roman" w:hAnsi="Times New Roman" w:cs="Times New Roman"/>
          <w:color w:val="000000"/>
          <w:sz w:val="24"/>
          <w:szCs w:val="24"/>
          <w:lang w:bidi="ar-AE"/>
        </w:rPr>
        <w:t xml:space="preserve"> </w:t>
      </w:r>
      <w:r w:rsidR="0086722F" w:rsidRPr="006F3E5C">
        <w:rPr>
          <w:rFonts w:ascii="Times New Roman" w:eastAsia="Times New Roman" w:hAnsi="Times New Roman" w:cs="Times New Roman"/>
          <w:color w:val="000000"/>
          <w:sz w:val="24"/>
          <w:szCs w:val="24"/>
          <w:lang w:bidi="ar-AE"/>
        </w:rPr>
        <w:t>open</w:t>
      </w:r>
      <w:r w:rsidR="00B75E2B" w:rsidRPr="006F3E5C">
        <w:rPr>
          <w:rFonts w:ascii="Times New Roman" w:eastAsia="Times New Roman" w:hAnsi="Times New Roman" w:cs="Times New Roman"/>
          <w:color w:val="000000"/>
          <w:sz w:val="24"/>
          <w:szCs w:val="24"/>
          <w:lang w:bidi="ar-AE"/>
        </w:rPr>
        <w:t>ed</w:t>
      </w:r>
      <w:r w:rsidR="0086722F" w:rsidRPr="006F3E5C">
        <w:rPr>
          <w:rFonts w:ascii="Times New Roman" w:eastAsia="Times New Roman" w:hAnsi="Times New Roman" w:cs="Times New Roman"/>
          <w:color w:val="000000"/>
          <w:sz w:val="24"/>
          <w:szCs w:val="24"/>
          <w:lang w:bidi="ar-AE"/>
        </w:rPr>
        <w:t xml:space="preserve"> in Dubai</w:t>
      </w:r>
      <w:r w:rsidR="00D905D1" w:rsidRPr="006F3E5C">
        <w:rPr>
          <w:rFonts w:ascii="Times New Roman" w:eastAsia="Times New Roman" w:hAnsi="Times New Roman" w:cs="Times New Roman"/>
          <w:color w:val="000000"/>
          <w:sz w:val="24"/>
          <w:szCs w:val="24"/>
          <w:lang w:bidi="ar-AE"/>
        </w:rPr>
        <w:t xml:space="preserve">. </w:t>
      </w:r>
      <w:r w:rsidR="001A42CD" w:rsidRPr="006F3E5C">
        <w:rPr>
          <w:rFonts w:ascii="Times New Roman" w:eastAsia="Times New Roman" w:hAnsi="Times New Roman" w:cs="Times New Roman"/>
          <w:color w:val="000000"/>
          <w:sz w:val="24"/>
          <w:szCs w:val="24"/>
          <w:lang w:bidi="ar-AE"/>
        </w:rPr>
        <w:t xml:space="preserve">The </w:t>
      </w:r>
      <w:r w:rsidR="00B75E2B" w:rsidRPr="006F3E5C">
        <w:rPr>
          <w:rFonts w:ascii="Times New Roman" w:eastAsia="Times New Roman" w:hAnsi="Times New Roman" w:cs="Times New Roman"/>
          <w:color w:val="000000"/>
          <w:sz w:val="24"/>
          <w:szCs w:val="24"/>
          <w:lang w:bidi="ar-AE"/>
        </w:rPr>
        <w:t>country</w:t>
      </w:r>
      <w:r w:rsidR="001A42CD" w:rsidRPr="006F3E5C">
        <w:rPr>
          <w:rFonts w:ascii="Times New Roman" w:eastAsia="Times New Roman" w:hAnsi="Times New Roman" w:cs="Times New Roman"/>
          <w:color w:val="000000"/>
          <w:sz w:val="24"/>
          <w:szCs w:val="24"/>
          <w:lang w:bidi="ar-AE"/>
        </w:rPr>
        <w:t xml:space="preserve"> </w:t>
      </w:r>
      <w:r w:rsidR="00B75E2B" w:rsidRPr="006F3E5C">
        <w:rPr>
          <w:rFonts w:ascii="Times New Roman" w:eastAsia="Times New Roman" w:hAnsi="Times New Roman" w:cs="Times New Roman"/>
          <w:color w:val="000000"/>
          <w:sz w:val="24"/>
          <w:szCs w:val="24"/>
          <w:lang w:bidi="ar-AE"/>
        </w:rPr>
        <w:t xml:space="preserve">will </w:t>
      </w:r>
      <w:r w:rsidR="001A42CD" w:rsidRPr="006F3E5C">
        <w:rPr>
          <w:rFonts w:ascii="Times New Roman" w:eastAsia="Times New Roman" w:hAnsi="Times New Roman" w:cs="Times New Roman"/>
          <w:color w:val="000000"/>
          <w:sz w:val="24"/>
          <w:szCs w:val="24"/>
          <w:lang w:bidi="ar-AE"/>
        </w:rPr>
        <w:t xml:space="preserve">also host the </w:t>
      </w:r>
      <w:r w:rsidR="00B75E2B" w:rsidRPr="006F3E5C">
        <w:rPr>
          <w:rFonts w:ascii="Times New Roman" w:eastAsia="Times New Roman" w:hAnsi="Times New Roman" w:cs="Times New Roman"/>
          <w:color w:val="000000"/>
          <w:sz w:val="24"/>
          <w:szCs w:val="24"/>
          <w:lang w:bidi="ar-AE"/>
        </w:rPr>
        <w:t>W</w:t>
      </w:r>
      <w:r w:rsidR="001A42CD" w:rsidRPr="006F3E5C">
        <w:rPr>
          <w:rFonts w:ascii="Times New Roman" w:eastAsia="Times New Roman" w:hAnsi="Times New Roman" w:cs="Times New Roman"/>
          <w:color w:val="000000"/>
          <w:sz w:val="24"/>
          <w:szCs w:val="24"/>
          <w:lang w:bidi="ar-AE"/>
        </w:rPr>
        <w:t xml:space="preserve">orld </w:t>
      </w:r>
      <w:r w:rsidR="00B75E2B" w:rsidRPr="006F3E5C">
        <w:rPr>
          <w:rFonts w:ascii="Times New Roman" w:eastAsia="Times New Roman" w:hAnsi="Times New Roman" w:cs="Times New Roman"/>
          <w:color w:val="000000"/>
          <w:sz w:val="24"/>
          <w:szCs w:val="24"/>
          <w:lang w:bidi="ar-AE"/>
        </w:rPr>
        <w:t>E</w:t>
      </w:r>
      <w:r w:rsidR="001A42CD" w:rsidRPr="006F3E5C">
        <w:rPr>
          <w:rFonts w:ascii="Times New Roman" w:eastAsia="Times New Roman" w:hAnsi="Times New Roman" w:cs="Times New Roman"/>
          <w:color w:val="000000"/>
          <w:sz w:val="24"/>
          <w:szCs w:val="24"/>
          <w:lang w:bidi="ar-AE"/>
        </w:rPr>
        <w:t>xpo 2020 in Dubai</w:t>
      </w:r>
      <w:r w:rsidR="00B75E2B" w:rsidRPr="006F3E5C">
        <w:rPr>
          <w:rFonts w:ascii="Times New Roman" w:eastAsia="Times New Roman" w:hAnsi="Times New Roman" w:cs="Times New Roman"/>
          <w:color w:val="000000"/>
          <w:sz w:val="24"/>
          <w:szCs w:val="24"/>
          <w:lang w:bidi="ar-AE"/>
        </w:rPr>
        <w:t>,</w:t>
      </w:r>
      <w:r w:rsidR="001A42CD" w:rsidRPr="006F3E5C">
        <w:rPr>
          <w:rFonts w:ascii="Times New Roman" w:eastAsia="Times New Roman" w:hAnsi="Times New Roman" w:cs="Times New Roman"/>
          <w:color w:val="000000"/>
          <w:sz w:val="24"/>
          <w:szCs w:val="24"/>
          <w:lang w:bidi="ar-AE"/>
        </w:rPr>
        <w:t xml:space="preserve"> which will provide additional work and investment</w:t>
      </w:r>
      <w:r w:rsidR="00B75E2B" w:rsidRPr="006F3E5C">
        <w:rPr>
          <w:rFonts w:ascii="Times New Roman" w:eastAsia="Times New Roman" w:hAnsi="Times New Roman" w:cs="Times New Roman"/>
          <w:color w:val="000000"/>
          <w:sz w:val="24"/>
          <w:szCs w:val="24"/>
          <w:lang w:bidi="ar-AE"/>
        </w:rPr>
        <w:t xml:space="preserve"> </w:t>
      </w:r>
      <w:r w:rsidR="001A42CD" w:rsidRPr="006F3E5C">
        <w:rPr>
          <w:rFonts w:ascii="Times New Roman" w:eastAsia="Times New Roman" w:hAnsi="Times New Roman" w:cs="Times New Roman"/>
          <w:color w:val="000000"/>
          <w:sz w:val="24"/>
          <w:szCs w:val="24"/>
          <w:lang w:bidi="ar-AE"/>
        </w:rPr>
        <w:t>opportunities for residents.</w:t>
      </w:r>
      <w:r w:rsidR="00B75E2B" w:rsidRPr="006F3E5C">
        <w:rPr>
          <w:rFonts w:ascii="Times New Roman" w:eastAsia="Times New Roman" w:hAnsi="Times New Roman" w:cs="Times New Roman"/>
          <w:color w:val="000000"/>
          <w:sz w:val="24"/>
          <w:szCs w:val="24"/>
          <w:lang w:bidi="ar-AE"/>
        </w:rPr>
        <w:t xml:space="preserve"> </w:t>
      </w:r>
      <w:r w:rsidR="00D905D1" w:rsidRPr="006F3E5C">
        <w:rPr>
          <w:rFonts w:ascii="Times New Roman" w:eastAsia="Times New Roman" w:hAnsi="Times New Roman" w:cs="Times New Roman"/>
          <w:color w:val="000000"/>
          <w:sz w:val="24"/>
          <w:szCs w:val="24"/>
          <w:lang w:bidi="ar-AE"/>
        </w:rPr>
        <w:t xml:space="preserve">The </w:t>
      </w:r>
      <w:r w:rsidR="00B75E2B" w:rsidRPr="006F3E5C">
        <w:rPr>
          <w:rFonts w:ascii="Times New Roman" w:eastAsia="Times New Roman" w:hAnsi="Times New Roman" w:cs="Times New Roman"/>
          <w:color w:val="000000"/>
          <w:sz w:val="24"/>
          <w:szCs w:val="24"/>
          <w:lang w:bidi="ar-AE"/>
        </w:rPr>
        <w:t xml:space="preserve">UAE </w:t>
      </w:r>
      <w:r w:rsidR="00D905D1" w:rsidRPr="006F3E5C">
        <w:rPr>
          <w:rFonts w:ascii="Times New Roman" w:eastAsia="Times New Roman" w:hAnsi="Times New Roman" w:cs="Times New Roman"/>
          <w:color w:val="000000"/>
          <w:sz w:val="24"/>
          <w:szCs w:val="24"/>
          <w:lang w:bidi="ar-AE"/>
        </w:rPr>
        <w:t>government estimate</w:t>
      </w:r>
      <w:r w:rsidR="00B75E2B" w:rsidRPr="006F3E5C">
        <w:rPr>
          <w:rFonts w:ascii="Times New Roman" w:eastAsia="Times New Roman" w:hAnsi="Times New Roman" w:cs="Times New Roman"/>
          <w:color w:val="000000"/>
          <w:sz w:val="24"/>
          <w:szCs w:val="24"/>
          <w:lang w:bidi="ar-AE"/>
        </w:rPr>
        <w:t>s</w:t>
      </w:r>
      <w:r w:rsidR="00D905D1" w:rsidRPr="006F3E5C">
        <w:rPr>
          <w:rFonts w:ascii="Times New Roman" w:eastAsia="Times New Roman" w:hAnsi="Times New Roman" w:cs="Times New Roman"/>
          <w:color w:val="000000"/>
          <w:sz w:val="24"/>
          <w:szCs w:val="24"/>
          <w:lang w:bidi="ar-AE"/>
        </w:rPr>
        <w:t xml:space="preserve"> </w:t>
      </w:r>
      <w:r w:rsidR="00B75E2B" w:rsidRPr="006F3E5C">
        <w:rPr>
          <w:rFonts w:ascii="Times New Roman" w:eastAsia="Times New Roman" w:hAnsi="Times New Roman" w:cs="Times New Roman"/>
          <w:color w:val="000000"/>
          <w:sz w:val="24"/>
          <w:szCs w:val="24"/>
          <w:lang w:bidi="ar-AE"/>
        </w:rPr>
        <w:t xml:space="preserve">that </w:t>
      </w:r>
      <w:r w:rsidR="00D905D1" w:rsidRPr="006F3E5C">
        <w:rPr>
          <w:rFonts w:ascii="Times New Roman" w:eastAsia="Times New Roman" w:hAnsi="Times New Roman" w:cs="Times New Roman"/>
          <w:color w:val="000000"/>
          <w:sz w:val="24"/>
          <w:szCs w:val="24"/>
          <w:lang w:bidi="ar-AE"/>
        </w:rPr>
        <w:t xml:space="preserve">over USD 6.81 billion </w:t>
      </w:r>
      <w:r w:rsidR="00B75E2B" w:rsidRPr="006F3E5C">
        <w:rPr>
          <w:rFonts w:ascii="Times New Roman" w:eastAsia="Times New Roman" w:hAnsi="Times New Roman" w:cs="Times New Roman"/>
          <w:color w:val="000000"/>
          <w:sz w:val="24"/>
          <w:szCs w:val="24"/>
          <w:lang w:bidi="ar-AE"/>
        </w:rPr>
        <w:t>will</w:t>
      </w:r>
      <w:r w:rsidR="00D905D1" w:rsidRPr="006F3E5C">
        <w:rPr>
          <w:rFonts w:ascii="Times New Roman" w:eastAsia="Times New Roman" w:hAnsi="Times New Roman" w:cs="Times New Roman"/>
          <w:color w:val="000000"/>
          <w:sz w:val="24"/>
          <w:szCs w:val="24"/>
          <w:lang w:bidi="ar-AE"/>
        </w:rPr>
        <w:t xml:space="preserve"> be spend o</w:t>
      </w:r>
      <w:r w:rsidR="00B75E2B" w:rsidRPr="006F3E5C">
        <w:rPr>
          <w:rFonts w:ascii="Times New Roman" w:eastAsia="Times New Roman" w:hAnsi="Times New Roman" w:cs="Times New Roman"/>
          <w:color w:val="000000"/>
          <w:sz w:val="24"/>
          <w:szCs w:val="24"/>
          <w:lang w:bidi="ar-AE"/>
        </w:rPr>
        <w:t>n</w:t>
      </w:r>
      <w:r w:rsidR="00D905D1" w:rsidRPr="006F3E5C">
        <w:rPr>
          <w:rFonts w:ascii="Times New Roman" w:eastAsia="Times New Roman" w:hAnsi="Times New Roman" w:cs="Times New Roman"/>
          <w:color w:val="000000"/>
          <w:sz w:val="24"/>
          <w:szCs w:val="24"/>
          <w:lang w:bidi="ar-AE"/>
        </w:rPr>
        <w:t xml:space="preserve"> infrastructure and projects associated with the expo</w:t>
      </w:r>
      <w:r w:rsidR="0032572C" w:rsidRPr="006F3E5C">
        <w:rPr>
          <w:rFonts w:ascii="Times New Roman" w:eastAsia="Times New Roman" w:hAnsi="Times New Roman" w:cs="Times New Roman"/>
          <w:color w:val="000000"/>
          <w:sz w:val="24"/>
          <w:szCs w:val="24"/>
          <w:lang w:bidi="ar-AE"/>
        </w:rPr>
        <w:t xml:space="preserve"> (UAE</w:t>
      </w:r>
      <w:r w:rsidR="009A383A" w:rsidRPr="006F3E5C">
        <w:rPr>
          <w:rFonts w:ascii="Times New Roman" w:eastAsia="Times New Roman" w:hAnsi="Times New Roman" w:cs="Times New Roman"/>
          <w:color w:val="000000"/>
          <w:sz w:val="24"/>
          <w:szCs w:val="24"/>
          <w:lang w:bidi="ar-AE"/>
        </w:rPr>
        <w:t xml:space="preserve"> government</w:t>
      </w:r>
      <w:r w:rsidR="0032572C" w:rsidRPr="006F3E5C">
        <w:rPr>
          <w:rFonts w:ascii="Times New Roman" w:eastAsia="Times New Roman" w:hAnsi="Times New Roman" w:cs="Times New Roman"/>
          <w:color w:val="000000"/>
          <w:sz w:val="24"/>
          <w:szCs w:val="24"/>
          <w:lang w:bidi="ar-AE"/>
        </w:rPr>
        <w:t>, 2017</w:t>
      </w:r>
      <w:r w:rsidR="00720865" w:rsidRPr="006F3E5C">
        <w:rPr>
          <w:rFonts w:ascii="Times New Roman" w:eastAsia="Times New Roman" w:hAnsi="Times New Roman" w:cs="Times New Roman"/>
          <w:color w:val="000000"/>
          <w:sz w:val="24"/>
          <w:szCs w:val="24"/>
          <w:lang w:bidi="ar-AE"/>
        </w:rPr>
        <w:t>a</w:t>
      </w:r>
      <w:r w:rsidR="0032572C" w:rsidRPr="006F3E5C">
        <w:rPr>
          <w:rFonts w:ascii="Times New Roman" w:eastAsia="Times New Roman" w:hAnsi="Times New Roman" w:cs="Times New Roman"/>
          <w:color w:val="000000"/>
          <w:sz w:val="24"/>
          <w:szCs w:val="24"/>
          <w:lang w:bidi="ar-AE"/>
        </w:rPr>
        <w:t>)</w:t>
      </w:r>
      <w:r w:rsidR="00D905D1" w:rsidRPr="006F3E5C">
        <w:rPr>
          <w:rFonts w:ascii="Times New Roman" w:eastAsia="Times New Roman" w:hAnsi="Times New Roman" w:cs="Times New Roman"/>
          <w:color w:val="000000"/>
          <w:sz w:val="24"/>
          <w:szCs w:val="24"/>
          <w:lang w:bidi="ar-AE"/>
        </w:rPr>
        <w:t>.</w:t>
      </w:r>
      <w:r w:rsidR="00B75E2B" w:rsidRPr="006F3E5C">
        <w:rPr>
          <w:rFonts w:ascii="Times New Roman" w:eastAsia="Times New Roman" w:hAnsi="Times New Roman" w:cs="Times New Roman"/>
          <w:color w:val="000000"/>
          <w:sz w:val="24"/>
          <w:szCs w:val="24"/>
          <w:lang w:bidi="ar-AE"/>
        </w:rPr>
        <w:t xml:space="preserve"> </w:t>
      </w:r>
      <w:r w:rsidR="009A383A" w:rsidRPr="006F3E5C">
        <w:rPr>
          <w:rFonts w:ascii="Times New Roman" w:eastAsia="Times New Roman" w:hAnsi="Times New Roman" w:cs="Times New Roman"/>
          <w:color w:val="000000"/>
          <w:sz w:val="24"/>
          <w:szCs w:val="24"/>
          <w:lang w:bidi="ar-AE"/>
        </w:rPr>
        <w:t>The UAE is pursuing high</w:t>
      </w:r>
      <w:r w:rsidR="00B75E2B" w:rsidRPr="006F3E5C">
        <w:rPr>
          <w:rFonts w:ascii="Times New Roman" w:eastAsia="Times New Roman" w:hAnsi="Times New Roman" w:cs="Times New Roman"/>
          <w:color w:val="000000"/>
          <w:sz w:val="24"/>
          <w:szCs w:val="24"/>
          <w:lang w:bidi="ar-AE"/>
        </w:rPr>
        <w:t>-</w:t>
      </w:r>
      <w:r w:rsidR="009A383A" w:rsidRPr="006F3E5C">
        <w:rPr>
          <w:rFonts w:ascii="Times New Roman" w:eastAsia="Times New Roman" w:hAnsi="Times New Roman" w:cs="Times New Roman"/>
          <w:color w:val="000000"/>
          <w:sz w:val="24"/>
          <w:szCs w:val="24"/>
          <w:lang w:bidi="ar-AE"/>
        </w:rPr>
        <w:t>growth potential marks to promote tourism (Visit Dubai, 2017)</w:t>
      </w:r>
      <w:r w:rsidR="00B75E2B" w:rsidRPr="006F3E5C">
        <w:rPr>
          <w:rFonts w:ascii="Times New Roman" w:eastAsia="Times New Roman" w:hAnsi="Times New Roman" w:cs="Times New Roman"/>
          <w:color w:val="000000"/>
          <w:sz w:val="24"/>
          <w:szCs w:val="24"/>
          <w:lang w:bidi="ar-AE"/>
        </w:rPr>
        <w:t>,</w:t>
      </w:r>
      <w:r w:rsidR="009A383A" w:rsidRPr="006F3E5C">
        <w:rPr>
          <w:rFonts w:ascii="Times New Roman" w:eastAsia="Times New Roman" w:hAnsi="Times New Roman" w:cs="Times New Roman"/>
          <w:color w:val="000000"/>
          <w:sz w:val="24"/>
          <w:szCs w:val="24"/>
          <w:lang w:bidi="ar-AE"/>
        </w:rPr>
        <w:t xml:space="preserve"> such as </w:t>
      </w:r>
      <w:r w:rsidR="009A383A" w:rsidRPr="006F3E5C">
        <w:rPr>
          <w:rFonts w:ascii="Times New Roman" w:hAnsi="Times New Roman" w:cs="Times New Roman"/>
          <w:sz w:val="24"/>
          <w:szCs w:val="24"/>
        </w:rPr>
        <w:t>Russia, India</w:t>
      </w:r>
      <w:r w:rsidR="00B75E2B" w:rsidRPr="006F3E5C">
        <w:rPr>
          <w:rFonts w:ascii="Times New Roman" w:hAnsi="Times New Roman" w:cs="Times New Roman"/>
          <w:sz w:val="24"/>
          <w:szCs w:val="24"/>
        </w:rPr>
        <w:t>,</w:t>
      </w:r>
      <w:r w:rsidR="009A383A" w:rsidRPr="006F3E5C">
        <w:rPr>
          <w:rFonts w:ascii="Times New Roman" w:hAnsi="Times New Roman" w:cs="Times New Roman"/>
          <w:sz w:val="24"/>
          <w:szCs w:val="24"/>
        </w:rPr>
        <w:t xml:space="preserve"> and China</w:t>
      </w:r>
      <w:r w:rsidR="00B75E2B" w:rsidRPr="006F3E5C">
        <w:rPr>
          <w:rFonts w:ascii="Times New Roman" w:hAnsi="Times New Roman" w:cs="Times New Roman"/>
          <w:sz w:val="24"/>
          <w:szCs w:val="24"/>
        </w:rPr>
        <w:t>,</w:t>
      </w:r>
      <w:r w:rsidR="009A383A" w:rsidRPr="006F3E5C">
        <w:rPr>
          <w:rFonts w:ascii="Times New Roman" w:hAnsi="Times New Roman" w:cs="Times New Roman"/>
          <w:sz w:val="24"/>
          <w:szCs w:val="24"/>
        </w:rPr>
        <w:t xml:space="preserve"> which </w:t>
      </w:r>
      <w:r w:rsidR="00B75E2B" w:rsidRPr="006F3E5C">
        <w:rPr>
          <w:rFonts w:ascii="Times New Roman" w:hAnsi="Times New Roman" w:cs="Times New Roman"/>
          <w:sz w:val="24"/>
          <w:szCs w:val="24"/>
        </w:rPr>
        <w:t xml:space="preserve">might </w:t>
      </w:r>
      <w:r w:rsidR="009A383A" w:rsidRPr="006F3E5C">
        <w:rPr>
          <w:rFonts w:ascii="Times New Roman" w:hAnsi="Times New Roman" w:cs="Times New Roman"/>
          <w:sz w:val="24"/>
          <w:szCs w:val="24"/>
        </w:rPr>
        <w:t xml:space="preserve">lead to </w:t>
      </w:r>
      <w:r w:rsidR="00B75E2B" w:rsidRPr="006F3E5C">
        <w:rPr>
          <w:rFonts w:ascii="Times New Roman" w:hAnsi="Times New Roman" w:cs="Times New Roman"/>
          <w:sz w:val="24"/>
          <w:szCs w:val="24"/>
        </w:rPr>
        <w:t xml:space="preserve">greater </w:t>
      </w:r>
      <w:r w:rsidR="009A383A" w:rsidRPr="006F3E5C">
        <w:rPr>
          <w:rFonts w:ascii="Times New Roman" w:hAnsi="Times New Roman" w:cs="Times New Roman"/>
          <w:sz w:val="24"/>
          <w:szCs w:val="24"/>
        </w:rPr>
        <w:t>touris</w:t>
      </w:r>
      <w:r w:rsidR="00B75E2B" w:rsidRPr="006F3E5C">
        <w:rPr>
          <w:rFonts w:ascii="Times New Roman" w:hAnsi="Times New Roman" w:cs="Times New Roman"/>
          <w:sz w:val="24"/>
          <w:szCs w:val="24"/>
        </w:rPr>
        <w:t>m</w:t>
      </w:r>
      <w:r w:rsidR="009A383A" w:rsidRPr="006F3E5C">
        <w:rPr>
          <w:rFonts w:ascii="Times New Roman" w:hAnsi="Times New Roman" w:cs="Times New Roman"/>
          <w:sz w:val="24"/>
          <w:szCs w:val="24"/>
        </w:rPr>
        <w:t>.</w:t>
      </w:r>
      <w:r w:rsidR="003C2C6B" w:rsidRPr="006F3E5C">
        <w:rPr>
          <w:rFonts w:ascii="Times New Roman" w:hAnsi="Times New Roman" w:cs="Times New Roman"/>
          <w:sz w:val="24"/>
          <w:szCs w:val="24"/>
        </w:rPr>
        <w:t xml:space="preserve"> T</w:t>
      </w:r>
      <w:r w:rsidR="009A383A" w:rsidRPr="006F3E5C">
        <w:rPr>
          <w:rFonts w:ascii="Times New Roman" w:eastAsia="Times New Roman" w:hAnsi="Times New Roman" w:cs="Times New Roman"/>
          <w:color w:val="000000"/>
          <w:sz w:val="24"/>
          <w:szCs w:val="24"/>
          <w:lang w:bidi="ar-AE"/>
        </w:rPr>
        <w:t xml:space="preserve">he possibility of attracting new markets to the UAE </w:t>
      </w:r>
      <w:r w:rsidR="00B75E2B" w:rsidRPr="006F3E5C">
        <w:rPr>
          <w:rFonts w:ascii="Times New Roman" w:eastAsia="Times New Roman" w:hAnsi="Times New Roman" w:cs="Times New Roman"/>
          <w:color w:val="000000"/>
          <w:sz w:val="24"/>
          <w:szCs w:val="24"/>
          <w:lang w:bidi="ar-AE"/>
        </w:rPr>
        <w:t>might</w:t>
      </w:r>
      <w:r w:rsidR="003C2C6B" w:rsidRPr="006F3E5C">
        <w:rPr>
          <w:rFonts w:ascii="Times New Roman" w:eastAsia="Times New Roman" w:hAnsi="Times New Roman" w:cs="Times New Roman"/>
          <w:color w:val="000000"/>
          <w:sz w:val="24"/>
          <w:szCs w:val="24"/>
          <w:lang w:bidi="ar-AE"/>
        </w:rPr>
        <w:t xml:space="preserve"> positivity </w:t>
      </w:r>
      <w:r w:rsidR="00B75E2B" w:rsidRPr="006F3E5C">
        <w:rPr>
          <w:rFonts w:ascii="Times New Roman" w:eastAsia="Times New Roman" w:hAnsi="Times New Roman" w:cs="Times New Roman"/>
          <w:color w:val="000000"/>
          <w:sz w:val="24"/>
          <w:szCs w:val="24"/>
          <w:lang w:bidi="ar-AE"/>
        </w:rPr>
        <w:t>influence</w:t>
      </w:r>
      <w:r w:rsidR="003C2C6B" w:rsidRPr="006F3E5C">
        <w:rPr>
          <w:rFonts w:ascii="Times New Roman" w:eastAsia="Times New Roman" w:hAnsi="Times New Roman" w:cs="Times New Roman"/>
          <w:color w:val="000000"/>
          <w:sz w:val="24"/>
          <w:szCs w:val="24"/>
          <w:lang w:bidi="ar-AE"/>
        </w:rPr>
        <w:t xml:space="preserve"> the number of visitors to the UAE. </w:t>
      </w:r>
    </w:p>
    <w:p w14:paraId="08EB583F" w14:textId="77777777" w:rsidR="00B75E2B" w:rsidRPr="006F3E5C" w:rsidRDefault="001A42CD" w:rsidP="00821504">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Another </w:t>
      </w:r>
      <w:r w:rsidR="00C4743E" w:rsidRPr="006F3E5C">
        <w:rPr>
          <w:rFonts w:ascii="Times New Roman" w:hAnsi="Times New Roman" w:cs="Times New Roman"/>
          <w:sz w:val="24"/>
          <w:szCs w:val="24"/>
        </w:rPr>
        <w:t>opportunity</w:t>
      </w:r>
      <w:r w:rsidRPr="006F3E5C">
        <w:rPr>
          <w:rFonts w:ascii="Times New Roman" w:hAnsi="Times New Roman" w:cs="Times New Roman"/>
          <w:sz w:val="24"/>
          <w:szCs w:val="24"/>
        </w:rPr>
        <w:t xml:space="preserve"> is </w:t>
      </w:r>
      <w:r w:rsidR="00B75E2B" w:rsidRPr="006F3E5C">
        <w:rPr>
          <w:rFonts w:ascii="Times New Roman" w:hAnsi="Times New Roman" w:cs="Times New Roman"/>
          <w:sz w:val="24"/>
          <w:szCs w:val="24"/>
        </w:rPr>
        <w:t xml:space="preserve">using </w:t>
      </w:r>
      <w:r w:rsidRPr="006F3E5C">
        <w:rPr>
          <w:rFonts w:ascii="Times New Roman" w:hAnsi="Times New Roman" w:cs="Times New Roman"/>
          <w:sz w:val="24"/>
          <w:szCs w:val="24"/>
        </w:rPr>
        <w:t>social media to promote tourism</w:t>
      </w:r>
      <w:r w:rsidR="00B75E2B"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9A36FD" w:rsidRPr="006F3E5C">
        <w:rPr>
          <w:rFonts w:ascii="Times New Roman" w:hAnsi="Times New Roman" w:cs="Times New Roman"/>
          <w:sz w:val="24"/>
          <w:szCs w:val="24"/>
        </w:rPr>
        <w:t>encourage</w:t>
      </w:r>
      <w:r w:rsidR="003C2C6B" w:rsidRPr="006F3E5C">
        <w:rPr>
          <w:rFonts w:ascii="Times New Roman" w:hAnsi="Times New Roman" w:cs="Times New Roman"/>
          <w:sz w:val="24"/>
          <w:szCs w:val="24"/>
        </w:rPr>
        <w:t xml:space="preserve"> domestic tourism</w:t>
      </w:r>
      <w:r w:rsidR="00B75E2B" w:rsidRPr="006F3E5C">
        <w:rPr>
          <w:rFonts w:ascii="Times New Roman" w:hAnsi="Times New Roman" w:cs="Times New Roman"/>
          <w:sz w:val="24"/>
          <w:szCs w:val="24"/>
        </w:rPr>
        <w:t>,</w:t>
      </w:r>
      <w:r w:rsidR="003C2C6B" w:rsidRPr="006F3E5C">
        <w:rPr>
          <w:rFonts w:ascii="Times New Roman" w:hAnsi="Times New Roman" w:cs="Times New Roman"/>
          <w:sz w:val="24"/>
          <w:szCs w:val="24"/>
        </w:rPr>
        <w:t xml:space="preserve"> and p</w:t>
      </w:r>
      <w:r w:rsidR="00895012" w:rsidRPr="006F3E5C">
        <w:rPr>
          <w:rFonts w:ascii="Times New Roman" w:hAnsi="Times New Roman" w:cs="Times New Roman"/>
          <w:sz w:val="24"/>
          <w:szCs w:val="24"/>
        </w:rPr>
        <w:t xml:space="preserve">romote tourism </w:t>
      </w:r>
      <w:r w:rsidR="00B75E2B" w:rsidRPr="006F3E5C">
        <w:rPr>
          <w:rFonts w:ascii="Times New Roman" w:hAnsi="Times New Roman" w:cs="Times New Roman"/>
          <w:sz w:val="24"/>
          <w:szCs w:val="24"/>
        </w:rPr>
        <w:t>among</w:t>
      </w:r>
      <w:r w:rsidR="00895012" w:rsidRPr="006F3E5C">
        <w:rPr>
          <w:rFonts w:ascii="Times New Roman" w:hAnsi="Times New Roman" w:cs="Times New Roman"/>
          <w:sz w:val="24"/>
          <w:szCs w:val="24"/>
        </w:rPr>
        <w:t xml:space="preserve"> emirates</w:t>
      </w:r>
      <w:r w:rsidR="00A10D50" w:rsidRPr="006F3E5C">
        <w:rPr>
          <w:rFonts w:ascii="Times New Roman" w:hAnsi="Times New Roman" w:cs="Times New Roman"/>
          <w:sz w:val="24"/>
          <w:szCs w:val="24"/>
        </w:rPr>
        <w:t>. U</w:t>
      </w:r>
      <w:r w:rsidR="00B75E2B" w:rsidRPr="006F3E5C">
        <w:rPr>
          <w:rFonts w:ascii="Times New Roman" w:hAnsi="Times New Roman" w:cs="Times New Roman"/>
          <w:sz w:val="24"/>
          <w:szCs w:val="24"/>
        </w:rPr>
        <w:t>s</w:t>
      </w:r>
      <w:r w:rsidR="003C2C6B" w:rsidRPr="006F3E5C">
        <w:rPr>
          <w:rFonts w:ascii="Times New Roman" w:hAnsi="Times New Roman" w:cs="Times New Roman"/>
          <w:sz w:val="24"/>
          <w:szCs w:val="24"/>
        </w:rPr>
        <w:t xml:space="preserve">ing the social media to promote tourism </w:t>
      </w:r>
      <w:r w:rsidR="00B75E2B" w:rsidRPr="006F3E5C">
        <w:rPr>
          <w:rFonts w:ascii="Times New Roman" w:hAnsi="Times New Roman" w:cs="Times New Roman"/>
          <w:sz w:val="24"/>
          <w:szCs w:val="24"/>
        </w:rPr>
        <w:t>at</w:t>
      </w:r>
      <w:r w:rsidR="003C2C6B" w:rsidRPr="006F3E5C">
        <w:rPr>
          <w:rFonts w:ascii="Times New Roman" w:hAnsi="Times New Roman" w:cs="Times New Roman"/>
          <w:sz w:val="24"/>
          <w:szCs w:val="24"/>
        </w:rPr>
        <w:t>tract</w:t>
      </w:r>
      <w:r w:rsidR="00B75E2B" w:rsidRPr="006F3E5C">
        <w:rPr>
          <w:rFonts w:ascii="Times New Roman" w:hAnsi="Times New Roman" w:cs="Times New Roman"/>
          <w:sz w:val="24"/>
          <w:szCs w:val="24"/>
        </w:rPr>
        <w:t>s</w:t>
      </w:r>
      <w:r w:rsidR="003C2C6B" w:rsidRPr="006F3E5C">
        <w:rPr>
          <w:rFonts w:ascii="Times New Roman" w:hAnsi="Times New Roman" w:cs="Times New Roman"/>
          <w:sz w:val="24"/>
          <w:szCs w:val="24"/>
        </w:rPr>
        <w:t xml:space="preserve"> </w:t>
      </w:r>
      <w:r w:rsidR="00B75E2B" w:rsidRPr="006F3E5C">
        <w:rPr>
          <w:rFonts w:ascii="Times New Roman" w:hAnsi="Times New Roman" w:cs="Times New Roman"/>
          <w:sz w:val="24"/>
          <w:szCs w:val="24"/>
        </w:rPr>
        <w:t>greater</w:t>
      </w:r>
      <w:r w:rsidR="003C2C6B" w:rsidRPr="006F3E5C">
        <w:rPr>
          <w:rFonts w:ascii="Times New Roman" w:hAnsi="Times New Roman" w:cs="Times New Roman"/>
          <w:sz w:val="24"/>
          <w:szCs w:val="24"/>
        </w:rPr>
        <w:t xml:space="preserve"> visitors to the UAE and </w:t>
      </w:r>
      <w:r w:rsidR="00B75E2B" w:rsidRPr="006F3E5C">
        <w:rPr>
          <w:rFonts w:ascii="Times New Roman" w:hAnsi="Times New Roman" w:cs="Times New Roman"/>
          <w:sz w:val="24"/>
          <w:szCs w:val="24"/>
        </w:rPr>
        <w:t xml:space="preserve">encourages </w:t>
      </w:r>
      <w:r w:rsidR="003C2C6B" w:rsidRPr="006F3E5C">
        <w:rPr>
          <w:rFonts w:ascii="Times New Roman" w:hAnsi="Times New Roman" w:cs="Times New Roman"/>
          <w:sz w:val="24"/>
          <w:szCs w:val="24"/>
        </w:rPr>
        <w:t>residents to participate in ongoing activities. Social media can also be u</w:t>
      </w:r>
      <w:r w:rsidR="00B75E2B" w:rsidRPr="006F3E5C">
        <w:rPr>
          <w:rFonts w:ascii="Times New Roman" w:hAnsi="Times New Roman" w:cs="Times New Roman"/>
          <w:sz w:val="24"/>
          <w:szCs w:val="24"/>
        </w:rPr>
        <w:t>s</w:t>
      </w:r>
      <w:r w:rsidR="003C2C6B" w:rsidRPr="006F3E5C">
        <w:rPr>
          <w:rFonts w:ascii="Times New Roman" w:hAnsi="Times New Roman" w:cs="Times New Roman"/>
          <w:sz w:val="24"/>
          <w:szCs w:val="24"/>
        </w:rPr>
        <w:t xml:space="preserve">ed to share knowledge about tourism and increase the benefits and </w:t>
      </w:r>
      <w:r w:rsidR="00B75E2B" w:rsidRPr="006F3E5C">
        <w:rPr>
          <w:rFonts w:ascii="Times New Roman" w:hAnsi="Times New Roman" w:cs="Times New Roman"/>
          <w:sz w:val="24"/>
          <w:szCs w:val="24"/>
        </w:rPr>
        <w:t>number</w:t>
      </w:r>
      <w:r w:rsidR="003C2C6B" w:rsidRPr="006F3E5C">
        <w:rPr>
          <w:rFonts w:ascii="Times New Roman" w:hAnsi="Times New Roman" w:cs="Times New Roman"/>
          <w:sz w:val="24"/>
          <w:szCs w:val="24"/>
        </w:rPr>
        <w:t xml:space="preserve"> of residents involve</w:t>
      </w:r>
      <w:r w:rsidR="00B75E2B" w:rsidRPr="006F3E5C">
        <w:rPr>
          <w:rFonts w:ascii="Times New Roman" w:hAnsi="Times New Roman" w:cs="Times New Roman"/>
          <w:sz w:val="24"/>
          <w:szCs w:val="24"/>
        </w:rPr>
        <w:t xml:space="preserve">d </w:t>
      </w:r>
      <w:r w:rsidR="003C2C6B" w:rsidRPr="006F3E5C">
        <w:rPr>
          <w:rFonts w:ascii="Times New Roman" w:hAnsi="Times New Roman" w:cs="Times New Roman"/>
          <w:sz w:val="24"/>
          <w:szCs w:val="24"/>
        </w:rPr>
        <w:t>in tourism. Musinguzi (201</w:t>
      </w:r>
      <w:r w:rsidR="00FA14F6" w:rsidRPr="006F3E5C">
        <w:rPr>
          <w:rFonts w:ascii="Times New Roman" w:hAnsi="Times New Roman" w:cs="Times New Roman"/>
          <w:sz w:val="24"/>
          <w:szCs w:val="24"/>
        </w:rPr>
        <w:t>2</w:t>
      </w:r>
      <w:r w:rsidR="003C2C6B" w:rsidRPr="006F3E5C">
        <w:rPr>
          <w:rFonts w:ascii="Times New Roman" w:hAnsi="Times New Roman" w:cs="Times New Roman"/>
          <w:sz w:val="24"/>
          <w:szCs w:val="24"/>
        </w:rPr>
        <w:t>) argue</w:t>
      </w:r>
      <w:r w:rsidR="00FA14F6" w:rsidRPr="006F3E5C">
        <w:rPr>
          <w:rFonts w:ascii="Times New Roman" w:hAnsi="Times New Roman" w:cs="Times New Roman"/>
          <w:sz w:val="24"/>
          <w:szCs w:val="24"/>
        </w:rPr>
        <w:t>s</w:t>
      </w:r>
      <w:r w:rsidR="003C2C6B" w:rsidRPr="006F3E5C">
        <w:rPr>
          <w:rFonts w:ascii="Times New Roman" w:hAnsi="Times New Roman" w:cs="Times New Roman"/>
          <w:sz w:val="24"/>
          <w:szCs w:val="24"/>
        </w:rPr>
        <w:t xml:space="preserve"> that lack of knowledge about tourism in </w:t>
      </w:r>
      <w:r w:rsidR="00B75E2B" w:rsidRPr="006F3E5C">
        <w:rPr>
          <w:rFonts w:ascii="Times New Roman" w:hAnsi="Times New Roman" w:cs="Times New Roman"/>
          <w:sz w:val="24"/>
          <w:szCs w:val="24"/>
        </w:rPr>
        <w:t>a</w:t>
      </w:r>
      <w:r w:rsidR="003C2C6B" w:rsidRPr="006F3E5C">
        <w:rPr>
          <w:rFonts w:ascii="Times New Roman" w:hAnsi="Times New Roman" w:cs="Times New Roman"/>
          <w:sz w:val="24"/>
          <w:szCs w:val="24"/>
        </w:rPr>
        <w:t xml:space="preserve"> community has an effect on residents’ benefiting from tourism and supporting tourism’s future development in the community.</w:t>
      </w:r>
    </w:p>
    <w:p w14:paraId="489103CD" w14:textId="24E6D542" w:rsidR="00AE6A38" w:rsidRDefault="00B75E2B" w:rsidP="004A0F5B">
      <w:pPr>
        <w:spacing w:line="480" w:lineRule="auto"/>
        <w:ind w:firstLine="720"/>
        <w:jc w:val="both"/>
        <w:rPr>
          <w:rFonts w:ascii="Times New Roman" w:eastAsia="Times New Roman" w:hAnsi="Times New Roman" w:cs="Times New Roman"/>
          <w:color w:val="000000"/>
          <w:sz w:val="24"/>
          <w:szCs w:val="24"/>
          <w:lang w:bidi="ar-AE"/>
        </w:rPr>
      </w:pPr>
      <w:r w:rsidRPr="006F3E5C">
        <w:rPr>
          <w:rFonts w:ascii="Times New Roman" w:hAnsi="Times New Roman" w:cs="Times New Roman"/>
          <w:sz w:val="24"/>
          <w:szCs w:val="24"/>
        </w:rPr>
        <w:t xml:space="preserve">One threat to tourism is the UAE’s proximity to a </w:t>
      </w:r>
      <w:r w:rsidR="009A36FD" w:rsidRPr="006F3E5C">
        <w:rPr>
          <w:rFonts w:ascii="Times New Roman" w:hAnsi="Times New Roman" w:cs="Times New Roman"/>
          <w:sz w:val="24"/>
          <w:szCs w:val="24"/>
        </w:rPr>
        <w:t>p</w:t>
      </w:r>
      <w:r w:rsidR="009A36FD" w:rsidRPr="006F3E5C">
        <w:rPr>
          <w:rFonts w:ascii="Times New Roman" w:eastAsia="Times New Roman" w:hAnsi="Times New Roman" w:cs="Times New Roman"/>
          <w:color w:val="000000"/>
          <w:sz w:val="24"/>
          <w:szCs w:val="24"/>
          <w:lang w:bidi="ar-AE"/>
        </w:rPr>
        <w:t xml:space="preserve">olitically </w:t>
      </w:r>
      <w:r w:rsidRPr="006F3E5C">
        <w:rPr>
          <w:rFonts w:ascii="Times New Roman" w:eastAsia="Times New Roman" w:hAnsi="Times New Roman" w:cs="Times New Roman"/>
          <w:color w:val="000000"/>
          <w:sz w:val="24"/>
          <w:szCs w:val="24"/>
          <w:lang w:bidi="ar-AE"/>
        </w:rPr>
        <w:t>un</w:t>
      </w:r>
      <w:r w:rsidR="009A36FD" w:rsidRPr="006F3E5C">
        <w:rPr>
          <w:rFonts w:ascii="Times New Roman" w:eastAsia="Times New Roman" w:hAnsi="Times New Roman" w:cs="Times New Roman"/>
          <w:color w:val="000000"/>
          <w:sz w:val="24"/>
          <w:szCs w:val="24"/>
          <w:lang w:bidi="ar-AE"/>
        </w:rPr>
        <w:t>stabl</w:t>
      </w:r>
      <w:r w:rsidRPr="006F3E5C">
        <w:rPr>
          <w:rFonts w:ascii="Times New Roman" w:eastAsia="Times New Roman" w:hAnsi="Times New Roman" w:cs="Times New Roman"/>
          <w:color w:val="000000"/>
          <w:sz w:val="24"/>
          <w:szCs w:val="24"/>
          <w:lang w:bidi="ar-AE"/>
        </w:rPr>
        <w:t>e</w:t>
      </w:r>
      <w:r w:rsidR="009A36FD" w:rsidRPr="006F3E5C">
        <w:rPr>
          <w:rFonts w:ascii="Times New Roman" w:eastAsia="Times New Roman" w:hAnsi="Times New Roman" w:cs="Times New Roman"/>
          <w:color w:val="000000"/>
          <w:sz w:val="24"/>
          <w:szCs w:val="24"/>
          <w:lang w:bidi="ar-AE"/>
        </w:rPr>
        <w:t xml:space="preserve"> region </w:t>
      </w:r>
      <w:r w:rsidRPr="006F3E5C">
        <w:rPr>
          <w:rFonts w:ascii="Times New Roman" w:eastAsia="Times New Roman" w:hAnsi="Times New Roman" w:cs="Times New Roman"/>
          <w:color w:val="000000"/>
          <w:sz w:val="24"/>
          <w:szCs w:val="24"/>
          <w:lang w:bidi="ar-AE"/>
        </w:rPr>
        <w:t xml:space="preserve">(i.e., </w:t>
      </w:r>
      <w:r w:rsidR="009A36FD" w:rsidRPr="006F3E5C">
        <w:rPr>
          <w:rFonts w:ascii="Times New Roman" w:eastAsia="Times New Roman" w:hAnsi="Times New Roman" w:cs="Times New Roman"/>
          <w:color w:val="000000"/>
          <w:sz w:val="24"/>
          <w:szCs w:val="24"/>
          <w:lang w:bidi="ar-AE"/>
        </w:rPr>
        <w:t>the Middle East</w:t>
      </w:r>
      <w:r w:rsidRPr="006F3E5C">
        <w:rPr>
          <w:rFonts w:ascii="Times New Roman" w:eastAsia="Times New Roman" w:hAnsi="Times New Roman" w:cs="Times New Roman"/>
          <w:color w:val="000000"/>
          <w:sz w:val="24"/>
          <w:szCs w:val="24"/>
          <w:lang w:bidi="ar-AE"/>
        </w:rPr>
        <w:t xml:space="preserve">), </w:t>
      </w:r>
      <w:r w:rsidR="009A36FD" w:rsidRPr="006F3E5C">
        <w:rPr>
          <w:rFonts w:ascii="Times New Roman" w:eastAsia="Times New Roman" w:hAnsi="Times New Roman" w:cs="Times New Roman"/>
          <w:color w:val="000000"/>
          <w:sz w:val="24"/>
          <w:szCs w:val="24"/>
          <w:lang w:bidi="ar-AE"/>
        </w:rPr>
        <w:t>which might be a</w:t>
      </w:r>
      <w:r w:rsidRPr="006F3E5C">
        <w:rPr>
          <w:rFonts w:ascii="Times New Roman" w:eastAsia="Times New Roman" w:hAnsi="Times New Roman" w:cs="Times New Roman"/>
          <w:color w:val="000000"/>
          <w:sz w:val="24"/>
          <w:szCs w:val="24"/>
          <w:lang w:bidi="ar-AE"/>
        </w:rPr>
        <w:t xml:space="preserve"> </w:t>
      </w:r>
      <w:r w:rsidR="009A36FD" w:rsidRPr="006F3E5C">
        <w:rPr>
          <w:rFonts w:ascii="Times New Roman" w:eastAsia="Times New Roman" w:hAnsi="Times New Roman" w:cs="Times New Roman"/>
          <w:color w:val="000000"/>
          <w:sz w:val="24"/>
          <w:szCs w:val="24"/>
          <w:lang w:bidi="ar-AE"/>
        </w:rPr>
        <w:t xml:space="preserve">concern for visitors </w:t>
      </w:r>
      <w:r w:rsidRPr="006F3E5C">
        <w:rPr>
          <w:rFonts w:ascii="Times New Roman" w:eastAsia="Times New Roman" w:hAnsi="Times New Roman" w:cs="Times New Roman"/>
          <w:color w:val="000000"/>
          <w:sz w:val="24"/>
          <w:szCs w:val="24"/>
          <w:lang w:bidi="ar-AE"/>
        </w:rPr>
        <w:t xml:space="preserve">uncomfortable with being near </w:t>
      </w:r>
      <w:r w:rsidR="00F66EB8" w:rsidRPr="006F3E5C">
        <w:rPr>
          <w:rFonts w:ascii="Times New Roman" w:eastAsia="Times New Roman" w:hAnsi="Times New Roman" w:cs="Times New Roman"/>
          <w:color w:val="000000"/>
          <w:sz w:val="24"/>
          <w:szCs w:val="24"/>
          <w:lang w:bidi="ar-AE"/>
        </w:rPr>
        <w:t xml:space="preserve">possible </w:t>
      </w:r>
      <w:r w:rsidR="009A36FD" w:rsidRPr="006F3E5C">
        <w:rPr>
          <w:rFonts w:ascii="Times New Roman" w:eastAsia="Times New Roman" w:hAnsi="Times New Roman" w:cs="Times New Roman"/>
          <w:color w:val="000000"/>
          <w:sz w:val="24"/>
          <w:szCs w:val="24"/>
          <w:lang w:bidi="ar-AE"/>
        </w:rPr>
        <w:t>conflict.</w:t>
      </w:r>
      <w:r w:rsidR="009B2E3A" w:rsidRPr="006F3E5C">
        <w:rPr>
          <w:rFonts w:ascii="Times New Roman" w:eastAsia="Times New Roman" w:hAnsi="Times New Roman" w:cs="Times New Roman"/>
          <w:color w:val="000000"/>
          <w:sz w:val="24"/>
          <w:szCs w:val="24"/>
          <w:lang w:bidi="ar-AE"/>
        </w:rPr>
        <w:t xml:space="preserve"> </w:t>
      </w:r>
      <w:r w:rsidR="00F66EB8" w:rsidRPr="006F3E5C">
        <w:rPr>
          <w:rFonts w:ascii="Times New Roman" w:eastAsia="Times New Roman" w:hAnsi="Times New Roman" w:cs="Times New Roman"/>
          <w:color w:val="000000"/>
          <w:sz w:val="24"/>
          <w:szCs w:val="24"/>
          <w:lang w:bidi="ar-AE"/>
        </w:rPr>
        <w:t>Another concern is the transformation from nature-friendly activities to mass tourism</w:t>
      </w:r>
      <w:r w:rsidR="009B2E3A" w:rsidRPr="006F3E5C">
        <w:rPr>
          <w:rFonts w:ascii="Times New Roman" w:eastAsia="Times New Roman" w:hAnsi="Times New Roman" w:cs="Times New Roman"/>
          <w:color w:val="000000"/>
          <w:sz w:val="24"/>
          <w:szCs w:val="24"/>
          <w:lang w:bidi="ar-AE"/>
        </w:rPr>
        <w:t>,</w:t>
      </w:r>
      <w:r w:rsidR="00651C2C" w:rsidRPr="006F3E5C">
        <w:rPr>
          <w:rFonts w:ascii="Times New Roman" w:eastAsia="Times New Roman" w:hAnsi="Times New Roman" w:cs="Times New Roman"/>
          <w:color w:val="000000"/>
          <w:sz w:val="24"/>
          <w:szCs w:val="24"/>
          <w:lang w:bidi="ar-AE"/>
        </w:rPr>
        <w:t xml:space="preserve"> </w:t>
      </w:r>
      <w:r w:rsidR="009B2E3A" w:rsidRPr="006F3E5C">
        <w:rPr>
          <w:rFonts w:ascii="Times New Roman" w:eastAsia="Times New Roman" w:hAnsi="Times New Roman" w:cs="Times New Roman"/>
          <w:color w:val="000000"/>
          <w:sz w:val="24"/>
          <w:szCs w:val="24"/>
          <w:lang w:bidi="ar-AE"/>
        </w:rPr>
        <w:t>which</w:t>
      </w:r>
      <w:r w:rsidR="00651C2C" w:rsidRPr="006F3E5C">
        <w:rPr>
          <w:rFonts w:ascii="Times New Roman" w:eastAsia="Times New Roman" w:hAnsi="Times New Roman" w:cs="Times New Roman"/>
          <w:color w:val="000000"/>
          <w:sz w:val="24"/>
          <w:szCs w:val="24"/>
          <w:lang w:bidi="ar-AE"/>
        </w:rPr>
        <w:t xml:space="preserve"> attract</w:t>
      </w:r>
      <w:r w:rsidR="009B2E3A" w:rsidRPr="006F3E5C">
        <w:rPr>
          <w:rFonts w:ascii="Times New Roman" w:eastAsia="Times New Roman" w:hAnsi="Times New Roman" w:cs="Times New Roman"/>
          <w:color w:val="000000"/>
          <w:sz w:val="24"/>
          <w:szCs w:val="24"/>
          <w:lang w:bidi="ar-AE"/>
        </w:rPr>
        <w:t>s</w:t>
      </w:r>
      <w:r w:rsidR="00651C2C" w:rsidRPr="006F3E5C">
        <w:rPr>
          <w:rFonts w:ascii="Times New Roman" w:eastAsia="Times New Roman" w:hAnsi="Times New Roman" w:cs="Times New Roman"/>
          <w:color w:val="000000"/>
          <w:sz w:val="24"/>
          <w:szCs w:val="24"/>
          <w:lang w:bidi="ar-AE"/>
        </w:rPr>
        <w:t xml:space="preserve"> </w:t>
      </w:r>
      <w:r w:rsidR="009B2E3A" w:rsidRPr="006F3E5C">
        <w:rPr>
          <w:rFonts w:ascii="Times New Roman" w:eastAsia="Times New Roman" w:hAnsi="Times New Roman" w:cs="Times New Roman"/>
          <w:color w:val="000000"/>
          <w:sz w:val="24"/>
          <w:szCs w:val="24"/>
          <w:lang w:bidi="ar-AE"/>
        </w:rPr>
        <w:t>un</w:t>
      </w:r>
      <w:r w:rsidR="00651C2C" w:rsidRPr="006F3E5C">
        <w:rPr>
          <w:rFonts w:ascii="Times New Roman" w:eastAsia="Times New Roman" w:hAnsi="Times New Roman" w:cs="Times New Roman"/>
          <w:color w:val="000000"/>
          <w:sz w:val="24"/>
          <w:szCs w:val="24"/>
          <w:lang w:bidi="ar-AE"/>
        </w:rPr>
        <w:t xml:space="preserve">desirable tourists to the area. </w:t>
      </w:r>
      <w:r w:rsidR="00720865" w:rsidRPr="006F3E5C">
        <w:rPr>
          <w:rFonts w:ascii="Times New Roman" w:eastAsia="Times New Roman" w:hAnsi="Times New Roman" w:cs="Times New Roman"/>
          <w:color w:val="000000"/>
          <w:sz w:val="24"/>
          <w:szCs w:val="24"/>
          <w:lang w:bidi="ar-AE"/>
        </w:rPr>
        <w:t>In addition, the c</w:t>
      </w:r>
      <w:r w:rsidR="00F66EB8" w:rsidRPr="006F3E5C">
        <w:rPr>
          <w:rFonts w:ascii="Times New Roman" w:eastAsia="Times New Roman" w:hAnsi="Times New Roman" w:cs="Times New Roman"/>
          <w:color w:val="000000"/>
          <w:sz w:val="24"/>
          <w:szCs w:val="24"/>
          <w:lang w:bidi="ar-AE"/>
        </w:rPr>
        <w:t>ompetition from neighboring destination</w:t>
      </w:r>
      <w:r w:rsidR="009B2E3A" w:rsidRPr="006F3E5C">
        <w:rPr>
          <w:rFonts w:ascii="Times New Roman" w:eastAsia="Times New Roman" w:hAnsi="Times New Roman" w:cs="Times New Roman"/>
          <w:color w:val="000000"/>
          <w:sz w:val="24"/>
          <w:szCs w:val="24"/>
          <w:lang w:bidi="ar-AE"/>
        </w:rPr>
        <w:t>s</w:t>
      </w:r>
      <w:r w:rsidR="00720865" w:rsidRPr="006F3E5C">
        <w:rPr>
          <w:rFonts w:ascii="Times New Roman" w:eastAsia="Times New Roman" w:hAnsi="Times New Roman" w:cs="Times New Roman"/>
          <w:color w:val="000000"/>
          <w:sz w:val="24"/>
          <w:szCs w:val="24"/>
          <w:lang w:bidi="ar-AE"/>
        </w:rPr>
        <w:t xml:space="preserve"> is another threat to UAE tourism industry since the neighboring countries are competing for the same pool of visitors.</w:t>
      </w:r>
      <w:r w:rsidR="00D40F93" w:rsidRPr="006F3E5C">
        <w:rPr>
          <w:rFonts w:ascii="Times New Roman" w:eastAsia="Times New Roman" w:hAnsi="Times New Roman" w:cs="Times New Roman"/>
          <w:color w:val="000000"/>
          <w:sz w:val="24"/>
          <w:szCs w:val="24"/>
          <w:lang w:bidi="ar-AE"/>
        </w:rPr>
        <w:t xml:space="preserve"> </w:t>
      </w:r>
      <w:r w:rsidR="004A0F5B">
        <w:rPr>
          <w:rFonts w:ascii="Times New Roman" w:hAnsi="Times New Roman" w:cs="Times New Roman"/>
          <w:color w:val="000000" w:themeColor="text1"/>
          <w:sz w:val="24"/>
          <w:szCs w:val="24"/>
        </w:rPr>
        <w:t xml:space="preserve">Table 7 </w:t>
      </w:r>
      <w:r w:rsidR="00AE6A38" w:rsidRPr="006F3E5C">
        <w:rPr>
          <w:rFonts w:ascii="Times New Roman" w:eastAsia="Times New Roman" w:hAnsi="Times New Roman" w:cs="Times New Roman"/>
          <w:color w:val="000000"/>
          <w:sz w:val="24"/>
          <w:szCs w:val="24"/>
          <w:lang w:bidi="ar-AE"/>
        </w:rPr>
        <w:t>summarize</w:t>
      </w:r>
      <w:r w:rsidR="009B2E3A" w:rsidRPr="006F3E5C">
        <w:rPr>
          <w:rFonts w:ascii="Times New Roman" w:eastAsia="Times New Roman" w:hAnsi="Times New Roman" w:cs="Times New Roman"/>
          <w:color w:val="000000"/>
          <w:sz w:val="24"/>
          <w:szCs w:val="24"/>
          <w:lang w:bidi="ar-AE"/>
        </w:rPr>
        <w:t>s</w:t>
      </w:r>
      <w:r w:rsidR="00AE6A38" w:rsidRPr="006F3E5C">
        <w:rPr>
          <w:rFonts w:ascii="Times New Roman" w:eastAsia="Times New Roman" w:hAnsi="Times New Roman" w:cs="Times New Roman"/>
          <w:color w:val="000000"/>
          <w:sz w:val="24"/>
          <w:szCs w:val="24"/>
          <w:lang w:bidi="ar-AE"/>
        </w:rPr>
        <w:t xml:space="preserve"> major findings of the SWOT</w:t>
      </w:r>
      <w:r w:rsidR="009B2E3A" w:rsidRPr="006F3E5C">
        <w:rPr>
          <w:rFonts w:ascii="Times New Roman" w:eastAsia="Times New Roman" w:hAnsi="Times New Roman" w:cs="Times New Roman"/>
          <w:color w:val="000000"/>
          <w:sz w:val="24"/>
          <w:szCs w:val="24"/>
          <w:lang w:bidi="ar-AE"/>
        </w:rPr>
        <w:t xml:space="preserve"> analysis</w:t>
      </w:r>
      <w:r w:rsidR="00AE6A38" w:rsidRPr="006F3E5C">
        <w:rPr>
          <w:rFonts w:ascii="Times New Roman" w:eastAsia="Times New Roman" w:hAnsi="Times New Roman" w:cs="Times New Roman"/>
          <w:color w:val="000000"/>
          <w:sz w:val="24"/>
          <w:szCs w:val="24"/>
          <w:lang w:bidi="ar-AE"/>
        </w:rPr>
        <w:t xml:space="preserve">. </w:t>
      </w:r>
    </w:p>
    <w:p w14:paraId="0F0E383A" w14:textId="295B04F1" w:rsidR="005E00F4" w:rsidRDefault="00281127" w:rsidP="00821504">
      <w:pPr>
        <w:pStyle w:val="Caption"/>
        <w:jc w:val="both"/>
        <w:rPr>
          <w:b w:val="0"/>
          <w:bCs w:val="0"/>
          <w:noProof/>
          <w:color w:val="000000" w:themeColor="text1"/>
          <w:sz w:val="24"/>
          <w:szCs w:val="24"/>
        </w:rPr>
      </w:pPr>
      <w:bookmarkStart w:id="151" w:name="_Ref503691488"/>
      <w:bookmarkStart w:id="152" w:name="_Toc503947516"/>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7</w:t>
      </w:r>
      <w:r w:rsidRPr="006F3E5C">
        <w:rPr>
          <w:b w:val="0"/>
          <w:bCs w:val="0"/>
          <w:color w:val="000000" w:themeColor="text1"/>
          <w:sz w:val="24"/>
          <w:szCs w:val="24"/>
        </w:rPr>
        <w:fldChar w:fldCharType="end"/>
      </w:r>
      <w:r w:rsidRPr="006F3E5C">
        <w:rPr>
          <w:b w:val="0"/>
          <w:bCs w:val="0"/>
          <w:color w:val="000000" w:themeColor="text1"/>
          <w:sz w:val="24"/>
          <w:szCs w:val="24"/>
        </w:rPr>
        <w:t>: UAE Tourism SWOT Analyses</w:t>
      </w:r>
      <w:r w:rsidRPr="006F3E5C">
        <w:rPr>
          <w:b w:val="0"/>
          <w:bCs w:val="0"/>
          <w:noProof/>
          <w:color w:val="000000" w:themeColor="text1"/>
          <w:sz w:val="24"/>
          <w:szCs w:val="24"/>
        </w:rPr>
        <w:t>.</w:t>
      </w:r>
      <w:bookmarkEnd w:id="151"/>
      <w:bookmarkEnd w:id="152"/>
    </w:p>
    <w:p w14:paraId="6A63461B" w14:textId="77777777" w:rsidR="00F7384E" w:rsidRPr="00F7384E" w:rsidRDefault="00F7384E" w:rsidP="00F7384E">
      <w:pPr>
        <w:rPr>
          <w:lang w:bidi="ar-AE"/>
        </w:rPr>
      </w:pPr>
    </w:p>
    <w:p w14:paraId="59F55B8D" w14:textId="77777777" w:rsidR="008436FF" w:rsidRPr="008436FF" w:rsidRDefault="008436FF" w:rsidP="008436FF">
      <w:pPr>
        <w:rPr>
          <w:lang w:bidi="ar-AE"/>
        </w:rPr>
      </w:pPr>
    </w:p>
    <w:tbl>
      <w:tblPr>
        <w:tblStyle w:val="TableGrid"/>
        <w:tblW w:w="9648" w:type="dxa"/>
        <w:tblInd w:w="-113" w:type="dxa"/>
        <w:tblLook w:val="04A0" w:firstRow="1" w:lastRow="0" w:firstColumn="1" w:lastColumn="0" w:noHBand="0" w:noVBand="1"/>
      </w:tblPr>
      <w:tblGrid>
        <w:gridCol w:w="596"/>
        <w:gridCol w:w="569"/>
        <w:gridCol w:w="8483"/>
      </w:tblGrid>
      <w:tr w:rsidR="00AE6A38" w:rsidRPr="004A0F5B" w14:paraId="62FB16D8" w14:textId="77777777" w:rsidTr="00D638F3">
        <w:tc>
          <w:tcPr>
            <w:tcW w:w="1165" w:type="dxa"/>
            <w:gridSpan w:val="2"/>
          </w:tcPr>
          <w:p w14:paraId="39DCDE17" w14:textId="1B23724C" w:rsidR="00AE6A38" w:rsidRPr="004A0F5B" w:rsidRDefault="00AE6A38" w:rsidP="008436FF">
            <w:pPr>
              <w:jc w:val="center"/>
              <w:rPr>
                <w:rFonts w:ascii="Times New Roman" w:hAnsi="Times New Roman" w:cs="Times New Roman"/>
                <w:b/>
                <w:bCs/>
                <w:color w:val="000000" w:themeColor="text1"/>
                <w:sz w:val="22"/>
              </w:rPr>
            </w:pPr>
            <w:r w:rsidRPr="004A0F5B">
              <w:rPr>
                <w:rFonts w:ascii="Times New Roman" w:hAnsi="Times New Roman" w:cs="Times New Roman"/>
                <w:b/>
                <w:bCs/>
                <w:color w:val="000000" w:themeColor="text1"/>
                <w:sz w:val="22"/>
              </w:rPr>
              <w:t>SWOT</w:t>
            </w:r>
          </w:p>
          <w:p w14:paraId="6940EAD9" w14:textId="77777777" w:rsidR="00AE6A38" w:rsidRPr="004A0F5B" w:rsidRDefault="00AE6A38" w:rsidP="008436FF">
            <w:pPr>
              <w:jc w:val="center"/>
              <w:rPr>
                <w:rFonts w:ascii="Times New Roman" w:hAnsi="Times New Roman" w:cs="Times New Roman"/>
                <w:b/>
                <w:bCs/>
                <w:color w:val="000000" w:themeColor="text1"/>
                <w:sz w:val="22"/>
              </w:rPr>
            </w:pPr>
            <w:r w:rsidRPr="004A0F5B">
              <w:rPr>
                <w:rFonts w:ascii="Times New Roman" w:hAnsi="Times New Roman" w:cs="Times New Roman"/>
                <w:b/>
                <w:bCs/>
                <w:color w:val="000000" w:themeColor="text1"/>
                <w:sz w:val="22"/>
              </w:rPr>
              <w:t>Factor</w:t>
            </w:r>
          </w:p>
        </w:tc>
        <w:tc>
          <w:tcPr>
            <w:tcW w:w="8483" w:type="dxa"/>
          </w:tcPr>
          <w:p w14:paraId="7A7E8682" w14:textId="77777777" w:rsidR="00AE6A38" w:rsidRPr="004A0F5B" w:rsidRDefault="00AE6A38" w:rsidP="008436FF">
            <w:pPr>
              <w:autoSpaceDE w:val="0"/>
              <w:autoSpaceDN w:val="0"/>
              <w:adjustRightInd w:val="0"/>
              <w:jc w:val="center"/>
              <w:rPr>
                <w:rFonts w:ascii="Times New Roman" w:hAnsi="Times New Roman" w:cs="Times New Roman"/>
                <w:b/>
                <w:bCs/>
                <w:color w:val="000000" w:themeColor="text1"/>
                <w:sz w:val="22"/>
              </w:rPr>
            </w:pPr>
            <w:r w:rsidRPr="004A0F5B">
              <w:rPr>
                <w:rFonts w:ascii="Times New Roman" w:hAnsi="Times New Roman" w:cs="Times New Roman"/>
                <w:b/>
                <w:bCs/>
                <w:color w:val="000000" w:themeColor="text1"/>
                <w:sz w:val="22"/>
              </w:rPr>
              <w:t>Main influencing factors</w:t>
            </w:r>
          </w:p>
        </w:tc>
      </w:tr>
      <w:tr w:rsidR="00AE6A38" w:rsidRPr="004A0F5B" w14:paraId="037E4C72" w14:textId="77777777" w:rsidTr="00D638F3">
        <w:trPr>
          <w:cantSplit/>
          <w:trHeight w:val="1583"/>
        </w:trPr>
        <w:tc>
          <w:tcPr>
            <w:tcW w:w="596" w:type="dxa"/>
            <w:vMerge w:val="restart"/>
            <w:textDirection w:val="btLr"/>
          </w:tcPr>
          <w:p w14:paraId="55A852C8" w14:textId="2D9F0970" w:rsidR="00AE6A38" w:rsidRPr="004A0F5B" w:rsidRDefault="00AE6A38" w:rsidP="008436FF">
            <w:pPr>
              <w:ind w:left="113" w:right="113"/>
              <w:jc w:val="center"/>
              <w:rPr>
                <w:rFonts w:ascii="Times New Roman" w:hAnsi="Times New Roman" w:cs="Times New Roman"/>
                <w:b/>
                <w:bCs/>
                <w:iCs/>
                <w:color w:val="000000" w:themeColor="text1"/>
                <w:sz w:val="22"/>
              </w:rPr>
            </w:pPr>
            <w:r w:rsidRPr="004A0F5B">
              <w:rPr>
                <w:rFonts w:ascii="Times New Roman" w:hAnsi="Times New Roman" w:cs="Times New Roman"/>
                <w:b/>
                <w:bCs/>
                <w:iCs/>
                <w:color w:val="000000" w:themeColor="text1"/>
                <w:sz w:val="22"/>
              </w:rPr>
              <w:t>Internal</w:t>
            </w:r>
          </w:p>
        </w:tc>
        <w:tc>
          <w:tcPr>
            <w:tcW w:w="569" w:type="dxa"/>
            <w:textDirection w:val="btLr"/>
          </w:tcPr>
          <w:p w14:paraId="357C953A" w14:textId="77777777" w:rsidR="00AE6A38" w:rsidRPr="004A0F5B" w:rsidRDefault="00AE6A38" w:rsidP="008436FF">
            <w:pPr>
              <w:ind w:left="113" w:right="113"/>
              <w:jc w:val="center"/>
              <w:rPr>
                <w:rFonts w:ascii="Times New Roman" w:hAnsi="Times New Roman" w:cs="Times New Roman"/>
                <w:b/>
                <w:bCs/>
                <w:iCs/>
                <w:color w:val="000000" w:themeColor="text1"/>
                <w:sz w:val="22"/>
              </w:rPr>
            </w:pPr>
            <w:r w:rsidRPr="004A0F5B">
              <w:rPr>
                <w:rFonts w:ascii="Times New Roman" w:hAnsi="Times New Roman" w:cs="Times New Roman"/>
                <w:b/>
                <w:bCs/>
                <w:iCs/>
                <w:color w:val="000000" w:themeColor="text1"/>
                <w:sz w:val="22"/>
              </w:rPr>
              <w:t>Strengths</w:t>
            </w:r>
          </w:p>
        </w:tc>
        <w:tc>
          <w:tcPr>
            <w:tcW w:w="8483" w:type="dxa"/>
          </w:tcPr>
          <w:p w14:paraId="6A745829" w14:textId="73DC023E" w:rsidR="00AE6A38"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 become recognized tourism destination in the Middle East, led by Dubai and Abu Dhabi.</w:t>
            </w:r>
          </w:p>
          <w:p w14:paraId="5A96B617" w14:textId="7FCEACC4" w:rsidR="00AE6A38"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 tourism strategies and development projects receive support from the government at both federal and local levels.</w:t>
            </w:r>
          </w:p>
          <w:p w14:paraId="573A36D4" w14:textId="7A6CA9D2" w:rsidR="00AE6A38"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 have modern and systematic transportation system</w:t>
            </w:r>
            <w:r w:rsidR="00FB6359" w:rsidRPr="004A0F5B">
              <w:rPr>
                <w:color w:val="000000" w:themeColor="text1"/>
                <w:sz w:val="22"/>
                <w:szCs w:val="22"/>
              </w:rPr>
              <w:t>.</w:t>
            </w:r>
          </w:p>
          <w:p w14:paraId="3631EBAC" w14:textId="77777777" w:rsidR="00AE6A38"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 xml:space="preserve">The availability of the international airports and the variety of options for the airlines service enabled the UAE to become a destination with easy access and affordable prices. </w:t>
            </w:r>
          </w:p>
          <w:p w14:paraId="6E3E0677" w14:textId="7FE109D2"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The</w:t>
            </w:r>
            <w:r w:rsidR="00AE6A38" w:rsidRPr="004A0F5B">
              <w:rPr>
                <w:color w:val="000000" w:themeColor="text1"/>
                <w:sz w:val="22"/>
                <w:szCs w:val="22"/>
              </w:rPr>
              <w:t xml:space="preserve"> mega investments for tourism related projects and availability of iconic buildings </w:t>
            </w:r>
            <w:r w:rsidR="00FB6359" w:rsidRPr="004A0F5B">
              <w:rPr>
                <w:color w:val="000000" w:themeColor="text1"/>
                <w:sz w:val="22"/>
                <w:szCs w:val="22"/>
              </w:rPr>
              <w:t>such as Ferrari world, t</w:t>
            </w:r>
            <w:r w:rsidR="00AE6A38" w:rsidRPr="004A0F5B">
              <w:rPr>
                <w:color w:val="000000" w:themeColor="text1"/>
                <w:sz w:val="22"/>
                <w:szCs w:val="22"/>
              </w:rPr>
              <w:t>he Palm Island, Burj Khalifa and Burj Al Arab.</w:t>
            </w:r>
          </w:p>
          <w:p w14:paraId="02479912" w14:textId="59D29359" w:rsidR="00A10D50"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 has one of biggest theme parks in the Middle East: Dubai Parks and Resorts</w:t>
            </w:r>
            <w:r w:rsidR="00A10D50" w:rsidRPr="004A0F5B">
              <w:rPr>
                <w:color w:val="000000" w:themeColor="text1"/>
                <w:sz w:val="22"/>
                <w:szCs w:val="22"/>
              </w:rPr>
              <w:t>.</w:t>
            </w:r>
          </w:p>
          <w:p w14:paraId="718B9568" w14:textId="55806AAA" w:rsidR="00AE6A38"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w:t>
            </w:r>
            <w:r w:rsidR="00AE6A38" w:rsidRPr="004A0F5B">
              <w:rPr>
                <w:color w:val="000000" w:themeColor="text1"/>
                <w:sz w:val="22"/>
                <w:szCs w:val="22"/>
              </w:rPr>
              <w:t xml:space="preserve"> emphasize of being a family friendly destination</w:t>
            </w:r>
            <w:r w:rsidRPr="004A0F5B">
              <w:rPr>
                <w:color w:val="000000" w:themeColor="text1"/>
                <w:sz w:val="22"/>
                <w:szCs w:val="22"/>
              </w:rPr>
              <w:t>.</w:t>
            </w:r>
          </w:p>
          <w:p w14:paraId="63B52F2A" w14:textId="6050A392" w:rsidR="00A10D50"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 xml:space="preserve">UAE is also rich in cultural heritage with many forts, archeological sites such Qasr Al Hosn in Abu Dhabi and other old forts and buildings particularly at the north </w:t>
            </w:r>
            <w:r w:rsidRPr="004A0F5B">
              <w:rPr>
                <w:color w:val="000000" w:themeColor="text1"/>
                <w:sz w:val="22"/>
                <w:szCs w:val="22"/>
                <w:cs/>
              </w:rPr>
              <w:t>‎</w:t>
            </w:r>
            <w:r w:rsidRPr="004A0F5B">
              <w:rPr>
                <w:color w:val="000000" w:themeColor="text1"/>
                <w:sz w:val="22"/>
                <w:szCs w:val="22"/>
              </w:rPr>
              <w:t>part of UAE.</w:t>
            </w:r>
          </w:p>
          <w:p w14:paraId="35122F51" w14:textId="5DCF58B5" w:rsidR="00A10D50" w:rsidRPr="004A0F5B" w:rsidRDefault="00AE6A38"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The cultural site in Al Ain that includes area of Hafit, Hili, Bidaa Bint Saud and Oases Areas is registered as an authentic heritage destination with UNESCO World Heritage site since 2011.</w:t>
            </w:r>
            <w:r w:rsidR="00D40F93" w:rsidRPr="004A0F5B">
              <w:rPr>
                <w:color w:val="000000" w:themeColor="text1"/>
                <w:sz w:val="22"/>
                <w:szCs w:val="22"/>
              </w:rPr>
              <w:t xml:space="preserve"> </w:t>
            </w:r>
          </w:p>
          <w:p w14:paraId="4FCD032A" w14:textId="784FB572"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 become an established center for MICE (Meetings, Incentives, Conferencing, Exhibitions).</w:t>
            </w:r>
          </w:p>
          <w:p w14:paraId="686A23E3" w14:textId="456499A8"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UAE has many accommodations including hotels and apartments available for tourists including hotel and hotel apartment establishments.</w:t>
            </w:r>
          </w:p>
          <w:p w14:paraId="1F907251" w14:textId="43662E63" w:rsidR="00AE6A38"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The UAE is recognize</w:t>
            </w:r>
            <w:r w:rsidR="00FB6359" w:rsidRPr="004A0F5B">
              <w:rPr>
                <w:color w:val="000000" w:themeColor="text1"/>
                <w:sz w:val="22"/>
                <w:szCs w:val="22"/>
              </w:rPr>
              <w:t xml:space="preserve">d for being a safe destination with </w:t>
            </w:r>
            <w:r w:rsidRPr="004A0F5B">
              <w:rPr>
                <w:color w:val="000000" w:themeColor="text1"/>
                <w:sz w:val="22"/>
                <w:szCs w:val="22"/>
              </w:rPr>
              <w:t xml:space="preserve">very good and adequate security measures. </w:t>
            </w:r>
          </w:p>
        </w:tc>
      </w:tr>
      <w:tr w:rsidR="00AE6A38" w:rsidRPr="004A0F5B" w14:paraId="3E9F8D4F" w14:textId="77777777" w:rsidTr="00D638F3">
        <w:trPr>
          <w:cantSplit/>
          <w:trHeight w:val="1430"/>
        </w:trPr>
        <w:tc>
          <w:tcPr>
            <w:tcW w:w="596" w:type="dxa"/>
            <w:vMerge/>
            <w:textDirection w:val="btLr"/>
          </w:tcPr>
          <w:p w14:paraId="1F475BAD" w14:textId="77777777" w:rsidR="00AE6A38" w:rsidRPr="004A0F5B" w:rsidRDefault="00AE6A38" w:rsidP="008436FF">
            <w:pPr>
              <w:ind w:left="113" w:right="113"/>
              <w:jc w:val="center"/>
              <w:rPr>
                <w:rFonts w:ascii="Times New Roman" w:hAnsi="Times New Roman" w:cs="Times New Roman"/>
                <w:b/>
                <w:bCs/>
                <w:iCs/>
                <w:color w:val="000000" w:themeColor="text1"/>
                <w:sz w:val="22"/>
              </w:rPr>
            </w:pPr>
          </w:p>
        </w:tc>
        <w:tc>
          <w:tcPr>
            <w:tcW w:w="569" w:type="dxa"/>
            <w:textDirection w:val="btLr"/>
          </w:tcPr>
          <w:p w14:paraId="0F94C069" w14:textId="77777777" w:rsidR="00AE6A38" w:rsidRPr="004A0F5B" w:rsidRDefault="00AE6A38" w:rsidP="008436FF">
            <w:pPr>
              <w:ind w:left="113" w:right="113"/>
              <w:jc w:val="center"/>
              <w:rPr>
                <w:rFonts w:ascii="Times New Roman" w:hAnsi="Times New Roman" w:cs="Times New Roman"/>
                <w:b/>
                <w:bCs/>
                <w:iCs/>
                <w:color w:val="000000" w:themeColor="text1"/>
                <w:sz w:val="22"/>
              </w:rPr>
            </w:pPr>
            <w:r w:rsidRPr="004A0F5B">
              <w:rPr>
                <w:rFonts w:ascii="Times New Roman" w:hAnsi="Times New Roman" w:cs="Times New Roman"/>
                <w:b/>
                <w:bCs/>
                <w:iCs/>
                <w:color w:val="000000" w:themeColor="text1"/>
                <w:sz w:val="22"/>
              </w:rPr>
              <w:t>Weaknesses</w:t>
            </w:r>
          </w:p>
        </w:tc>
        <w:tc>
          <w:tcPr>
            <w:tcW w:w="8483" w:type="dxa"/>
          </w:tcPr>
          <w:p w14:paraId="35DB0D47" w14:textId="77777777"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 xml:space="preserve">The weather conditions and high temperatures and humidity for more than seven months during the year (April till October). </w:t>
            </w:r>
          </w:p>
          <w:p w14:paraId="538D8522" w14:textId="0D5A1598"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Another weakness is that the focus of investment in tourism development is limited to the major emirates such as Dubai, Abu Dhabi and Sharjah.</w:t>
            </w:r>
          </w:p>
          <w:p w14:paraId="51B8EE6C" w14:textId="4480EB83" w:rsidR="00AE6A38"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 xml:space="preserve">Another challenging point is low number of UAE national residents working in the hospitality sector. </w:t>
            </w:r>
          </w:p>
        </w:tc>
      </w:tr>
      <w:tr w:rsidR="00AE6A38" w:rsidRPr="004A0F5B" w14:paraId="32F68E24" w14:textId="77777777" w:rsidTr="00D638F3">
        <w:trPr>
          <w:trHeight w:val="1520"/>
        </w:trPr>
        <w:tc>
          <w:tcPr>
            <w:tcW w:w="596" w:type="dxa"/>
            <w:vMerge w:val="restart"/>
            <w:textDirection w:val="btLr"/>
          </w:tcPr>
          <w:p w14:paraId="09FCF502" w14:textId="77777777" w:rsidR="00AE6A38" w:rsidRPr="004A0F5B" w:rsidRDefault="00AE6A38" w:rsidP="008436FF">
            <w:pPr>
              <w:ind w:left="113" w:right="113"/>
              <w:jc w:val="center"/>
              <w:rPr>
                <w:rFonts w:ascii="Times New Roman" w:hAnsi="Times New Roman" w:cs="Times New Roman"/>
                <w:b/>
                <w:bCs/>
                <w:iCs/>
                <w:color w:val="000000" w:themeColor="text1"/>
                <w:sz w:val="22"/>
              </w:rPr>
            </w:pPr>
            <w:r w:rsidRPr="004A0F5B">
              <w:rPr>
                <w:rFonts w:ascii="Times New Roman" w:hAnsi="Times New Roman" w:cs="Times New Roman"/>
                <w:b/>
                <w:bCs/>
                <w:iCs/>
                <w:color w:val="000000" w:themeColor="text1"/>
                <w:sz w:val="22"/>
              </w:rPr>
              <w:t>External</w:t>
            </w:r>
          </w:p>
        </w:tc>
        <w:tc>
          <w:tcPr>
            <w:tcW w:w="569" w:type="dxa"/>
            <w:textDirection w:val="btLr"/>
          </w:tcPr>
          <w:p w14:paraId="484FF105" w14:textId="77777777" w:rsidR="00AE6A38" w:rsidRPr="004A0F5B" w:rsidRDefault="00AE6A38" w:rsidP="008436FF">
            <w:pPr>
              <w:ind w:left="113" w:right="113"/>
              <w:jc w:val="center"/>
              <w:rPr>
                <w:rFonts w:ascii="Times New Roman" w:hAnsi="Times New Roman" w:cs="Times New Roman"/>
                <w:b/>
                <w:bCs/>
                <w:iCs/>
                <w:color w:val="000000" w:themeColor="text1"/>
                <w:sz w:val="22"/>
              </w:rPr>
            </w:pPr>
            <w:r w:rsidRPr="004A0F5B">
              <w:rPr>
                <w:rFonts w:ascii="Times New Roman" w:hAnsi="Times New Roman" w:cs="Times New Roman"/>
                <w:b/>
                <w:bCs/>
                <w:iCs/>
                <w:color w:val="000000" w:themeColor="text1"/>
                <w:sz w:val="22"/>
              </w:rPr>
              <w:t>Opportunities</w:t>
            </w:r>
          </w:p>
        </w:tc>
        <w:tc>
          <w:tcPr>
            <w:tcW w:w="8483" w:type="dxa"/>
          </w:tcPr>
          <w:p w14:paraId="2ABAD770" w14:textId="77777777"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 xml:space="preserve">The possibilities for new tourism trends such as cruise tourism, medical tourism or cultural tourism. </w:t>
            </w:r>
          </w:p>
          <w:p w14:paraId="2A271BA9" w14:textId="5CB74EE9"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 xml:space="preserve">The UAE is expected to host the world expo 2020 in Dubai which will provide additional work and investment opportunities for the residents. </w:t>
            </w:r>
          </w:p>
          <w:p w14:paraId="395CE575" w14:textId="4A9F3D8E"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The UAE is pursuing high growth potential new marks to promote tourism such as Russia, India and China.</w:t>
            </w:r>
          </w:p>
          <w:p w14:paraId="121461BF" w14:textId="0B8D80BC" w:rsidR="00AE6A38" w:rsidRPr="004A0F5B" w:rsidRDefault="00A10D50" w:rsidP="00821504">
            <w:pPr>
              <w:pStyle w:val="ListParagraph"/>
              <w:numPr>
                <w:ilvl w:val="0"/>
                <w:numId w:val="27"/>
              </w:numPr>
              <w:autoSpaceDE w:val="0"/>
              <w:autoSpaceDN w:val="0"/>
              <w:adjustRightInd w:val="0"/>
              <w:spacing w:after="0" w:line="240" w:lineRule="auto"/>
              <w:contextualSpacing w:val="0"/>
              <w:jc w:val="both"/>
              <w:rPr>
                <w:sz w:val="22"/>
                <w:szCs w:val="22"/>
              </w:rPr>
            </w:pPr>
            <w:r w:rsidRPr="004A0F5B">
              <w:rPr>
                <w:color w:val="000000" w:themeColor="text1"/>
                <w:sz w:val="22"/>
                <w:szCs w:val="22"/>
              </w:rPr>
              <w:t xml:space="preserve">The use of social media to promote tourism and encourage domestic tourism and promote domestic tourism between the emirates. </w:t>
            </w:r>
          </w:p>
        </w:tc>
      </w:tr>
      <w:tr w:rsidR="00AE6A38" w:rsidRPr="004A0F5B" w14:paraId="3F9158ED" w14:textId="77777777" w:rsidTr="00D638F3">
        <w:trPr>
          <w:trHeight w:val="1880"/>
        </w:trPr>
        <w:tc>
          <w:tcPr>
            <w:tcW w:w="596" w:type="dxa"/>
            <w:vMerge/>
            <w:textDirection w:val="btLr"/>
          </w:tcPr>
          <w:p w14:paraId="37B7C5EF" w14:textId="77777777" w:rsidR="00AE6A38" w:rsidRPr="004A0F5B" w:rsidRDefault="00AE6A38" w:rsidP="00821504">
            <w:pPr>
              <w:ind w:left="113" w:right="113"/>
              <w:jc w:val="both"/>
              <w:rPr>
                <w:rFonts w:ascii="Times New Roman" w:hAnsi="Times New Roman" w:cs="Times New Roman"/>
                <w:color w:val="000000" w:themeColor="text1"/>
                <w:sz w:val="22"/>
              </w:rPr>
            </w:pPr>
          </w:p>
        </w:tc>
        <w:tc>
          <w:tcPr>
            <w:tcW w:w="569" w:type="dxa"/>
            <w:textDirection w:val="btLr"/>
          </w:tcPr>
          <w:p w14:paraId="203126E9" w14:textId="77777777" w:rsidR="00AE6A38" w:rsidRPr="004A0F5B" w:rsidRDefault="00AE6A38" w:rsidP="008436FF">
            <w:pPr>
              <w:ind w:left="113" w:right="113"/>
              <w:jc w:val="center"/>
              <w:rPr>
                <w:rFonts w:ascii="Times New Roman" w:hAnsi="Times New Roman" w:cs="Times New Roman"/>
                <w:b/>
                <w:bCs/>
                <w:color w:val="000000" w:themeColor="text1"/>
                <w:sz w:val="22"/>
              </w:rPr>
            </w:pPr>
            <w:r w:rsidRPr="004A0F5B">
              <w:rPr>
                <w:rFonts w:ascii="Times New Roman" w:hAnsi="Times New Roman" w:cs="Times New Roman"/>
                <w:b/>
                <w:bCs/>
                <w:iCs/>
                <w:color w:val="000000" w:themeColor="text1"/>
                <w:sz w:val="22"/>
              </w:rPr>
              <w:t>Threats</w:t>
            </w:r>
          </w:p>
        </w:tc>
        <w:tc>
          <w:tcPr>
            <w:tcW w:w="8483" w:type="dxa"/>
          </w:tcPr>
          <w:p w14:paraId="63FAB9D5" w14:textId="621CC5DA" w:rsidR="00A10D50"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Being near to politically instability region in the Middle East region</w:t>
            </w:r>
            <w:r w:rsidR="005E00F4" w:rsidRPr="004A0F5B">
              <w:rPr>
                <w:color w:val="000000" w:themeColor="text1"/>
                <w:sz w:val="22"/>
                <w:szCs w:val="22"/>
              </w:rPr>
              <w:t>.</w:t>
            </w:r>
          </w:p>
          <w:p w14:paraId="420A98A4" w14:textId="77777777" w:rsidR="005E00F4" w:rsidRPr="004A0F5B" w:rsidRDefault="005E00F4" w:rsidP="00821504">
            <w:pPr>
              <w:pStyle w:val="ListParagraph"/>
              <w:numPr>
                <w:ilvl w:val="0"/>
                <w:numId w:val="27"/>
              </w:numPr>
              <w:autoSpaceDE w:val="0"/>
              <w:autoSpaceDN w:val="0"/>
              <w:adjustRightInd w:val="0"/>
              <w:spacing w:after="0" w:line="240" w:lineRule="auto"/>
              <w:contextualSpacing w:val="0"/>
              <w:jc w:val="both"/>
              <w:rPr>
                <w:color w:val="000000" w:themeColor="text1"/>
                <w:sz w:val="22"/>
                <w:szCs w:val="22"/>
              </w:rPr>
            </w:pPr>
            <w:r w:rsidRPr="004A0F5B">
              <w:rPr>
                <w:color w:val="000000" w:themeColor="text1"/>
                <w:sz w:val="22"/>
                <w:szCs w:val="22"/>
              </w:rPr>
              <w:t>The</w:t>
            </w:r>
            <w:r w:rsidR="00A10D50" w:rsidRPr="004A0F5B">
              <w:rPr>
                <w:color w:val="000000" w:themeColor="text1"/>
                <w:sz w:val="22"/>
                <w:szCs w:val="22"/>
              </w:rPr>
              <w:t xml:space="preserve"> transformation from nature-friendly activities to mass tourism that attract non-desirable kind of tourists to the area.</w:t>
            </w:r>
          </w:p>
          <w:p w14:paraId="1DA434FC" w14:textId="4531E71D" w:rsidR="00AE6A38" w:rsidRPr="004A0F5B" w:rsidRDefault="00A10D50" w:rsidP="00821504">
            <w:pPr>
              <w:pStyle w:val="ListParagraph"/>
              <w:numPr>
                <w:ilvl w:val="0"/>
                <w:numId w:val="27"/>
              </w:numPr>
              <w:autoSpaceDE w:val="0"/>
              <w:autoSpaceDN w:val="0"/>
              <w:adjustRightInd w:val="0"/>
              <w:spacing w:after="0" w:line="240" w:lineRule="auto"/>
              <w:contextualSpacing w:val="0"/>
              <w:jc w:val="both"/>
              <w:rPr>
                <w:color w:val="000000"/>
                <w:sz w:val="22"/>
                <w:szCs w:val="22"/>
                <w:lang w:bidi="ar-AE"/>
              </w:rPr>
            </w:pPr>
            <w:r w:rsidRPr="004A0F5B">
              <w:rPr>
                <w:color w:val="000000" w:themeColor="text1"/>
                <w:sz w:val="22"/>
                <w:szCs w:val="22"/>
              </w:rPr>
              <w:t>Competition from neighboring destination newly taking tourism as strategy with huge investments for the same pool of visitors, especially if the attractions that is being offered are</w:t>
            </w:r>
            <w:r w:rsidRPr="004A0F5B">
              <w:rPr>
                <w:color w:val="000000"/>
                <w:sz w:val="22"/>
                <w:szCs w:val="22"/>
                <w:lang w:bidi="ar-AE"/>
              </w:rPr>
              <w:t xml:space="preserve"> not authentic and easy to replicate in other parts of the world</w:t>
            </w:r>
            <w:r w:rsidR="007B6DE1" w:rsidRPr="004A0F5B">
              <w:rPr>
                <w:color w:val="000000"/>
                <w:sz w:val="22"/>
                <w:szCs w:val="22"/>
                <w:lang w:bidi="ar-AE"/>
              </w:rPr>
              <w:t xml:space="preserve"> such as the mega structure, shopping malls and theme parks. </w:t>
            </w:r>
            <w:r w:rsidRPr="004A0F5B">
              <w:rPr>
                <w:color w:val="000000"/>
                <w:sz w:val="22"/>
                <w:szCs w:val="22"/>
                <w:lang w:bidi="ar-AE"/>
              </w:rPr>
              <w:t xml:space="preserve"> </w:t>
            </w:r>
          </w:p>
        </w:tc>
      </w:tr>
    </w:tbl>
    <w:p w14:paraId="6B7E5E96" w14:textId="77777777" w:rsidR="00493C1C" w:rsidRPr="00493C1C" w:rsidRDefault="00493C1C" w:rsidP="00493C1C">
      <w:pPr>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0697A619" w14:textId="77777777" w:rsidR="009B2E3A" w:rsidRPr="006F3E5C" w:rsidRDefault="009B2E3A" w:rsidP="00821504">
      <w:pPr>
        <w:jc w:val="both"/>
        <w:rPr>
          <w:rFonts w:ascii="Times New Roman" w:eastAsia="Times New Roman" w:hAnsi="Times New Roman" w:cs="Times New Roman"/>
          <w:color w:val="000000"/>
          <w:sz w:val="24"/>
          <w:szCs w:val="24"/>
          <w:lang w:bidi="ar-AE"/>
        </w:rPr>
      </w:pPr>
    </w:p>
    <w:p w14:paraId="273B8DFB" w14:textId="77777777" w:rsidR="00F7384E" w:rsidRDefault="00F7384E" w:rsidP="00821504">
      <w:pPr>
        <w:spacing w:line="480" w:lineRule="auto"/>
        <w:ind w:firstLine="720"/>
        <w:jc w:val="both"/>
        <w:rPr>
          <w:rFonts w:ascii="Times New Roman" w:eastAsia="Times New Roman" w:hAnsi="Times New Roman" w:cs="Times New Roman"/>
          <w:color w:val="000000"/>
          <w:sz w:val="24"/>
          <w:szCs w:val="24"/>
          <w:lang w:bidi="ar-AE"/>
        </w:rPr>
      </w:pPr>
    </w:p>
    <w:p w14:paraId="33EEF909" w14:textId="70CA0A4F" w:rsidR="005E00F4" w:rsidRDefault="005E00F4" w:rsidP="00821504">
      <w:pPr>
        <w:spacing w:line="480" w:lineRule="auto"/>
        <w:ind w:firstLine="720"/>
        <w:jc w:val="both"/>
        <w:rPr>
          <w:rFonts w:ascii="Times New Roman" w:eastAsia="Times New Roman" w:hAnsi="Times New Roman" w:cs="Times New Roman"/>
          <w:color w:val="000000"/>
          <w:sz w:val="24"/>
          <w:szCs w:val="24"/>
          <w:lang w:bidi="ar-AE"/>
        </w:rPr>
      </w:pPr>
      <w:r w:rsidRPr="006F3E5C">
        <w:rPr>
          <w:rFonts w:ascii="Times New Roman" w:eastAsia="Times New Roman" w:hAnsi="Times New Roman" w:cs="Times New Roman"/>
          <w:color w:val="000000"/>
          <w:sz w:val="24"/>
          <w:szCs w:val="24"/>
          <w:lang w:bidi="ar-AE"/>
        </w:rPr>
        <w:t>Although the SWOT analys</w:t>
      </w:r>
      <w:r w:rsidR="009B2E3A" w:rsidRPr="006F3E5C">
        <w:rPr>
          <w:rFonts w:ascii="Times New Roman" w:eastAsia="Times New Roman" w:hAnsi="Times New Roman" w:cs="Times New Roman"/>
          <w:color w:val="000000"/>
          <w:sz w:val="24"/>
          <w:szCs w:val="24"/>
          <w:lang w:bidi="ar-AE"/>
        </w:rPr>
        <w:t>i</w:t>
      </w:r>
      <w:r w:rsidRPr="006F3E5C">
        <w:rPr>
          <w:rFonts w:ascii="Times New Roman" w:eastAsia="Times New Roman" w:hAnsi="Times New Roman" w:cs="Times New Roman"/>
          <w:color w:val="000000"/>
          <w:sz w:val="24"/>
          <w:szCs w:val="24"/>
          <w:lang w:bidi="ar-AE"/>
        </w:rPr>
        <w:t>s provide</w:t>
      </w:r>
      <w:r w:rsidR="009B2E3A" w:rsidRPr="006F3E5C">
        <w:rPr>
          <w:rFonts w:ascii="Times New Roman" w:eastAsia="Times New Roman" w:hAnsi="Times New Roman" w:cs="Times New Roman"/>
          <w:color w:val="000000"/>
          <w:sz w:val="24"/>
          <w:szCs w:val="24"/>
          <w:lang w:bidi="ar-AE"/>
        </w:rPr>
        <w:t>s</w:t>
      </w:r>
      <w:r w:rsidRPr="006F3E5C">
        <w:rPr>
          <w:rFonts w:ascii="Times New Roman" w:eastAsia="Times New Roman" w:hAnsi="Times New Roman" w:cs="Times New Roman"/>
          <w:color w:val="000000"/>
          <w:sz w:val="24"/>
          <w:szCs w:val="24"/>
          <w:lang w:bidi="ar-AE"/>
        </w:rPr>
        <w:t xml:space="preserve"> a </w:t>
      </w:r>
      <w:r w:rsidR="009B2E3A" w:rsidRPr="006F3E5C">
        <w:rPr>
          <w:rFonts w:ascii="Times New Roman" w:eastAsia="Times New Roman" w:hAnsi="Times New Roman" w:cs="Times New Roman"/>
          <w:color w:val="000000"/>
          <w:sz w:val="24"/>
          <w:szCs w:val="24"/>
          <w:lang w:bidi="ar-AE"/>
        </w:rPr>
        <w:t>broader</w:t>
      </w:r>
      <w:r w:rsidRPr="006F3E5C">
        <w:rPr>
          <w:rFonts w:ascii="Times New Roman" w:eastAsia="Times New Roman" w:hAnsi="Times New Roman" w:cs="Times New Roman"/>
          <w:color w:val="000000"/>
          <w:sz w:val="24"/>
          <w:szCs w:val="24"/>
          <w:lang w:bidi="ar-AE"/>
        </w:rPr>
        <w:t xml:space="preserve"> view of the tourism industry, </w:t>
      </w:r>
      <w:r w:rsidR="009B2E3A" w:rsidRPr="006F3E5C">
        <w:rPr>
          <w:rFonts w:ascii="Times New Roman" w:eastAsia="Times New Roman" w:hAnsi="Times New Roman" w:cs="Times New Roman"/>
          <w:color w:val="000000"/>
          <w:sz w:val="24"/>
          <w:szCs w:val="24"/>
          <w:lang w:bidi="ar-AE"/>
        </w:rPr>
        <w:t xml:space="preserve">it also </w:t>
      </w:r>
      <w:r w:rsidRPr="006F3E5C">
        <w:rPr>
          <w:rFonts w:ascii="Times New Roman" w:eastAsia="Times New Roman" w:hAnsi="Times New Roman" w:cs="Times New Roman"/>
          <w:color w:val="000000"/>
          <w:sz w:val="24"/>
          <w:szCs w:val="24"/>
          <w:lang w:bidi="ar-AE"/>
        </w:rPr>
        <w:t xml:space="preserve">provides insights for the industry that are valid </w:t>
      </w:r>
      <w:r w:rsidR="009B2E3A" w:rsidRPr="006F3E5C">
        <w:rPr>
          <w:rFonts w:ascii="Times New Roman" w:eastAsia="Times New Roman" w:hAnsi="Times New Roman" w:cs="Times New Roman"/>
          <w:color w:val="000000"/>
          <w:sz w:val="24"/>
          <w:szCs w:val="24"/>
          <w:lang w:bidi="ar-AE"/>
        </w:rPr>
        <w:t xml:space="preserve">now but </w:t>
      </w:r>
      <w:r w:rsidRPr="006F3E5C">
        <w:rPr>
          <w:rFonts w:ascii="Times New Roman" w:eastAsia="Times New Roman" w:hAnsi="Times New Roman" w:cs="Times New Roman"/>
          <w:color w:val="000000"/>
          <w:sz w:val="24"/>
          <w:szCs w:val="24"/>
          <w:lang w:bidi="ar-AE"/>
        </w:rPr>
        <w:t xml:space="preserve">might change </w:t>
      </w:r>
      <w:r w:rsidR="009B2E3A" w:rsidRPr="006F3E5C">
        <w:rPr>
          <w:rFonts w:ascii="Times New Roman" w:eastAsia="Times New Roman" w:hAnsi="Times New Roman" w:cs="Times New Roman"/>
          <w:color w:val="000000"/>
          <w:sz w:val="24"/>
          <w:szCs w:val="24"/>
          <w:lang w:bidi="ar-AE"/>
        </w:rPr>
        <w:t>over</w:t>
      </w:r>
      <w:r w:rsidRPr="006F3E5C">
        <w:rPr>
          <w:rFonts w:ascii="Times New Roman" w:eastAsia="Times New Roman" w:hAnsi="Times New Roman" w:cs="Times New Roman"/>
          <w:color w:val="000000"/>
          <w:sz w:val="24"/>
          <w:szCs w:val="24"/>
          <w:lang w:bidi="ar-AE"/>
        </w:rPr>
        <w:t xml:space="preserve"> time as environment</w:t>
      </w:r>
      <w:r w:rsidR="009B2E3A" w:rsidRPr="006F3E5C">
        <w:rPr>
          <w:rFonts w:ascii="Times New Roman" w:eastAsia="Times New Roman" w:hAnsi="Times New Roman" w:cs="Times New Roman"/>
          <w:color w:val="000000"/>
          <w:sz w:val="24"/>
          <w:szCs w:val="24"/>
          <w:lang w:bidi="ar-AE"/>
        </w:rPr>
        <w:t>s</w:t>
      </w:r>
      <w:r w:rsidRPr="006F3E5C">
        <w:rPr>
          <w:rFonts w:ascii="Times New Roman" w:eastAsia="Times New Roman" w:hAnsi="Times New Roman" w:cs="Times New Roman"/>
          <w:color w:val="000000"/>
          <w:sz w:val="24"/>
          <w:szCs w:val="24"/>
          <w:lang w:bidi="ar-AE"/>
        </w:rPr>
        <w:t xml:space="preserve"> change </w:t>
      </w:r>
      <w:r w:rsidR="009B2E3A" w:rsidRPr="006F3E5C">
        <w:rPr>
          <w:rFonts w:ascii="Times New Roman" w:eastAsia="Times New Roman" w:hAnsi="Times New Roman" w:cs="Times New Roman"/>
          <w:color w:val="000000"/>
          <w:sz w:val="24"/>
          <w:szCs w:val="24"/>
          <w:lang w:bidi="ar-AE"/>
        </w:rPr>
        <w:t>in</w:t>
      </w:r>
      <w:r w:rsidRPr="006F3E5C">
        <w:rPr>
          <w:rFonts w:ascii="Times New Roman" w:eastAsia="Times New Roman" w:hAnsi="Times New Roman" w:cs="Times New Roman"/>
          <w:color w:val="000000"/>
          <w:sz w:val="24"/>
          <w:szCs w:val="24"/>
          <w:lang w:bidi="ar-AE"/>
        </w:rPr>
        <w:t xml:space="preserve"> the industry (Helms &amp; Nixon, 2010). Hill </w:t>
      </w:r>
      <w:r w:rsidR="009B2E3A" w:rsidRPr="006F3E5C">
        <w:rPr>
          <w:rFonts w:ascii="Times New Roman" w:eastAsia="Times New Roman" w:hAnsi="Times New Roman" w:cs="Times New Roman"/>
          <w:color w:val="000000"/>
          <w:sz w:val="24"/>
          <w:szCs w:val="24"/>
          <w:lang w:bidi="ar-AE"/>
        </w:rPr>
        <w:t>and</w:t>
      </w:r>
      <w:r w:rsidRPr="006F3E5C">
        <w:rPr>
          <w:rFonts w:ascii="Times New Roman" w:eastAsia="Times New Roman" w:hAnsi="Times New Roman" w:cs="Times New Roman"/>
          <w:color w:val="000000"/>
          <w:sz w:val="24"/>
          <w:szCs w:val="24"/>
          <w:lang w:bidi="ar-AE"/>
        </w:rPr>
        <w:t xml:space="preserve"> Westbrook (1997) </w:t>
      </w:r>
      <w:r w:rsidR="009B2E3A" w:rsidRPr="006F3E5C">
        <w:rPr>
          <w:rFonts w:ascii="Times New Roman" w:eastAsia="Times New Roman" w:hAnsi="Times New Roman" w:cs="Times New Roman"/>
          <w:color w:val="000000"/>
          <w:sz w:val="24"/>
          <w:szCs w:val="24"/>
          <w:lang w:bidi="ar-AE"/>
        </w:rPr>
        <w:t>discuss</w:t>
      </w:r>
      <w:r w:rsidRPr="006F3E5C">
        <w:rPr>
          <w:rFonts w:ascii="Times New Roman" w:eastAsia="Times New Roman" w:hAnsi="Times New Roman" w:cs="Times New Roman"/>
          <w:color w:val="000000"/>
          <w:sz w:val="24"/>
          <w:szCs w:val="24"/>
          <w:lang w:bidi="ar-AE"/>
        </w:rPr>
        <w:t xml:space="preserve"> concerns </w:t>
      </w:r>
      <w:r w:rsidR="009B2E3A" w:rsidRPr="006F3E5C">
        <w:rPr>
          <w:rFonts w:ascii="Times New Roman" w:eastAsia="Times New Roman" w:hAnsi="Times New Roman" w:cs="Times New Roman"/>
          <w:color w:val="000000"/>
          <w:sz w:val="24"/>
          <w:szCs w:val="24"/>
          <w:lang w:bidi="ar-AE"/>
        </w:rPr>
        <w:t>with</w:t>
      </w:r>
      <w:r w:rsidRPr="006F3E5C">
        <w:rPr>
          <w:rFonts w:ascii="Times New Roman" w:eastAsia="Times New Roman" w:hAnsi="Times New Roman" w:cs="Times New Roman"/>
          <w:color w:val="000000"/>
          <w:sz w:val="24"/>
          <w:szCs w:val="24"/>
          <w:lang w:bidi="ar-AE"/>
        </w:rPr>
        <w:t xml:space="preserve"> using SWOT analysis when they analyzed 20 UK</w:t>
      </w:r>
      <w:r w:rsidR="009B2E3A" w:rsidRPr="006F3E5C">
        <w:rPr>
          <w:rFonts w:ascii="Times New Roman" w:eastAsia="Times New Roman" w:hAnsi="Times New Roman" w:cs="Times New Roman"/>
          <w:color w:val="000000"/>
          <w:sz w:val="24"/>
          <w:szCs w:val="24"/>
          <w:lang w:bidi="ar-AE"/>
        </w:rPr>
        <w:t xml:space="preserve"> </w:t>
      </w:r>
      <w:r w:rsidRPr="006F3E5C">
        <w:rPr>
          <w:rFonts w:ascii="Times New Roman" w:eastAsia="Times New Roman" w:hAnsi="Times New Roman" w:cs="Times New Roman"/>
          <w:color w:val="000000"/>
          <w:sz w:val="24"/>
          <w:szCs w:val="24"/>
          <w:lang w:bidi="ar-AE"/>
        </w:rPr>
        <w:t>manufacturing companies</w:t>
      </w:r>
      <w:r w:rsidR="009B2E3A" w:rsidRPr="006F3E5C">
        <w:rPr>
          <w:rFonts w:ascii="Times New Roman" w:eastAsia="Times New Roman" w:hAnsi="Times New Roman" w:cs="Times New Roman"/>
          <w:color w:val="000000"/>
          <w:sz w:val="24"/>
          <w:szCs w:val="24"/>
          <w:lang w:bidi="ar-AE"/>
        </w:rPr>
        <w:t>’</w:t>
      </w:r>
      <w:r w:rsidRPr="006F3E5C">
        <w:rPr>
          <w:rFonts w:ascii="Times New Roman" w:eastAsia="Times New Roman" w:hAnsi="Times New Roman" w:cs="Times New Roman"/>
          <w:color w:val="000000"/>
          <w:sz w:val="24"/>
          <w:szCs w:val="24"/>
          <w:lang w:bidi="ar-AE"/>
        </w:rPr>
        <w:t xml:space="preserve"> SWOT analysis files, f</w:t>
      </w:r>
      <w:r w:rsidR="009B2E3A" w:rsidRPr="006F3E5C">
        <w:rPr>
          <w:rFonts w:ascii="Times New Roman" w:eastAsia="Times New Roman" w:hAnsi="Times New Roman" w:cs="Times New Roman"/>
          <w:color w:val="000000"/>
          <w:sz w:val="24"/>
          <w:szCs w:val="24"/>
          <w:lang w:bidi="ar-AE"/>
        </w:rPr>
        <w:t>inding</w:t>
      </w:r>
      <w:r w:rsidRPr="006F3E5C">
        <w:rPr>
          <w:rFonts w:ascii="Times New Roman" w:eastAsia="Times New Roman" w:hAnsi="Times New Roman" w:cs="Times New Roman"/>
          <w:color w:val="000000"/>
          <w:sz w:val="24"/>
          <w:szCs w:val="24"/>
          <w:lang w:bidi="ar-AE"/>
        </w:rPr>
        <w:t xml:space="preserve"> that </w:t>
      </w:r>
      <w:r w:rsidR="009B2E3A" w:rsidRPr="006F3E5C">
        <w:rPr>
          <w:rFonts w:ascii="Times New Roman" w:eastAsia="Times New Roman" w:hAnsi="Times New Roman" w:cs="Times New Roman"/>
          <w:color w:val="000000"/>
          <w:sz w:val="24"/>
          <w:szCs w:val="24"/>
          <w:lang w:bidi="ar-AE"/>
        </w:rPr>
        <w:t>they</w:t>
      </w:r>
      <w:r w:rsidRPr="006F3E5C">
        <w:rPr>
          <w:rFonts w:ascii="Times New Roman" w:eastAsia="Times New Roman" w:hAnsi="Times New Roman" w:cs="Times New Roman"/>
          <w:color w:val="000000"/>
          <w:sz w:val="24"/>
          <w:szCs w:val="24"/>
          <w:lang w:bidi="ar-AE"/>
        </w:rPr>
        <w:t xml:space="preserve"> lead to indiscriminate list</w:t>
      </w:r>
      <w:r w:rsidR="009B2E3A" w:rsidRPr="006F3E5C">
        <w:rPr>
          <w:rFonts w:ascii="Times New Roman" w:eastAsia="Times New Roman" w:hAnsi="Times New Roman" w:cs="Times New Roman"/>
          <w:color w:val="000000"/>
          <w:sz w:val="24"/>
          <w:szCs w:val="24"/>
          <w:lang w:bidi="ar-AE"/>
        </w:rPr>
        <w:t>s</w:t>
      </w:r>
      <w:r w:rsidRPr="006F3E5C">
        <w:rPr>
          <w:rFonts w:ascii="Times New Roman" w:eastAsia="Times New Roman" w:hAnsi="Times New Roman" w:cs="Times New Roman"/>
          <w:color w:val="000000"/>
          <w:sz w:val="24"/>
          <w:szCs w:val="24"/>
          <w:lang w:bidi="ar-AE"/>
        </w:rPr>
        <w:t xml:space="preserve"> of factors that can be superficial and generic</w:t>
      </w:r>
      <w:r w:rsidR="009B2E3A" w:rsidRPr="006F3E5C">
        <w:rPr>
          <w:rFonts w:ascii="Times New Roman" w:eastAsia="Times New Roman" w:hAnsi="Times New Roman" w:cs="Times New Roman"/>
          <w:color w:val="000000"/>
          <w:sz w:val="24"/>
          <w:szCs w:val="24"/>
          <w:lang w:bidi="ar-AE"/>
        </w:rPr>
        <w:t xml:space="preserve"> such that they apply to any </w:t>
      </w:r>
      <w:r w:rsidRPr="006F3E5C">
        <w:rPr>
          <w:rFonts w:ascii="Times New Roman" w:eastAsia="Times New Roman" w:hAnsi="Times New Roman" w:cs="Times New Roman"/>
          <w:color w:val="000000"/>
          <w:sz w:val="24"/>
          <w:szCs w:val="24"/>
          <w:lang w:bidi="ar-AE"/>
        </w:rPr>
        <w:t xml:space="preserve">company in the industry. The same factor </w:t>
      </w:r>
      <w:r w:rsidR="009B2E3A" w:rsidRPr="006F3E5C">
        <w:rPr>
          <w:rFonts w:ascii="Times New Roman" w:eastAsia="Times New Roman" w:hAnsi="Times New Roman" w:cs="Times New Roman"/>
          <w:color w:val="000000"/>
          <w:sz w:val="24"/>
          <w:szCs w:val="24"/>
          <w:lang w:bidi="ar-AE"/>
        </w:rPr>
        <w:t>can represent an</w:t>
      </w:r>
      <w:r w:rsidRPr="006F3E5C">
        <w:rPr>
          <w:rFonts w:ascii="Times New Roman" w:eastAsia="Times New Roman" w:hAnsi="Times New Roman" w:cs="Times New Roman"/>
          <w:color w:val="000000"/>
          <w:sz w:val="24"/>
          <w:szCs w:val="24"/>
          <w:lang w:bidi="ar-AE"/>
        </w:rPr>
        <w:t xml:space="preserve"> opportunity and a threat for the same destination.</w:t>
      </w:r>
      <w:r w:rsidR="00D40F93" w:rsidRPr="006F3E5C">
        <w:rPr>
          <w:rFonts w:ascii="Times New Roman" w:eastAsia="Times New Roman" w:hAnsi="Times New Roman" w:cs="Times New Roman"/>
          <w:color w:val="000000"/>
          <w:sz w:val="24"/>
          <w:szCs w:val="24"/>
          <w:lang w:bidi="ar-AE"/>
        </w:rPr>
        <w:t xml:space="preserve"> </w:t>
      </w:r>
      <w:r w:rsidRPr="006F3E5C">
        <w:rPr>
          <w:rFonts w:ascii="Times New Roman" w:eastAsia="Times New Roman" w:hAnsi="Times New Roman" w:cs="Times New Roman"/>
          <w:color w:val="000000"/>
          <w:sz w:val="24"/>
          <w:szCs w:val="24"/>
          <w:lang w:bidi="ar-AE"/>
        </w:rPr>
        <w:t xml:space="preserve">For example, </w:t>
      </w:r>
      <w:r w:rsidR="00720865" w:rsidRPr="006F3E5C">
        <w:rPr>
          <w:rFonts w:ascii="Times New Roman" w:eastAsia="Times New Roman" w:hAnsi="Times New Roman" w:cs="Times New Roman"/>
          <w:color w:val="000000"/>
          <w:sz w:val="24"/>
          <w:szCs w:val="24"/>
          <w:lang w:bidi="ar-AE"/>
        </w:rPr>
        <w:t xml:space="preserve">Subramoniam et al. (2010) </w:t>
      </w:r>
      <w:r w:rsidRPr="006F3E5C">
        <w:rPr>
          <w:rFonts w:ascii="Times New Roman" w:eastAsia="Times New Roman" w:hAnsi="Times New Roman" w:cs="Times New Roman"/>
          <w:color w:val="000000"/>
          <w:sz w:val="24"/>
          <w:szCs w:val="24"/>
          <w:lang w:bidi="ar-AE"/>
        </w:rPr>
        <w:t xml:space="preserve">list Dubai as </w:t>
      </w:r>
      <w:r w:rsidR="009B2E3A" w:rsidRPr="006F3E5C">
        <w:rPr>
          <w:rFonts w:ascii="Times New Roman" w:eastAsia="Times New Roman" w:hAnsi="Times New Roman" w:cs="Times New Roman"/>
          <w:color w:val="000000"/>
          <w:sz w:val="24"/>
          <w:szCs w:val="24"/>
          <w:lang w:bidi="ar-AE"/>
        </w:rPr>
        <w:t xml:space="preserve">a </w:t>
      </w:r>
      <w:r w:rsidRPr="006F3E5C">
        <w:rPr>
          <w:rFonts w:ascii="Times New Roman" w:eastAsia="Times New Roman" w:hAnsi="Times New Roman" w:cs="Times New Roman"/>
          <w:color w:val="000000"/>
          <w:sz w:val="24"/>
          <w:szCs w:val="24"/>
          <w:lang w:bidi="ar-AE"/>
        </w:rPr>
        <w:t>threat for being strong competitive</w:t>
      </w:r>
      <w:r w:rsidR="009B2E3A" w:rsidRPr="006F3E5C">
        <w:rPr>
          <w:rFonts w:ascii="Times New Roman" w:eastAsia="Times New Roman" w:hAnsi="Times New Roman" w:cs="Times New Roman"/>
          <w:color w:val="000000"/>
          <w:sz w:val="24"/>
          <w:szCs w:val="24"/>
          <w:lang w:bidi="ar-AE"/>
        </w:rPr>
        <w:t>ly,</w:t>
      </w:r>
      <w:r w:rsidRPr="006F3E5C">
        <w:rPr>
          <w:rFonts w:ascii="Times New Roman" w:eastAsia="Times New Roman" w:hAnsi="Times New Roman" w:cs="Times New Roman"/>
          <w:color w:val="000000"/>
          <w:sz w:val="24"/>
          <w:szCs w:val="24"/>
          <w:lang w:bidi="ar-AE"/>
        </w:rPr>
        <w:t xml:space="preserve"> and also an opportunity </w:t>
      </w:r>
      <w:r w:rsidR="009B2E3A" w:rsidRPr="006F3E5C">
        <w:rPr>
          <w:rFonts w:ascii="Times New Roman" w:eastAsia="Times New Roman" w:hAnsi="Times New Roman" w:cs="Times New Roman"/>
          <w:color w:val="000000"/>
          <w:sz w:val="24"/>
          <w:szCs w:val="24"/>
          <w:lang w:bidi="ar-AE"/>
        </w:rPr>
        <w:t>regarding</w:t>
      </w:r>
      <w:r w:rsidRPr="006F3E5C">
        <w:rPr>
          <w:rFonts w:ascii="Times New Roman" w:eastAsia="Times New Roman" w:hAnsi="Times New Roman" w:cs="Times New Roman"/>
          <w:color w:val="000000"/>
          <w:sz w:val="24"/>
          <w:szCs w:val="24"/>
          <w:lang w:bidi="ar-AE"/>
        </w:rPr>
        <w:t xml:space="preserve"> the eas</w:t>
      </w:r>
      <w:r w:rsidR="009B2E3A" w:rsidRPr="006F3E5C">
        <w:rPr>
          <w:rFonts w:ascii="Times New Roman" w:eastAsia="Times New Roman" w:hAnsi="Times New Roman" w:cs="Times New Roman"/>
          <w:color w:val="000000"/>
          <w:sz w:val="24"/>
          <w:szCs w:val="24"/>
          <w:lang w:bidi="ar-AE"/>
        </w:rPr>
        <w:t>e</w:t>
      </w:r>
      <w:r w:rsidRPr="006F3E5C">
        <w:rPr>
          <w:rFonts w:ascii="Times New Roman" w:eastAsia="Times New Roman" w:hAnsi="Times New Roman" w:cs="Times New Roman"/>
          <w:color w:val="000000"/>
          <w:sz w:val="24"/>
          <w:szCs w:val="24"/>
          <w:lang w:bidi="ar-AE"/>
        </w:rPr>
        <w:t xml:space="preserve"> of attracting tourists from Dubai to Oman.</w:t>
      </w:r>
      <w:r w:rsidR="009B2E3A" w:rsidRPr="006F3E5C">
        <w:rPr>
          <w:rFonts w:ascii="Times New Roman" w:eastAsia="Times New Roman" w:hAnsi="Times New Roman" w:cs="Times New Roman"/>
          <w:color w:val="000000"/>
          <w:sz w:val="24"/>
          <w:szCs w:val="24"/>
          <w:lang w:bidi="ar-AE"/>
        </w:rPr>
        <w:t xml:space="preserve"> </w:t>
      </w:r>
      <w:r w:rsidRPr="006F3E5C">
        <w:rPr>
          <w:rFonts w:ascii="Times New Roman" w:eastAsia="Times New Roman" w:hAnsi="Times New Roman" w:cs="Times New Roman"/>
          <w:color w:val="000000"/>
          <w:sz w:val="24"/>
          <w:szCs w:val="24"/>
          <w:lang w:bidi="ar-AE"/>
        </w:rPr>
        <w:t xml:space="preserve">Therefore, </w:t>
      </w:r>
      <w:r w:rsidR="009B2E3A" w:rsidRPr="006F3E5C">
        <w:rPr>
          <w:rFonts w:ascii="Times New Roman" w:eastAsia="Times New Roman" w:hAnsi="Times New Roman" w:cs="Times New Roman"/>
          <w:color w:val="000000"/>
          <w:sz w:val="24"/>
          <w:szCs w:val="24"/>
          <w:lang w:bidi="ar-AE"/>
        </w:rPr>
        <w:t>t</w:t>
      </w:r>
      <w:r w:rsidRPr="006F3E5C">
        <w:rPr>
          <w:rFonts w:ascii="Times New Roman" w:eastAsia="Times New Roman" w:hAnsi="Times New Roman" w:cs="Times New Roman"/>
          <w:color w:val="000000"/>
          <w:sz w:val="24"/>
          <w:szCs w:val="24"/>
          <w:lang w:bidi="ar-AE"/>
        </w:rPr>
        <w:t>he SWOT analys</w:t>
      </w:r>
      <w:r w:rsidR="009B2E3A" w:rsidRPr="006F3E5C">
        <w:rPr>
          <w:rFonts w:ascii="Times New Roman" w:eastAsia="Times New Roman" w:hAnsi="Times New Roman" w:cs="Times New Roman"/>
          <w:color w:val="000000"/>
          <w:sz w:val="24"/>
          <w:szCs w:val="24"/>
          <w:lang w:bidi="ar-AE"/>
        </w:rPr>
        <w:t>i</w:t>
      </w:r>
      <w:r w:rsidRPr="006F3E5C">
        <w:rPr>
          <w:rFonts w:ascii="Times New Roman" w:eastAsia="Times New Roman" w:hAnsi="Times New Roman" w:cs="Times New Roman"/>
          <w:color w:val="000000"/>
          <w:sz w:val="24"/>
          <w:szCs w:val="24"/>
          <w:lang w:bidi="ar-AE"/>
        </w:rPr>
        <w:t xml:space="preserve">s presented </w:t>
      </w:r>
      <w:r w:rsidR="009B2E3A" w:rsidRPr="006F3E5C">
        <w:rPr>
          <w:rFonts w:ascii="Times New Roman" w:eastAsia="Times New Roman" w:hAnsi="Times New Roman" w:cs="Times New Roman"/>
          <w:color w:val="000000"/>
          <w:sz w:val="24"/>
          <w:szCs w:val="24"/>
          <w:lang w:bidi="ar-AE"/>
        </w:rPr>
        <w:t>in this</w:t>
      </w:r>
      <w:r w:rsidRPr="006F3E5C">
        <w:rPr>
          <w:rFonts w:ascii="Times New Roman" w:eastAsia="Times New Roman" w:hAnsi="Times New Roman" w:cs="Times New Roman"/>
          <w:color w:val="000000"/>
          <w:sz w:val="24"/>
          <w:szCs w:val="24"/>
          <w:lang w:bidi="ar-AE"/>
        </w:rPr>
        <w:t xml:space="preserve"> dissertation reflects the current situation and environment for </w:t>
      </w:r>
      <w:r w:rsidR="009B2E3A" w:rsidRPr="006F3E5C">
        <w:rPr>
          <w:rFonts w:ascii="Times New Roman" w:eastAsia="Times New Roman" w:hAnsi="Times New Roman" w:cs="Times New Roman"/>
          <w:color w:val="000000"/>
          <w:sz w:val="24"/>
          <w:szCs w:val="24"/>
          <w:lang w:bidi="ar-AE"/>
        </w:rPr>
        <w:t xml:space="preserve">UAE’s </w:t>
      </w:r>
      <w:r w:rsidRPr="006F3E5C">
        <w:rPr>
          <w:rFonts w:ascii="Times New Roman" w:eastAsia="Times New Roman" w:hAnsi="Times New Roman" w:cs="Times New Roman"/>
          <w:color w:val="000000"/>
          <w:sz w:val="24"/>
          <w:szCs w:val="24"/>
          <w:lang w:bidi="ar-AE"/>
        </w:rPr>
        <w:t>tourism industry.</w:t>
      </w:r>
    </w:p>
    <w:p w14:paraId="11FA5EAE" w14:textId="77777777" w:rsidR="00F7384E" w:rsidRPr="006F3E5C" w:rsidRDefault="00F7384E" w:rsidP="00821504">
      <w:pPr>
        <w:spacing w:line="480" w:lineRule="auto"/>
        <w:ind w:firstLine="720"/>
        <w:jc w:val="both"/>
        <w:rPr>
          <w:rFonts w:ascii="Times New Roman" w:eastAsia="Times New Roman" w:hAnsi="Times New Roman" w:cs="Times New Roman"/>
          <w:color w:val="000000"/>
          <w:sz w:val="24"/>
          <w:szCs w:val="24"/>
          <w:lang w:bidi="ar-AE"/>
        </w:rPr>
      </w:pPr>
    </w:p>
    <w:p w14:paraId="1506DD7D" w14:textId="3832E649" w:rsidR="00A454F6" w:rsidRDefault="00A454F6" w:rsidP="00821504">
      <w:pPr>
        <w:pStyle w:val="Heading1"/>
        <w:keepNext w:val="0"/>
        <w:keepLines w:val="0"/>
        <w:numPr>
          <w:ilvl w:val="1"/>
          <w:numId w:val="19"/>
        </w:numPr>
        <w:spacing w:before="0" w:line="480" w:lineRule="auto"/>
        <w:jc w:val="both"/>
        <w:rPr>
          <w:rFonts w:ascii="Times New Roman" w:hAnsi="Times New Roman" w:cs="Times New Roman"/>
          <w:b/>
          <w:bCs/>
          <w:color w:val="000000" w:themeColor="text1"/>
          <w:sz w:val="26"/>
          <w:szCs w:val="26"/>
        </w:rPr>
      </w:pPr>
      <w:bookmarkStart w:id="153" w:name="_Toc501535696"/>
      <w:bookmarkStart w:id="154" w:name="_Toc503955747"/>
      <w:bookmarkEnd w:id="137"/>
      <w:bookmarkEnd w:id="138"/>
      <w:r w:rsidRPr="006F3E5C">
        <w:rPr>
          <w:rFonts w:ascii="Times New Roman" w:hAnsi="Times New Roman" w:cs="Times New Roman"/>
          <w:b/>
          <w:bCs/>
          <w:color w:val="000000" w:themeColor="text1"/>
          <w:sz w:val="26"/>
          <w:szCs w:val="26"/>
        </w:rPr>
        <w:t>Chapter Summary</w:t>
      </w:r>
      <w:bookmarkEnd w:id="153"/>
      <w:bookmarkEnd w:id="154"/>
      <w:r w:rsidR="00D40F93" w:rsidRPr="006F3E5C">
        <w:rPr>
          <w:rFonts w:ascii="Times New Roman" w:hAnsi="Times New Roman" w:cs="Times New Roman"/>
          <w:b/>
          <w:bCs/>
          <w:color w:val="000000" w:themeColor="text1"/>
          <w:sz w:val="26"/>
          <w:szCs w:val="26"/>
        </w:rPr>
        <w:t xml:space="preserve"> </w:t>
      </w:r>
    </w:p>
    <w:p w14:paraId="75EA92AA" w14:textId="77777777" w:rsidR="00F7384E" w:rsidRPr="00F7384E" w:rsidRDefault="00F7384E" w:rsidP="00F7384E"/>
    <w:p w14:paraId="1413D346" w14:textId="5C2636B0" w:rsidR="00D4010E" w:rsidRPr="006F3E5C" w:rsidRDefault="00A454F6" w:rsidP="00821504">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 </w:t>
      </w:r>
      <w:r w:rsidR="009B2E3A" w:rsidRPr="006F3E5C">
        <w:rPr>
          <w:rFonts w:ascii="Times New Roman" w:hAnsi="Times New Roman" w:cs="Times New Roman"/>
          <w:sz w:val="24"/>
          <w:szCs w:val="24"/>
        </w:rPr>
        <w:tab/>
      </w:r>
      <w:r w:rsidR="008867A9" w:rsidRPr="006F3E5C">
        <w:rPr>
          <w:rFonts w:ascii="Times New Roman" w:hAnsi="Times New Roman" w:cs="Times New Roman"/>
          <w:sz w:val="24"/>
          <w:szCs w:val="24"/>
        </w:rPr>
        <w:t xml:space="preserve">This chapter </w:t>
      </w:r>
      <w:r w:rsidR="009B2E3A" w:rsidRPr="006F3E5C">
        <w:rPr>
          <w:rFonts w:ascii="Times New Roman" w:hAnsi="Times New Roman" w:cs="Times New Roman"/>
          <w:sz w:val="24"/>
          <w:szCs w:val="24"/>
        </w:rPr>
        <w:t>p</w:t>
      </w:r>
      <w:r w:rsidR="008867A9" w:rsidRPr="006F3E5C">
        <w:rPr>
          <w:rFonts w:ascii="Times New Roman" w:hAnsi="Times New Roman" w:cs="Times New Roman"/>
          <w:sz w:val="24"/>
          <w:szCs w:val="24"/>
        </w:rPr>
        <w:t>resent</w:t>
      </w:r>
      <w:r w:rsidR="009B2E3A" w:rsidRPr="006F3E5C">
        <w:rPr>
          <w:rFonts w:ascii="Times New Roman" w:hAnsi="Times New Roman" w:cs="Times New Roman"/>
          <w:sz w:val="24"/>
          <w:szCs w:val="24"/>
        </w:rPr>
        <w:t>s</w:t>
      </w:r>
      <w:r w:rsidR="008867A9" w:rsidRPr="006F3E5C">
        <w:rPr>
          <w:rFonts w:ascii="Times New Roman" w:hAnsi="Times New Roman" w:cs="Times New Roman"/>
          <w:sz w:val="24"/>
          <w:szCs w:val="24"/>
        </w:rPr>
        <w:t xml:space="preserve"> an overview of the UAE</w:t>
      </w:r>
      <w:r w:rsidR="009B2E3A" w:rsidRPr="006F3E5C">
        <w:rPr>
          <w:rFonts w:ascii="Times New Roman" w:hAnsi="Times New Roman" w:cs="Times New Roman"/>
          <w:sz w:val="24"/>
          <w:szCs w:val="24"/>
        </w:rPr>
        <w:t>,</w:t>
      </w:r>
      <w:r w:rsidR="008867A9" w:rsidRPr="006F3E5C">
        <w:rPr>
          <w:rFonts w:ascii="Times New Roman" w:hAnsi="Times New Roman" w:cs="Times New Roman"/>
          <w:sz w:val="24"/>
          <w:szCs w:val="24"/>
        </w:rPr>
        <w:t xml:space="preserve"> followed by brief </w:t>
      </w:r>
      <w:r w:rsidR="009B2E3A" w:rsidRPr="006F3E5C">
        <w:rPr>
          <w:rFonts w:ascii="Times New Roman" w:hAnsi="Times New Roman" w:cs="Times New Roman"/>
          <w:sz w:val="24"/>
          <w:szCs w:val="24"/>
        </w:rPr>
        <w:t xml:space="preserve">discussions of the country’s </w:t>
      </w:r>
      <w:r w:rsidR="008867A9" w:rsidRPr="006F3E5C">
        <w:rPr>
          <w:rFonts w:ascii="Times New Roman" w:hAnsi="Times New Roman" w:cs="Times New Roman"/>
          <w:sz w:val="24"/>
          <w:szCs w:val="24"/>
        </w:rPr>
        <w:t xml:space="preserve">history and economy. </w:t>
      </w:r>
      <w:r w:rsidR="009B2E3A" w:rsidRPr="006F3E5C">
        <w:rPr>
          <w:rFonts w:ascii="Times New Roman" w:hAnsi="Times New Roman" w:cs="Times New Roman"/>
          <w:sz w:val="24"/>
          <w:szCs w:val="24"/>
        </w:rPr>
        <w:t>P</w:t>
      </w:r>
      <w:r w:rsidR="008867A9" w:rsidRPr="006F3E5C">
        <w:rPr>
          <w:rFonts w:ascii="Times New Roman" w:hAnsi="Times New Roman" w:cs="Times New Roman"/>
          <w:sz w:val="24"/>
          <w:szCs w:val="24"/>
        </w:rPr>
        <w:t xml:space="preserve">opulation and society </w:t>
      </w:r>
      <w:r w:rsidR="009B2E3A" w:rsidRPr="006F3E5C">
        <w:rPr>
          <w:rFonts w:ascii="Times New Roman" w:hAnsi="Times New Roman" w:cs="Times New Roman"/>
          <w:sz w:val="24"/>
          <w:szCs w:val="24"/>
        </w:rPr>
        <w:t>are also</w:t>
      </w:r>
      <w:r w:rsidR="008867A9" w:rsidRPr="006F3E5C">
        <w:rPr>
          <w:rFonts w:ascii="Times New Roman" w:hAnsi="Times New Roman" w:cs="Times New Roman"/>
          <w:sz w:val="24"/>
          <w:szCs w:val="24"/>
        </w:rPr>
        <w:t xml:space="preserve"> discussed </w:t>
      </w:r>
      <w:r w:rsidR="004E2717" w:rsidRPr="006F3E5C">
        <w:rPr>
          <w:rFonts w:ascii="Times New Roman" w:hAnsi="Times New Roman" w:cs="Times New Roman"/>
          <w:sz w:val="24"/>
          <w:szCs w:val="24"/>
        </w:rPr>
        <w:t xml:space="preserve">to </w:t>
      </w:r>
      <w:r w:rsidR="009B2E3A" w:rsidRPr="006F3E5C">
        <w:rPr>
          <w:rFonts w:ascii="Times New Roman" w:hAnsi="Times New Roman" w:cs="Times New Roman"/>
          <w:sz w:val="24"/>
          <w:szCs w:val="24"/>
        </w:rPr>
        <w:t xml:space="preserve">orient the reader to </w:t>
      </w:r>
      <w:r w:rsidR="004E2717" w:rsidRPr="006F3E5C">
        <w:rPr>
          <w:rFonts w:ascii="Times New Roman" w:hAnsi="Times New Roman" w:cs="Times New Roman"/>
          <w:sz w:val="24"/>
          <w:szCs w:val="24"/>
        </w:rPr>
        <w:t xml:space="preserve">the UAE community. </w:t>
      </w:r>
      <w:r w:rsidR="009B2E3A" w:rsidRPr="006F3E5C">
        <w:rPr>
          <w:rFonts w:ascii="Times New Roman" w:hAnsi="Times New Roman" w:cs="Times New Roman"/>
          <w:sz w:val="24"/>
          <w:szCs w:val="24"/>
        </w:rPr>
        <w:t>A b</w:t>
      </w:r>
      <w:r w:rsidR="004E2717" w:rsidRPr="006F3E5C">
        <w:rPr>
          <w:rFonts w:ascii="Times New Roman" w:hAnsi="Times New Roman" w:cs="Times New Roman"/>
          <w:sz w:val="24"/>
          <w:szCs w:val="24"/>
        </w:rPr>
        <w:t xml:space="preserve">rief introduction to UAE tourism development </w:t>
      </w:r>
      <w:r w:rsidR="009B2E3A" w:rsidRPr="006F3E5C">
        <w:rPr>
          <w:rFonts w:ascii="Times New Roman" w:hAnsi="Times New Roman" w:cs="Times New Roman"/>
          <w:sz w:val="24"/>
          <w:szCs w:val="24"/>
        </w:rPr>
        <w:t>is</w:t>
      </w:r>
      <w:r w:rsidR="004E2717" w:rsidRPr="006F3E5C">
        <w:rPr>
          <w:rFonts w:ascii="Times New Roman" w:hAnsi="Times New Roman" w:cs="Times New Roman"/>
          <w:sz w:val="24"/>
          <w:szCs w:val="24"/>
        </w:rPr>
        <w:t xml:space="preserve"> presented</w:t>
      </w:r>
      <w:r w:rsidR="009B2E3A" w:rsidRPr="006F3E5C">
        <w:rPr>
          <w:rFonts w:ascii="Times New Roman" w:hAnsi="Times New Roman" w:cs="Times New Roman"/>
          <w:sz w:val="24"/>
          <w:szCs w:val="24"/>
        </w:rPr>
        <w:t>,</w:t>
      </w:r>
      <w:r w:rsidR="004E2717" w:rsidRPr="006F3E5C">
        <w:rPr>
          <w:rFonts w:ascii="Times New Roman" w:hAnsi="Times New Roman" w:cs="Times New Roman"/>
          <w:sz w:val="24"/>
          <w:szCs w:val="24"/>
        </w:rPr>
        <w:t xml:space="preserve"> followed by an overview of tourism policies </w:t>
      </w:r>
      <w:r w:rsidR="00F66EB8" w:rsidRPr="006F3E5C">
        <w:rPr>
          <w:rFonts w:ascii="Times New Roman" w:hAnsi="Times New Roman" w:cs="Times New Roman"/>
          <w:sz w:val="24"/>
          <w:szCs w:val="24"/>
        </w:rPr>
        <w:t>in the UAE</w:t>
      </w:r>
      <w:r w:rsidR="00651C2C" w:rsidRPr="006F3E5C">
        <w:rPr>
          <w:rFonts w:ascii="Times New Roman" w:hAnsi="Times New Roman" w:cs="Times New Roman"/>
          <w:sz w:val="24"/>
          <w:szCs w:val="24"/>
        </w:rPr>
        <w:t>. The chapter conclude</w:t>
      </w:r>
      <w:r w:rsidR="009B2E3A" w:rsidRPr="006F3E5C">
        <w:rPr>
          <w:rFonts w:ascii="Times New Roman" w:hAnsi="Times New Roman" w:cs="Times New Roman"/>
          <w:sz w:val="24"/>
          <w:szCs w:val="24"/>
        </w:rPr>
        <w:t xml:space="preserve">s with </w:t>
      </w:r>
      <w:r w:rsidR="00F66EB8" w:rsidRPr="006F3E5C">
        <w:rPr>
          <w:rFonts w:ascii="Times New Roman" w:hAnsi="Times New Roman" w:cs="Times New Roman"/>
          <w:sz w:val="24"/>
          <w:szCs w:val="24"/>
        </w:rPr>
        <w:t xml:space="preserve">a SWOT analysis </w:t>
      </w:r>
      <w:r w:rsidR="009B2E3A" w:rsidRPr="006F3E5C">
        <w:rPr>
          <w:rFonts w:ascii="Times New Roman" w:hAnsi="Times New Roman" w:cs="Times New Roman"/>
          <w:sz w:val="24"/>
          <w:szCs w:val="24"/>
        </w:rPr>
        <w:t>of</w:t>
      </w:r>
      <w:r w:rsidR="00F66EB8" w:rsidRPr="006F3E5C">
        <w:rPr>
          <w:rFonts w:ascii="Times New Roman" w:hAnsi="Times New Roman" w:cs="Times New Roman"/>
          <w:sz w:val="24"/>
          <w:szCs w:val="24"/>
        </w:rPr>
        <w:t xml:space="preserve"> </w:t>
      </w:r>
      <w:r w:rsidR="009B2E3A" w:rsidRPr="006F3E5C">
        <w:rPr>
          <w:rFonts w:ascii="Times New Roman" w:hAnsi="Times New Roman" w:cs="Times New Roman"/>
          <w:sz w:val="24"/>
          <w:szCs w:val="24"/>
        </w:rPr>
        <w:t xml:space="preserve">the </w:t>
      </w:r>
      <w:r w:rsidR="00F66EB8" w:rsidRPr="006F3E5C">
        <w:rPr>
          <w:rFonts w:ascii="Times New Roman" w:hAnsi="Times New Roman" w:cs="Times New Roman"/>
          <w:sz w:val="24"/>
          <w:szCs w:val="24"/>
        </w:rPr>
        <w:t xml:space="preserve">tourism industry. </w:t>
      </w:r>
      <w:r w:rsidR="009B2E3A" w:rsidRPr="006F3E5C">
        <w:rPr>
          <w:rFonts w:ascii="Times New Roman" w:hAnsi="Times New Roman" w:cs="Times New Roman"/>
          <w:sz w:val="24"/>
          <w:szCs w:val="24"/>
        </w:rPr>
        <w:t xml:space="preserve">Chapter 3 </w:t>
      </w:r>
      <w:r w:rsidR="00D4010E" w:rsidRPr="006F3E5C">
        <w:rPr>
          <w:rFonts w:ascii="Times New Roman" w:hAnsi="Times New Roman" w:cs="Times New Roman"/>
          <w:sz w:val="24"/>
          <w:szCs w:val="24"/>
        </w:rPr>
        <w:t>review</w:t>
      </w:r>
      <w:r w:rsidR="009B2E3A" w:rsidRPr="006F3E5C">
        <w:rPr>
          <w:rFonts w:ascii="Times New Roman" w:hAnsi="Times New Roman" w:cs="Times New Roman"/>
          <w:sz w:val="24"/>
          <w:szCs w:val="24"/>
        </w:rPr>
        <w:t>s</w:t>
      </w:r>
      <w:r w:rsidR="00D4010E" w:rsidRPr="006F3E5C">
        <w:rPr>
          <w:rFonts w:ascii="Times New Roman" w:hAnsi="Times New Roman" w:cs="Times New Roman"/>
          <w:sz w:val="24"/>
          <w:szCs w:val="24"/>
        </w:rPr>
        <w:t xml:space="preserve"> literature </w:t>
      </w:r>
      <w:r w:rsidR="009B2E3A" w:rsidRPr="006F3E5C">
        <w:rPr>
          <w:rFonts w:ascii="Times New Roman" w:hAnsi="Times New Roman" w:cs="Times New Roman"/>
          <w:sz w:val="24"/>
          <w:szCs w:val="24"/>
        </w:rPr>
        <w:t xml:space="preserve">and provides a </w:t>
      </w:r>
      <w:r w:rsidR="00D4010E" w:rsidRPr="006F3E5C">
        <w:rPr>
          <w:rFonts w:ascii="Times New Roman" w:hAnsi="Times New Roman" w:cs="Times New Roman"/>
          <w:sz w:val="24"/>
          <w:szCs w:val="24"/>
        </w:rPr>
        <w:t>the</w:t>
      </w:r>
      <w:r w:rsidR="009B2E3A" w:rsidRPr="006F3E5C">
        <w:rPr>
          <w:rFonts w:ascii="Times New Roman" w:hAnsi="Times New Roman" w:cs="Times New Roman"/>
          <w:sz w:val="24"/>
          <w:szCs w:val="24"/>
        </w:rPr>
        <w:t>oretical</w:t>
      </w:r>
      <w:r w:rsidR="00D4010E" w:rsidRPr="006F3E5C">
        <w:rPr>
          <w:rFonts w:ascii="Times New Roman" w:hAnsi="Times New Roman" w:cs="Times New Roman"/>
          <w:sz w:val="24"/>
          <w:szCs w:val="24"/>
        </w:rPr>
        <w:t xml:space="preserve"> background</w:t>
      </w:r>
      <w:r w:rsidR="009B2E3A" w:rsidRPr="006F3E5C">
        <w:rPr>
          <w:rFonts w:ascii="Times New Roman" w:hAnsi="Times New Roman" w:cs="Times New Roman"/>
          <w:sz w:val="24"/>
          <w:szCs w:val="24"/>
        </w:rPr>
        <w:t xml:space="preserve"> for the study</w:t>
      </w:r>
      <w:r w:rsidR="00D4010E" w:rsidRPr="006F3E5C">
        <w:rPr>
          <w:rFonts w:ascii="Times New Roman" w:hAnsi="Times New Roman" w:cs="Times New Roman"/>
          <w:sz w:val="24"/>
          <w:szCs w:val="24"/>
        </w:rPr>
        <w:t xml:space="preserve">. </w:t>
      </w:r>
    </w:p>
    <w:p w14:paraId="43E1AF32" w14:textId="37B2B896" w:rsidR="00F767BA" w:rsidRPr="006F3E5C" w:rsidRDefault="00F767BA" w:rsidP="00821504">
      <w:pPr>
        <w:spacing w:after="160" w:line="259" w:lineRule="auto"/>
        <w:jc w:val="both"/>
        <w:rPr>
          <w:rFonts w:ascii="Times New Roman" w:hAnsi="Times New Roman" w:cs="Times New Roman"/>
          <w:b/>
          <w:bCs/>
          <w:color w:val="000000" w:themeColor="text1"/>
          <w:sz w:val="26"/>
          <w:szCs w:val="26"/>
        </w:rPr>
      </w:pPr>
      <w:bookmarkStart w:id="155" w:name="_Toc489878827"/>
      <w:r w:rsidRPr="006F3E5C">
        <w:rPr>
          <w:rFonts w:ascii="Times New Roman" w:hAnsi="Times New Roman" w:cs="Times New Roman"/>
          <w:b/>
          <w:bCs/>
          <w:color w:val="000000" w:themeColor="text1"/>
          <w:sz w:val="26"/>
          <w:szCs w:val="26"/>
        </w:rPr>
        <w:br w:type="page"/>
      </w:r>
    </w:p>
    <w:p w14:paraId="0083518F" w14:textId="485D8912" w:rsidR="002D355E" w:rsidRPr="00D17250" w:rsidRDefault="002D355E" w:rsidP="007453BE">
      <w:pPr>
        <w:pStyle w:val="Heading1"/>
        <w:keepNext w:val="0"/>
        <w:keepLines w:val="0"/>
        <w:spacing w:before="0"/>
        <w:jc w:val="center"/>
        <w:rPr>
          <w:rFonts w:ascii="Times New Roman" w:hAnsi="Times New Roman" w:cs="Times New Roman"/>
          <w:b/>
          <w:bCs/>
          <w:color w:val="000000" w:themeColor="text1"/>
          <w:sz w:val="28"/>
          <w:szCs w:val="28"/>
        </w:rPr>
      </w:pPr>
      <w:bookmarkStart w:id="156" w:name="_Toc501535697"/>
      <w:bookmarkStart w:id="157" w:name="_Toc503955748"/>
      <w:r w:rsidRPr="00D17250">
        <w:rPr>
          <w:rFonts w:ascii="Times New Roman" w:hAnsi="Times New Roman" w:cs="Times New Roman"/>
          <w:b/>
          <w:bCs/>
          <w:color w:val="000000" w:themeColor="text1"/>
          <w:sz w:val="28"/>
          <w:szCs w:val="28"/>
        </w:rPr>
        <w:t xml:space="preserve">Chapter </w:t>
      </w:r>
      <w:bookmarkEnd w:id="156"/>
      <w:r w:rsidR="00AF7716">
        <w:rPr>
          <w:rFonts w:ascii="Times New Roman" w:hAnsi="Times New Roman" w:cs="Times New Roman"/>
          <w:b/>
          <w:bCs/>
          <w:color w:val="000000" w:themeColor="text1"/>
          <w:sz w:val="28"/>
          <w:szCs w:val="28"/>
        </w:rPr>
        <w:t>3</w:t>
      </w:r>
      <w:r w:rsidR="007453BE" w:rsidRPr="00D17250">
        <w:rPr>
          <w:rFonts w:ascii="Times New Roman" w:hAnsi="Times New Roman" w:cs="Times New Roman"/>
          <w:b/>
          <w:bCs/>
          <w:color w:val="000000" w:themeColor="text1"/>
          <w:sz w:val="28"/>
          <w:szCs w:val="28"/>
        </w:rPr>
        <w:t xml:space="preserve">: </w:t>
      </w:r>
      <w:bookmarkStart w:id="158" w:name="_Toc501535698"/>
      <w:r w:rsidRPr="00D17250">
        <w:rPr>
          <w:rFonts w:ascii="Times New Roman" w:hAnsi="Times New Roman" w:cs="Times New Roman"/>
          <w:b/>
          <w:bCs/>
          <w:color w:val="000000" w:themeColor="text1"/>
          <w:sz w:val="28"/>
          <w:szCs w:val="28"/>
        </w:rPr>
        <w:t>Literature Review and Theoretical Perspective</w:t>
      </w:r>
      <w:bookmarkEnd w:id="155"/>
      <w:bookmarkEnd w:id="157"/>
      <w:bookmarkEnd w:id="158"/>
    </w:p>
    <w:p w14:paraId="045CAC36" w14:textId="77777777" w:rsidR="002D355E" w:rsidRPr="006F3E5C" w:rsidRDefault="002D355E" w:rsidP="00821504">
      <w:pPr>
        <w:jc w:val="both"/>
        <w:rPr>
          <w:rFonts w:ascii="Times New Roman" w:hAnsi="Times New Roman" w:cs="Times New Roman"/>
          <w:b/>
          <w:bCs/>
          <w:sz w:val="24"/>
          <w:szCs w:val="24"/>
        </w:rPr>
      </w:pPr>
    </w:p>
    <w:p w14:paraId="48DC849C" w14:textId="77777777" w:rsidR="002D355E" w:rsidRPr="006F3E5C" w:rsidRDefault="002D355E" w:rsidP="000536E7">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159" w:name="_Toc489878828"/>
      <w:bookmarkStart w:id="160" w:name="_Toc501535699"/>
      <w:bookmarkStart w:id="161" w:name="_Toc503955749"/>
      <w:r w:rsidRPr="006F3E5C">
        <w:rPr>
          <w:rFonts w:ascii="Times New Roman" w:hAnsi="Times New Roman" w:cs="Times New Roman"/>
          <w:b/>
          <w:bCs/>
          <w:color w:val="000000" w:themeColor="text1"/>
          <w:sz w:val="26"/>
          <w:szCs w:val="26"/>
        </w:rPr>
        <w:t>Introduction</w:t>
      </w:r>
      <w:bookmarkEnd w:id="159"/>
      <w:bookmarkEnd w:id="160"/>
      <w:bookmarkEnd w:id="161"/>
      <w:r w:rsidRPr="006F3E5C">
        <w:rPr>
          <w:rFonts w:ascii="Times New Roman" w:hAnsi="Times New Roman" w:cs="Times New Roman"/>
          <w:b/>
          <w:bCs/>
          <w:color w:val="000000" w:themeColor="text1"/>
          <w:sz w:val="26"/>
          <w:szCs w:val="26"/>
        </w:rPr>
        <w:t xml:space="preserve"> </w:t>
      </w:r>
    </w:p>
    <w:tbl>
      <w:tblPr>
        <w:tblStyle w:val="TableGrid"/>
        <w:tblW w:w="0" w:type="auto"/>
        <w:tblInd w:w="0" w:type="dxa"/>
        <w:tblLook w:val="04A0" w:firstRow="1" w:lastRow="0" w:firstColumn="1" w:lastColumn="0" w:noHBand="0" w:noVBand="1"/>
      </w:tblPr>
      <w:tblGrid>
        <w:gridCol w:w="1525"/>
        <w:gridCol w:w="7825"/>
      </w:tblGrid>
      <w:tr w:rsidR="00971A1F" w:rsidRPr="006F3E5C" w14:paraId="69F8CB5D" w14:textId="77777777" w:rsidTr="008B594B">
        <w:tc>
          <w:tcPr>
            <w:tcW w:w="1525" w:type="dxa"/>
          </w:tcPr>
          <w:p w14:paraId="096D016E" w14:textId="3DB7FB92" w:rsidR="00971A1F" w:rsidRPr="006F3E5C" w:rsidRDefault="003672A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Objectives</w:t>
            </w:r>
          </w:p>
        </w:tc>
        <w:tc>
          <w:tcPr>
            <w:tcW w:w="7825" w:type="dxa"/>
          </w:tcPr>
          <w:p w14:paraId="35DC92CE" w14:textId="73ED4B8D" w:rsidR="00971A1F" w:rsidRPr="006F3E5C" w:rsidRDefault="000B4704"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purpose of this chapter to provide relevant literature that support the selection of the </w:t>
            </w:r>
            <w:r w:rsidRPr="006F3E5C">
              <w:rPr>
                <w:rFonts w:ascii="Times New Roman" w:hAnsi="Times New Roman" w:cs="Times New Roman"/>
                <w:sz w:val="24"/>
                <w:szCs w:val="24"/>
              </w:rPr>
              <w:t>theoretical framework used for the current study and justify the testing of the moderating effect of nationality on the relationship between the residents’ perception towards impacts of tourism and their support for tourism development</w:t>
            </w:r>
            <w:r w:rsidR="00136BD3" w:rsidRPr="006F3E5C">
              <w:rPr>
                <w:rFonts w:ascii="Times New Roman" w:hAnsi="Times New Roman" w:cs="Times New Roman"/>
                <w:sz w:val="24"/>
                <w:szCs w:val="24"/>
              </w:rPr>
              <w:t xml:space="preserve"> using the most appropriate theory for this study which is the social exchange theory.</w:t>
            </w:r>
            <w:r w:rsidR="00D40F93" w:rsidRPr="006F3E5C">
              <w:rPr>
                <w:rFonts w:ascii="Times New Roman" w:hAnsi="Times New Roman" w:cs="Times New Roman"/>
                <w:sz w:val="24"/>
                <w:szCs w:val="24"/>
              </w:rPr>
              <w:t xml:space="preserve"> </w:t>
            </w:r>
          </w:p>
        </w:tc>
      </w:tr>
      <w:tr w:rsidR="00971A1F" w:rsidRPr="006F3E5C" w14:paraId="4F4B8880" w14:textId="77777777" w:rsidTr="008B594B">
        <w:tc>
          <w:tcPr>
            <w:tcW w:w="1525" w:type="dxa"/>
          </w:tcPr>
          <w:p w14:paraId="089EA985" w14:textId="7533066D"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49DA1B06" w14:textId="6F0D3959" w:rsidR="00971A1F" w:rsidRPr="006F3E5C" w:rsidRDefault="000B4704"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three is structure in three main parts. The first part presents the theoretical background of the study with brief discussion of major theories used to examine the perceptions of the residents towards the impacts of tourism</w:t>
            </w:r>
            <w:r w:rsidR="00136BD3" w:rsidRPr="006F3E5C">
              <w:rPr>
                <w:rFonts w:ascii="Times New Roman" w:hAnsi="Times New Roman" w:cs="Times New Roman"/>
                <w:color w:val="000000" w:themeColor="text1"/>
                <w:sz w:val="24"/>
                <w:szCs w:val="24"/>
              </w:rPr>
              <w:t>, with emphasis on the social exchange theory</w:t>
            </w:r>
            <w:r w:rsidRPr="006F3E5C">
              <w:rPr>
                <w:rFonts w:ascii="Times New Roman" w:hAnsi="Times New Roman" w:cs="Times New Roman"/>
                <w:color w:val="000000" w:themeColor="text1"/>
                <w:sz w:val="24"/>
                <w:szCs w:val="24"/>
              </w:rPr>
              <w:t>. The second part presents an overview of the tourism impacts that was examined by previous research</w:t>
            </w:r>
            <w:r w:rsidR="00136BD3" w:rsidRPr="006F3E5C">
              <w:rPr>
                <w:rFonts w:ascii="Times New Roman" w:hAnsi="Times New Roman" w:cs="Times New Roman"/>
                <w:color w:val="000000" w:themeColor="text1"/>
                <w:sz w:val="24"/>
                <w:szCs w:val="24"/>
              </w:rPr>
              <w:t xml:space="preserve"> </w:t>
            </w:r>
            <w:r w:rsidR="00136BD3" w:rsidRPr="006F3E5C">
              <w:rPr>
                <w:rFonts w:ascii="Times New Roman" w:hAnsi="Times New Roman" w:cs="Times New Roman"/>
                <w:sz w:val="24"/>
                <w:szCs w:val="24"/>
              </w:rPr>
              <w:t>in four main categories: social, cultural, environmental and economic.</w:t>
            </w:r>
            <w:r w:rsidR="00136BD3" w:rsidRPr="006F3E5C">
              <w:rPr>
                <w:rFonts w:ascii="Times New Roman" w:hAnsi="Times New Roman" w:cs="Times New Roman"/>
                <w:color w:val="000000" w:themeColor="text1"/>
                <w:sz w:val="24"/>
                <w:szCs w:val="24"/>
              </w:rPr>
              <w:t xml:space="preserve"> The third part of this chapter discuss the use of nationality in the tourism research and explain the importance of understand the influence of nationality on the perceptions of the residents towards the impact of tourism.</w:t>
            </w:r>
          </w:p>
        </w:tc>
      </w:tr>
      <w:tr w:rsidR="00971A1F" w:rsidRPr="006F3E5C" w14:paraId="6892AD0E" w14:textId="77777777" w:rsidTr="008B594B">
        <w:tc>
          <w:tcPr>
            <w:tcW w:w="1525" w:type="dxa"/>
          </w:tcPr>
          <w:p w14:paraId="1FC06FBE" w14:textId="7777777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348B8C50" w14:textId="3A9196EA" w:rsidR="00971A1F" w:rsidRPr="006F3E5C" w:rsidRDefault="00136BD3"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This chapter conclude by presenting the proposed </w:t>
            </w:r>
            <w:r w:rsidR="00493C1C">
              <w:rPr>
                <w:rFonts w:ascii="Times New Roman" w:hAnsi="Times New Roman" w:cs="Times New Roman"/>
                <w:color w:val="000000" w:themeColor="text1"/>
                <w:sz w:val="24"/>
                <w:szCs w:val="24"/>
              </w:rPr>
              <w:t xml:space="preserve">theoretical </w:t>
            </w:r>
            <w:r w:rsidRPr="006F3E5C">
              <w:rPr>
                <w:rFonts w:ascii="Times New Roman" w:hAnsi="Times New Roman" w:cs="Times New Roman"/>
                <w:color w:val="000000" w:themeColor="text1"/>
                <w:sz w:val="24"/>
                <w:szCs w:val="24"/>
              </w:rPr>
              <w:t xml:space="preserve">framework that is used in the current study. The framework illustrates the expected relationship between the </w:t>
            </w:r>
            <w:r w:rsidR="000A4BE9" w:rsidRPr="006F3E5C">
              <w:rPr>
                <w:rFonts w:ascii="Times New Roman" w:hAnsi="Times New Roman" w:cs="Times New Roman"/>
                <w:color w:val="000000" w:themeColor="text1"/>
                <w:sz w:val="24"/>
                <w:szCs w:val="24"/>
              </w:rPr>
              <w:t>perceived</w:t>
            </w:r>
            <w:r w:rsidRPr="006F3E5C">
              <w:rPr>
                <w:rFonts w:ascii="Times New Roman" w:hAnsi="Times New Roman" w:cs="Times New Roman"/>
                <w:color w:val="000000" w:themeColor="text1"/>
                <w:sz w:val="24"/>
                <w:szCs w:val="24"/>
              </w:rPr>
              <w:t xml:space="preserve"> impacts of tourism by the residents and how it affects the support of the res</w:t>
            </w:r>
            <w:r w:rsidR="000A4BE9" w:rsidRPr="006F3E5C">
              <w:rPr>
                <w:rFonts w:ascii="Times New Roman" w:hAnsi="Times New Roman" w:cs="Times New Roman"/>
                <w:color w:val="000000" w:themeColor="text1"/>
                <w:sz w:val="24"/>
                <w:szCs w:val="24"/>
              </w:rPr>
              <w:t>idents for tourism development</w:t>
            </w:r>
            <w:r w:rsidR="000C6D13"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The current study examines the</w:t>
            </w:r>
            <w:r w:rsidR="000A4BE9" w:rsidRPr="006F3E5C">
              <w:rPr>
                <w:rFonts w:ascii="Times New Roman" w:hAnsi="Times New Roman" w:cs="Times New Roman"/>
                <w:color w:val="000000" w:themeColor="text1"/>
                <w:sz w:val="24"/>
                <w:szCs w:val="24"/>
              </w:rPr>
              <w:t xml:space="preserve"> moderating</w:t>
            </w:r>
            <w:r w:rsidRPr="006F3E5C">
              <w:rPr>
                <w:rFonts w:ascii="Times New Roman" w:hAnsi="Times New Roman" w:cs="Times New Roman"/>
                <w:color w:val="000000" w:themeColor="text1"/>
                <w:sz w:val="24"/>
                <w:szCs w:val="24"/>
              </w:rPr>
              <w:t xml:space="preserve"> effect of the nationality on the relationship between the perceptions of the residents towards the impacts of tourism and their support for tourism development using the social exchange theory. </w:t>
            </w:r>
            <w:r w:rsidR="000C6D13" w:rsidRPr="006F3E5C">
              <w:rPr>
                <w:rFonts w:ascii="Times New Roman" w:hAnsi="Times New Roman" w:cs="Times New Roman"/>
                <w:color w:val="000000" w:themeColor="text1"/>
                <w:sz w:val="24"/>
                <w:szCs w:val="24"/>
              </w:rPr>
              <w:t>The research hypotheses are explained in this chapter.</w:t>
            </w:r>
            <w:r w:rsidR="00D40F93" w:rsidRPr="006F3E5C">
              <w:rPr>
                <w:rFonts w:ascii="Times New Roman" w:hAnsi="Times New Roman" w:cs="Times New Roman"/>
                <w:color w:val="000000" w:themeColor="text1"/>
                <w:sz w:val="24"/>
                <w:szCs w:val="24"/>
              </w:rPr>
              <w:t xml:space="preserve"> </w:t>
            </w:r>
          </w:p>
        </w:tc>
      </w:tr>
    </w:tbl>
    <w:p w14:paraId="002A3181" w14:textId="77777777" w:rsidR="000B0FA7" w:rsidRPr="006F3E5C" w:rsidRDefault="000B0FA7" w:rsidP="00821504">
      <w:pPr>
        <w:jc w:val="both"/>
        <w:rPr>
          <w:rFonts w:ascii="Times New Roman" w:hAnsi="Times New Roman" w:cs="Times New Roman"/>
          <w:sz w:val="24"/>
          <w:szCs w:val="24"/>
        </w:rPr>
      </w:pPr>
    </w:p>
    <w:p w14:paraId="19CE392A" w14:textId="77777777" w:rsidR="00F7384E" w:rsidRDefault="00F7384E" w:rsidP="00821504">
      <w:pPr>
        <w:spacing w:line="480" w:lineRule="auto"/>
        <w:ind w:firstLine="720"/>
        <w:jc w:val="both"/>
        <w:rPr>
          <w:rFonts w:ascii="Times New Roman" w:hAnsi="Times New Roman" w:cs="Times New Roman"/>
          <w:sz w:val="24"/>
          <w:szCs w:val="24"/>
        </w:rPr>
      </w:pPr>
    </w:p>
    <w:p w14:paraId="4D99AF86" w14:textId="23BCB73C" w:rsidR="00F81337" w:rsidRPr="006F3E5C" w:rsidRDefault="000B0FA7"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This c</w:t>
      </w:r>
      <w:r w:rsidR="00F81337" w:rsidRPr="006F3E5C">
        <w:rPr>
          <w:rFonts w:ascii="Times New Roman" w:hAnsi="Times New Roman" w:cs="Times New Roman"/>
          <w:sz w:val="24"/>
          <w:szCs w:val="24"/>
        </w:rPr>
        <w:t>hapter</w:t>
      </w:r>
      <w:r w:rsidR="00946768" w:rsidRPr="006F3E5C">
        <w:rPr>
          <w:rFonts w:ascii="Times New Roman" w:hAnsi="Times New Roman" w:cs="Times New Roman"/>
          <w:sz w:val="24"/>
          <w:szCs w:val="24"/>
        </w:rPr>
        <w:t xml:space="preserve"> </w:t>
      </w:r>
      <w:r w:rsidR="00F81337" w:rsidRPr="006F3E5C">
        <w:rPr>
          <w:rFonts w:ascii="Times New Roman" w:hAnsi="Times New Roman" w:cs="Times New Roman"/>
          <w:sz w:val="24"/>
          <w:szCs w:val="24"/>
        </w:rPr>
        <w:t xml:space="preserve">begins with an explanation of variations in terminologies </w:t>
      </w:r>
      <w:r w:rsidRPr="006F3E5C">
        <w:rPr>
          <w:rFonts w:ascii="Times New Roman" w:hAnsi="Times New Roman" w:cs="Times New Roman"/>
          <w:sz w:val="24"/>
          <w:szCs w:val="24"/>
        </w:rPr>
        <w:t>that appear in</w:t>
      </w:r>
      <w:r w:rsidR="00F81337" w:rsidRPr="006F3E5C">
        <w:rPr>
          <w:rFonts w:ascii="Times New Roman" w:hAnsi="Times New Roman" w:cs="Times New Roman"/>
          <w:sz w:val="24"/>
          <w:szCs w:val="24"/>
        </w:rPr>
        <w:t xml:space="preserve"> tourism </w:t>
      </w:r>
      <w:r w:rsidR="00AB1C8B" w:rsidRPr="006F3E5C">
        <w:rPr>
          <w:rFonts w:ascii="Times New Roman" w:hAnsi="Times New Roman" w:cs="Times New Roman"/>
          <w:sz w:val="24"/>
          <w:szCs w:val="24"/>
        </w:rPr>
        <w:t xml:space="preserve">literature, followed by </w:t>
      </w:r>
      <w:r w:rsidRPr="006F3E5C">
        <w:rPr>
          <w:rFonts w:ascii="Times New Roman" w:hAnsi="Times New Roman" w:cs="Times New Roman"/>
          <w:sz w:val="24"/>
          <w:szCs w:val="24"/>
        </w:rPr>
        <w:t xml:space="preserve">a </w:t>
      </w:r>
      <w:r w:rsidR="00AB1C8B" w:rsidRPr="006F3E5C">
        <w:rPr>
          <w:rFonts w:ascii="Times New Roman" w:hAnsi="Times New Roman" w:cs="Times New Roman"/>
          <w:sz w:val="24"/>
          <w:szCs w:val="24"/>
        </w:rPr>
        <w:t xml:space="preserve">discussion of theories </w:t>
      </w:r>
      <w:r w:rsidRPr="006F3E5C">
        <w:rPr>
          <w:rFonts w:ascii="Times New Roman" w:hAnsi="Times New Roman" w:cs="Times New Roman"/>
          <w:sz w:val="24"/>
          <w:szCs w:val="24"/>
        </w:rPr>
        <w:t xml:space="preserve">that </w:t>
      </w:r>
      <w:r w:rsidR="00AB1C8B" w:rsidRPr="006F3E5C">
        <w:rPr>
          <w:rFonts w:ascii="Times New Roman" w:hAnsi="Times New Roman" w:cs="Times New Roman"/>
          <w:sz w:val="24"/>
          <w:szCs w:val="24"/>
        </w:rPr>
        <w:t xml:space="preserve">explain </w:t>
      </w:r>
      <w:r w:rsidRPr="006F3E5C">
        <w:rPr>
          <w:rFonts w:ascii="Times New Roman" w:hAnsi="Times New Roman" w:cs="Times New Roman"/>
          <w:sz w:val="24"/>
          <w:szCs w:val="24"/>
        </w:rPr>
        <w:t xml:space="preserve">residents’ </w:t>
      </w:r>
      <w:r w:rsidR="00AB1C8B" w:rsidRPr="006F3E5C">
        <w:rPr>
          <w:rFonts w:ascii="Times New Roman" w:hAnsi="Times New Roman" w:cs="Times New Roman"/>
          <w:sz w:val="24"/>
          <w:szCs w:val="24"/>
        </w:rPr>
        <w:t>perception</w:t>
      </w:r>
      <w:r w:rsidRPr="006F3E5C">
        <w:rPr>
          <w:rFonts w:ascii="Times New Roman" w:hAnsi="Times New Roman" w:cs="Times New Roman"/>
          <w:sz w:val="24"/>
          <w:szCs w:val="24"/>
        </w:rPr>
        <w:t>s</w:t>
      </w:r>
      <w:r w:rsidR="00946768" w:rsidRPr="006F3E5C">
        <w:rPr>
          <w:rFonts w:ascii="Times New Roman" w:hAnsi="Times New Roman" w:cs="Times New Roman"/>
          <w:sz w:val="24"/>
          <w:szCs w:val="24"/>
        </w:rPr>
        <w:t xml:space="preserve">, and thus </w:t>
      </w:r>
      <w:r w:rsidRPr="006F3E5C">
        <w:rPr>
          <w:rFonts w:ascii="Times New Roman" w:hAnsi="Times New Roman" w:cs="Times New Roman"/>
          <w:sz w:val="24"/>
          <w:szCs w:val="24"/>
        </w:rPr>
        <w:t xml:space="preserve">comprises a </w:t>
      </w:r>
      <w:r w:rsidR="00946768" w:rsidRPr="006F3E5C">
        <w:rPr>
          <w:rFonts w:ascii="Times New Roman" w:hAnsi="Times New Roman" w:cs="Times New Roman"/>
          <w:sz w:val="24"/>
          <w:szCs w:val="24"/>
        </w:rPr>
        <w:t xml:space="preserve">literature review </w:t>
      </w:r>
      <w:r w:rsidRPr="006F3E5C">
        <w:rPr>
          <w:rFonts w:ascii="Times New Roman" w:hAnsi="Times New Roman" w:cs="Times New Roman"/>
          <w:sz w:val="24"/>
          <w:szCs w:val="24"/>
        </w:rPr>
        <w:t xml:space="preserve">that bases </w:t>
      </w:r>
      <w:r w:rsidR="00946768" w:rsidRPr="006F3E5C">
        <w:rPr>
          <w:rFonts w:ascii="Times New Roman" w:hAnsi="Times New Roman" w:cs="Times New Roman"/>
          <w:sz w:val="24"/>
          <w:szCs w:val="24"/>
        </w:rPr>
        <w:t>the theoretical framework used in this study.</w:t>
      </w:r>
      <w:r w:rsidR="00F81337"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The chapter </w:t>
      </w:r>
      <w:r w:rsidR="00F81337" w:rsidRPr="006F3E5C">
        <w:rPr>
          <w:rFonts w:ascii="Times New Roman" w:hAnsi="Times New Roman" w:cs="Times New Roman"/>
          <w:sz w:val="24"/>
          <w:szCs w:val="24"/>
        </w:rPr>
        <w:t xml:space="preserve">continues with an overview of </w:t>
      </w:r>
      <w:r w:rsidR="007D0620" w:rsidRPr="006F3E5C">
        <w:rPr>
          <w:rFonts w:ascii="Times New Roman" w:hAnsi="Times New Roman" w:cs="Times New Roman"/>
          <w:sz w:val="24"/>
          <w:szCs w:val="24"/>
        </w:rPr>
        <w:t>the variables used in this study</w:t>
      </w:r>
      <w:r w:rsidR="006B15D8" w:rsidRPr="006F3E5C">
        <w:rPr>
          <w:rFonts w:ascii="Times New Roman" w:hAnsi="Times New Roman" w:cs="Times New Roman"/>
          <w:sz w:val="24"/>
          <w:szCs w:val="24"/>
        </w:rPr>
        <w:t xml:space="preserve"> regarding </w:t>
      </w:r>
      <w:r w:rsidR="00F81337" w:rsidRPr="006F3E5C">
        <w:rPr>
          <w:rFonts w:ascii="Times New Roman" w:hAnsi="Times New Roman" w:cs="Times New Roman"/>
          <w:sz w:val="24"/>
          <w:szCs w:val="24"/>
        </w:rPr>
        <w:t xml:space="preserve">residents’ perceptions of the </w:t>
      </w:r>
      <w:r w:rsidR="007D0620" w:rsidRPr="006F3E5C">
        <w:rPr>
          <w:rFonts w:ascii="Times New Roman" w:hAnsi="Times New Roman" w:cs="Times New Roman"/>
          <w:sz w:val="24"/>
          <w:szCs w:val="24"/>
        </w:rPr>
        <w:t>social, cultural, environmental</w:t>
      </w:r>
      <w:r w:rsidRPr="006F3E5C">
        <w:rPr>
          <w:rFonts w:ascii="Times New Roman" w:hAnsi="Times New Roman" w:cs="Times New Roman"/>
          <w:sz w:val="24"/>
          <w:szCs w:val="24"/>
        </w:rPr>
        <w:t>,</w:t>
      </w:r>
      <w:r w:rsidR="007D0620" w:rsidRPr="006F3E5C">
        <w:rPr>
          <w:rFonts w:ascii="Times New Roman" w:hAnsi="Times New Roman" w:cs="Times New Roman"/>
          <w:sz w:val="24"/>
          <w:szCs w:val="24"/>
        </w:rPr>
        <w:t xml:space="preserve"> and economic </w:t>
      </w:r>
      <w:r w:rsidR="00F81337" w:rsidRPr="006F3E5C">
        <w:rPr>
          <w:rFonts w:ascii="Times New Roman" w:hAnsi="Times New Roman" w:cs="Times New Roman"/>
          <w:sz w:val="24"/>
          <w:szCs w:val="24"/>
        </w:rPr>
        <w:t>impacts of tourism</w:t>
      </w:r>
      <w:r w:rsidR="007D0620" w:rsidRPr="006F3E5C">
        <w:rPr>
          <w:rFonts w:ascii="Times New Roman" w:hAnsi="Times New Roman" w:cs="Times New Roman"/>
          <w:sz w:val="24"/>
          <w:szCs w:val="24"/>
        </w:rPr>
        <w:t xml:space="preserve"> and its relationship with </w:t>
      </w:r>
      <w:r w:rsidR="006B15D8" w:rsidRPr="006F3E5C">
        <w:rPr>
          <w:rFonts w:ascii="Times New Roman" w:hAnsi="Times New Roman" w:cs="Times New Roman"/>
          <w:sz w:val="24"/>
          <w:szCs w:val="24"/>
        </w:rPr>
        <w:t>residents’ support for</w:t>
      </w:r>
      <w:r w:rsidR="007D0620" w:rsidRPr="006F3E5C">
        <w:rPr>
          <w:rFonts w:ascii="Times New Roman" w:hAnsi="Times New Roman" w:cs="Times New Roman"/>
          <w:sz w:val="24"/>
          <w:szCs w:val="24"/>
        </w:rPr>
        <w:t xml:space="preserve"> tour</w:t>
      </w:r>
      <w:r w:rsidR="006B15D8" w:rsidRPr="006F3E5C">
        <w:rPr>
          <w:rFonts w:ascii="Times New Roman" w:hAnsi="Times New Roman" w:cs="Times New Roman"/>
          <w:sz w:val="24"/>
          <w:szCs w:val="24"/>
        </w:rPr>
        <w:t xml:space="preserve">ism development. </w:t>
      </w:r>
      <w:r w:rsidRPr="006F3E5C">
        <w:rPr>
          <w:rFonts w:ascii="Times New Roman" w:hAnsi="Times New Roman" w:cs="Times New Roman"/>
          <w:sz w:val="24"/>
          <w:szCs w:val="24"/>
        </w:rPr>
        <w:t>T</w:t>
      </w:r>
      <w:r w:rsidR="006B15D8" w:rsidRPr="006F3E5C">
        <w:rPr>
          <w:rFonts w:ascii="Times New Roman" w:hAnsi="Times New Roman" w:cs="Times New Roman"/>
          <w:sz w:val="24"/>
          <w:szCs w:val="24"/>
        </w:rPr>
        <w:t>h</w:t>
      </w:r>
      <w:r w:rsidRPr="006F3E5C">
        <w:rPr>
          <w:rFonts w:ascii="Times New Roman" w:hAnsi="Times New Roman" w:cs="Times New Roman"/>
          <w:sz w:val="24"/>
          <w:szCs w:val="24"/>
        </w:rPr>
        <w:t>e</w:t>
      </w:r>
      <w:r w:rsidR="007D0620" w:rsidRPr="006F3E5C">
        <w:rPr>
          <w:rFonts w:ascii="Times New Roman" w:hAnsi="Times New Roman" w:cs="Times New Roman"/>
          <w:sz w:val="24"/>
          <w:szCs w:val="24"/>
        </w:rPr>
        <w:t xml:space="preserve"> chapter </w:t>
      </w:r>
      <w:r w:rsidRPr="006F3E5C">
        <w:rPr>
          <w:rFonts w:ascii="Times New Roman" w:hAnsi="Times New Roman" w:cs="Times New Roman"/>
          <w:sz w:val="24"/>
          <w:szCs w:val="24"/>
        </w:rPr>
        <w:t xml:space="preserve">concludes with a </w:t>
      </w:r>
      <w:r w:rsidR="007D0620" w:rsidRPr="006F3E5C">
        <w:rPr>
          <w:rFonts w:ascii="Times New Roman" w:hAnsi="Times New Roman" w:cs="Times New Roman"/>
          <w:sz w:val="24"/>
          <w:szCs w:val="24"/>
        </w:rPr>
        <w:t>discuss</w:t>
      </w:r>
      <w:r w:rsidRPr="006F3E5C">
        <w:rPr>
          <w:rFonts w:ascii="Times New Roman" w:hAnsi="Times New Roman" w:cs="Times New Roman"/>
          <w:sz w:val="24"/>
          <w:szCs w:val="24"/>
        </w:rPr>
        <w:t>ion of</w:t>
      </w:r>
      <w:r w:rsidR="007D0620" w:rsidRPr="006F3E5C">
        <w:rPr>
          <w:rFonts w:ascii="Times New Roman" w:hAnsi="Times New Roman" w:cs="Times New Roman"/>
          <w:sz w:val="24"/>
          <w:szCs w:val="24"/>
        </w:rPr>
        <w:t xml:space="preserve"> the relationship between nationality </w:t>
      </w:r>
      <w:r w:rsidR="00F81337" w:rsidRPr="006F3E5C">
        <w:rPr>
          <w:rFonts w:ascii="Times New Roman" w:hAnsi="Times New Roman" w:cs="Times New Roman"/>
          <w:sz w:val="24"/>
          <w:szCs w:val="24"/>
        </w:rPr>
        <w:t>and tourism</w:t>
      </w:r>
      <w:r w:rsidRPr="006F3E5C">
        <w:rPr>
          <w:rFonts w:ascii="Times New Roman" w:hAnsi="Times New Roman" w:cs="Times New Roman"/>
          <w:sz w:val="24"/>
          <w:szCs w:val="24"/>
        </w:rPr>
        <w:t>,</w:t>
      </w:r>
      <w:r w:rsidR="007D0620" w:rsidRPr="006F3E5C">
        <w:rPr>
          <w:rFonts w:ascii="Times New Roman" w:hAnsi="Times New Roman" w:cs="Times New Roman"/>
          <w:sz w:val="24"/>
          <w:szCs w:val="24"/>
        </w:rPr>
        <w:t xml:space="preserve"> and </w:t>
      </w:r>
      <w:r w:rsidRPr="006F3E5C">
        <w:rPr>
          <w:rFonts w:ascii="Times New Roman" w:hAnsi="Times New Roman" w:cs="Times New Roman"/>
          <w:sz w:val="24"/>
          <w:szCs w:val="24"/>
        </w:rPr>
        <w:t>a</w:t>
      </w:r>
      <w:r w:rsidR="007D0620" w:rsidRPr="006F3E5C">
        <w:rPr>
          <w:rFonts w:ascii="Times New Roman" w:hAnsi="Times New Roman" w:cs="Times New Roman"/>
          <w:sz w:val="24"/>
          <w:szCs w:val="24"/>
        </w:rPr>
        <w:t xml:space="preserve"> justification for studying the moderating effect of nationality on residents’ perceptions </w:t>
      </w:r>
      <w:r w:rsidRPr="006F3E5C">
        <w:rPr>
          <w:rFonts w:ascii="Times New Roman" w:hAnsi="Times New Roman" w:cs="Times New Roman"/>
          <w:sz w:val="24"/>
          <w:szCs w:val="24"/>
        </w:rPr>
        <w:t>of the</w:t>
      </w:r>
      <w:r w:rsidR="007D0620" w:rsidRPr="006F3E5C">
        <w:rPr>
          <w:rFonts w:ascii="Times New Roman" w:hAnsi="Times New Roman" w:cs="Times New Roman"/>
          <w:sz w:val="24"/>
          <w:szCs w:val="24"/>
        </w:rPr>
        <w:t xml:space="preserve"> impacts of tourism. </w:t>
      </w:r>
    </w:p>
    <w:p w14:paraId="5D75B617" w14:textId="50244609" w:rsidR="00F62540" w:rsidRDefault="00F62540" w:rsidP="00821504">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162" w:name="_Toc501535700"/>
      <w:bookmarkStart w:id="163" w:name="_Toc503955750"/>
      <w:r w:rsidRPr="006F3E5C">
        <w:rPr>
          <w:rFonts w:ascii="Times New Roman" w:hAnsi="Times New Roman" w:cs="Times New Roman"/>
          <w:b/>
          <w:bCs/>
          <w:color w:val="000000" w:themeColor="text1"/>
          <w:sz w:val="26"/>
          <w:szCs w:val="26"/>
        </w:rPr>
        <w:t>Defining Tourism</w:t>
      </w:r>
      <w:bookmarkEnd w:id="162"/>
      <w:bookmarkEnd w:id="163"/>
      <w:r w:rsidRPr="006F3E5C">
        <w:rPr>
          <w:rFonts w:ascii="Times New Roman" w:hAnsi="Times New Roman" w:cs="Times New Roman"/>
          <w:b/>
          <w:bCs/>
          <w:color w:val="000000" w:themeColor="text1"/>
          <w:sz w:val="26"/>
          <w:szCs w:val="26"/>
        </w:rPr>
        <w:t xml:space="preserve"> </w:t>
      </w:r>
    </w:p>
    <w:p w14:paraId="1A9F95CC" w14:textId="77777777" w:rsidR="00F7384E" w:rsidRPr="00F7384E" w:rsidRDefault="00F7384E" w:rsidP="00F7384E"/>
    <w:p w14:paraId="237CB1B8" w14:textId="77375C15" w:rsidR="00F62540" w:rsidRPr="006F3E5C" w:rsidRDefault="000B0FA7" w:rsidP="00821504">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A </w:t>
      </w:r>
      <w:r w:rsidR="00F62540" w:rsidRPr="006F3E5C">
        <w:rPr>
          <w:rFonts w:ascii="Times New Roman" w:hAnsi="Times New Roman" w:cs="Times New Roman"/>
          <w:sz w:val="24"/>
          <w:szCs w:val="24"/>
        </w:rPr>
        <w:t xml:space="preserve">definition of tourism is essential to understanding tourism impacts and how the tourism industry </w:t>
      </w:r>
      <w:r w:rsidRPr="006F3E5C">
        <w:rPr>
          <w:rFonts w:ascii="Times New Roman" w:hAnsi="Times New Roman" w:cs="Times New Roman"/>
          <w:sz w:val="24"/>
          <w:szCs w:val="24"/>
        </w:rPr>
        <w:t xml:space="preserve">is </w:t>
      </w:r>
      <w:r w:rsidR="00AD18A9" w:rsidRPr="006F3E5C">
        <w:rPr>
          <w:rFonts w:ascii="Times New Roman" w:hAnsi="Times New Roman" w:cs="Times New Roman"/>
          <w:sz w:val="24"/>
          <w:szCs w:val="24"/>
        </w:rPr>
        <w:t xml:space="preserve">different </w:t>
      </w:r>
      <w:r w:rsidR="00F62540" w:rsidRPr="006F3E5C">
        <w:rPr>
          <w:rFonts w:ascii="Times New Roman" w:hAnsi="Times New Roman" w:cs="Times New Roman"/>
          <w:sz w:val="24"/>
          <w:szCs w:val="24"/>
        </w:rPr>
        <w:t>from other</w:t>
      </w:r>
      <w:r w:rsidRPr="006F3E5C">
        <w:rPr>
          <w:rFonts w:ascii="Times New Roman" w:hAnsi="Times New Roman" w:cs="Times New Roman"/>
          <w:sz w:val="24"/>
          <w:szCs w:val="24"/>
        </w:rPr>
        <w:t>s</w:t>
      </w:r>
      <w:r w:rsidR="00AD18A9" w:rsidRPr="006F3E5C">
        <w:rPr>
          <w:rFonts w:ascii="Times New Roman" w:hAnsi="Times New Roman" w:cs="Times New Roman"/>
          <w:sz w:val="24"/>
          <w:szCs w:val="24"/>
        </w:rPr>
        <w:t xml:space="preserve"> </w:t>
      </w:r>
      <w:r w:rsidR="00F62540" w:rsidRPr="006F3E5C">
        <w:rPr>
          <w:rFonts w:ascii="Times New Roman" w:hAnsi="Times New Roman" w:cs="Times New Roman"/>
          <w:sz w:val="24"/>
          <w:szCs w:val="24"/>
        </w:rPr>
        <w:t xml:space="preserve">(Musinguzi, 2012). Although there is no consensus on the definition of the term </w:t>
      </w:r>
      <w:r w:rsidR="00F62540" w:rsidRPr="006F3E5C">
        <w:rPr>
          <w:rFonts w:ascii="Times New Roman" w:hAnsi="Times New Roman" w:cs="Times New Roman"/>
          <w:i/>
          <w:sz w:val="24"/>
          <w:szCs w:val="24"/>
        </w:rPr>
        <w:t>tourism</w:t>
      </w:r>
      <w:r w:rsidR="00F62540" w:rsidRPr="006F3E5C">
        <w:rPr>
          <w:rFonts w:ascii="Times New Roman" w:hAnsi="Times New Roman" w:cs="Times New Roman"/>
          <w:sz w:val="24"/>
          <w:szCs w:val="24"/>
        </w:rPr>
        <w:t xml:space="preserve"> in the literature (Mason, 2016), </w:t>
      </w:r>
      <w:r w:rsidRPr="006F3E5C">
        <w:rPr>
          <w:rFonts w:ascii="Times New Roman" w:hAnsi="Times New Roman" w:cs="Times New Roman"/>
          <w:sz w:val="24"/>
          <w:szCs w:val="24"/>
        </w:rPr>
        <w:t>some research d</w:t>
      </w:r>
      <w:r w:rsidR="00F62540" w:rsidRPr="006F3E5C">
        <w:rPr>
          <w:rFonts w:ascii="Times New Roman" w:hAnsi="Times New Roman" w:cs="Times New Roman"/>
          <w:sz w:val="24"/>
          <w:szCs w:val="24"/>
        </w:rPr>
        <w:t>efine</w:t>
      </w:r>
      <w:r w:rsidRPr="006F3E5C">
        <w:rPr>
          <w:rFonts w:ascii="Times New Roman" w:hAnsi="Times New Roman" w:cs="Times New Roman"/>
          <w:sz w:val="24"/>
          <w:szCs w:val="24"/>
        </w:rPr>
        <w:t>s</w:t>
      </w:r>
      <w:r w:rsidR="00F62540" w:rsidRPr="006F3E5C">
        <w:rPr>
          <w:rFonts w:ascii="Times New Roman" w:hAnsi="Times New Roman" w:cs="Times New Roman"/>
          <w:sz w:val="24"/>
          <w:szCs w:val="24"/>
        </w:rPr>
        <w:t xml:space="preserve"> tourism globally. </w:t>
      </w:r>
      <w:r w:rsidRPr="006F3E5C">
        <w:rPr>
          <w:rFonts w:ascii="Times New Roman" w:hAnsi="Times New Roman" w:cs="Times New Roman"/>
          <w:sz w:val="24"/>
          <w:szCs w:val="24"/>
        </w:rPr>
        <w:t>In its glossary of tourism terms, the World Tourism Organization offered a definition</w:t>
      </w:r>
      <w:r w:rsidR="00F62540" w:rsidRPr="006F3E5C">
        <w:rPr>
          <w:rFonts w:ascii="Times New Roman" w:hAnsi="Times New Roman" w:cs="Times New Roman"/>
          <w:sz w:val="24"/>
          <w:szCs w:val="24"/>
        </w:rPr>
        <w:t>:</w:t>
      </w:r>
    </w:p>
    <w:p w14:paraId="01BA9D97" w14:textId="71A33EA7" w:rsidR="00F62540" w:rsidRPr="006F3E5C" w:rsidRDefault="00F62540" w:rsidP="00821504">
      <w:pPr>
        <w:autoSpaceDE w:val="0"/>
        <w:autoSpaceDN w:val="0"/>
        <w:adjustRightInd w:val="0"/>
        <w:spacing w:line="480" w:lineRule="auto"/>
        <w:ind w:left="720"/>
        <w:jc w:val="both"/>
        <w:rPr>
          <w:rFonts w:ascii="Times New Roman" w:hAnsi="Times New Roman" w:cs="Times New Roman"/>
          <w:sz w:val="24"/>
          <w:szCs w:val="24"/>
        </w:rPr>
      </w:pPr>
      <w:r w:rsidRPr="006F3E5C">
        <w:rPr>
          <w:rFonts w:ascii="Times New Roman" w:hAnsi="Times New Roman" w:cs="Times New Roman"/>
          <w:sz w:val="24"/>
          <w:szCs w:val="24"/>
        </w:rPr>
        <w:t>Tourism is a social, cultural and economic phenomenon which entails the movement of people to countries or places outside their usual environment for personal or business/professional purposes. These people are called visitors (which may be either tourists or excursionists; residents or nonresidents) and tourism has to do with their activities, some of which involve tourism expenditure</w:t>
      </w:r>
      <w:r w:rsidRPr="006F3E5C">
        <w:rPr>
          <w:rFonts w:ascii="Times New Roman" w:hAnsi="Times New Roman" w:cs="Times New Roman"/>
          <w:iCs/>
          <w:sz w:val="24"/>
          <w:szCs w:val="24"/>
        </w:rPr>
        <w:t xml:space="preserve">. </w:t>
      </w:r>
      <w:r w:rsidRPr="006F3E5C">
        <w:rPr>
          <w:rFonts w:ascii="Times New Roman" w:hAnsi="Times New Roman" w:cs="Times New Roman"/>
          <w:sz w:val="24"/>
          <w:szCs w:val="24"/>
        </w:rPr>
        <w:t>(UNWTO, 2014, p. 1)</w:t>
      </w:r>
    </w:p>
    <w:p w14:paraId="6F3C50BE" w14:textId="6C216702" w:rsidR="00F62540" w:rsidRPr="006F3E5C" w:rsidRDefault="00AD18A9" w:rsidP="00821504">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However, </w:t>
      </w:r>
      <w:r w:rsidR="00F62540" w:rsidRPr="006F3E5C">
        <w:rPr>
          <w:rFonts w:ascii="Times New Roman" w:hAnsi="Times New Roman" w:cs="Times New Roman"/>
          <w:sz w:val="24"/>
          <w:szCs w:val="24"/>
        </w:rPr>
        <w:t xml:space="preserve">Jafari (1985) offers a more comprehensive definition </w:t>
      </w:r>
      <w:r w:rsidR="000B0FA7" w:rsidRPr="006F3E5C">
        <w:rPr>
          <w:rFonts w:ascii="Times New Roman" w:hAnsi="Times New Roman" w:cs="Times New Roman"/>
          <w:sz w:val="24"/>
          <w:szCs w:val="24"/>
        </w:rPr>
        <w:t>that</w:t>
      </w:r>
      <w:r w:rsidR="00F62540" w:rsidRPr="006F3E5C">
        <w:rPr>
          <w:rFonts w:ascii="Times New Roman" w:hAnsi="Times New Roman" w:cs="Times New Roman"/>
          <w:sz w:val="24"/>
          <w:szCs w:val="24"/>
        </w:rPr>
        <w:t xml:space="preserve"> include</w:t>
      </w:r>
      <w:r w:rsidR="000B0FA7" w:rsidRPr="006F3E5C">
        <w:rPr>
          <w:rFonts w:ascii="Times New Roman" w:hAnsi="Times New Roman" w:cs="Times New Roman"/>
          <w:sz w:val="24"/>
          <w:szCs w:val="24"/>
        </w:rPr>
        <w:t>s</w:t>
      </w:r>
      <w:r w:rsidR="00F62540" w:rsidRPr="006F3E5C">
        <w:rPr>
          <w:rFonts w:ascii="Times New Roman" w:hAnsi="Times New Roman" w:cs="Times New Roman"/>
          <w:sz w:val="24"/>
          <w:szCs w:val="24"/>
        </w:rPr>
        <w:t xml:space="preserve"> tourists, the industry, and impacts </w:t>
      </w:r>
      <w:r w:rsidR="000B0FA7" w:rsidRPr="006F3E5C">
        <w:rPr>
          <w:rFonts w:ascii="Times New Roman" w:hAnsi="Times New Roman" w:cs="Times New Roman"/>
          <w:sz w:val="24"/>
          <w:szCs w:val="24"/>
        </w:rPr>
        <w:t>on</w:t>
      </w:r>
      <w:r w:rsidR="00F62540" w:rsidRPr="006F3E5C">
        <w:rPr>
          <w:rFonts w:ascii="Times New Roman" w:hAnsi="Times New Roman" w:cs="Times New Roman"/>
          <w:sz w:val="24"/>
          <w:szCs w:val="24"/>
        </w:rPr>
        <w:t xml:space="preserve"> the community and residents: </w:t>
      </w:r>
    </w:p>
    <w:p w14:paraId="77F26D47" w14:textId="59973AA5" w:rsidR="00F62540" w:rsidRPr="006F3E5C" w:rsidRDefault="00F62540" w:rsidP="00821504">
      <w:pPr>
        <w:autoSpaceDE w:val="0"/>
        <w:autoSpaceDN w:val="0"/>
        <w:adjustRightInd w:val="0"/>
        <w:spacing w:line="480" w:lineRule="auto"/>
        <w:ind w:left="720"/>
        <w:jc w:val="both"/>
        <w:rPr>
          <w:rFonts w:ascii="Times New Roman" w:hAnsi="Times New Roman" w:cs="Times New Roman"/>
          <w:iCs/>
          <w:color w:val="000000" w:themeColor="text1"/>
          <w:sz w:val="24"/>
          <w:szCs w:val="24"/>
        </w:rPr>
      </w:pPr>
      <w:r w:rsidRPr="006F3E5C">
        <w:rPr>
          <w:rFonts w:ascii="Times New Roman" w:hAnsi="Times New Roman" w:cs="Times New Roman"/>
          <w:color w:val="000000" w:themeColor="text1"/>
          <w:sz w:val="24"/>
          <w:szCs w:val="24"/>
        </w:rPr>
        <w:t>Tourism is the study of man (the tourist) away from his usual habitat; of the industry (the travel industry) which responds to his needs; of the impacts that both he and the industry have on the host community (residents and their socio-physical environments); and of all these endogenous consequences, the exogenous influences, and the resulting dialectic relationships</w:t>
      </w:r>
      <w:r w:rsidRPr="006F3E5C">
        <w:rPr>
          <w:rFonts w:ascii="Times New Roman" w:hAnsi="Times New Roman" w:cs="Times New Roman"/>
          <w:iCs/>
          <w:color w:val="000000" w:themeColor="text1"/>
          <w:sz w:val="24"/>
          <w:szCs w:val="24"/>
        </w:rPr>
        <w:t>.</w:t>
      </w:r>
      <w:r w:rsidRPr="006F3E5C">
        <w:rPr>
          <w:rFonts w:ascii="Times New Roman" w:hAnsi="Times New Roman" w:cs="Times New Roman"/>
          <w:sz w:val="24"/>
          <w:szCs w:val="24"/>
        </w:rPr>
        <w:t xml:space="preserve"> (p. 206) </w:t>
      </w:r>
    </w:p>
    <w:p w14:paraId="2A572F0F" w14:textId="788DF61C" w:rsidR="00F62540" w:rsidRDefault="00F62540" w:rsidP="00821504">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This study uses Jafari’s (1985) definition since it includes </w:t>
      </w:r>
      <w:r w:rsidR="000B0FA7" w:rsidRPr="006F3E5C">
        <w:rPr>
          <w:rFonts w:ascii="Times New Roman" w:hAnsi="Times New Roman" w:cs="Times New Roman"/>
          <w:sz w:val="24"/>
          <w:szCs w:val="24"/>
        </w:rPr>
        <w:t xml:space="preserve">the </w:t>
      </w:r>
      <w:r w:rsidRPr="006F3E5C">
        <w:rPr>
          <w:rFonts w:ascii="Times New Roman" w:hAnsi="Times New Roman" w:cs="Times New Roman"/>
          <w:sz w:val="24"/>
          <w:szCs w:val="24"/>
        </w:rPr>
        <w:t>impacts of tourism. Th</w:t>
      </w:r>
      <w:r w:rsidR="000B0FA7" w:rsidRPr="006F3E5C">
        <w:rPr>
          <w:rFonts w:ascii="Times New Roman" w:hAnsi="Times New Roman" w:cs="Times New Roman"/>
          <w:sz w:val="24"/>
          <w:szCs w:val="24"/>
        </w:rPr>
        <w:t>e</w:t>
      </w:r>
      <w:r w:rsidRPr="006F3E5C">
        <w:rPr>
          <w:rFonts w:ascii="Times New Roman" w:hAnsi="Times New Roman" w:cs="Times New Roman"/>
          <w:sz w:val="24"/>
          <w:szCs w:val="24"/>
        </w:rPr>
        <w:t xml:space="preserve"> definition not only refers to tourism impacts, but also internal and external relationships and influences of tourism, and therefore is appropriate </w:t>
      </w:r>
      <w:r w:rsidR="000B0FA7" w:rsidRPr="006F3E5C">
        <w:rPr>
          <w:rFonts w:ascii="Times New Roman" w:hAnsi="Times New Roman" w:cs="Times New Roman"/>
          <w:sz w:val="24"/>
          <w:szCs w:val="24"/>
        </w:rPr>
        <w:t>for</w:t>
      </w:r>
      <w:r w:rsidRPr="006F3E5C">
        <w:rPr>
          <w:rFonts w:ascii="Times New Roman" w:hAnsi="Times New Roman" w:cs="Times New Roman"/>
          <w:sz w:val="24"/>
          <w:szCs w:val="24"/>
        </w:rPr>
        <w:t xml:space="preserve"> this study. </w:t>
      </w:r>
    </w:p>
    <w:p w14:paraId="79278249" w14:textId="55778787" w:rsidR="00F7384E" w:rsidRDefault="00F7384E" w:rsidP="00821504">
      <w:pPr>
        <w:autoSpaceDE w:val="0"/>
        <w:autoSpaceDN w:val="0"/>
        <w:adjustRightInd w:val="0"/>
        <w:spacing w:line="480" w:lineRule="auto"/>
        <w:ind w:firstLine="720"/>
        <w:jc w:val="both"/>
        <w:rPr>
          <w:rFonts w:ascii="Times New Roman" w:hAnsi="Times New Roman" w:cs="Times New Roman"/>
          <w:sz w:val="24"/>
          <w:szCs w:val="24"/>
        </w:rPr>
      </w:pPr>
    </w:p>
    <w:p w14:paraId="659733E3" w14:textId="6CF452D7" w:rsidR="00F7384E" w:rsidRDefault="00F7384E" w:rsidP="00821504">
      <w:pPr>
        <w:autoSpaceDE w:val="0"/>
        <w:autoSpaceDN w:val="0"/>
        <w:adjustRightInd w:val="0"/>
        <w:spacing w:line="480" w:lineRule="auto"/>
        <w:ind w:firstLine="720"/>
        <w:jc w:val="both"/>
        <w:rPr>
          <w:rFonts w:ascii="Times New Roman" w:hAnsi="Times New Roman" w:cs="Times New Roman"/>
          <w:sz w:val="24"/>
          <w:szCs w:val="24"/>
        </w:rPr>
      </w:pPr>
    </w:p>
    <w:p w14:paraId="741AF8CA" w14:textId="77777777" w:rsidR="00F7384E" w:rsidRPr="006F3E5C" w:rsidRDefault="00F7384E" w:rsidP="00821504">
      <w:pPr>
        <w:autoSpaceDE w:val="0"/>
        <w:autoSpaceDN w:val="0"/>
        <w:adjustRightInd w:val="0"/>
        <w:spacing w:line="480" w:lineRule="auto"/>
        <w:ind w:firstLine="720"/>
        <w:jc w:val="both"/>
        <w:rPr>
          <w:rFonts w:ascii="Times New Roman" w:hAnsi="Times New Roman" w:cs="Times New Roman"/>
          <w:sz w:val="24"/>
          <w:szCs w:val="24"/>
        </w:rPr>
      </w:pPr>
    </w:p>
    <w:p w14:paraId="5671B53E" w14:textId="07DCAD96" w:rsidR="002D355E" w:rsidRDefault="002D355E" w:rsidP="00821504">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164" w:name="_Toc486001404"/>
      <w:bookmarkStart w:id="165" w:name="_Toc489878829"/>
      <w:bookmarkStart w:id="166" w:name="_Toc501535701"/>
      <w:bookmarkStart w:id="167" w:name="_Toc503955751"/>
      <w:r w:rsidRPr="006F3E5C">
        <w:rPr>
          <w:rFonts w:ascii="Times New Roman" w:hAnsi="Times New Roman" w:cs="Times New Roman"/>
          <w:b/>
          <w:bCs/>
          <w:color w:val="000000" w:themeColor="text1"/>
          <w:sz w:val="26"/>
          <w:szCs w:val="26"/>
        </w:rPr>
        <w:t>Variation in the Terminology</w:t>
      </w:r>
      <w:bookmarkEnd w:id="164"/>
      <w:bookmarkEnd w:id="165"/>
      <w:bookmarkEnd w:id="166"/>
      <w:bookmarkEnd w:id="167"/>
      <w:r w:rsidRPr="006F3E5C">
        <w:rPr>
          <w:rFonts w:ascii="Times New Roman" w:hAnsi="Times New Roman" w:cs="Times New Roman"/>
          <w:b/>
          <w:bCs/>
          <w:color w:val="000000" w:themeColor="text1"/>
          <w:sz w:val="26"/>
          <w:szCs w:val="26"/>
        </w:rPr>
        <w:t xml:space="preserve"> </w:t>
      </w:r>
    </w:p>
    <w:p w14:paraId="37FC17FA" w14:textId="77777777" w:rsidR="00F7384E" w:rsidRPr="00F7384E" w:rsidRDefault="00F7384E" w:rsidP="00F7384E"/>
    <w:p w14:paraId="6342ED61" w14:textId="149F648C" w:rsidR="002D355E" w:rsidRPr="006F3E5C" w:rsidRDefault="002D355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A review of tourism literature suggests inconsistencies regarding use of terminologies that describe residents’ perceptions of the impacts of tourism. Although</w:t>
      </w:r>
      <w:r w:rsidRPr="006F3E5C">
        <w:rPr>
          <w:rFonts w:ascii="Times New Roman" w:hAnsi="Times New Roman" w:cs="Times New Roman"/>
          <w:color w:val="000000" w:themeColor="text1"/>
          <w:sz w:val="24"/>
          <w:szCs w:val="24"/>
        </w:rPr>
        <w:t xml:space="preserve"> many researchers use the terms </w:t>
      </w:r>
      <w:r w:rsidRPr="006F3E5C">
        <w:rPr>
          <w:rFonts w:ascii="Times New Roman" w:hAnsi="Times New Roman" w:cs="Times New Roman"/>
          <w:i/>
          <w:color w:val="000000" w:themeColor="text1"/>
          <w:sz w:val="24"/>
          <w:szCs w:val="24"/>
        </w:rPr>
        <w:t>perception</w:t>
      </w:r>
      <w:r w:rsidRPr="006F3E5C">
        <w:rPr>
          <w:rFonts w:ascii="Times New Roman" w:hAnsi="Times New Roman" w:cs="Times New Roman"/>
          <w:color w:val="000000" w:themeColor="text1"/>
          <w:sz w:val="24"/>
          <w:szCs w:val="24"/>
        </w:rPr>
        <w:t xml:space="preserve"> and </w:t>
      </w:r>
      <w:r w:rsidRPr="006F3E5C">
        <w:rPr>
          <w:rFonts w:ascii="Times New Roman" w:hAnsi="Times New Roman" w:cs="Times New Roman"/>
          <w:i/>
          <w:color w:val="000000" w:themeColor="text1"/>
          <w:sz w:val="24"/>
          <w:szCs w:val="24"/>
        </w:rPr>
        <w:t>attitude</w:t>
      </w:r>
      <w:r w:rsidRPr="006F3E5C">
        <w:rPr>
          <w:rFonts w:ascii="Times New Roman" w:hAnsi="Times New Roman" w:cs="Times New Roman"/>
          <w:color w:val="000000" w:themeColor="text1"/>
          <w:sz w:val="24"/>
          <w:szCs w:val="24"/>
        </w:rPr>
        <w:t xml:space="preserve"> interchangeably (Andereck et al., 2007; Gursoy et al., 2010;</w:t>
      </w:r>
      <w:r w:rsidR="00FA14F6"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Vargas-Sánchez</w:t>
      </w:r>
      <w:r w:rsidR="00FA14F6" w:rsidRPr="006F3E5C">
        <w:rPr>
          <w:rFonts w:ascii="Times New Roman" w:hAnsi="Times New Roman" w:cs="Times New Roman"/>
          <w:color w:val="000000" w:themeColor="text1"/>
          <w:sz w:val="24"/>
          <w:szCs w:val="24"/>
        </w:rPr>
        <w:t xml:space="preserve">, </w:t>
      </w:r>
      <w:r w:rsidR="00FA14F6" w:rsidRPr="006F3E5C">
        <w:rPr>
          <w:rFonts w:ascii="Times New Roman" w:hAnsi="Times New Roman" w:cs="Times New Roman"/>
          <w:sz w:val="24"/>
          <w:szCs w:val="24"/>
        </w:rPr>
        <w:t>do Valle, da Costa Mendes, &amp; Silva</w:t>
      </w:r>
      <w:r w:rsidRPr="006F3E5C">
        <w:rPr>
          <w:rFonts w:ascii="Times New Roman" w:hAnsi="Times New Roman" w:cs="Times New Roman"/>
          <w:color w:val="000000" w:themeColor="text1"/>
          <w:sz w:val="24"/>
          <w:szCs w:val="24"/>
        </w:rPr>
        <w:t xml:space="preserve">, 2015; Wang et al., 2010), few </w:t>
      </w:r>
      <w:r w:rsidR="00AD18A9" w:rsidRPr="006F3E5C">
        <w:rPr>
          <w:rFonts w:ascii="Times New Roman" w:hAnsi="Times New Roman" w:cs="Times New Roman"/>
          <w:color w:val="000000" w:themeColor="text1"/>
          <w:sz w:val="24"/>
          <w:szCs w:val="24"/>
        </w:rPr>
        <w:t xml:space="preserve">researchers </w:t>
      </w:r>
      <w:r w:rsidRPr="006F3E5C">
        <w:rPr>
          <w:rFonts w:ascii="Times New Roman" w:hAnsi="Times New Roman" w:cs="Times New Roman"/>
          <w:color w:val="000000" w:themeColor="text1"/>
          <w:sz w:val="24"/>
          <w:szCs w:val="24"/>
        </w:rPr>
        <w:t xml:space="preserve">use the two terms </w:t>
      </w:r>
      <w:r w:rsidRPr="006F3E5C">
        <w:rPr>
          <w:rFonts w:ascii="Times New Roman" w:hAnsi="Times New Roman" w:cs="Times New Roman"/>
          <w:i/>
          <w:color w:val="000000" w:themeColor="text1"/>
          <w:sz w:val="24"/>
          <w:szCs w:val="24"/>
        </w:rPr>
        <w:t>perceptions</w:t>
      </w:r>
      <w:r w:rsidRPr="006F3E5C">
        <w:rPr>
          <w:rFonts w:ascii="Times New Roman" w:hAnsi="Times New Roman" w:cs="Times New Roman"/>
          <w:color w:val="000000" w:themeColor="text1"/>
          <w:sz w:val="24"/>
          <w:szCs w:val="24"/>
        </w:rPr>
        <w:t xml:space="preserve"> and </w:t>
      </w:r>
      <w:r w:rsidRPr="006F3E5C">
        <w:rPr>
          <w:rFonts w:ascii="Times New Roman" w:hAnsi="Times New Roman" w:cs="Times New Roman"/>
          <w:i/>
          <w:color w:val="000000" w:themeColor="text1"/>
          <w:sz w:val="24"/>
          <w:szCs w:val="24"/>
        </w:rPr>
        <w:t>attitudes</w:t>
      </w:r>
      <w:r w:rsidRPr="006F3E5C">
        <w:rPr>
          <w:rFonts w:ascii="Times New Roman" w:hAnsi="Times New Roman" w:cs="Times New Roman"/>
          <w:color w:val="000000" w:themeColor="text1"/>
          <w:sz w:val="24"/>
          <w:szCs w:val="24"/>
        </w:rPr>
        <w:t xml:space="preserve"> simultaneously (Brida et al., 2011), and others use terms such as </w:t>
      </w:r>
      <w:r w:rsidRPr="006F3E5C">
        <w:rPr>
          <w:rFonts w:ascii="Times New Roman" w:hAnsi="Times New Roman" w:cs="Times New Roman"/>
          <w:i/>
          <w:color w:val="000000" w:themeColor="text1"/>
          <w:sz w:val="24"/>
          <w:szCs w:val="24"/>
        </w:rPr>
        <w:t>opinion</w:t>
      </w:r>
      <w:r w:rsidRPr="006F3E5C">
        <w:rPr>
          <w:rFonts w:ascii="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 xml:space="preserve">Williams &amp; Lawson, 2001), </w:t>
      </w:r>
      <w:r w:rsidRPr="006F3E5C">
        <w:rPr>
          <w:rFonts w:ascii="Times New Roman" w:eastAsia="Times New Roman" w:hAnsi="Times New Roman" w:cs="Times New Roman"/>
          <w:i/>
          <w:color w:val="000000" w:themeColor="text1"/>
          <w:sz w:val="24"/>
          <w:szCs w:val="24"/>
        </w:rPr>
        <w:t>perspective</w:t>
      </w:r>
      <w:r w:rsidRPr="006F3E5C">
        <w:rPr>
          <w:rFonts w:ascii="Times New Roman" w:eastAsia="Times New Roman" w:hAnsi="Times New Roman" w:cs="Times New Roman"/>
          <w:color w:val="000000" w:themeColor="text1"/>
          <w:sz w:val="24"/>
          <w:szCs w:val="24"/>
        </w:rPr>
        <w:t xml:space="preserve">, or </w:t>
      </w:r>
      <w:r w:rsidRPr="006F3E5C">
        <w:rPr>
          <w:rFonts w:ascii="Times New Roman" w:eastAsia="Times New Roman" w:hAnsi="Times New Roman" w:cs="Times New Roman"/>
          <w:i/>
          <w:color w:val="000000" w:themeColor="text1"/>
          <w:sz w:val="24"/>
          <w:szCs w:val="24"/>
        </w:rPr>
        <w:t>reactions</w:t>
      </w:r>
      <w:r w:rsidRPr="006F3E5C">
        <w:rPr>
          <w:rFonts w:ascii="Times New Roman" w:eastAsia="Times New Roman" w:hAnsi="Times New Roman" w:cs="Times New Roman"/>
          <w:color w:val="000000" w:themeColor="text1"/>
          <w:sz w:val="24"/>
          <w:szCs w:val="24"/>
        </w:rPr>
        <w:t xml:space="preserve"> (Cordero, 2008). Only a few researchers recognize th</w:t>
      </w:r>
      <w:r w:rsidR="005D2A13" w:rsidRPr="006F3E5C">
        <w:rPr>
          <w:rFonts w:ascii="Times New Roman" w:eastAsia="Times New Roman" w:hAnsi="Times New Roman" w:cs="Times New Roman"/>
          <w:color w:val="000000" w:themeColor="text1"/>
          <w:sz w:val="24"/>
          <w:szCs w:val="24"/>
        </w:rPr>
        <w:t>e</w:t>
      </w:r>
      <w:r w:rsidRPr="006F3E5C">
        <w:rPr>
          <w:rFonts w:ascii="Times New Roman" w:eastAsia="Times New Roman" w:hAnsi="Times New Roman" w:cs="Times New Roman"/>
          <w:color w:val="000000" w:themeColor="text1"/>
          <w:sz w:val="24"/>
          <w:szCs w:val="24"/>
        </w:rPr>
        <w:t xml:space="preserve"> variation (Ap, 1992; </w:t>
      </w:r>
      <w:r w:rsidRPr="006F3E5C">
        <w:rPr>
          <w:rFonts w:ascii="Times New Roman" w:hAnsi="Times New Roman" w:cs="Times New Roman"/>
          <w:color w:val="000000" w:themeColor="text1"/>
          <w:sz w:val="24"/>
          <w:szCs w:val="24"/>
        </w:rPr>
        <w:t xml:space="preserve">Abdool, 2002; </w:t>
      </w:r>
      <w:r w:rsidRPr="006F3E5C">
        <w:rPr>
          <w:rFonts w:ascii="Times New Roman" w:eastAsia="Times New Roman" w:hAnsi="Times New Roman" w:cs="Times New Roman"/>
          <w:color w:val="000000" w:themeColor="text1"/>
          <w:sz w:val="24"/>
          <w:szCs w:val="24"/>
        </w:rPr>
        <w:t>Cordero, 2008;</w:t>
      </w:r>
      <w:r w:rsidRPr="006F3E5C">
        <w:rPr>
          <w:rFonts w:ascii="Times New Roman" w:hAnsi="Times New Roman" w:cs="Times New Roman"/>
          <w:color w:val="000000" w:themeColor="text1"/>
          <w:sz w:val="24"/>
          <w:szCs w:val="24"/>
        </w:rPr>
        <w:t xml:space="preserve"> Stylidis, 2012). Ap (1992) argues that there is a distinction between </w:t>
      </w:r>
      <w:r w:rsidR="00893F1D"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two terms</w:t>
      </w:r>
      <w:r w:rsidR="00AD18A9" w:rsidRPr="006F3E5C">
        <w:rPr>
          <w:rFonts w:ascii="Times New Roman" w:hAnsi="Times New Roman" w:cs="Times New Roman"/>
          <w:color w:val="000000" w:themeColor="text1"/>
          <w:sz w:val="24"/>
          <w:szCs w:val="24"/>
        </w:rPr>
        <w:t xml:space="preserve">. </w:t>
      </w:r>
      <w:r w:rsidR="005D2A13" w:rsidRPr="006F3E5C">
        <w:rPr>
          <w:rFonts w:ascii="Times New Roman" w:hAnsi="Times New Roman" w:cs="Times New Roman"/>
          <w:i/>
          <w:color w:val="000000" w:themeColor="text1"/>
          <w:sz w:val="24"/>
          <w:szCs w:val="24"/>
        </w:rPr>
        <w:t>P</w:t>
      </w:r>
      <w:r w:rsidRPr="006F3E5C">
        <w:rPr>
          <w:rFonts w:ascii="Times New Roman" w:hAnsi="Times New Roman" w:cs="Times New Roman"/>
          <w:i/>
          <w:color w:val="000000" w:themeColor="text1"/>
          <w:sz w:val="24"/>
          <w:szCs w:val="24"/>
        </w:rPr>
        <w:t>erception</w:t>
      </w:r>
      <w:r w:rsidRPr="006F3E5C">
        <w:rPr>
          <w:rFonts w:ascii="Times New Roman" w:hAnsi="Times New Roman" w:cs="Times New Roman"/>
          <w:color w:val="000000" w:themeColor="text1"/>
          <w:sz w:val="24"/>
          <w:szCs w:val="24"/>
        </w:rPr>
        <w:t xml:space="preserve"> describes </w:t>
      </w:r>
      <w:r w:rsidR="009D6AEF" w:rsidRPr="006F3E5C">
        <w:rPr>
          <w:rFonts w:ascii="Times New Roman" w:hAnsi="Times New Roman" w:cs="Times New Roman"/>
          <w:color w:val="000000" w:themeColor="text1"/>
          <w:sz w:val="24"/>
          <w:szCs w:val="24"/>
        </w:rPr>
        <w:t>an individual attribute</w:t>
      </w:r>
      <w:r w:rsidRPr="006F3E5C">
        <w:rPr>
          <w:rFonts w:ascii="Times New Roman" w:hAnsi="Times New Roman" w:cs="Times New Roman"/>
          <w:color w:val="000000" w:themeColor="text1"/>
          <w:sz w:val="24"/>
          <w:szCs w:val="24"/>
        </w:rPr>
        <w:t xml:space="preserve"> </w:t>
      </w:r>
      <w:r w:rsidR="005D2A13" w:rsidRPr="006F3E5C">
        <w:rPr>
          <w:rFonts w:ascii="Times New Roman" w:hAnsi="Times New Roman" w:cs="Times New Roman"/>
          <w:color w:val="000000" w:themeColor="text1"/>
          <w:sz w:val="24"/>
          <w:szCs w:val="24"/>
        </w:rPr>
        <w:t>of</w:t>
      </w:r>
      <w:r w:rsidRPr="006F3E5C">
        <w:rPr>
          <w:rFonts w:ascii="Times New Roman" w:hAnsi="Times New Roman" w:cs="Times New Roman"/>
          <w:color w:val="000000" w:themeColor="text1"/>
          <w:sz w:val="24"/>
          <w:szCs w:val="24"/>
        </w:rPr>
        <w:t xml:space="preserve"> an object, and</w:t>
      </w:r>
      <w:r w:rsidR="00AD18A9"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i/>
          <w:color w:val="000000" w:themeColor="text1"/>
          <w:sz w:val="24"/>
          <w:szCs w:val="24"/>
        </w:rPr>
        <w:t>attitude</w:t>
      </w:r>
      <w:r w:rsidRPr="006F3E5C">
        <w:rPr>
          <w:rFonts w:ascii="Times New Roman" w:hAnsi="Times New Roman" w:cs="Times New Roman"/>
          <w:color w:val="000000" w:themeColor="text1"/>
          <w:sz w:val="24"/>
          <w:szCs w:val="24"/>
        </w:rPr>
        <w:t xml:space="preserve"> </w:t>
      </w:r>
      <w:r w:rsidR="00893F1D" w:rsidRPr="006F3E5C">
        <w:rPr>
          <w:rFonts w:ascii="Times New Roman" w:hAnsi="Times New Roman" w:cs="Times New Roman"/>
          <w:color w:val="000000" w:themeColor="text1"/>
          <w:sz w:val="24"/>
          <w:szCs w:val="24"/>
        </w:rPr>
        <w:t xml:space="preserve">describes </w:t>
      </w:r>
      <w:r w:rsidRPr="006F3E5C">
        <w:rPr>
          <w:rFonts w:ascii="Times New Roman" w:hAnsi="Times New Roman" w:cs="Times New Roman"/>
          <w:color w:val="000000" w:themeColor="text1"/>
          <w:sz w:val="24"/>
          <w:szCs w:val="24"/>
        </w:rPr>
        <w:t xml:space="preserve">the predisposition or action tendencies of a person toward an object. </w:t>
      </w:r>
      <w:r w:rsidR="00893F1D" w:rsidRPr="006F3E5C">
        <w:rPr>
          <w:rFonts w:ascii="Times New Roman" w:hAnsi="Times New Roman" w:cs="Times New Roman"/>
          <w:color w:val="000000" w:themeColor="text1"/>
          <w:sz w:val="24"/>
          <w:szCs w:val="24"/>
        </w:rPr>
        <w:t xml:space="preserve">Ap (1992) explains </w:t>
      </w:r>
      <w:r w:rsidRPr="006F3E5C">
        <w:rPr>
          <w:rFonts w:ascii="Times New Roman" w:hAnsi="Times New Roman" w:cs="Times New Roman"/>
          <w:color w:val="000000" w:themeColor="text1"/>
          <w:sz w:val="24"/>
          <w:szCs w:val="24"/>
        </w:rPr>
        <w:t>that perception is more appropriate during tourism research because residents might attribute meanings to the impacts of tourism, without knowledge or disposition</w:t>
      </w:r>
      <w:r w:rsidR="005D2A13"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about them. Therefore, </w:t>
      </w:r>
      <w:r w:rsidR="00AD18A9" w:rsidRPr="006F3E5C">
        <w:rPr>
          <w:rFonts w:ascii="Times New Roman" w:hAnsi="Times New Roman" w:cs="Times New Roman"/>
          <w:color w:val="000000" w:themeColor="text1"/>
          <w:sz w:val="24"/>
          <w:szCs w:val="24"/>
        </w:rPr>
        <w:t>residents often</w:t>
      </w:r>
      <w:r w:rsidRPr="006F3E5C">
        <w:rPr>
          <w:rFonts w:ascii="Times New Roman" w:hAnsi="Times New Roman" w:cs="Times New Roman"/>
          <w:color w:val="000000" w:themeColor="text1"/>
          <w:sz w:val="24"/>
          <w:szCs w:val="24"/>
        </w:rPr>
        <w:t xml:space="preserve"> express perceptions and not attitudes regarding impacts. Williams and Lawson (2001) argue that measuring attitudes requires separate measures to assess the strength of belief or relative importance of a statement. Otherwise, it is impossible to measure respondents’ attitudes. For these reasons, this dissertation uses </w:t>
      </w:r>
      <w:r w:rsidRPr="006F3E5C">
        <w:rPr>
          <w:rFonts w:ascii="Times New Roman" w:hAnsi="Times New Roman" w:cs="Times New Roman"/>
          <w:i/>
          <w:color w:val="000000" w:themeColor="text1"/>
          <w:sz w:val="24"/>
          <w:szCs w:val="24"/>
        </w:rPr>
        <w:t>perception</w:t>
      </w:r>
      <w:r w:rsidRPr="006F3E5C">
        <w:rPr>
          <w:rFonts w:ascii="Times New Roman" w:hAnsi="Times New Roman" w:cs="Times New Roman"/>
          <w:color w:val="000000" w:themeColor="text1"/>
          <w:sz w:val="24"/>
          <w:szCs w:val="24"/>
        </w:rPr>
        <w:t xml:space="preserve"> to describe the dispositions of residents concerning</w:t>
      </w:r>
      <w:r w:rsidR="00D4010E" w:rsidRPr="006F3E5C">
        <w:rPr>
          <w:rFonts w:ascii="Times New Roman" w:hAnsi="Times New Roman" w:cs="Times New Roman"/>
          <w:color w:val="000000" w:themeColor="text1"/>
          <w:sz w:val="24"/>
          <w:szCs w:val="24"/>
        </w:rPr>
        <w:t xml:space="preserve"> tourism at it refers to the way individuals express their opinion</w:t>
      </w:r>
      <w:r w:rsidR="005D2A13" w:rsidRPr="006F3E5C">
        <w:rPr>
          <w:rFonts w:ascii="Times New Roman" w:hAnsi="Times New Roman" w:cs="Times New Roman"/>
          <w:color w:val="000000" w:themeColor="text1"/>
          <w:sz w:val="24"/>
          <w:szCs w:val="24"/>
        </w:rPr>
        <w:t>s</w:t>
      </w:r>
      <w:r w:rsidR="00D4010E" w:rsidRPr="006F3E5C">
        <w:rPr>
          <w:rFonts w:ascii="Times New Roman" w:hAnsi="Times New Roman" w:cs="Times New Roman"/>
          <w:color w:val="000000" w:themeColor="text1"/>
          <w:sz w:val="24"/>
          <w:szCs w:val="24"/>
        </w:rPr>
        <w:t xml:space="preserve"> or conception</w:t>
      </w:r>
      <w:r w:rsidR="005D2A13" w:rsidRPr="006F3E5C">
        <w:rPr>
          <w:rFonts w:ascii="Times New Roman" w:hAnsi="Times New Roman" w:cs="Times New Roman"/>
          <w:color w:val="000000" w:themeColor="text1"/>
          <w:sz w:val="24"/>
          <w:szCs w:val="24"/>
        </w:rPr>
        <w:t>s</w:t>
      </w:r>
      <w:r w:rsidR="00D4010E" w:rsidRPr="006F3E5C">
        <w:rPr>
          <w:rFonts w:ascii="Times New Roman" w:hAnsi="Times New Roman" w:cs="Times New Roman"/>
          <w:color w:val="000000" w:themeColor="text1"/>
          <w:sz w:val="24"/>
          <w:szCs w:val="24"/>
        </w:rPr>
        <w:t xml:space="preserve"> </w:t>
      </w:r>
      <w:r w:rsidR="005D2A13" w:rsidRPr="006F3E5C">
        <w:rPr>
          <w:rFonts w:ascii="Times New Roman" w:hAnsi="Times New Roman" w:cs="Times New Roman"/>
          <w:color w:val="000000" w:themeColor="text1"/>
          <w:sz w:val="24"/>
          <w:szCs w:val="24"/>
        </w:rPr>
        <w:t>regarding</w:t>
      </w:r>
      <w:r w:rsidR="00D4010E" w:rsidRPr="006F3E5C">
        <w:rPr>
          <w:rFonts w:ascii="Times New Roman" w:hAnsi="Times New Roman" w:cs="Times New Roman"/>
          <w:color w:val="000000" w:themeColor="text1"/>
          <w:sz w:val="24"/>
          <w:szCs w:val="24"/>
        </w:rPr>
        <w:t xml:space="preserve"> a</w:t>
      </w:r>
      <w:r w:rsidR="005D2A13" w:rsidRPr="006F3E5C">
        <w:rPr>
          <w:rFonts w:ascii="Times New Roman" w:hAnsi="Times New Roman" w:cs="Times New Roman"/>
          <w:color w:val="000000" w:themeColor="text1"/>
          <w:sz w:val="24"/>
          <w:szCs w:val="24"/>
        </w:rPr>
        <w:t xml:space="preserve"> </w:t>
      </w:r>
      <w:r w:rsidR="00D4010E" w:rsidRPr="006F3E5C">
        <w:rPr>
          <w:rFonts w:ascii="Times New Roman" w:hAnsi="Times New Roman" w:cs="Times New Roman"/>
          <w:color w:val="000000" w:themeColor="text1"/>
          <w:sz w:val="24"/>
          <w:szCs w:val="24"/>
        </w:rPr>
        <w:t>statement.</w:t>
      </w:r>
      <w:r w:rsidR="00D40F93" w:rsidRPr="006F3E5C">
        <w:rPr>
          <w:rFonts w:ascii="Times New Roman" w:hAnsi="Times New Roman" w:cs="Times New Roman"/>
          <w:color w:val="000000" w:themeColor="text1"/>
          <w:sz w:val="24"/>
          <w:szCs w:val="24"/>
        </w:rPr>
        <w:t xml:space="preserve"> </w:t>
      </w:r>
    </w:p>
    <w:p w14:paraId="289747F5" w14:textId="6391D53E" w:rsidR="0028772A" w:rsidRDefault="00D4010E"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Another </w:t>
      </w:r>
      <w:r w:rsidR="0028772A" w:rsidRPr="006F3E5C">
        <w:rPr>
          <w:rFonts w:ascii="Times New Roman" w:eastAsia="Times New Roman" w:hAnsi="Times New Roman" w:cs="Times New Roman"/>
          <w:color w:val="000000" w:themeColor="text1"/>
          <w:sz w:val="24"/>
          <w:szCs w:val="24"/>
        </w:rPr>
        <w:t xml:space="preserve">inconsistency </w:t>
      </w:r>
      <w:r w:rsidR="005D2A13" w:rsidRPr="006F3E5C">
        <w:rPr>
          <w:rFonts w:ascii="Times New Roman" w:eastAsia="Times New Roman" w:hAnsi="Times New Roman" w:cs="Times New Roman"/>
          <w:color w:val="000000" w:themeColor="text1"/>
          <w:sz w:val="24"/>
          <w:szCs w:val="24"/>
        </w:rPr>
        <w:t>is that</w:t>
      </w:r>
      <w:r w:rsidR="0028772A" w:rsidRPr="006F3E5C">
        <w:rPr>
          <w:rFonts w:ascii="Times New Roman" w:eastAsia="Times New Roman" w:hAnsi="Times New Roman" w:cs="Times New Roman"/>
          <w:color w:val="000000" w:themeColor="text1"/>
          <w:sz w:val="24"/>
          <w:szCs w:val="24"/>
        </w:rPr>
        <w:t xml:space="preserve"> few researchers use the term </w:t>
      </w:r>
      <w:r w:rsidR="0028772A" w:rsidRPr="006F3E5C">
        <w:rPr>
          <w:rFonts w:ascii="Times New Roman" w:eastAsia="Times New Roman" w:hAnsi="Times New Roman" w:cs="Times New Roman"/>
          <w:i/>
          <w:color w:val="000000" w:themeColor="text1"/>
          <w:sz w:val="24"/>
          <w:szCs w:val="24"/>
        </w:rPr>
        <w:t>social</w:t>
      </w:r>
      <w:r w:rsidR="0028772A" w:rsidRPr="006F3E5C">
        <w:rPr>
          <w:rFonts w:ascii="Times New Roman" w:eastAsia="Times New Roman" w:hAnsi="Times New Roman" w:cs="Times New Roman"/>
          <w:color w:val="000000" w:themeColor="text1"/>
          <w:sz w:val="24"/>
          <w:szCs w:val="24"/>
        </w:rPr>
        <w:t xml:space="preserve"> and </w:t>
      </w:r>
      <w:r w:rsidR="0028772A" w:rsidRPr="006F3E5C">
        <w:rPr>
          <w:rFonts w:ascii="Times New Roman" w:eastAsia="Times New Roman" w:hAnsi="Times New Roman" w:cs="Times New Roman"/>
          <w:i/>
          <w:color w:val="000000" w:themeColor="text1"/>
          <w:sz w:val="24"/>
          <w:szCs w:val="24"/>
        </w:rPr>
        <w:t>cultural</w:t>
      </w:r>
      <w:r w:rsidR="0028772A" w:rsidRPr="006F3E5C">
        <w:rPr>
          <w:rFonts w:ascii="Times New Roman" w:eastAsia="Times New Roman" w:hAnsi="Times New Roman" w:cs="Times New Roman"/>
          <w:color w:val="000000" w:themeColor="text1"/>
          <w:sz w:val="24"/>
          <w:szCs w:val="24"/>
        </w:rPr>
        <w:t xml:space="preserve"> impacts of tourism interchangeably, </w:t>
      </w:r>
      <w:r w:rsidR="005D2A13" w:rsidRPr="006F3E5C">
        <w:rPr>
          <w:rFonts w:ascii="Times New Roman" w:eastAsia="Times New Roman" w:hAnsi="Times New Roman" w:cs="Times New Roman"/>
          <w:color w:val="000000" w:themeColor="text1"/>
          <w:sz w:val="24"/>
          <w:szCs w:val="24"/>
        </w:rPr>
        <w:t>and</w:t>
      </w:r>
      <w:r w:rsidR="0028772A" w:rsidRPr="006F3E5C">
        <w:rPr>
          <w:rFonts w:ascii="Times New Roman" w:eastAsia="Times New Roman" w:hAnsi="Times New Roman" w:cs="Times New Roman"/>
          <w:color w:val="000000" w:themeColor="text1"/>
          <w:sz w:val="24"/>
          <w:szCs w:val="24"/>
        </w:rPr>
        <w:t xml:space="preserve"> even</w:t>
      </w:r>
      <w:r w:rsidR="00051808" w:rsidRPr="006F3E5C">
        <w:rPr>
          <w:rFonts w:ascii="Times New Roman" w:eastAsia="Times New Roman" w:hAnsi="Times New Roman" w:cs="Times New Roman"/>
          <w:color w:val="000000" w:themeColor="text1"/>
          <w:sz w:val="24"/>
          <w:szCs w:val="24"/>
        </w:rPr>
        <w:t xml:space="preserve"> combined as</w:t>
      </w:r>
      <w:r w:rsidR="0028772A" w:rsidRPr="006F3E5C">
        <w:rPr>
          <w:rFonts w:ascii="Times New Roman" w:eastAsia="Times New Roman" w:hAnsi="Times New Roman" w:cs="Times New Roman"/>
          <w:color w:val="000000" w:themeColor="text1"/>
          <w:sz w:val="24"/>
          <w:szCs w:val="24"/>
        </w:rPr>
        <w:t xml:space="preserve"> </w:t>
      </w:r>
      <w:r w:rsidR="0028772A" w:rsidRPr="006F3E5C">
        <w:rPr>
          <w:rFonts w:ascii="Times New Roman" w:eastAsia="Times New Roman" w:hAnsi="Times New Roman" w:cs="Times New Roman"/>
          <w:i/>
          <w:color w:val="000000" w:themeColor="text1"/>
          <w:sz w:val="24"/>
          <w:szCs w:val="24"/>
        </w:rPr>
        <w:t>sociocultural</w:t>
      </w:r>
      <w:r w:rsidR="0028772A" w:rsidRPr="006F3E5C">
        <w:rPr>
          <w:rFonts w:ascii="Times New Roman" w:eastAsia="Times New Roman" w:hAnsi="Times New Roman" w:cs="Times New Roman"/>
          <w:color w:val="000000" w:themeColor="text1"/>
          <w:sz w:val="24"/>
          <w:szCs w:val="24"/>
        </w:rPr>
        <w:t xml:space="preserve"> impacts (Fredline</w:t>
      </w:r>
      <w:r w:rsidR="00465D18" w:rsidRPr="006F3E5C">
        <w:rPr>
          <w:rFonts w:ascii="Times New Roman" w:eastAsia="Times New Roman" w:hAnsi="Times New Roman" w:cs="Times New Roman"/>
          <w:color w:val="000000" w:themeColor="text1"/>
          <w:sz w:val="24"/>
          <w:szCs w:val="24"/>
        </w:rPr>
        <w:t xml:space="preserve">, Jago, &amp; Deery, </w:t>
      </w:r>
      <w:r w:rsidR="0028772A" w:rsidRPr="006F3E5C">
        <w:rPr>
          <w:rFonts w:ascii="Times New Roman" w:eastAsia="Times New Roman" w:hAnsi="Times New Roman" w:cs="Times New Roman"/>
          <w:color w:val="000000" w:themeColor="text1"/>
          <w:sz w:val="24"/>
          <w:szCs w:val="24"/>
        </w:rPr>
        <w:t>2003; King</w:t>
      </w:r>
      <w:r w:rsidR="00465D18" w:rsidRPr="006F3E5C">
        <w:rPr>
          <w:rFonts w:ascii="Times New Roman" w:eastAsia="Times New Roman" w:hAnsi="Times New Roman" w:cs="Times New Roman"/>
          <w:color w:val="000000" w:themeColor="text1"/>
          <w:sz w:val="24"/>
          <w:szCs w:val="24"/>
        </w:rPr>
        <w:t xml:space="preserve">, Pizam, &amp; Milman, </w:t>
      </w:r>
      <w:r w:rsidR="0028772A" w:rsidRPr="006F3E5C">
        <w:rPr>
          <w:rFonts w:ascii="Times New Roman" w:eastAsia="Times New Roman" w:hAnsi="Times New Roman" w:cs="Times New Roman"/>
          <w:color w:val="000000" w:themeColor="text1"/>
          <w:sz w:val="24"/>
          <w:szCs w:val="24"/>
        </w:rPr>
        <w:t>1993;</w:t>
      </w:r>
      <w:r w:rsidR="0028772A" w:rsidRPr="006F3E5C">
        <w:rPr>
          <w:rFonts w:ascii="Times New Roman" w:eastAsia="Times New Roman" w:hAnsi="Times New Roman" w:cs="Times New Roman"/>
          <w:color w:val="222222"/>
          <w:sz w:val="24"/>
          <w:szCs w:val="24"/>
        </w:rPr>
        <w:t xml:space="preserve"> Vines, 2005</w:t>
      </w:r>
      <w:r w:rsidR="0028772A" w:rsidRPr="006F3E5C">
        <w:rPr>
          <w:rFonts w:ascii="Times New Roman" w:eastAsia="Times New Roman" w:hAnsi="Times New Roman" w:cs="Times New Roman"/>
          <w:color w:val="000000" w:themeColor="text1"/>
          <w:sz w:val="24"/>
          <w:szCs w:val="24"/>
        </w:rPr>
        <w:t xml:space="preserve">). Others use </w:t>
      </w:r>
      <w:r w:rsidR="0028772A" w:rsidRPr="006F3E5C">
        <w:rPr>
          <w:rFonts w:ascii="Times New Roman" w:eastAsia="Times New Roman" w:hAnsi="Times New Roman" w:cs="Times New Roman"/>
          <w:i/>
          <w:color w:val="000000" w:themeColor="text1"/>
          <w:sz w:val="24"/>
          <w:szCs w:val="24"/>
        </w:rPr>
        <w:t>socioeconomic</w:t>
      </w:r>
      <w:r w:rsidR="0028772A" w:rsidRPr="006F3E5C">
        <w:rPr>
          <w:rFonts w:ascii="Times New Roman" w:eastAsia="Times New Roman" w:hAnsi="Times New Roman" w:cs="Times New Roman"/>
          <w:color w:val="000000" w:themeColor="text1"/>
          <w:sz w:val="24"/>
          <w:szCs w:val="24"/>
        </w:rPr>
        <w:t xml:space="preserve"> (Gursoy et al., 2010)</w:t>
      </w:r>
      <w:r w:rsidR="006D7044" w:rsidRPr="006F3E5C">
        <w:rPr>
          <w:rFonts w:ascii="Times New Roman" w:eastAsia="Times New Roman" w:hAnsi="Times New Roman" w:cs="Times New Roman"/>
          <w:color w:val="000000" w:themeColor="text1"/>
          <w:sz w:val="24"/>
          <w:szCs w:val="24"/>
        </w:rPr>
        <w:t xml:space="preserve"> to measure variables related to social and economic impacts. An </w:t>
      </w:r>
      <w:r w:rsidR="0028772A" w:rsidRPr="006F3E5C">
        <w:rPr>
          <w:rFonts w:ascii="Times New Roman" w:eastAsia="Times New Roman" w:hAnsi="Times New Roman" w:cs="Times New Roman"/>
          <w:color w:val="000000" w:themeColor="text1"/>
          <w:sz w:val="24"/>
          <w:szCs w:val="24"/>
        </w:rPr>
        <w:t>example</w:t>
      </w:r>
      <w:r w:rsidR="006D7044" w:rsidRPr="006F3E5C">
        <w:rPr>
          <w:rFonts w:ascii="Times New Roman" w:eastAsia="Times New Roman" w:hAnsi="Times New Roman" w:cs="Times New Roman"/>
          <w:color w:val="000000" w:themeColor="text1"/>
          <w:sz w:val="24"/>
          <w:szCs w:val="24"/>
        </w:rPr>
        <w:t xml:space="preserve"> is </w:t>
      </w:r>
      <w:r w:rsidR="0028772A" w:rsidRPr="006F3E5C">
        <w:rPr>
          <w:rFonts w:ascii="Times New Roman" w:eastAsia="Times New Roman" w:hAnsi="Times New Roman" w:cs="Times New Roman"/>
          <w:color w:val="000000" w:themeColor="text1"/>
          <w:sz w:val="24"/>
          <w:szCs w:val="24"/>
        </w:rPr>
        <w:t>increases to prices of goods and services</w:t>
      </w:r>
      <w:r w:rsidR="006D7044" w:rsidRPr="006F3E5C">
        <w:rPr>
          <w:rFonts w:ascii="Times New Roman" w:eastAsia="Times New Roman" w:hAnsi="Times New Roman" w:cs="Times New Roman"/>
          <w:color w:val="000000" w:themeColor="text1"/>
          <w:sz w:val="24"/>
          <w:szCs w:val="24"/>
        </w:rPr>
        <w:t xml:space="preserve">, which is often </w:t>
      </w:r>
      <w:r w:rsidR="0028772A" w:rsidRPr="006F3E5C">
        <w:rPr>
          <w:rFonts w:ascii="Times New Roman" w:eastAsia="Times New Roman" w:hAnsi="Times New Roman" w:cs="Times New Roman"/>
          <w:color w:val="000000" w:themeColor="text1"/>
          <w:sz w:val="24"/>
          <w:szCs w:val="24"/>
        </w:rPr>
        <w:t>included in social impacts (Soontayatron, 2010)</w:t>
      </w:r>
      <w:r w:rsidR="005D2A13" w:rsidRPr="006F3E5C">
        <w:rPr>
          <w:rFonts w:ascii="Times New Roman" w:eastAsia="Times New Roman" w:hAnsi="Times New Roman" w:cs="Times New Roman"/>
          <w:color w:val="000000" w:themeColor="text1"/>
          <w:sz w:val="24"/>
          <w:szCs w:val="24"/>
        </w:rPr>
        <w:t>. O</w:t>
      </w:r>
      <w:r w:rsidR="006D7044" w:rsidRPr="006F3E5C">
        <w:rPr>
          <w:rFonts w:ascii="Times New Roman" w:eastAsia="Times New Roman" w:hAnsi="Times New Roman" w:cs="Times New Roman"/>
          <w:color w:val="000000" w:themeColor="text1"/>
          <w:sz w:val="24"/>
          <w:szCs w:val="24"/>
        </w:rPr>
        <w:t>ther researchers include</w:t>
      </w:r>
      <w:r w:rsidR="0028772A" w:rsidRPr="006F3E5C">
        <w:rPr>
          <w:rFonts w:ascii="Times New Roman" w:eastAsia="Times New Roman" w:hAnsi="Times New Roman" w:cs="Times New Roman"/>
          <w:color w:val="000000" w:themeColor="text1"/>
          <w:sz w:val="24"/>
          <w:szCs w:val="24"/>
        </w:rPr>
        <w:t xml:space="preserve"> the same under economic impacts (Miyakuni, 2012), and</w:t>
      </w:r>
      <w:r w:rsidR="006D7044" w:rsidRPr="006F3E5C">
        <w:rPr>
          <w:rFonts w:ascii="Times New Roman" w:eastAsia="Times New Roman" w:hAnsi="Times New Roman" w:cs="Times New Roman"/>
          <w:color w:val="000000" w:themeColor="text1"/>
          <w:sz w:val="24"/>
          <w:szCs w:val="24"/>
        </w:rPr>
        <w:t xml:space="preserve"> it </w:t>
      </w:r>
      <w:r w:rsidR="005D2A13" w:rsidRPr="006F3E5C">
        <w:rPr>
          <w:rFonts w:ascii="Times New Roman" w:eastAsia="Times New Roman" w:hAnsi="Times New Roman" w:cs="Times New Roman"/>
          <w:color w:val="000000" w:themeColor="text1"/>
          <w:sz w:val="24"/>
          <w:szCs w:val="24"/>
        </w:rPr>
        <w:t>is</w:t>
      </w:r>
      <w:r w:rsidR="006D7044" w:rsidRPr="006F3E5C">
        <w:rPr>
          <w:rFonts w:ascii="Times New Roman" w:eastAsia="Times New Roman" w:hAnsi="Times New Roman" w:cs="Times New Roman"/>
          <w:color w:val="000000" w:themeColor="text1"/>
          <w:sz w:val="24"/>
          <w:szCs w:val="24"/>
        </w:rPr>
        <w:t xml:space="preserve"> included under </w:t>
      </w:r>
      <w:r w:rsidR="0028772A" w:rsidRPr="006F3E5C">
        <w:rPr>
          <w:rFonts w:ascii="Times New Roman" w:eastAsia="Times New Roman" w:hAnsi="Times New Roman" w:cs="Times New Roman"/>
          <w:color w:val="000000" w:themeColor="text1"/>
          <w:sz w:val="24"/>
          <w:szCs w:val="24"/>
        </w:rPr>
        <w:t>socioeconomics</w:t>
      </w:r>
      <w:r w:rsidR="006D7044" w:rsidRPr="006F3E5C">
        <w:rPr>
          <w:rFonts w:ascii="Times New Roman" w:eastAsia="Times New Roman" w:hAnsi="Times New Roman" w:cs="Times New Roman"/>
          <w:color w:val="000000" w:themeColor="text1"/>
          <w:sz w:val="24"/>
          <w:szCs w:val="24"/>
        </w:rPr>
        <w:t xml:space="preserve"> impacts</w:t>
      </w:r>
      <w:r w:rsidR="0028772A" w:rsidRPr="006F3E5C">
        <w:rPr>
          <w:rFonts w:ascii="Times New Roman" w:eastAsia="Times New Roman" w:hAnsi="Times New Roman" w:cs="Times New Roman"/>
          <w:color w:val="000000" w:themeColor="text1"/>
          <w:sz w:val="24"/>
          <w:szCs w:val="24"/>
        </w:rPr>
        <w:t xml:space="preserve"> by other researchers (Gursoy et al., 2010). However, this dissertation suggests that differentiating </w:t>
      </w:r>
      <w:r w:rsidR="005D2A13" w:rsidRPr="006F3E5C">
        <w:rPr>
          <w:rFonts w:ascii="Times New Roman" w:eastAsia="Times New Roman" w:hAnsi="Times New Roman" w:cs="Times New Roman"/>
          <w:color w:val="000000" w:themeColor="text1"/>
          <w:sz w:val="24"/>
          <w:szCs w:val="24"/>
        </w:rPr>
        <w:t xml:space="preserve">the </w:t>
      </w:r>
      <w:r w:rsidR="0028772A" w:rsidRPr="006F3E5C">
        <w:rPr>
          <w:rFonts w:ascii="Times New Roman" w:eastAsia="Times New Roman" w:hAnsi="Times New Roman" w:cs="Times New Roman"/>
          <w:color w:val="000000" w:themeColor="text1"/>
          <w:sz w:val="24"/>
          <w:szCs w:val="24"/>
        </w:rPr>
        <w:t>terms offers greater understanding of tourism’s impacts concerning</w:t>
      </w:r>
      <w:r w:rsidR="006D7044" w:rsidRPr="006F3E5C">
        <w:rPr>
          <w:rFonts w:ascii="Times New Roman" w:eastAsia="Times New Roman" w:hAnsi="Times New Roman" w:cs="Times New Roman"/>
          <w:color w:val="000000" w:themeColor="text1"/>
          <w:sz w:val="24"/>
          <w:szCs w:val="24"/>
        </w:rPr>
        <w:t xml:space="preserve"> both. </w:t>
      </w:r>
      <w:r w:rsidR="005D2A13" w:rsidRPr="006F3E5C">
        <w:rPr>
          <w:rFonts w:ascii="Times New Roman" w:eastAsia="Times New Roman" w:hAnsi="Times New Roman" w:cs="Times New Roman"/>
          <w:color w:val="000000" w:themeColor="text1"/>
          <w:sz w:val="24"/>
          <w:szCs w:val="24"/>
        </w:rPr>
        <w:t>A d</w:t>
      </w:r>
      <w:r w:rsidR="0028772A" w:rsidRPr="006F3E5C">
        <w:rPr>
          <w:rFonts w:ascii="Times New Roman" w:eastAsia="Times New Roman" w:hAnsi="Times New Roman" w:cs="Times New Roman"/>
          <w:color w:val="000000" w:themeColor="text1"/>
          <w:sz w:val="24"/>
          <w:szCs w:val="24"/>
        </w:rPr>
        <w:t xml:space="preserve">efinition </w:t>
      </w:r>
      <w:r w:rsidR="005D2A13" w:rsidRPr="006F3E5C">
        <w:rPr>
          <w:rFonts w:ascii="Times New Roman" w:eastAsia="Times New Roman" w:hAnsi="Times New Roman" w:cs="Times New Roman"/>
          <w:color w:val="000000" w:themeColor="text1"/>
          <w:sz w:val="24"/>
          <w:szCs w:val="24"/>
        </w:rPr>
        <w:t>of</w:t>
      </w:r>
      <w:r w:rsidR="0028772A" w:rsidRPr="006F3E5C">
        <w:rPr>
          <w:rFonts w:ascii="Times New Roman" w:eastAsia="Times New Roman" w:hAnsi="Times New Roman" w:cs="Times New Roman"/>
          <w:color w:val="000000" w:themeColor="text1"/>
          <w:sz w:val="24"/>
          <w:szCs w:val="24"/>
        </w:rPr>
        <w:t xml:space="preserve"> each term is included in </w:t>
      </w:r>
      <w:r w:rsidR="005D2A13" w:rsidRPr="006F3E5C">
        <w:rPr>
          <w:rFonts w:ascii="Times New Roman" w:eastAsia="Times New Roman" w:hAnsi="Times New Roman" w:cs="Times New Roman"/>
          <w:color w:val="000000" w:themeColor="text1"/>
          <w:sz w:val="24"/>
          <w:szCs w:val="24"/>
        </w:rPr>
        <w:t xml:space="preserve">subsequent </w:t>
      </w:r>
      <w:r w:rsidR="0028772A" w:rsidRPr="006F3E5C">
        <w:rPr>
          <w:rFonts w:ascii="Times New Roman" w:eastAsia="Times New Roman" w:hAnsi="Times New Roman" w:cs="Times New Roman"/>
          <w:color w:val="000000" w:themeColor="text1"/>
          <w:sz w:val="24"/>
          <w:szCs w:val="24"/>
        </w:rPr>
        <w:t>sections.</w:t>
      </w:r>
    </w:p>
    <w:p w14:paraId="6CAEA3E5" w14:textId="77777777" w:rsidR="00F7384E" w:rsidRPr="006F3E5C" w:rsidRDefault="00F7384E" w:rsidP="00821504">
      <w:pPr>
        <w:spacing w:line="480" w:lineRule="auto"/>
        <w:ind w:firstLine="720"/>
        <w:jc w:val="both"/>
        <w:rPr>
          <w:rFonts w:ascii="Times New Roman" w:eastAsia="Times New Roman" w:hAnsi="Times New Roman" w:cs="Times New Roman"/>
          <w:color w:val="000000" w:themeColor="text1"/>
          <w:sz w:val="24"/>
          <w:szCs w:val="24"/>
        </w:rPr>
      </w:pPr>
    </w:p>
    <w:p w14:paraId="64C691F5" w14:textId="3485A4F5" w:rsidR="00F81337" w:rsidRDefault="00F81337" w:rsidP="00821504">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168" w:name="_Toc489878840"/>
      <w:bookmarkStart w:id="169" w:name="_Toc501535702"/>
      <w:bookmarkStart w:id="170" w:name="_Toc503955752"/>
      <w:r w:rsidRPr="006F3E5C">
        <w:rPr>
          <w:rFonts w:ascii="Times New Roman" w:hAnsi="Times New Roman" w:cs="Times New Roman"/>
          <w:b/>
          <w:bCs/>
          <w:color w:val="000000" w:themeColor="text1"/>
          <w:sz w:val="26"/>
          <w:szCs w:val="26"/>
        </w:rPr>
        <w:t>Theoretical Background</w:t>
      </w:r>
      <w:bookmarkEnd w:id="168"/>
      <w:bookmarkEnd w:id="169"/>
      <w:bookmarkEnd w:id="170"/>
      <w:r w:rsidRPr="006F3E5C">
        <w:rPr>
          <w:rFonts w:ascii="Times New Roman" w:hAnsi="Times New Roman" w:cs="Times New Roman"/>
          <w:b/>
          <w:bCs/>
          <w:color w:val="000000" w:themeColor="text1"/>
          <w:sz w:val="26"/>
          <w:szCs w:val="26"/>
        </w:rPr>
        <w:t xml:space="preserve"> </w:t>
      </w:r>
    </w:p>
    <w:p w14:paraId="06162B97" w14:textId="77777777" w:rsidR="00F7384E" w:rsidRPr="00F7384E" w:rsidRDefault="00F7384E" w:rsidP="00F7384E"/>
    <w:p w14:paraId="53F1ED05" w14:textId="1F1F901C" w:rsidR="00365B1C" w:rsidRDefault="005D2A13" w:rsidP="00821504">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sz w:val="24"/>
          <w:szCs w:val="24"/>
        </w:rPr>
        <w:t>S</w:t>
      </w:r>
      <w:r w:rsidR="00365B1C" w:rsidRPr="006F3E5C">
        <w:rPr>
          <w:rFonts w:ascii="Times New Roman" w:eastAsia="Times New Roman" w:hAnsi="Times New Roman" w:cs="Times New Roman"/>
          <w:sz w:val="24"/>
          <w:szCs w:val="24"/>
        </w:rPr>
        <w:t xml:space="preserve">everal theoretical perspectives have been used in </w:t>
      </w:r>
      <w:r w:rsidR="004C422D" w:rsidRPr="006F3E5C">
        <w:rPr>
          <w:rFonts w:ascii="Times New Roman" w:eastAsia="Times New Roman" w:hAnsi="Times New Roman" w:cs="Times New Roman"/>
          <w:sz w:val="24"/>
          <w:szCs w:val="24"/>
        </w:rPr>
        <w:t xml:space="preserve">the </w:t>
      </w:r>
      <w:r w:rsidR="00365B1C" w:rsidRPr="006F3E5C">
        <w:rPr>
          <w:rFonts w:ascii="Times New Roman" w:eastAsia="Times New Roman" w:hAnsi="Times New Roman" w:cs="Times New Roman"/>
          <w:sz w:val="24"/>
          <w:szCs w:val="24"/>
        </w:rPr>
        <w:t xml:space="preserve">tourism context to explain residents’ perceptions of and attitudes toward the impacts of tourism and tourism development </w:t>
      </w:r>
      <w:r w:rsidR="004C422D" w:rsidRPr="006F3E5C">
        <w:rPr>
          <w:rFonts w:ascii="Times New Roman" w:eastAsia="Times New Roman" w:hAnsi="Times New Roman" w:cs="Times New Roman"/>
          <w:sz w:val="24"/>
          <w:szCs w:val="24"/>
        </w:rPr>
        <w:t>at</w:t>
      </w:r>
      <w:r w:rsidR="00365B1C" w:rsidRPr="006F3E5C">
        <w:rPr>
          <w:rFonts w:ascii="Times New Roman" w:eastAsia="Times New Roman" w:hAnsi="Times New Roman" w:cs="Times New Roman"/>
          <w:sz w:val="24"/>
          <w:szCs w:val="24"/>
        </w:rPr>
        <w:t xml:space="preserve"> a destination (</w:t>
      </w:r>
      <w:r w:rsidR="00365B1C" w:rsidRPr="006F3E5C">
        <w:rPr>
          <w:rFonts w:ascii="Times New Roman" w:eastAsia="Times New Roman" w:hAnsi="Times New Roman" w:cs="Times New Roman"/>
          <w:color w:val="000000" w:themeColor="text1"/>
          <w:sz w:val="24"/>
          <w:szCs w:val="24"/>
        </w:rPr>
        <w:t>Miyakuni, 2012;</w:t>
      </w:r>
      <w:r w:rsidR="00365B1C" w:rsidRPr="006F3E5C">
        <w:rPr>
          <w:rFonts w:ascii="Times New Roman" w:hAnsi="Times New Roman" w:cs="Times New Roman"/>
          <w:color w:val="000000" w:themeColor="text1"/>
          <w:sz w:val="24"/>
          <w:szCs w:val="24"/>
        </w:rPr>
        <w:t xml:space="preserve"> Musinguzi, 2012; Stewart, 2009; Stylidis, 2012)</w:t>
      </w:r>
      <w:r w:rsidR="00365B1C" w:rsidRPr="006F3E5C">
        <w:rPr>
          <w:rFonts w:ascii="Times New Roman" w:eastAsia="Times New Roman" w:hAnsi="Times New Roman" w:cs="Times New Roman"/>
          <w:sz w:val="24"/>
          <w:szCs w:val="24"/>
        </w:rPr>
        <w:t xml:space="preserve">. </w:t>
      </w:r>
      <w:r w:rsidR="004C422D" w:rsidRPr="006F3E5C">
        <w:rPr>
          <w:rFonts w:ascii="Times New Roman" w:eastAsia="Times New Roman" w:hAnsi="Times New Roman" w:cs="Times New Roman"/>
          <w:sz w:val="24"/>
          <w:szCs w:val="24"/>
        </w:rPr>
        <w:t>T</w:t>
      </w:r>
      <w:r w:rsidR="00365B1C" w:rsidRPr="006F3E5C">
        <w:rPr>
          <w:rFonts w:ascii="Times New Roman" w:eastAsia="Times New Roman" w:hAnsi="Times New Roman" w:cs="Times New Roman"/>
          <w:sz w:val="24"/>
          <w:szCs w:val="24"/>
        </w:rPr>
        <w:t>he following frameworks have been used extensively to explain residents’ perceptions: (a) Doxey Index of Tourist Irritation (1975) or Doxey’s Irridex (</w:t>
      </w:r>
      <w:r w:rsidR="005562FE" w:rsidRPr="006F3E5C">
        <w:rPr>
          <w:rFonts w:ascii="Times New Roman" w:hAnsi="Times New Roman" w:cs="Times New Roman"/>
          <w:color w:val="222222"/>
          <w:sz w:val="24"/>
          <w:szCs w:val="24"/>
        </w:rPr>
        <w:t xml:space="preserve">Butler, 1980; Cordero, 2008; </w:t>
      </w:r>
      <w:r w:rsidR="00365B1C" w:rsidRPr="006F3E5C">
        <w:rPr>
          <w:rFonts w:ascii="Times New Roman" w:hAnsi="Times New Roman" w:cs="Times New Roman"/>
          <w:color w:val="000000" w:themeColor="text1"/>
          <w:sz w:val="24"/>
          <w:szCs w:val="24"/>
        </w:rPr>
        <w:t>Doxey,</w:t>
      </w:r>
      <w:r w:rsidR="005562FE" w:rsidRPr="006F3E5C">
        <w:rPr>
          <w:rFonts w:ascii="Times New Roman" w:hAnsi="Times New Roman" w:cs="Times New Roman"/>
          <w:color w:val="000000" w:themeColor="text1"/>
          <w:sz w:val="24"/>
          <w:szCs w:val="24"/>
        </w:rPr>
        <w:t xml:space="preserve"> </w:t>
      </w:r>
      <w:r w:rsidR="00365B1C" w:rsidRPr="006F3E5C">
        <w:rPr>
          <w:rFonts w:ascii="Times New Roman" w:hAnsi="Times New Roman" w:cs="Times New Roman"/>
          <w:color w:val="000000" w:themeColor="text1"/>
          <w:sz w:val="24"/>
          <w:szCs w:val="24"/>
        </w:rPr>
        <w:t>1975</w:t>
      </w:r>
      <w:r w:rsidR="00365B1C" w:rsidRPr="006F3E5C">
        <w:rPr>
          <w:rFonts w:ascii="Times New Roman" w:hAnsi="Times New Roman" w:cs="Times New Roman"/>
          <w:color w:val="222222"/>
          <w:sz w:val="24"/>
          <w:szCs w:val="24"/>
        </w:rPr>
        <w:t>; Miyakuni,</w:t>
      </w:r>
      <w:r w:rsidR="005562FE" w:rsidRPr="006F3E5C">
        <w:rPr>
          <w:rFonts w:ascii="Times New Roman" w:hAnsi="Times New Roman" w:cs="Times New Roman"/>
          <w:color w:val="222222"/>
          <w:sz w:val="24"/>
          <w:szCs w:val="24"/>
        </w:rPr>
        <w:t xml:space="preserve"> </w:t>
      </w:r>
      <w:r w:rsidR="00365B1C" w:rsidRPr="006F3E5C">
        <w:rPr>
          <w:rFonts w:ascii="Times New Roman" w:hAnsi="Times New Roman" w:cs="Times New Roman"/>
          <w:color w:val="222222"/>
          <w:sz w:val="24"/>
          <w:szCs w:val="24"/>
        </w:rPr>
        <w:t>2012; Musinguzi,</w:t>
      </w:r>
      <w:r w:rsidR="005562FE" w:rsidRPr="006F3E5C">
        <w:rPr>
          <w:rFonts w:ascii="Times New Roman" w:hAnsi="Times New Roman" w:cs="Times New Roman"/>
          <w:color w:val="222222"/>
          <w:sz w:val="24"/>
          <w:szCs w:val="24"/>
        </w:rPr>
        <w:t xml:space="preserve"> </w:t>
      </w:r>
      <w:r w:rsidR="00365B1C" w:rsidRPr="006F3E5C">
        <w:rPr>
          <w:rFonts w:ascii="Times New Roman" w:hAnsi="Times New Roman" w:cs="Times New Roman"/>
          <w:color w:val="222222"/>
          <w:sz w:val="24"/>
          <w:szCs w:val="24"/>
        </w:rPr>
        <w:t>2012)</w:t>
      </w:r>
      <w:r w:rsidR="00365B1C" w:rsidRPr="006F3E5C">
        <w:rPr>
          <w:rFonts w:ascii="Times New Roman" w:eastAsia="Times New Roman" w:hAnsi="Times New Roman" w:cs="Times New Roman"/>
          <w:sz w:val="24"/>
          <w:szCs w:val="24"/>
        </w:rPr>
        <w:t>, (b) the Tourism Area Life Cycle (TALC) (</w:t>
      </w:r>
      <w:r w:rsidR="000D7EBB" w:rsidRPr="006F3E5C">
        <w:rPr>
          <w:rFonts w:ascii="Times New Roman" w:eastAsia="Times New Roman" w:hAnsi="Times New Roman" w:cs="Times New Roman"/>
          <w:sz w:val="24"/>
          <w:szCs w:val="24"/>
        </w:rPr>
        <w:t xml:space="preserve">Butler, 1980; </w:t>
      </w:r>
      <w:r w:rsidR="00365B1C" w:rsidRPr="006F3E5C">
        <w:rPr>
          <w:rFonts w:ascii="Times New Roman" w:eastAsia="Times New Roman" w:hAnsi="Times New Roman" w:cs="Times New Roman"/>
          <w:sz w:val="24"/>
          <w:szCs w:val="24"/>
        </w:rPr>
        <w:t>Grybovych,</w:t>
      </w:r>
      <w:r w:rsidR="00A37E31" w:rsidRPr="006F3E5C">
        <w:rPr>
          <w:rFonts w:ascii="Times New Roman" w:eastAsia="Times New Roman" w:hAnsi="Times New Roman" w:cs="Times New Roman"/>
          <w:sz w:val="24"/>
          <w:szCs w:val="24"/>
        </w:rPr>
        <w:t xml:space="preserve"> </w:t>
      </w:r>
      <w:r w:rsidR="00365B1C" w:rsidRPr="006F3E5C">
        <w:rPr>
          <w:rFonts w:ascii="Times New Roman" w:eastAsia="Times New Roman" w:hAnsi="Times New Roman" w:cs="Times New Roman"/>
          <w:sz w:val="24"/>
          <w:szCs w:val="24"/>
        </w:rPr>
        <w:t>2008;</w:t>
      </w:r>
      <w:r w:rsidR="00365B1C" w:rsidRPr="006F3E5C">
        <w:rPr>
          <w:rFonts w:ascii="Times New Roman" w:hAnsi="Times New Roman" w:cs="Times New Roman"/>
          <w:sz w:val="24"/>
          <w:szCs w:val="24"/>
        </w:rPr>
        <w:t xml:space="preserve"> </w:t>
      </w:r>
      <w:r w:rsidR="005562FE" w:rsidRPr="006F3E5C">
        <w:rPr>
          <w:rFonts w:ascii="Times New Roman" w:hAnsi="Times New Roman" w:cs="Times New Roman"/>
          <w:sz w:val="24"/>
          <w:szCs w:val="24"/>
        </w:rPr>
        <w:t>Stewart, 2009</w:t>
      </w:r>
      <w:r w:rsidR="00365B1C" w:rsidRPr="006F3E5C">
        <w:rPr>
          <w:rFonts w:ascii="Times New Roman" w:hAnsi="Times New Roman" w:cs="Times New Roman"/>
          <w:sz w:val="24"/>
          <w:szCs w:val="24"/>
        </w:rPr>
        <w:t>)</w:t>
      </w:r>
      <w:r w:rsidR="00365B1C" w:rsidRPr="006F3E5C">
        <w:rPr>
          <w:rFonts w:ascii="Times New Roman" w:eastAsia="Times New Roman" w:hAnsi="Times New Roman" w:cs="Times New Roman"/>
          <w:sz w:val="24"/>
          <w:szCs w:val="24"/>
        </w:rPr>
        <w:t>,</w:t>
      </w:r>
      <w:r w:rsidR="00183D4A" w:rsidRPr="006F3E5C">
        <w:rPr>
          <w:rFonts w:ascii="Times New Roman" w:eastAsia="Times New Roman" w:hAnsi="Times New Roman" w:cs="Times New Roman"/>
          <w:sz w:val="24"/>
          <w:szCs w:val="24"/>
        </w:rPr>
        <w:t xml:space="preserve"> and</w:t>
      </w:r>
      <w:r w:rsidR="00D40F93" w:rsidRPr="006F3E5C">
        <w:rPr>
          <w:rFonts w:ascii="Times New Roman" w:eastAsia="Times New Roman" w:hAnsi="Times New Roman" w:cs="Times New Roman"/>
          <w:sz w:val="24"/>
          <w:szCs w:val="24"/>
        </w:rPr>
        <w:t xml:space="preserve"> </w:t>
      </w:r>
      <w:r w:rsidR="00365B1C" w:rsidRPr="006F3E5C">
        <w:rPr>
          <w:rFonts w:ascii="Times New Roman" w:eastAsia="Times New Roman" w:hAnsi="Times New Roman" w:cs="Times New Roman"/>
          <w:sz w:val="24"/>
          <w:szCs w:val="24"/>
        </w:rPr>
        <w:t xml:space="preserve">(c) Social Exchange Theory (Ap, 1992; Dyer et al., 2007; </w:t>
      </w:r>
      <w:r w:rsidR="005562FE" w:rsidRPr="006F3E5C">
        <w:rPr>
          <w:rFonts w:ascii="Times New Roman" w:eastAsia="Times New Roman" w:hAnsi="Times New Roman" w:cs="Times New Roman"/>
          <w:sz w:val="24"/>
          <w:szCs w:val="24"/>
        </w:rPr>
        <w:t xml:space="preserve">Gurosy, Jurowski, &amp; Uysal, 2002; </w:t>
      </w:r>
      <w:r w:rsidR="00365B1C" w:rsidRPr="006F3E5C">
        <w:rPr>
          <w:rFonts w:ascii="Times New Roman" w:eastAsia="Times New Roman" w:hAnsi="Times New Roman" w:cs="Times New Roman"/>
          <w:sz w:val="24"/>
          <w:szCs w:val="24"/>
        </w:rPr>
        <w:t>Gurosy &amp; Rutherford, 2004; Miyakuni, 2012; Spanou, 2016; Stylidis, 2012; Yu, 2011)</w:t>
      </w:r>
      <w:r w:rsidR="00183D4A" w:rsidRPr="006F3E5C">
        <w:rPr>
          <w:rFonts w:ascii="Times New Roman" w:eastAsia="Times New Roman" w:hAnsi="Times New Roman" w:cs="Times New Roman"/>
          <w:sz w:val="24"/>
          <w:szCs w:val="24"/>
        </w:rPr>
        <w:t>.</w:t>
      </w:r>
      <w:r w:rsidR="00365B1C" w:rsidRPr="006F3E5C">
        <w:rPr>
          <w:rFonts w:ascii="Times New Roman" w:eastAsia="Times New Roman" w:hAnsi="Times New Roman" w:cs="Times New Roman"/>
          <w:sz w:val="24"/>
          <w:szCs w:val="24"/>
        </w:rPr>
        <w:t xml:space="preserve"> The following section review</w:t>
      </w:r>
      <w:r w:rsidR="000D7EBB" w:rsidRPr="006F3E5C">
        <w:rPr>
          <w:rFonts w:ascii="Times New Roman" w:eastAsia="Times New Roman" w:hAnsi="Times New Roman" w:cs="Times New Roman"/>
          <w:sz w:val="24"/>
          <w:szCs w:val="24"/>
        </w:rPr>
        <w:t>s</w:t>
      </w:r>
      <w:r w:rsidR="00365B1C" w:rsidRPr="006F3E5C">
        <w:rPr>
          <w:rFonts w:ascii="Times New Roman" w:eastAsia="Times New Roman" w:hAnsi="Times New Roman" w:cs="Times New Roman"/>
          <w:sz w:val="24"/>
          <w:szCs w:val="24"/>
        </w:rPr>
        <w:t xml:space="preserve"> these theories </w:t>
      </w:r>
      <w:r w:rsidR="00365B1C" w:rsidRPr="006F3E5C">
        <w:rPr>
          <w:rFonts w:ascii="Times New Roman" w:hAnsi="Times New Roman" w:cs="Times New Roman"/>
          <w:sz w:val="24"/>
          <w:szCs w:val="24"/>
        </w:rPr>
        <w:t xml:space="preserve">with a focus on social exchange theory, which is </w:t>
      </w:r>
      <w:r w:rsidR="000D7EBB" w:rsidRPr="006F3E5C">
        <w:rPr>
          <w:rFonts w:ascii="Times New Roman" w:hAnsi="Times New Roman" w:cs="Times New Roman"/>
          <w:sz w:val="24"/>
          <w:szCs w:val="24"/>
        </w:rPr>
        <w:t>the</w:t>
      </w:r>
      <w:r w:rsidR="00365B1C" w:rsidRPr="006F3E5C">
        <w:rPr>
          <w:rFonts w:ascii="Times New Roman" w:hAnsi="Times New Roman" w:cs="Times New Roman"/>
          <w:sz w:val="24"/>
          <w:szCs w:val="24"/>
        </w:rPr>
        <w:t xml:space="preserve"> theoretical base for this study. </w:t>
      </w:r>
    </w:p>
    <w:p w14:paraId="18E83ABF" w14:textId="77777777" w:rsidR="00F7384E" w:rsidRDefault="00F7384E" w:rsidP="00821504">
      <w:pPr>
        <w:spacing w:line="480" w:lineRule="auto"/>
        <w:ind w:firstLine="720"/>
        <w:jc w:val="both"/>
        <w:rPr>
          <w:rFonts w:ascii="Times New Roman" w:hAnsi="Times New Roman" w:cs="Times New Roman"/>
          <w:sz w:val="24"/>
          <w:szCs w:val="24"/>
        </w:rPr>
      </w:pPr>
    </w:p>
    <w:p w14:paraId="4AAB6E4B" w14:textId="02BB663C" w:rsidR="00A37E31" w:rsidRDefault="00A37E31" w:rsidP="00821504">
      <w:pPr>
        <w:pStyle w:val="Heading1"/>
        <w:keepNext w:val="0"/>
        <w:keepLines w:val="0"/>
        <w:numPr>
          <w:ilvl w:val="2"/>
          <w:numId w:val="18"/>
        </w:numPr>
        <w:spacing w:before="0" w:line="480" w:lineRule="auto"/>
        <w:jc w:val="both"/>
        <w:rPr>
          <w:rFonts w:ascii="Times New Roman" w:hAnsi="Times New Roman" w:cs="Times New Roman"/>
          <w:b/>
          <w:bCs/>
          <w:color w:val="000000" w:themeColor="text1"/>
          <w:sz w:val="26"/>
          <w:szCs w:val="26"/>
        </w:rPr>
      </w:pPr>
      <w:bookmarkStart w:id="171" w:name="_Toc501535703"/>
      <w:bookmarkStart w:id="172" w:name="_Toc503955753"/>
      <w:r w:rsidRPr="006F3E5C">
        <w:rPr>
          <w:rFonts w:ascii="Times New Roman" w:hAnsi="Times New Roman" w:cs="Times New Roman"/>
          <w:b/>
          <w:bCs/>
          <w:color w:val="000000" w:themeColor="text1"/>
          <w:sz w:val="26"/>
          <w:szCs w:val="26"/>
        </w:rPr>
        <w:t>Major Theories Explaining Residents' Perceptions of Tourism</w:t>
      </w:r>
      <w:bookmarkEnd w:id="171"/>
      <w:bookmarkEnd w:id="172"/>
    </w:p>
    <w:p w14:paraId="6A4DC929" w14:textId="77777777" w:rsidR="00F7384E" w:rsidRPr="00F7384E" w:rsidRDefault="00F7384E" w:rsidP="00F7384E"/>
    <w:p w14:paraId="13F1B616" w14:textId="73F54A5A" w:rsidR="00893F1D" w:rsidRDefault="00CB6905" w:rsidP="004A0F5B">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One of the earliest models to explore </w:t>
      </w:r>
      <w:r w:rsidR="000D7EBB" w:rsidRPr="006F3E5C">
        <w:rPr>
          <w:rFonts w:ascii="Times New Roman" w:hAnsi="Times New Roman" w:cs="Times New Roman"/>
          <w:color w:val="000000" w:themeColor="text1"/>
          <w:sz w:val="24"/>
          <w:szCs w:val="24"/>
        </w:rPr>
        <w:t xml:space="preserve">residents’ </w:t>
      </w:r>
      <w:r w:rsidRPr="006F3E5C">
        <w:rPr>
          <w:rFonts w:ascii="Times New Roman" w:hAnsi="Times New Roman" w:cs="Times New Roman"/>
          <w:color w:val="000000" w:themeColor="text1"/>
          <w:sz w:val="24"/>
          <w:szCs w:val="24"/>
        </w:rPr>
        <w:t>perceptions is Doxey's Irritation Index (Stylidis, 2012).</w:t>
      </w:r>
      <w:r w:rsidR="00D40F93" w:rsidRPr="006F3E5C">
        <w:rPr>
          <w:rFonts w:ascii="Times New Roman" w:hAnsi="Times New Roman" w:cs="Times New Roman"/>
          <w:color w:val="000000" w:themeColor="text1"/>
          <w:sz w:val="24"/>
          <w:szCs w:val="24"/>
        </w:rPr>
        <w:t xml:space="preserve"> </w:t>
      </w:r>
      <w:r w:rsidR="000D7EBB" w:rsidRPr="006F3E5C">
        <w:rPr>
          <w:rFonts w:ascii="Times New Roman" w:hAnsi="Times New Roman" w:cs="Times New Roman"/>
          <w:color w:val="000000" w:themeColor="text1"/>
          <w:sz w:val="24"/>
          <w:szCs w:val="24"/>
        </w:rPr>
        <w:t xml:space="preserve">With the index (commonly called Doxey’s Irridex [Jurowski, 1994]), </w:t>
      </w:r>
      <w:r w:rsidR="002C2EA9" w:rsidRPr="006F3E5C">
        <w:rPr>
          <w:rFonts w:ascii="Times New Roman" w:hAnsi="Times New Roman" w:cs="Times New Roman"/>
          <w:color w:val="000000" w:themeColor="text1"/>
          <w:sz w:val="24"/>
          <w:szCs w:val="24"/>
        </w:rPr>
        <w:t>Doxey (1975) suggest</w:t>
      </w:r>
      <w:r w:rsidR="000D7EBB"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2C2EA9" w:rsidRPr="006F3E5C">
        <w:rPr>
          <w:rFonts w:ascii="Times New Roman" w:hAnsi="Times New Roman" w:cs="Times New Roman"/>
          <w:color w:val="000000" w:themeColor="text1"/>
          <w:sz w:val="24"/>
          <w:szCs w:val="24"/>
        </w:rPr>
        <w:t xml:space="preserve">that </w:t>
      </w:r>
      <w:r w:rsidR="00D6691E" w:rsidRPr="006F3E5C">
        <w:rPr>
          <w:rFonts w:ascii="Times New Roman" w:hAnsi="Times New Roman" w:cs="Times New Roman"/>
          <w:color w:val="000000" w:themeColor="text1"/>
          <w:sz w:val="24"/>
          <w:szCs w:val="24"/>
        </w:rPr>
        <w:t>residents’</w:t>
      </w:r>
      <w:r w:rsidR="002C2EA9" w:rsidRPr="006F3E5C">
        <w:rPr>
          <w:rFonts w:ascii="Times New Roman" w:hAnsi="Times New Roman" w:cs="Times New Roman"/>
          <w:color w:val="000000" w:themeColor="text1"/>
          <w:sz w:val="24"/>
          <w:szCs w:val="24"/>
        </w:rPr>
        <w:t xml:space="preserve"> attitude</w:t>
      </w:r>
      <w:r w:rsidR="000D7EBB" w:rsidRPr="006F3E5C">
        <w:rPr>
          <w:rFonts w:ascii="Times New Roman" w:hAnsi="Times New Roman" w:cs="Times New Roman"/>
          <w:color w:val="000000" w:themeColor="text1"/>
          <w:sz w:val="24"/>
          <w:szCs w:val="24"/>
        </w:rPr>
        <w:t>s</w:t>
      </w:r>
      <w:r w:rsidR="002C2EA9" w:rsidRPr="006F3E5C">
        <w:rPr>
          <w:rFonts w:ascii="Times New Roman" w:hAnsi="Times New Roman" w:cs="Times New Roman"/>
          <w:color w:val="000000" w:themeColor="text1"/>
          <w:sz w:val="24"/>
          <w:szCs w:val="24"/>
        </w:rPr>
        <w:t xml:space="preserve"> toward </w:t>
      </w:r>
      <w:r w:rsidR="00281127" w:rsidRPr="006F3E5C">
        <w:rPr>
          <w:rFonts w:ascii="Times New Roman" w:hAnsi="Times New Roman" w:cs="Times New Roman"/>
          <w:color w:val="000000" w:themeColor="text1"/>
          <w:sz w:val="24"/>
          <w:szCs w:val="24"/>
        </w:rPr>
        <w:t>visitors’</w:t>
      </w:r>
      <w:r w:rsidR="002C2EA9" w:rsidRPr="006F3E5C">
        <w:rPr>
          <w:rFonts w:ascii="Times New Roman" w:hAnsi="Times New Roman" w:cs="Times New Roman"/>
          <w:color w:val="000000" w:themeColor="text1"/>
          <w:sz w:val="24"/>
          <w:szCs w:val="24"/>
        </w:rPr>
        <w:t xml:space="preserve"> progress </w:t>
      </w:r>
      <w:r w:rsidR="000D7EBB" w:rsidRPr="006F3E5C">
        <w:rPr>
          <w:rFonts w:ascii="Times New Roman" w:hAnsi="Times New Roman" w:cs="Times New Roman"/>
          <w:color w:val="000000" w:themeColor="text1"/>
          <w:sz w:val="24"/>
          <w:szCs w:val="24"/>
        </w:rPr>
        <w:t>through</w:t>
      </w:r>
      <w:r w:rsidR="002C2EA9" w:rsidRPr="006F3E5C">
        <w:rPr>
          <w:rFonts w:ascii="Times New Roman" w:hAnsi="Times New Roman" w:cs="Times New Roman"/>
          <w:color w:val="000000" w:themeColor="text1"/>
          <w:sz w:val="24"/>
          <w:szCs w:val="24"/>
        </w:rPr>
        <w:t xml:space="preserve"> four stages</w:t>
      </w:r>
      <w:r w:rsidR="00762CCC" w:rsidRPr="006F3E5C">
        <w:rPr>
          <w:rFonts w:ascii="Times New Roman" w:hAnsi="Times New Roman" w:cs="Times New Roman"/>
          <w:color w:val="000000" w:themeColor="text1"/>
          <w:sz w:val="24"/>
          <w:szCs w:val="24"/>
        </w:rPr>
        <w:t xml:space="preserve"> as tourism development grow</w:t>
      </w:r>
      <w:r w:rsidR="000D7EBB" w:rsidRPr="006F3E5C">
        <w:rPr>
          <w:rFonts w:ascii="Times New Roman" w:hAnsi="Times New Roman" w:cs="Times New Roman"/>
          <w:color w:val="000000" w:themeColor="text1"/>
          <w:sz w:val="24"/>
          <w:szCs w:val="24"/>
        </w:rPr>
        <w:t>s</w:t>
      </w:r>
      <w:r w:rsidR="00762CCC" w:rsidRPr="006F3E5C">
        <w:rPr>
          <w:rFonts w:ascii="Times New Roman" w:hAnsi="Times New Roman" w:cs="Times New Roman"/>
          <w:color w:val="000000" w:themeColor="text1"/>
          <w:sz w:val="24"/>
          <w:szCs w:val="24"/>
        </w:rPr>
        <w:t xml:space="preserve"> and the number of tourists increase</w:t>
      </w:r>
      <w:r w:rsidR="000D7EBB" w:rsidRPr="006F3E5C">
        <w:rPr>
          <w:rFonts w:ascii="Times New Roman" w:hAnsi="Times New Roman" w:cs="Times New Roman"/>
          <w:color w:val="000000" w:themeColor="text1"/>
          <w:sz w:val="24"/>
          <w:szCs w:val="24"/>
        </w:rPr>
        <w:t>s</w:t>
      </w:r>
      <w:r w:rsidR="00893F1D" w:rsidRPr="006F3E5C">
        <w:rPr>
          <w:rFonts w:ascii="Times New Roman" w:hAnsi="Times New Roman" w:cs="Times New Roman"/>
          <w:color w:val="000000" w:themeColor="text1"/>
          <w:sz w:val="24"/>
          <w:szCs w:val="24"/>
        </w:rPr>
        <w:t xml:space="preserve"> </w:t>
      </w:r>
      <w:r w:rsidR="00A837C0" w:rsidRPr="00281127">
        <w:rPr>
          <w:rFonts w:ascii="Times New Roman" w:hAnsi="Times New Roman" w:cs="Times New Roman"/>
          <w:color w:val="000000" w:themeColor="text1"/>
          <w:sz w:val="24"/>
          <w:szCs w:val="24"/>
        </w:rPr>
        <w:t>(</w:t>
      </w:r>
      <w:r w:rsidR="004A0F5B">
        <w:rPr>
          <w:rFonts w:ascii="Times New Roman" w:hAnsi="Times New Roman" w:cs="Times New Roman"/>
          <w:color w:val="000000" w:themeColor="text1"/>
          <w:sz w:val="24"/>
          <w:szCs w:val="24"/>
        </w:rPr>
        <w:t>Figure 7).</w:t>
      </w:r>
    </w:p>
    <w:p w14:paraId="75C238E9" w14:textId="21C1A9F9" w:rsidR="008436FF" w:rsidRDefault="008436FF"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noProof/>
          <w:color w:val="000000" w:themeColor="text1"/>
          <w:sz w:val="24"/>
          <w:szCs w:val="24"/>
        </w:rPr>
        <mc:AlternateContent>
          <mc:Choice Requires="wps">
            <w:drawing>
              <wp:anchor distT="0" distB="0" distL="114300" distR="114300" simplePos="0" relativeHeight="251639808" behindDoc="0" locked="0" layoutInCell="1" allowOverlap="1" wp14:anchorId="3031A701" wp14:editId="4FBFE82C">
                <wp:simplePos x="0" y="0"/>
                <wp:positionH relativeFrom="column">
                  <wp:posOffset>47625</wp:posOffset>
                </wp:positionH>
                <wp:positionV relativeFrom="paragraph">
                  <wp:posOffset>85090</wp:posOffset>
                </wp:positionV>
                <wp:extent cx="6019800" cy="3362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019800" cy="3362325"/>
                        </a:xfrm>
                        <a:prstGeom prst="rect">
                          <a:avLst/>
                        </a:prstGeom>
                      </wps:spPr>
                      <wps:style>
                        <a:lnRef idx="2">
                          <a:schemeClr val="dk1"/>
                        </a:lnRef>
                        <a:fillRef idx="1">
                          <a:schemeClr val="lt1"/>
                        </a:fillRef>
                        <a:effectRef idx="0">
                          <a:schemeClr val="dk1"/>
                        </a:effectRef>
                        <a:fontRef idx="minor">
                          <a:schemeClr val="dk1"/>
                        </a:fontRef>
                      </wps:style>
                      <wps:txbx>
                        <w:txbxContent>
                          <w:p w14:paraId="26CD91DD" w14:textId="6A1A7970" w:rsidR="00F3257D" w:rsidRPr="00893F1D" w:rsidRDefault="00F3257D" w:rsidP="00F67739">
                            <w:pPr>
                              <w:ind w:firstLine="720"/>
                              <w:rPr>
                                <w:rFonts w:ascii="Times New Roman" w:hAnsi="Times New Roman" w:cs="Times New Roman"/>
                                <w:sz w:val="22"/>
                              </w:rPr>
                            </w:pPr>
                            <w:r w:rsidRPr="00893F1D">
                              <w:rPr>
                                <w:rFonts w:ascii="Times New Roman" w:hAnsi="Times New Roman" w:cs="Times New Roman"/>
                                <w:sz w:val="22"/>
                              </w:rPr>
                              <w:t>Euphoria</w:t>
                            </w:r>
                            <w:r w:rsidRPr="00893F1D">
                              <w:rPr>
                                <w:rFonts w:ascii="Times New Roman" w:hAnsi="Times New Roman" w:cs="Times New Roman"/>
                                <w:sz w:val="22"/>
                              </w:rPr>
                              <w:tab/>
                            </w:r>
                            <w:r w:rsidRPr="00893F1D">
                              <w:rPr>
                                <w:rFonts w:ascii="Times New Roman" w:hAnsi="Times New Roman" w:cs="Times New Roman"/>
                                <w:sz w:val="22"/>
                              </w:rPr>
                              <w:tab/>
                              <w:t>Early stage of development</w:t>
                            </w:r>
                            <w:r>
                              <w:rPr>
                                <w:rFonts w:ascii="Times New Roman" w:hAnsi="Times New Roman" w:cs="Times New Roman"/>
                                <w:sz w:val="22"/>
                              </w:rPr>
                              <w:t>;</w:t>
                            </w:r>
                            <w:r w:rsidRPr="00893F1D">
                              <w:rPr>
                                <w:rFonts w:ascii="Times New Roman" w:hAnsi="Times New Roman" w:cs="Times New Roman"/>
                                <w:sz w:val="22"/>
                              </w:rPr>
                              <w:t xml:space="preserve"> tourists and investors are welcome</w:t>
                            </w:r>
                            <w:r>
                              <w:rPr>
                                <w:rFonts w:ascii="Times New Roman" w:hAnsi="Times New Roman" w:cs="Times New Roman"/>
                                <w:sz w:val="22"/>
                              </w:rPr>
                              <w:t>;</w:t>
                            </w:r>
                          </w:p>
                          <w:p w14:paraId="3761820F" w14:textId="77777777" w:rsidR="00F3257D" w:rsidRPr="00893F1D" w:rsidRDefault="00F3257D" w:rsidP="00F67739">
                            <w:pPr>
                              <w:ind w:left="2160" w:firstLine="720"/>
                              <w:rPr>
                                <w:rFonts w:ascii="Times New Roman" w:hAnsi="Times New Roman" w:cs="Times New Roman"/>
                                <w:sz w:val="22"/>
                              </w:rPr>
                            </w:pPr>
                            <w:r w:rsidRPr="00893F1D">
                              <w:rPr>
                                <w:rFonts w:ascii="Times New Roman" w:hAnsi="Times New Roman" w:cs="Times New Roman"/>
                                <w:sz w:val="22"/>
                              </w:rPr>
                              <w:t>little planning or control mechanism</w:t>
                            </w:r>
                          </w:p>
                          <w:p w14:paraId="32C74AD3" w14:textId="77777777" w:rsidR="00F3257D" w:rsidRPr="00893F1D" w:rsidRDefault="00F3257D" w:rsidP="00F67739">
                            <w:pPr>
                              <w:rPr>
                                <w:rFonts w:ascii="Times New Roman" w:hAnsi="Times New Roman" w:cs="Times New Roman"/>
                                <w:sz w:val="22"/>
                              </w:rPr>
                            </w:pPr>
                          </w:p>
                          <w:p w14:paraId="45F3D655" w14:textId="77777777" w:rsidR="00F3257D" w:rsidRPr="00893F1D" w:rsidRDefault="00F3257D" w:rsidP="00F67739">
                            <w:pPr>
                              <w:rPr>
                                <w:rFonts w:ascii="Times New Roman" w:hAnsi="Times New Roman" w:cs="Times New Roman"/>
                                <w:sz w:val="22"/>
                              </w:rPr>
                            </w:pPr>
                          </w:p>
                          <w:p w14:paraId="36724522" w14:textId="39D6C3EE" w:rsidR="00F3257D" w:rsidRPr="00893F1D" w:rsidRDefault="00F3257D" w:rsidP="00F67739">
                            <w:pPr>
                              <w:ind w:left="2880" w:hanging="2160"/>
                              <w:rPr>
                                <w:rFonts w:ascii="Times New Roman" w:hAnsi="Times New Roman" w:cs="Times New Roman"/>
                                <w:sz w:val="22"/>
                              </w:rPr>
                            </w:pPr>
                            <w:r>
                              <w:rPr>
                                <w:rFonts w:ascii="Times New Roman" w:hAnsi="Times New Roman" w:cs="Times New Roman"/>
                                <w:sz w:val="22"/>
                              </w:rPr>
                              <w:t xml:space="preserve"> </w:t>
                            </w:r>
                            <w:r w:rsidRPr="00893F1D">
                              <w:rPr>
                                <w:rFonts w:ascii="Times New Roman" w:hAnsi="Times New Roman" w:cs="Times New Roman"/>
                                <w:sz w:val="22"/>
                              </w:rPr>
                              <w:t>Apathy</w:t>
                            </w:r>
                            <w:r w:rsidRPr="00893F1D">
                              <w:rPr>
                                <w:rFonts w:ascii="Times New Roman" w:hAnsi="Times New Roman" w:cs="Times New Roman"/>
                                <w:sz w:val="22"/>
                              </w:rPr>
                              <w:tab/>
                              <w:t>Tourists are taken for granted</w:t>
                            </w:r>
                            <w:r>
                              <w:rPr>
                                <w:rFonts w:ascii="Times New Roman" w:hAnsi="Times New Roman" w:cs="Times New Roman"/>
                                <w:sz w:val="22"/>
                              </w:rPr>
                              <w:t>;</w:t>
                            </w:r>
                            <w:r w:rsidRPr="00893F1D">
                              <w:rPr>
                                <w:rFonts w:ascii="Times New Roman" w:hAnsi="Times New Roman" w:cs="Times New Roman"/>
                                <w:sz w:val="22"/>
                              </w:rPr>
                              <w:t xml:space="preserve"> contact between residents and visitors </w:t>
                            </w:r>
                            <w:r>
                              <w:rPr>
                                <w:rFonts w:ascii="Times New Roman" w:hAnsi="Times New Roman" w:cs="Times New Roman"/>
                                <w:sz w:val="22"/>
                              </w:rPr>
                              <w:t xml:space="preserve">is </w:t>
                            </w:r>
                            <w:r w:rsidRPr="00893F1D">
                              <w:rPr>
                                <w:rFonts w:ascii="Times New Roman" w:hAnsi="Times New Roman" w:cs="Times New Roman"/>
                                <w:sz w:val="22"/>
                              </w:rPr>
                              <w:t>formal</w:t>
                            </w:r>
                            <w:r>
                              <w:rPr>
                                <w:rFonts w:ascii="Times New Roman" w:hAnsi="Times New Roman" w:cs="Times New Roman"/>
                                <w:sz w:val="22"/>
                              </w:rPr>
                              <w:t>;</w:t>
                            </w:r>
                            <w:r w:rsidRPr="00893F1D">
                              <w:rPr>
                                <w:rFonts w:ascii="Times New Roman" w:hAnsi="Times New Roman" w:cs="Times New Roman"/>
                                <w:sz w:val="22"/>
                              </w:rPr>
                              <w:t xml:space="preserve"> planning concern</w:t>
                            </w:r>
                            <w:r>
                              <w:rPr>
                                <w:rFonts w:ascii="Times New Roman" w:hAnsi="Times New Roman" w:cs="Times New Roman"/>
                                <w:sz w:val="22"/>
                              </w:rPr>
                              <w:t xml:space="preserve">s </w:t>
                            </w:r>
                            <w:r w:rsidRPr="00893F1D">
                              <w:rPr>
                                <w:rFonts w:ascii="Times New Roman" w:hAnsi="Times New Roman" w:cs="Times New Roman"/>
                                <w:sz w:val="22"/>
                              </w:rPr>
                              <w:t xml:space="preserve">marketing </w:t>
                            </w:r>
                          </w:p>
                          <w:p w14:paraId="58D3036A" w14:textId="77777777" w:rsidR="00F3257D" w:rsidRPr="00893F1D" w:rsidRDefault="00F3257D" w:rsidP="00F67739">
                            <w:pPr>
                              <w:rPr>
                                <w:rFonts w:ascii="Times New Roman" w:hAnsi="Times New Roman" w:cs="Times New Roman"/>
                                <w:sz w:val="22"/>
                              </w:rPr>
                            </w:pPr>
                          </w:p>
                          <w:p w14:paraId="3236E016" w14:textId="77777777" w:rsidR="00F3257D" w:rsidRPr="00893F1D" w:rsidRDefault="00F3257D" w:rsidP="00F67739">
                            <w:pPr>
                              <w:rPr>
                                <w:rFonts w:ascii="Times New Roman" w:hAnsi="Times New Roman" w:cs="Times New Roman"/>
                                <w:sz w:val="22"/>
                              </w:rPr>
                            </w:pPr>
                          </w:p>
                          <w:p w14:paraId="7E3F7904" w14:textId="581FE563" w:rsidR="00F3257D" w:rsidRPr="00893F1D" w:rsidRDefault="00F3257D" w:rsidP="00F67739">
                            <w:pPr>
                              <w:ind w:left="2880" w:hanging="2160"/>
                              <w:rPr>
                                <w:rFonts w:ascii="Times New Roman" w:hAnsi="Times New Roman" w:cs="Times New Roman"/>
                                <w:sz w:val="22"/>
                              </w:rPr>
                            </w:pPr>
                            <w:r w:rsidRPr="00893F1D">
                              <w:rPr>
                                <w:rFonts w:ascii="Times New Roman" w:hAnsi="Times New Roman" w:cs="Times New Roman"/>
                                <w:sz w:val="22"/>
                              </w:rPr>
                              <w:t xml:space="preserve">Annoyance </w:t>
                            </w:r>
                            <w:r w:rsidRPr="00893F1D">
                              <w:rPr>
                                <w:rFonts w:ascii="Times New Roman" w:hAnsi="Times New Roman" w:cs="Times New Roman"/>
                                <w:sz w:val="22"/>
                              </w:rPr>
                              <w:tab/>
                              <w:t xml:space="preserve">Saturation is approached and residents have misgivings about </w:t>
                            </w:r>
                            <w:r>
                              <w:rPr>
                                <w:rFonts w:ascii="Times New Roman" w:hAnsi="Times New Roman" w:cs="Times New Roman"/>
                                <w:sz w:val="22"/>
                              </w:rPr>
                              <w:t xml:space="preserve">the </w:t>
                            </w:r>
                            <w:r w:rsidRPr="00893F1D">
                              <w:rPr>
                                <w:rFonts w:ascii="Times New Roman" w:hAnsi="Times New Roman" w:cs="Times New Roman"/>
                                <w:sz w:val="22"/>
                              </w:rPr>
                              <w:t>tourism industry</w:t>
                            </w:r>
                            <w:r>
                              <w:rPr>
                                <w:rFonts w:ascii="Times New Roman" w:hAnsi="Times New Roman" w:cs="Times New Roman"/>
                                <w:sz w:val="22"/>
                              </w:rPr>
                              <w:t>;</w:t>
                            </w:r>
                            <w:r w:rsidRPr="00893F1D">
                              <w:rPr>
                                <w:rFonts w:ascii="Times New Roman" w:hAnsi="Times New Roman" w:cs="Times New Roman"/>
                                <w:sz w:val="22"/>
                              </w:rPr>
                              <w:t xml:space="preserve"> planners attempt to control</w:t>
                            </w:r>
                            <w:r>
                              <w:rPr>
                                <w:rFonts w:ascii="Times New Roman" w:hAnsi="Times New Roman" w:cs="Times New Roman"/>
                                <w:sz w:val="22"/>
                              </w:rPr>
                              <w:t xml:space="preserve"> by </w:t>
                            </w:r>
                            <w:r w:rsidRPr="00893F1D">
                              <w:rPr>
                                <w:rFonts w:ascii="Times New Roman" w:hAnsi="Times New Roman" w:cs="Times New Roman"/>
                                <w:sz w:val="22"/>
                              </w:rPr>
                              <w:t>increasing infrastructure rather than limiting growth</w:t>
                            </w:r>
                          </w:p>
                          <w:p w14:paraId="6412842A" w14:textId="77777777" w:rsidR="00F3257D" w:rsidRPr="00893F1D" w:rsidRDefault="00F3257D" w:rsidP="00F67739">
                            <w:pPr>
                              <w:rPr>
                                <w:rFonts w:ascii="Times New Roman" w:hAnsi="Times New Roman" w:cs="Times New Roman"/>
                                <w:sz w:val="22"/>
                              </w:rPr>
                            </w:pPr>
                          </w:p>
                          <w:p w14:paraId="356526E2" w14:textId="77777777" w:rsidR="00F3257D" w:rsidRPr="00893F1D" w:rsidRDefault="00F3257D" w:rsidP="00F67739">
                            <w:pPr>
                              <w:rPr>
                                <w:rFonts w:ascii="Times New Roman" w:hAnsi="Times New Roman" w:cs="Times New Roman"/>
                                <w:sz w:val="18"/>
                                <w:szCs w:val="18"/>
                              </w:rPr>
                            </w:pPr>
                          </w:p>
                          <w:p w14:paraId="5EFFD262" w14:textId="20562747" w:rsidR="00F3257D" w:rsidRPr="00893F1D" w:rsidRDefault="00F3257D" w:rsidP="00F67739">
                            <w:pPr>
                              <w:ind w:left="2880" w:hanging="2160"/>
                              <w:rPr>
                                <w:rFonts w:ascii="Times New Roman" w:hAnsi="Times New Roman" w:cs="Times New Roman"/>
                                <w:sz w:val="22"/>
                              </w:rPr>
                            </w:pPr>
                            <w:r w:rsidRPr="00893F1D">
                              <w:rPr>
                                <w:rFonts w:ascii="Times New Roman" w:hAnsi="Times New Roman" w:cs="Times New Roman"/>
                                <w:sz w:val="22"/>
                              </w:rPr>
                              <w:t>Antagonism</w:t>
                            </w:r>
                            <w:r w:rsidRPr="00893F1D">
                              <w:rPr>
                                <w:rFonts w:ascii="Times New Roman" w:hAnsi="Times New Roman" w:cs="Times New Roman"/>
                                <w:sz w:val="22"/>
                              </w:rPr>
                              <w:tab/>
                              <w:t>Open expression of irritation</w:t>
                            </w:r>
                            <w:r>
                              <w:rPr>
                                <w:rFonts w:ascii="Times New Roman" w:hAnsi="Times New Roman" w:cs="Times New Roman"/>
                                <w:sz w:val="22"/>
                              </w:rPr>
                              <w:t>;</w:t>
                            </w:r>
                            <w:r w:rsidRPr="00893F1D">
                              <w:rPr>
                                <w:rFonts w:ascii="Times New Roman" w:hAnsi="Times New Roman" w:cs="Times New Roman"/>
                                <w:sz w:val="22"/>
                              </w:rPr>
                              <w:t xml:space="preserve"> tourists are seen as </w:t>
                            </w:r>
                            <w:r>
                              <w:rPr>
                                <w:rFonts w:ascii="Times New Roman" w:hAnsi="Times New Roman" w:cs="Times New Roman"/>
                                <w:sz w:val="22"/>
                              </w:rPr>
                              <w:t xml:space="preserve">the </w:t>
                            </w:r>
                            <w:r w:rsidRPr="00893F1D">
                              <w:rPr>
                                <w:rFonts w:ascii="Times New Roman" w:hAnsi="Times New Roman" w:cs="Times New Roman"/>
                                <w:sz w:val="22"/>
                              </w:rPr>
                              <w:t>cause of all</w:t>
                            </w:r>
                            <w:r>
                              <w:rPr>
                                <w:rFonts w:ascii="Times New Roman" w:hAnsi="Times New Roman" w:cs="Times New Roman"/>
                                <w:sz w:val="22"/>
                              </w:rPr>
                              <w:t xml:space="preserve"> p</w:t>
                            </w:r>
                            <w:r w:rsidRPr="00893F1D">
                              <w:rPr>
                                <w:rFonts w:ascii="Times New Roman" w:hAnsi="Times New Roman" w:cs="Times New Roman"/>
                                <w:sz w:val="22"/>
                              </w:rPr>
                              <w:t>roblems</w:t>
                            </w:r>
                            <w:r>
                              <w:rPr>
                                <w:rFonts w:ascii="Times New Roman" w:hAnsi="Times New Roman" w:cs="Times New Roman"/>
                                <w:sz w:val="22"/>
                              </w:rPr>
                              <w:t>;</w:t>
                            </w:r>
                            <w:r w:rsidRPr="00893F1D">
                              <w:rPr>
                                <w:rFonts w:ascii="Times New Roman" w:hAnsi="Times New Roman" w:cs="Times New Roman"/>
                                <w:sz w:val="22"/>
                              </w:rPr>
                              <w:t xml:space="preserve"> </w:t>
                            </w:r>
                            <w:r>
                              <w:rPr>
                                <w:rFonts w:ascii="Times New Roman" w:hAnsi="Times New Roman" w:cs="Times New Roman"/>
                                <w:sz w:val="22"/>
                              </w:rPr>
                              <w:t>p</w:t>
                            </w:r>
                            <w:r w:rsidRPr="00893F1D">
                              <w:rPr>
                                <w:rFonts w:ascii="Times New Roman" w:hAnsi="Times New Roman" w:cs="Times New Roman"/>
                                <w:sz w:val="22"/>
                              </w:rPr>
                              <w:t>lanning is remedial yet promotion increase</w:t>
                            </w:r>
                            <w:r>
                              <w:rPr>
                                <w:rFonts w:ascii="Times New Roman" w:hAnsi="Times New Roman" w:cs="Times New Roman"/>
                                <w:sz w:val="22"/>
                              </w:rPr>
                              <w:t>s</w:t>
                            </w:r>
                            <w:r w:rsidRPr="00893F1D">
                              <w:rPr>
                                <w:rFonts w:ascii="Times New Roman" w:hAnsi="Times New Roman" w:cs="Times New Roman"/>
                                <w:sz w:val="22"/>
                              </w:rPr>
                              <w:t xml:space="preserve"> to offset deteriorating reputation of the destination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1A701" id="Rectangle 9" o:spid="_x0000_s1065" style="position:absolute;left:0;text-align:left;margin-left:3.75pt;margin-top:6.7pt;width:474pt;height:264.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" fillcolor="white [3201]" strokecolor="black [3200]" strokeweight="1pt">
                <v:textbox>
                  <w:txbxContent>
                    <w:p w14:paraId="26CD91DD" w14:textId="6A1A7970" w:rsidR="00F3257D" w:rsidRPr="00893F1D" w:rsidRDefault="00F3257D" w:rsidP="00F67739">
                      <w:pPr>
                        <w:ind w:firstLine="720"/>
                        <w:rPr>
                          <w:rFonts w:ascii="Times New Roman" w:hAnsi="Times New Roman" w:cs="Times New Roman"/>
                          <w:sz w:val="22"/>
                        </w:rPr>
                      </w:pPr>
                      <w:r w:rsidRPr="00893F1D">
                        <w:rPr>
                          <w:rFonts w:ascii="Times New Roman" w:hAnsi="Times New Roman" w:cs="Times New Roman"/>
                          <w:sz w:val="22"/>
                        </w:rPr>
                        <w:t>Euphoria</w:t>
                      </w:r>
                      <w:r w:rsidRPr="00893F1D">
                        <w:rPr>
                          <w:rFonts w:ascii="Times New Roman" w:hAnsi="Times New Roman" w:cs="Times New Roman"/>
                          <w:sz w:val="22"/>
                        </w:rPr>
                        <w:tab/>
                      </w:r>
                      <w:r w:rsidRPr="00893F1D">
                        <w:rPr>
                          <w:rFonts w:ascii="Times New Roman" w:hAnsi="Times New Roman" w:cs="Times New Roman"/>
                          <w:sz w:val="22"/>
                        </w:rPr>
                        <w:tab/>
                        <w:t>Early stage of development</w:t>
                      </w:r>
                      <w:r>
                        <w:rPr>
                          <w:rFonts w:ascii="Times New Roman" w:hAnsi="Times New Roman" w:cs="Times New Roman"/>
                          <w:sz w:val="22"/>
                        </w:rPr>
                        <w:t>;</w:t>
                      </w:r>
                      <w:r w:rsidRPr="00893F1D">
                        <w:rPr>
                          <w:rFonts w:ascii="Times New Roman" w:hAnsi="Times New Roman" w:cs="Times New Roman"/>
                          <w:sz w:val="22"/>
                        </w:rPr>
                        <w:t xml:space="preserve"> tourists and investors are welcome</w:t>
                      </w:r>
                      <w:r>
                        <w:rPr>
                          <w:rFonts w:ascii="Times New Roman" w:hAnsi="Times New Roman" w:cs="Times New Roman"/>
                          <w:sz w:val="22"/>
                        </w:rPr>
                        <w:t>;</w:t>
                      </w:r>
                    </w:p>
                    <w:p w14:paraId="3761820F" w14:textId="77777777" w:rsidR="00F3257D" w:rsidRPr="00893F1D" w:rsidRDefault="00F3257D" w:rsidP="00F67739">
                      <w:pPr>
                        <w:ind w:left="2160" w:firstLine="720"/>
                        <w:rPr>
                          <w:rFonts w:ascii="Times New Roman" w:hAnsi="Times New Roman" w:cs="Times New Roman"/>
                          <w:sz w:val="22"/>
                        </w:rPr>
                      </w:pPr>
                      <w:r w:rsidRPr="00893F1D">
                        <w:rPr>
                          <w:rFonts w:ascii="Times New Roman" w:hAnsi="Times New Roman" w:cs="Times New Roman"/>
                          <w:sz w:val="22"/>
                        </w:rPr>
                        <w:t>little planning or control mechanism</w:t>
                      </w:r>
                    </w:p>
                    <w:p w14:paraId="32C74AD3" w14:textId="77777777" w:rsidR="00F3257D" w:rsidRPr="00893F1D" w:rsidRDefault="00F3257D" w:rsidP="00F67739">
                      <w:pPr>
                        <w:rPr>
                          <w:rFonts w:ascii="Times New Roman" w:hAnsi="Times New Roman" w:cs="Times New Roman"/>
                          <w:sz w:val="22"/>
                        </w:rPr>
                      </w:pPr>
                    </w:p>
                    <w:p w14:paraId="45F3D655" w14:textId="77777777" w:rsidR="00F3257D" w:rsidRPr="00893F1D" w:rsidRDefault="00F3257D" w:rsidP="00F67739">
                      <w:pPr>
                        <w:rPr>
                          <w:rFonts w:ascii="Times New Roman" w:hAnsi="Times New Roman" w:cs="Times New Roman"/>
                          <w:sz w:val="22"/>
                        </w:rPr>
                      </w:pPr>
                    </w:p>
                    <w:p w14:paraId="36724522" w14:textId="39D6C3EE" w:rsidR="00F3257D" w:rsidRPr="00893F1D" w:rsidRDefault="00F3257D" w:rsidP="00F67739">
                      <w:pPr>
                        <w:ind w:left="2880" w:hanging="2160"/>
                        <w:rPr>
                          <w:rFonts w:ascii="Times New Roman" w:hAnsi="Times New Roman" w:cs="Times New Roman"/>
                          <w:sz w:val="22"/>
                        </w:rPr>
                      </w:pPr>
                      <w:r>
                        <w:rPr>
                          <w:rFonts w:ascii="Times New Roman" w:hAnsi="Times New Roman" w:cs="Times New Roman"/>
                          <w:sz w:val="22"/>
                        </w:rPr>
                        <w:t xml:space="preserve"> </w:t>
                      </w:r>
                      <w:r w:rsidRPr="00893F1D">
                        <w:rPr>
                          <w:rFonts w:ascii="Times New Roman" w:hAnsi="Times New Roman" w:cs="Times New Roman"/>
                          <w:sz w:val="22"/>
                        </w:rPr>
                        <w:t>Apathy</w:t>
                      </w:r>
                      <w:r w:rsidRPr="00893F1D">
                        <w:rPr>
                          <w:rFonts w:ascii="Times New Roman" w:hAnsi="Times New Roman" w:cs="Times New Roman"/>
                          <w:sz w:val="22"/>
                        </w:rPr>
                        <w:tab/>
                        <w:t>Tourists are taken for granted</w:t>
                      </w:r>
                      <w:r>
                        <w:rPr>
                          <w:rFonts w:ascii="Times New Roman" w:hAnsi="Times New Roman" w:cs="Times New Roman"/>
                          <w:sz w:val="22"/>
                        </w:rPr>
                        <w:t>;</w:t>
                      </w:r>
                      <w:r w:rsidRPr="00893F1D">
                        <w:rPr>
                          <w:rFonts w:ascii="Times New Roman" w:hAnsi="Times New Roman" w:cs="Times New Roman"/>
                          <w:sz w:val="22"/>
                        </w:rPr>
                        <w:t xml:space="preserve"> contact between residents and visitors </w:t>
                      </w:r>
                      <w:r>
                        <w:rPr>
                          <w:rFonts w:ascii="Times New Roman" w:hAnsi="Times New Roman" w:cs="Times New Roman"/>
                          <w:sz w:val="22"/>
                        </w:rPr>
                        <w:t xml:space="preserve">is </w:t>
                      </w:r>
                      <w:r w:rsidRPr="00893F1D">
                        <w:rPr>
                          <w:rFonts w:ascii="Times New Roman" w:hAnsi="Times New Roman" w:cs="Times New Roman"/>
                          <w:sz w:val="22"/>
                        </w:rPr>
                        <w:t>formal</w:t>
                      </w:r>
                      <w:r>
                        <w:rPr>
                          <w:rFonts w:ascii="Times New Roman" w:hAnsi="Times New Roman" w:cs="Times New Roman"/>
                          <w:sz w:val="22"/>
                        </w:rPr>
                        <w:t>;</w:t>
                      </w:r>
                      <w:r w:rsidRPr="00893F1D">
                        <w:rPr>
                          <w:rFonts w:ascii="Times New Roman" w:hAnsi="Times New Roman" w:cs="Times New Roman"/>
                          <w:sz w:val="22"/>
                        </w:rPr>
                        <w:t xml:space="preserve"> planning concern</w:t>
                      </w:r>
                      <w:r>
                        <w:rPr>
                          <w:rFonts w:ascii="Times New Roman" w:hAnsi="Times New Roman" w:cs="Times New Roman"/>
                          <w:sz w:val="22"/>
                        </w:rPr>
                        <w:t xml:space="preserve">s </w:t>
                      </w:r>
                      <w:r w:rsidRPr="00893F1D">
                        <w:rPr>
                          <w:rFonts w:ascii="Times New Roman" w:hAnsi="Times New Roman" w:cs="Times New Roman"/>
                          <w:sz w:val="22"/>
                        </w:rPr>
                        <w:t xml:space="preserve">marketing </w:t>
                      </w:r>
                    </w:p>
                    <w:p w14:paraId="58D3036A" w14:textId="77777777" w:rsidR="00F3257D" w:rsidRPr="00893F1D" w:rsidRDefault="00F3257D" w:rsidP="00F67739">
                      <w:pPr>
                        <w:rPr>
                          <w:rFonts w:ascii="Times New Roman" w:hAnsi="Times New Roman" w:cs="Times New Roman"/>
                          <w:sz w:val="22"/>
                        </w:rPr>
                      </w:pPr>
                    </w:p>
                    <w:p w14:paraId="3236E016" w14:textId="77777777" w:rsidR="00F3257D" w:rsidRPr="00893F1D" w:rsidRDefault="00F3257D" w:rsidP="00F67739">
                      <w:pPr>
                        <w:rPr>
                          <w:rFonts w:ascii="Times New Roman" w:hAnsi="Times New Roman" w:cs="Times New Roman"/>
                          <w:sz w:val="22"/>
                        </w:rPr>
                      </w:pPr>
                    </w:p>
                    <w:p w14:paraId="7E3F7904" w14:textId="581FE563" w:rsidR="00F3257D" w:rsidRPr="00893F1D" w:rsidRDefault="00F3257D" w:rsidP="00F67739">
                      <w:pPr>
                        <w:ind w:left="2880" w:hanging="2160"/>
                        <w:rPr>
                          <w:rFonts w:ascii="Times New Roman" w:hAnsi="Times New Roman" w:cs="Times New Roman"/>
                          <w:sz w:val="22"/>
                        </w:rPr>
                      </w:pPr>
                      <w:r w:rsidRPr="00893F1D">
                        <w:rPr>
                          <w:rFonts w:ascii="Times New Roman" w:hAnsi="Times New Roman" w:cs="Times New Roman"/>
                          <w:sz w:val="22"/>
                        </w:rPr>
                        <w:t xml:space="preserve">Annoyance </w:t>
                      </w:r>
                      <w:r w:rsidRPr="00893F1D">
                        <w:rPr>
                          <w:rFonts w:ascii="Times New Roman" w:hAnsi="Times New Roman" w:cs="Times New Roman"/>
                          <w:sz w:val="22"/>
                        </w:rPr>
                        <w:tab/>
                        <w:t xml:space="preserve">Saturation is approached and residents have misgivings about </w:t>
                      </w:r>
                      <w:r>
                        <w:rPr>
                          <w:rFonts w:ascii="Times New Roman" w:hAnsi="Times New Roman" w:cs="Times New Roman"/>
                          <w:sz w:val="22"/>
                        </w:rPr>
                        <w:t xml:space="preserve">the </w:t>
                      </w:r>
                      <w:r w:rsidRPr="00893F1D">
                        <w:rPr>
                          <w:rFonts w:ascii="Times New Roman" w:hAnsi="Times New Roman" w:cs="Times New Roman"/>
                          <w:sz w:val="22"/>
                        </w:rPr>
                        <w:t>tourism industry</w:t>
                      </w:r>
                      <w:r>
                        <w:rPr>
                          <w:rFonts w:ascii="Times New Roman" w:hAnsi="Times New Roman" w:cs="Times New Roman"/>
                          <w:sz w:val="22"/>
                        </w:rPr>
                        <w:t>;</w:t>
                      </w:r>
                      <w:r w:rsidRPr="00893F1D">
                        <w:rPr>
                          <w:rFonts w:ascii="Times New Roman" w:hAnsi="Times New Roman" w:cs="Times New Roman"/>
                          <w:sz w:val="22"/>
                        </w:rPr>
                        <w:t xml:space="preserve"> planners attempt to control</w:t>
                      </w:r>
                      <w:r>
                        <w:rPr>
                          <w:rFonts w:ascii="Times New Roman" w:hAnsi="Times New Roman" w:cs="Times New Roman"/>
                          <w:sz w:val="22"/>
                        </w:rPr>
                        <w:t xml:space="preserve"> by </w:t>
                      </w:r>
                      <w:r w:rsidRPr="00893F1D">
                        <w:rPr>
                          <w:rFonts w:ascii="Times New Roman" w:hAnsi="Times New Roman" w:cs="Times New Roman"/>
                          <w:sz w:val="22"/>
                        </w:rPr>
                        <w:t>increasing infrastructure rather than limiting growth</w:t>
                      </w:r>
                    </w:p>
                    <w:p w14:paraId="6412842A" w14:textId="77777777" w:rsidR="00F3257D" w:rsidRPr="00893F1D" w:rsidRDefault="00F3257D" w:rsidP="00F67739">
                      <w:pPr>
                        <w:rPr>
                          <w:rFonts w:ascii="Times New Roman" w:hAnsi="Times New Roman" w:cs="Times New Roman"/>
                          <w:sz w:val="22"/>
                        </w:rPr>
                      </w:pPr>
                    </w:p>
                    <w:p w14:paraId="356526E2" w14:textId="77777777" w:rsidR="00F3257D" w:rsidRPr="00893F1D" w:rsidRDefault="00F3257D" w:rsidP="00F67739">
                      <w:pPr>
                        <w:rPr>
                          <w:rFonts w:ascii="Times New Roman" w:hAnsi="Times New Roman" w:cs="Times New Roman"/>
                          <w:sz w:val="18"/>
                          <w:szCs w:val="18"/>
                        </w:rPr>
                      </w:pPr>
                    </w:p>
                    <w:p w14:paraId="5EFFD262" w14:textId="20562747" w:rsidR="00F3257D" w:rsidRPr="00893F1D" w:rsidRDefault="00F3257D" w:rsidP="00F67739">
                      <w:pPr>
                        <w:ind w:left="2880" w:hanging="2160"/>
                        <w:rPr>
                          <w:rFonts w:ascii="Times New Roman" w:hAnsi="Times New Roman" w:cs="Times New Roman"/>
                          <w:sz w:val="22"/>
                        </w:rPr>
                      </w:pPr>
                      <w:r w:rsidRPr="00893F1D">
                        <w:rPr>
                          <w:rFonts w:ascii="Times New Roman" w:hAnsi="Times New Roman" w:cs="Times New Roman"/>
                          <w:sz w:val="22"/>
                        </w:rPr>
                        <w:t>Antagonism</w:t>
                      </w:r>
                      <w:r w:rsidRPr="00893F1D">
                        <w:rPr>
                          <w:rFonts w:ascii="Times New Roman" w:hAnsi="Times New Roman" w:cs="Times New Roman"/>
                          <w:sz w:val="22"/>
                        </w:rPr>
                        <w:tab/>
                        <w:t>Open expression of irritation</w:t>
                      </w:r>
                      <w:r>
                        <w:rPr>
                          <w:rFonts w:ascii="Times New Roman" w:hAnsi="Times New Roman" w:cs="Times New Roman"/>
                          <w:sz w:val="22"/>
                        </w:rPr>
                        <w:t>;</w:t>
                      </w:r>
                      <w:r w:rsidRPr="00893F1D">
                        <w:rPr>
                          <w:rFonts w:ascii="Times New Roman" w:hAnsi="Times New Roman" w:cs="Times New Roman"/>
                          <w:sz w:val="22"/>
                        </w:rPr>
                        <w:t xml:space="preserve"> tourists are seen as </w:t>
                      </w:r>
                      <w:r>
                        <w:rPr>
                          <w:rFonts w:ascii="Times New Roman" w:hAnsi="Times New Roman" w:cs="Times New Roman"/>
                          <w:sz w:val="22"/>
                        </w:rPr>
                        <w:t xml:space="preserve">the </w:t>
                      </w:r>
                      <w:r w:rsidRPr="00893F1D">
                        <w:rPr>
                          <w:rFonts w:ascii="Times New Roman" w:hAnsi="Times New Roman" w:cs="Times New Roman"/>
                          <w:sz w:val="22"/>
                        </w:rPr>
                        <w:t>cause of all</w:t>
                      </w:r>
                      <w:r>
                        <w:rPr>
                          <w:rFonts w:ascii="Times New Roman" w:hAnsi="Times New Roman" w:cs="Times New Roman"/>
                          <w:sz w:val="22"/>
                        </w:rPr>
                        <w:t xml:space="preserve"> p</w:t>
                      </w:r>
                      <w:r w:rsidRPr="00893F1D">
                        <w:rPr>
                          <w:rFonts w:ascii="Times New Roman" w:hAnsi="Times New Roman" w:cs="Times New Roman"/>
                          <w:sz w:val="22"/>
                        </w:rPr>
                        <w:t>roblems</w:t>
                      </w:r>
                      <w:r>
                        <w:rPr>
                          <w:rFonts w:ascii="Times New Roman" w:hAnsi="Times New Roman" w:cs="Times New Roman"/>
                          <w:sz w:val="22"/>
                        </w:rPr>
                        <w:t>;</w:t>
                      </w:r>
                      <w:r w:rsidRPr="00893F1D">
                        <w:rPr>
                          <w:rFonts w:ascii="Times New Roman" w:hAnsi="Times New Roman" w:cs="Times New Roman"/>
                          <w:sz w:val="22"/>
                        </w:rPr>
                        <w:t xml:space="preserve"> </w:t>
                      </w:r>
                      <w:r>
                        <w:rPr>
                          <w:rFonts w:ascii="Times New Roman" w:hAnsi="Times New Roman" w:cs="Times New Roman"/>
                          <w:sz w:val="22"/>
                        </w:rPr>
                        <w:t>p</w:t>
                      </w:r>
                      <w:r w:rsidRPr="00893F1D">
                        <w:rPr>
                          <w:rFonts w:ascii="Times New Roman" w:hAnsi="Times New Roman" w:cs="Times New Roman"/>
                          <w:sz w:val="22"/>
                        </w:rPr>
                        <w:t>lanning is remedial yet promotion increase</w:t>
                      </w:r>
                      <w:r>
                        <w:rPr>
                          <w:rFonts w:ascii="Times New Roman" w:hAnsi="Times New Roman" w:cs="Times New Roman"/>
                          <w:sz w:val="22"/>
                        </w:rPr>
                        <w:t>s</w:t>
                      </w:r>
                      <w:r w:rsidRPr="00893F1D">
                        <w:rPr>
                          <w:rFonts w:ascii="Times New Roman" w:hAnsi="Times New Roman" w:cs="Times New Roman"/>
                          <w:sz w:val="22"/>
                        </w:rPr>
                        <w:t xml:space="preserve"> to offset deteriorating reputation of the destination</w:t>
                      </w:r>
                    </w:p>
                  </w:txbxContent>
                </v:textbox>
              </v:rect>
            </w:pict>
          </mc:Fallback>
        </mc:AlternateContent>
      </w:r>
    </w:p>
    <w:p w14:paraId="6F1AD5D8" w14:textId="1C0FE274" w:rsidR="008436FF" w:rsidRPr="006F3E5C" w:rsidRDefault="008436FF" w:rsidP="00821504">
      <w:pPr>
        <w:spacing w:line="480" w:lineRule="auto"/>
        <w:ind w:firstLine="720"/>
        <w:jc w:val="both"/>
        <w:rPr>
          <w:rFonts w:ascii="Times New Roman" w:hAnsi="Times New Roman" w:cs="Times New Roman"/>
          <w:color w:val="000000" w:themeColor="text1"/>
          <w:sz w:val="24"/>
          <w:szCs w:val="24"/>
        </w:rPr>
      </w:pPr>
    </w:p>
    <w:p w14:paraId="270AF5AF" w14:textId="2F491544" w:rsidR="00F511DC" w:rsidRPr="006F3E5C" w:rsidRDefault="00893F1D"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noProof/>
          <w:color w:val="000000" w:themeColor="text1"/>
          <w:sz w:val="24"/>
          <w:szCs w:val="24"/>
        </w:rPr>
        <mc:AlternateContent>
          <mc:Choice Requires="wps">
            <w:drawing>
              <wp:anchor distT="0" distB="0" distL="114300" distR="114300" simplePos="0" relativeHeight="251654144" behindDoc="0" locked="0" layoutInCell="1" allowOverlap="1" wp14:anchorId="7274944A" wp14:editId="452C8D66">
                <wp:simplePos x="0" y="0"/>
                <wp:positionH relativeFrom="column">
                  <wp:posOffset>866775</wp:posOffset>
                </wp:positionH>
                <wp:positionV relativeFrom="paragraph">
                  <wp:posOffset>9525</wp:posOffset>
                </wp:positionV>
                <wp:extent cx="0" cy="342900"/>
                <wp:effectExtent l="76200" t="0" r="76200" b="57150"/>
                <wp:wrapNone/>
                <wp:docPr id="122" name="Straight Arrow Connector 122"/>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CA2141" id="Straight Arrow Connector 122" o:spid="_x0000_s1026" type="#_x0000_t32" style="position:absolute;margin-left:68.25pt;margin-top:.75pt;width:0;height:27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" strokecolor="black [3200]" strokeweight=".5pt">
                <v:stroke endarrow="block" joinstyle="miter"/>
              </v:shape>
            </w:pict>
          </mc:Fallback>
        </mc:AlternateContent>
      </w:r>
    </w:p>
    <w:p w14:paraId="1A06DEA5" w14:textId="501E99F7" w:rsidR="00893F1D" w:rsidRPr="006F3E5C" w:rsidRDefault="008436FF"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1BA1056C" wp14:editId="6BB0BFCF">
                <wp:simplePos x="0" y="0"/>
                <wp:positionH relativeFrom="column">
                  <wp:posOffset>866775</wp:posOffset>
                </wp:positionH>
                <wp:positionV relativeFrom="paragraph">
                  <wp:posOffset>311785</wp:posOffset>
                </wp:positionV>
                <wp:extent cx="0" cy="371475"/>
                <wp:effectExtent l="76200" t="0" r="76200" b="47625"/>
                <wp:wrapNone/>
                <wp:docPr id="125" name="Straight Arrow Connector 125"/>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D1FC16" id="Straight Arrow Connector 125" o:spid="_x0000_s1026" type="#_x0000_t32" style="position:absolute;margin-left:68.25pt;margin-top:24.55pt;width:0;height:29.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" strokecolor="black [3200]" strokeweight=".5pt">
                <v:stroke endarrow="block" joinstyle="miter"/>
              </v:shape>
            </w:pict>
          </mc:Fallback>
        </mc:AlternateContent>
      </w:r>
    </w:p>
    <w:p w14:paraId="10CD6F74" w14:textId="1EEEF44B" w:rsidR="00893F1D" w:rsidRPr="006F3E5C" w:rsidRDefault="00893F1D" w:rsidP="00821504">
      <w:pPr>
        <w:spacing w:line="480" w:lineRule="auto"/>
        <w:jc w:val="both"/>
        <w:rPr>
          <w:rFonts w:ascii="Times New Roman" w:hAnsi="Times New Roman" w:cs="Times New Roman"/>
          <w:color w:val="000000" w:themeColor="text1"/>
          <w:sz w:val="24"/>
          <w:szCs w:val="24"/>
        </w:rPr>
      </w:pPr>
    </w:p>
    <w:p w14:paraId="550625D6" w14:textId="1151E864" w:rsidR="00893F1D" w:rsidRPr="006F3E5C" w:rsidRDefault="00CD491F"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noProof/>
          <w:color w:val="000000" w:themeColor="text1"/>
          <w:sz w:val="24"/>
          <w:szCs w:val="24"/>
        </w:rPr>
        <mc:AlternateContent>
          <mc:Choice Requires="wps">
            <w:drawing>
              <wp:anchor distT="0" distB="0" distL="114300" distR="114300" simplePos="0" relativeHeight="251682816" behindDoc="0" locked="0" layoutInCell="1" allowOverlap="1" wp14:anchorId="48416713" wp14:editId="7152F9AF">
                <wp:simplePos x="0" y="0"/>
                <wp:positionH relativeFrom="column">
                  <wp:posOffset>866775</wp:posOffset>
                </wp:positionH>
                <wp:positionV relativeFrom="paragraph">
                  <wp:posOffset>312420</wp:posOffset>
                </wp:positionV>
                <wp:extent cx="0" cy="447675"/>
                <wp:effectExtent l="76200" t="0" r="57150" b="47625"/>
                <wp:wrapNone/>
                <wp:docPr id="126" name="Straight Arrow Connector 126"/>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AE7C8A" id="Straight Arrow Connector 126" o:spid="_x0000_s1026" type="#_x0000_t32" style="position:absolute;margin-left:68.25pt;margin-top:24.6pt;width:0;height:35.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" strokecolor="black [3200]" strokeweight=".5pt">
                <v:stroke endarrow="block" joinstyle="miter"/>
              </v:shape>
            </w:pict>
          </mc:Fallback>
        </mc:AlternateContent>
      </w:r>
    </w:p>
    <w:p w14:paraId="754296E4" w14:textId="3B3C3F37" w:rsidR="00893F1D" w:rsidRPr="006F3E5C" w:rsidRDefault="00893F1D" w:rsidP="00821504">
      <w:pPr>
        <w:spacing w:line="480" w:lineRule="auto"/>
        <w:jc w:val="both"/>
        <w:rPr>
          <w:rFonts w:ascii="Times New Roman" w:hAnsi="Times New Roman" w:cs="Times New Roman"/>
          <w:color w:val="000000" w:themeColor="text1"/>
          <w:sz w:val="24"/>
          <w:szCs w:val="24"/>
        </w:rPr>
      </w:pPr>
    </w:p>
    <w:p w14:paraId="0A6070AF" w14:textId="77777777" w:rsidR="008436FF" w:rsidRDefault="008436FF" w:rsidP="00821504">
      <w:pPr>
        <w:pStyle w:val="Caption"/>
        <w:jc w:val="both"/>
        <w:rPr>
          <w:b w:val="0"/>
          <w:bCs w:val="0"/>
          <w:color w:val="000000" w:themeColor="text1"/>
          <w:sz w:val="24"/>
          <w:szCs w:val="24"/>
        </w:rPr>
      </w:pPr>
      <w:bookmarkStart w:id="173" w:name="_Ref503691567"/>
    </w:p>
    <w:p w14:paraId="26AE3B0E" w14:textId="40703F50" w:rsidR="008436FF" w:rsidRDefault="008436FF" w:rsidP="00821504">
      <w:pPr>
        <w:pStyle w:val="Caption"/>
        <w:jc w:val="both"/>
        <w:rPr>
          <w:b w:val="0"/>
          <w:bCs w:val="0"/>
          <w:color w:val="000000" w:themeColor="text1"/>
          <w:sz w:val="24"/>
          <w:szCs w:val="24"/>
        </w:rPr>
      </w:pPr>
    </w:p>
    <w:p w14:paraId="2D39AF30" w14:textId="67FD60D4" w:rsidR="008436FF" w:rsidRDefault="008436FF" w:rsidP="008436FF">
      <w:pPr>
        <w:rPr>
          <w:lang w:bidi="ar-AE"/>
        </w:rPr>
      </w:pPr>
    </w:p>
    <w:p w14:paraId="7E789029" w14:textId="6606960B" w:rsidR="008436FF" w:rsidRDefault="008436FF" w:rsidP="008436FF">
      <w:pPr>
        <w:rPr>
          <w:lang w:bidi="ar-AE"/>
        </w:rPr>
      </w:pPr>
    </w:p>
    <w:p w14:paraId="25B723C0" w14:textId="0C8F576A" w:rsidR="008436FF" w:rsidRDefault="008436FF" w:rsidP="008436FF">
      <w:pPr>
        <w:rPr>
          <w:lang w:bidi="ar-AE"/>
        </w:rPr>
      </w:pPr>
    </w:p>
    <w:p w14:paraId="72192AD6" w14:textId="77777777" w:rsidR="008436FF" w:rsidRPr="008436FF" w:rsidRDefault="008436FF" w:rsidP="008436FF">
      <w:pPr>
        <w:rPr>
          <w:lang w:bidi="ar-AE"/>
        </w:rPr>
      </w:pPr>
    </w:p>
    <w:p w14:paraId="63F9AF5A" w14:textId="77777777" w:rsidR="008436FF" w:rsidRDefault="008436FF" w:rsidP="00821504">
      <w:pPr>
        <w:pStyle w:val="Caption"/>
        <w:jc w:val="both"/>
        <w:rPr>
          <w:b w:val="0"/>
          <w:bCs w:val="0"/>
          <w:color w:val="000000" w:themeColor="text1"/>
          <w:sz w:val="24"/>
          <w:szCs w:val="24"/>
        </w:rPr>
      </w:pPr>
    </w:p>
    <w:bookmarkEnd w:id="173"/>
    <w:p w14:paraId="0149C288" w14:textId="2A072851" w:rsidR="00087979" w:rsidRDefault="005F719C" w:rsidP="00493C1C">
      <w:pPr>
        <w:spacing w:line="480" w:lineRule="auto"/>
        <w:jc w:val="right"/>
        <w:rPr>
          <w:rFonts w:ascii="Times New Roman" w:hAnsi="Times New Roman" w:cs="Times New Roman"/>
          <w:i/>
          <w:iCs/>
          <w:sz w:val="22"/>
        </w:rPr>
      </w:pPr>
      <w:r w:rsidRPr="00493C1C">
        <w:rPr>
          <w:rFonts w:ascii="Times New Roman" w:hAnsi="Times New Roman" w:cs="Times New Roman"/>
          <w:i/>
          <w:iCs/>
          <w:color w:val="000000" w:themeColor="text1"/>
          <w:sz w:val="22"/>
        </w:rPr>
        <w:t xml:space="preserve">Source: </w:t>
      </w:r>
      <w:r w:rsidRPr="00493C1C">
        <w:rPr>
          <w:rFonts w:ascii="Times New Roman" w:hAnsi="Times New Roman" w:cs="Times New Roman"/>
          <w:i/>
          <w:iCs/>
          <w:sz w:val="22"/>
        </w:rPr>
        <w:t>Andriotis (2000)</w:t>
      </w:r>
    </w:p>
    <w:p w14:paraId="2267DA98" w14:textId="7FE236C9" w:rsidR="00493C1C" w:rsidRPr="006F3E5C" w:rsidRDefault="00493C1C" w:rsidP="00493C1C">
      <w:pPr>
        <w:pStyle w:val="Caption"/>
        <w:jc w:val="both"/>
        <w:rPr>
          <w:b w:val="0"/>
          <w:bCs w:val="0"/>
          <w:color w:val="000000" w:themeColor="text1"/>
          <w:sz w:val="24"/>
          <w:szCs w:val="24"/>
        </w:rPr>
      </w:pPr>
      <w:bookmarkStart w:id="174" w:name="_Toc503954787"/>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7</w:t>
      </w:r>
      <w:r w:rsidRPr="006F3E5C">
        <w:rPr>
          <w:b w:val="0"/>
          <w:bCs w:val="0"/>
          <w:color w:val="000000" w:themeColor="text1"/>
          <w:sz w:val="24"/>
          <w:szCs w:val="24"/>
        </w:rPr>
        <w:fldChar w:fldCharType="end"/>
      </w:r>
      <w:r w:rsidRPr="006F3E5C">
        <w:rPr>
          <w:b w:val="0"/>
          <w:bCs w:val="0"/>
          <w:color w:val="000000" w:themeColor="text1"/>
          <w:sz w:val="24"/>
          <w:szCs w:val="24"/>
        </w:rPr>
        <w:t>: Doxey's index of irritation: "Irridex."</w:t>
      </w:r>
      <w:bookmarkEnd w:id="174"/>
    </w:p>
    <w:p w14:paraId="6FA2783A" w14:textId="77777777" w:rsidR="00493C1C" w:rsidRPr="00493C1C" w:rsidRDefault="00493C1C" w:rsidP="00493C1C">
      <w:pPr>
        <w:spacing w:line="480" w:lineRule="auto"/>
        <w:jc w:val="right"/>
        <w:rPr>
          <w:rFonts w:ascii="Times New Roman" w:hAnsi="Times New Roman" w:cs="Times New Roman"/>
          <w:i/>
          <w:iCs/>
          <w:sz w:val="22"/>
        </w:rPr>
      </w:pPr>
    </w:p>
    <w:p w14:paraId="4B5A5209" w14:textId="3608C7CD" w:rsidR="00306EA9" w:rsidRPr="006F3E5C" w:rsidRDefault="00306EA9"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The first stage starts with euphoria</w:t>
      </w:r>
      <w:r w:rsidR="000D7EB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0D7EBB" w:rsidRPr="006F3E5C">
        <w:rPr>
          <w:rFonts w:ascii="Times New Roman" w:hAnsi="Times New Roman" w:cs="Times New Roman"/>
          <w:color w:val="000000" w:themeColor="text1"/>
          <w:sz w:val="24"/>
          <w:szCs w:val="24"/>
        </w:rPr>
        <w:t>during which</w:t>
      </w:r>
      <w:r w:rsidRPr="006F3E5C">
        <w:rPr>
          <w:rFonts w:ascii="Times New Roman" w:hAnsi="Times New Roman" w:cs="Times New Roman"/>
          <w:color w:val="000000" w:themeColor="text1"/>
          <w:sz w:val="24"/>
          <w:szCs w:val="24"/>
        </w:rPr>
        <w:t xml:space="preserve"> residents are excited about tourism development and the opportunities </w:t>
      </w:r>
      <w:r w:rsidR="000D7EBB" w:rsidRPr="006F3E5C">
        <w:rPr>
          <w:rFonts w:ascii="Times New Roman" w:hAnsi="Times New Roman" w:cs="Times New Roman"/>
          <w:color w:val="000000" w:themeColor="text1"/>
          <w:sz w:val="24"/>
          <w:szCs w:val="24"/>
        </w:rPr>
        <w:t>it</w:t>
      </w:r>
      <w:r w:rsidRPr="006F3E5C">
        <w:rPr>
          <w:rFonts w:ascii="Times New Roman" w:hAnsi="Times New Roman" w:cs="Times New Roman"/>
          <w:color w:val="000000" w:themeColor="text1"/>
          <w:sz w:val="24"/>
          <w:szCs w:val="24"/>
        </w:rPr>
        <w:t xml:space="preserve"> brings </w:t>
      </w:r>
      <w:r w:rsidR="000D7EBB" w:rsidRPr="006F3E5C">
        <w:rPr>
          <w:rFonts w:ascii="Times New Roman" w:hAnsi="Times New Roman" w:cs="Times New Roman"/>
          <w:color w:val="000000" w:themeColor="text1"/>
          <w:sz w:val="24"/>
          <w:szCs w:val="24"/>
        </w:rPr>
        <w:t>to</w:t>
      </w:r>
      <w:r w:rsidRPr="006F3E5C">
        <w:rPr>
          <w:rFonts w:ascii="Times New Roman" w:hAnsi="Times New Roman" w:cs="Times New Roman"/>
          <w:color w:val="000000" w:themeColor="text1"/>
          <w:sz w:val="24"/>
          <w:szCs w:val="24"/>
        </w:rPr>
        <w:t xml:space="preserve"> the community</w:t>
      </w:r>
      <w:r w:rsidR="000D7EB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0D7EBB" w:rsidRPr="006F3E5C">
        <w:rPr>
          <w:rFonts w:ascii="Times New Roman" w:hAnsi="Times New Roman" w:cs="Times New Roman"/>
          <w:color w:val="000000" w:themeColor="text1"/>
          <w:sz w:val="24"/>
          <w:szCs w:val="24"/>
        </w:rPr>
        <w:t xml:space="preserve">During the </w:t>
      </w:r>
      <w:r w:rsidRPr="006F3E5C">
        <w:rPr>
          <w:rFonts w:ascii="Times New Roman" w:hAnsi="Times New Roman" w:cs="Times New Roman"/>
          <w:color w:val="000000" w:themeColor="text1"/>
          <w:sz w:val="24"/>
          <w:szCs w:val="24"/>
        </w:rPr>
        <w:t>second stage</w:t>
      </w:r>
      <w:r w:rsidR="000D7EB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0D7EBB"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pathy</w:t>
      </w:r>
      <w:r w:rsidR="000D7EB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residents </w:t>
      </w:r>
      <w:r w:rsidR="000D7EBB" w:rsidRPr="006F3E5C">
        <w:rPr>
          <w:rFonts w:ascii="Times New Roman" w:hAnsi="Times New Roman" w:cs="Times New Roman"/>
          <w:color w:val="000000" w:themeColor="text1"/>
          <w:sz w:val="24"/>
          <w:szCs w:val="24"/>
        </w:rPr>
        <w:t xml:space="preserve">become accustomed </w:t>
      </w:r>
      <w:r w:rsidRPr="006F3E5C">
        <w:rPr>
          <w:rFonts w:ascii="Times New Roman" w:hAnsi="Times New Roman" w:cs="Times New Roman"/>
          <w:color w:val="000000" w:themeColor="text1"/>
          <w:sz w:val="24"/>
          <w:szCs w:val="24"/>
        </w:rPr>
        <w:t xml:space="preserve">to tourists and consider them </w:t>
      </w:r>
      <w:r w:rsidR="000D7EBB"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 xml:space="preserve">source of profit. The third stage is irritation as residents </w:t>
      </w:r>
      <w:r w:rsidR="000D7EBB" w:rsidRPr="006F3E5C">
        <w:rPr>
          <w:rFonts w:ascii="Times New Roman" w:hAnsi="Times New Roman" w:cs="Times New Roman"/>
          <w:color w:val="000000" w:themeColor="text1"/>
          <w:sz w:val="24"/>
          <w:szCs w:val="24"/>
        </w:rPr>
        <w:t>become str</w:t>
      </w:r>
      <w:r w:rsidRPr="006F3E5C">
        <w:rPr>
          <w:rFonts w:ascii="Times New Roman" w:hAnsi="Times New Roman" w:cs="Times New Roman"/>
          <w:color w:val="000000" w:themeColor="text1"/>
          <w:sz w:val="24"/>
          <w:szCs w:val="24"/>
        </w:rPr>
        <w:t>essed and irritated by increasing number</w:t>
      </w:r>
      <w:r w:rsidR="000D7EBB"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of tourists. </w:t>
      </w:r>
      <w:r w:rsidR="000D7EBB" w:rsidRPr="006F3E5C">
        <w:rPr>
          <w:rFonts w:ascii="Times New Roman" w:hAnsi="Times New Roman" w:cs="Times New Roman"/>
          <w:color w:val="000000" w:themeColor="text1"/>
          <w:sz w:val="24"/>
          <w:szCs w:val="24"/>
        </w:rPr>
        <w:t>During the</w:t>
      </w:r>
      <w:r w:rsidRPr="006F3E5C">
        <w:rPr>
          <w:rFonts w:ascii="Times New Roman" w:hAnsi="Times New Roman" w:cs="Times New Roman"/>
          <w:color w:val="000000" w:themeColor="text1"/>
          <w:sz w:val="24"/>
          <w:szCs w:val="24"/>
        </w:rPr>
        <w:t xml:space="preserve"> last stage</w:t>
      </w:r>
      <w:r w:rsidR="000D7EB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antagonism</w:t>
      </w:r>
      <w:r w:rsidR="000D7EB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residents </w:t>
      </w:r>
      <w:r w:rsidR="000D7EBB" w:rsidRPr="006F3E5C">
        <w:rPr>
          <w:rFonts w:ascii="Times New Roman" w:hAnsi="Times New Roman" w:cs="Times New Roman"/>
          <w:color w:val="000000" w:themeColor="text1"/>
          <w:sz w:val="24"/>
          <w:szCs w:val="24"/>
        </w:rPr>
        <w:t xml:space="preserve">perceive </w:t>
      </w:r>
      <w:r w:rsidRPr="006F3E5C">
        <w:rPr>
          <w:rFonts w:ascii="Times New Roman" w:hAnsi="Times New Roman" w:cs="Times New Roman"/>
          <w:color w:val="000000" w:themeColor="text1"/>
          <w:sz w:val="24"/>
          <w:szCs w:val="24"/>
        </w:rPr>
        <w:t xml:space="preserve">tourists </w:t>
      </w:r>
      <w:r w:rsidR="000D7EBB" w:rsidRPr="006F3E5C">
        <w:rPr>
          <w:rFonts w:ascii="Times New Roman" w:hAnsi="Times New Roman" w:cs="Times New Roman"/>
          <w:color w:val="000000" w:themeColor="text1"/>
          <w:sz w:val="24"/>
          <w:szCs w:val="24"/>
        </w:rPr>
        <w:t xml:space="preserve">to be </w:t>
      </w:r>
      <w:r w:rsidRPr="006F3E5C">
        <w:rPr>
          <w:rFonts w:ascii="Times New Roman" w:hAnsi="Times New Roman" w:cs="Times New Roman"/>
          <w:color w:val="000000" w:themeColor="text1"/>
          <w:sz w:val="24"/>
          <w:szCs w:val="24"/>
        </w:rPr>
        <w:t xml:space="preserve">the cause of all problems. </w:t>
      </w:r>
    </w:p>
    <w:p w14:paraId="3B9C2BC4" w14:textId="5D069E02" w:rsidR="002C3024" w:rsidRPr="006F3E5C" w:rsidRDefault="000D7EBB" w:rsidP="00493C1C">
      <w:pPr>
        <w:spacing w:line="480" w:lineRule="auto"/>
        <w:jc w:val="both"/>
        <w:rPr>
          <w:rFonts w:ascii="Times New Roman" w:eastAsia="Calibri" w:hAnsi="Times New Roman" w:cs="Times New Roman"/>
          <w:sz w:val="24"/>
          <w:szCs w:val="24"/>
          <w:lang w:bidi="ar-AE"/>
        </w:rPr>
      </w:pPr>
      <w:r w:rsidRPr="006F3E5C">
        <w:rPr>
          <w:rFonts w:ascii="Times New Roman" w:hAnsi="Times New Roman" w:cs="Times New Roman"/>
          <w:color w:val="000000" w:themeColor="text1"/>
          <w:sz w:val="24"/>
          <w:szCs w:val="24"/>
        </w:rPr>
        <w:tab/>
      </w:r>
      <w:r w:rsidR="002C2EA9" w:rsidRPr="006F3E5C">
        <w:rPr>
          <w:rFonts w:ascii="Times New Roman" w:hAnsi="Times New Roman" w:cs="Times New Roman"/>
          <w:color w:val="000000" w:themeColor="text1"/>
          <w:sz w:val="24"/>
          <w:szCs w:val="24"/>
        </w:rPr>
        <w:t xml:space="preserve">Extending Doxey (1975), Butler (1980) </w:t>
      </w:r>
      <w:r w:rsidRPr="006F3E5C">
        <w:rPr>
          <w:rFonts w:ascii="Times New Roman" w:hAnsi="Times New Roman" w:cs="Times New Roman"/>
          <w:color w:val="000000" w:themeColor="text1"/>
          <w:sz w:val="24"/>
          <w:szCs w:val="24"/>
        </w:rPr>
        <w:t>argues</w:t>
      </w:r>
      <w:r w:rsidR="002C2EA9" w:rsidRPr="006F3E5C">
        <w:rPr>
          <w:rFonts w:ascii="Times New Roman" w:hAnsi="Times New Roman" w:cs="Times New Roman"/>
          <w:color w:val="000000" w:themeColor="text1"/>
          <w:sz w:val="24"/>
          <w:szCs w:val="24"/>
        </w:rPr>
        <w:t xml:space="preserve"> that residents’ attitudes toward tourists </w:t>
      </w:r>
      <w:r w:rsidRPr="006F3E5C">
        <w:rPr>
          <w:rFonts w:ascii="Times New Roman" w:hAnsi="Times New Roman" w:cs="Times New Roman"/>
          <w:color w:val="000000" w:themeColor="text1"/>
          <w:sz w:val="24"/>
          <w:szCs w:val="24"/>
        </w:rPr>
        <w:t>are</w:t>
      </w:r>
      <w:r w:rsidR="002C2EA9" w:rsidRPr="006F3E5C">
        <w:rPr>
          <w:rFonts w:ascii="Times New Roman" w:hAnsi="Times New Roman" w:cs="Times New Roman"/>
          <w:color w:val="000000" w:themeColor="text1"/>
          <w:sz w:val="24"/>
          <w:szCs w:val="24"/>
        </w:rPr>
        <w:t xml:space="preserve"> a complex function related to characteristics of both residents and tourists</w:t>
      </w:r>
      <w:r w:rsidRPr="006F3E5C">
        <w:rPr>
          <w:rFonts w:ascii="Times New Roman" w:hAnsi="Times New Roman" w:cs="Times New Roman"/>
          <w:color w:val="000000" w:themeColor="text1"/>
          <w:sz w:val="24"/>
          <w:szCs w:val="24"/>
        </w:rPr>
        <w:t>,</w:t>
      </w:r>
      <w:r w:rsidR="002C2EA9" w:rsidRPr="006F3E5C">
        <w:rPr>
          <w:rFonts w:ascii="Times New Roman" w:hAnsi="Times New Roman" w:cs="Times New Roman"/>
          <w:color w:val="000000" w:themeColor="text1"/>
          <w:sz w:val="24"/>
          <w:szCs w:val="24"/>
        </w:rPr>
        <w:t xml:space="preserve"> and the </w:t>
      </w:r>
      <w:r w:rsidRPr="006F3E5C">
        <w:rPr>
          <w:rFonts w:ascii="Times New Roman" w:hAnsi="Times New Roman" w:cs="Times New Roman"/>
          <w:color w:val="000000" w:themeColor="text1"/>
          <w:sz w:val="24"/>
          <w:szCs w:val="24"/>
        </w:rPr>
        <w:t>degree</w:t>
      </w:r>
      <w:r w:rsidR="002C2EA9" w:rsidRPr="006F3E5C">
        <w:rPr>
          <w:rFonts w:ascii="Times New Roman" w:hAnsi="Times New Roman" w:cs="Times New Roman"/>
          <w:color w:val="000000" w:themeColor="text1"/>
          <w:sz w:val="24"/>
          <w:szCs w:val="24"/>
        </w:rPr>
        <w:t xml:space="preserve"> of tourism development </w:t>
      </w:r>
      <w:r w:rsidRPr="006F3E5C">
        <w:rPr>
          <w:rFonts w:ascii="Times New Roman" w:hAnsi="Times New Roman" w:cs="Times New Roman"/>
          <w:color w:val="000000" w:themeColor="text1"/>
          <w:sz w:val="24"/>
          <w:szCs w:val="24"/>
        </w:rPr>
        <w:t>at</w:t>
      </w:r>
      <w:r w:rsidR="002C2EA9" w:rsidRPr="006F3E5C">
        <w:rPr>
          <w:rFonts w:ascii="Times New Roman" w:hAnsi="Times New Roman" w:cs="Times New Roman"/>
          <w:color w:val="000000" w:themeColor="text1"/>
          <w:sz w:val="24"/>
          <w:szCs w:val="24"/>
        </w:rPr>
        <w:t xml:space="preserve"> a destination</w:t>
      </w:r>
      <w:r w:rsidRPr="006F3E5C">
        <w:rPr>
          <w:rFonts w:ascii="Times New Roman" w:hAnsi="Times New Roman" w:cs="Times New Roman"/>
          <w:color w:val="000000" w:themeColor="text1"/>
          <w:sz w:val="24"/>
          <w:szCs w:val="24"/>
        </w:rPr>
        <w:t>.</w:t>
      </w:r>
      <w:r w:rsidR="002C2EA9"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Butler </w:t>
      </w:r>
      <w:r w:rsidR="002C2EA9" w:rsidRPr="006F3E5C">
        <w:rPr>
          <w:rFonts w:ascii="Times New Roman" w:hAnsi="Times New Roman" w:cs="Times New Roman"/>
          <w:color w:val="000000" w:themeColor="text1"/>
          <w:sz w:val="24"/>
          <w:szCs w:val="24"/>
        </w:rPr>
        <w:t>introduced</w:t>
      </w:r>
      <w:r w:rsidR="00493C1C">
        <w:rPr>
          <w:rFonts w:ascii="Times New Roman" w:hAnsi="Times New Roman" w:cs="Times New Roman"/>
          <w:color w:val="000000" w:themeColor="text1"/>
          <w:sz w:val="24"/>
          <w:szCs w:val="24"/>
        </w:rPr>
        <w:t xml:space="preserve"> </w:t>
      </w:r>
      <w:r w:rsidR="00493C1C">
        <w:rPr>
          <w:rFonts w:ascii="Times New Roman" w:eastAsia="Times New Roman" w:hAnsi="Times New Roman" w:cs="Times New Roman"/>
          <w:sz w:val="24"/>
          <w:szCs w:val="24"/>
        </w:rPr>
        <w:t>Tourism Area Life Cycle (TALC)</w:t>
      </w:r>
      <w:r w:rsidRPr="006F3E5C">
        <w:rPr>
          <w:rFonts w:ascii="Times New Roman" w:hAnsi="Times New Roman" w:cs="Times New Roman"/>
          <w:color w:val="000000" w:themeColor="text1"/>
          <w:sz w:val="24"/>
          <w:szCs w:val="24"/>
        </w:rPr>
        <w:t>, which</w:t>
      </w:r>
      <w:r w:rsidR="002C2EA9" w:rsidRPr="006F3E5C">
        <w:rPr>
          <w:rFonts w:ascii="Times New Roman" w:hAnsi="Times New Roman" w:cs="Times New Roman"/>
          <w:color w:val="000000" w:themeColor="text1"/>
          <w:sz w:val="24"/>
          <w:szCs w:val="24"/>
        </w:rPr>
        <w:t xml:space="preserve"> re</w:t>
      </w:r>
      <w:r w:rsidR="00493C1C">
        <w:rPr>
          <w:rFonts w:ascii="Times New Roman" w:hAnsi="Times New Roman" w:cs="Times New Roman"/>
          <w:color w:val="000000" w:themeColor="text1"/>
          <w:sz w:val="24"/>
          <w:szCs w:val="24"/>
        </w:rPr>
        <w:t>-</w:t>
      </w:r>
      <w:r w:rsidR="002C2EA9" w:rsidRPr="006F3E5C">
        <w:rPr>
          <w:rFonts w:ascii="Times New Roman" w:hAnsi="Times New Roman" w:cs="Times New Roman"/>
          <w:color w:val="000000" w:themeColor="text1"/>
          <w:sz w:val="24"/>
          <w:szCs w:val="24"/>
        </w:rPr>
        <w:t>conceptualize</w:t>
      </w:r>
      <w:r w:rsidRPr="006F3E5C">
        <w:rPr>
          <w:rFonts w:ascii="Times New Roman" w:hAnsi="Times New Roman" w:cs="Times New Roman"/>
          <w:color w:val="000000" w:themeColor="text1"/>
          <w:sz w:val="24"/>
          <w:szCs w:val="24"/>
        </w:rPr>
        <w:t>s</w:t>
      </w:r>
      <w:r w:rsidR="002C2EA9" w:rsidRPr="006F3E5C">
        <w:rPr>
          <w:rFonts w:ascii="Times New Roman" w:hAnsi="Times New Roman" w:cs="Times New Roman"/>
          <w:color w:val="000000" w:themeColor="text1"/>
          <w:sz w:val="24"/>
          <w:szCs w:val="24"/>
        </w:rPr>
        <w:t xml:space="preserve"> tourism development into various stages</w:t>
      </w:r>
      <w:r w:rsidRPr="006F3E5C">
        <w:rPr>
          <w:rFonts w:ascii="Times New Roman" w:hAnsi="Times New Roman" w:cs="Times New Roman"/>
          <w:color w:val="000000" w:themeColor="text1"/>
          <w:sz w:val="24"/>
          <w:szCs w:val="24"/>
        </w:rPr>
        <w:t>—</w:t>
      </w:r>
      <w:r w:rsidR="00762CCC" w:rsidRPr="006F3E5C">
        <w:rPr>
          <w:rFonts w:ascii="Times New Roman" w:eastAsia="Times New Roman" w:hAnsi="Times New Roman" w:cs="Times New Roman"/>
          <w:sz w:val="24"/>
          <w:szCs w:val="24"/>
        </w:rPr>
        <w:t>exploration, involvement, devolvement, consolidation, stagnation</w:t>
      </w:r>
      <w:r w:rsidRPr="006F3E5C">
        <w:rPr>
          <w:rFonts w:ascii="Times New Roman" w:eastAsia="Times New Roman" w:hAnsi="Times New Roman" w:cs="Times New Roman"/>
          <w:sz w:val="24"/>
          <w:szCs w:val="24"/>
        </w:rPr>
        <w:t>,</w:t>
      </w:r>
      <w:r w:rsidR="00762CCC" w:rsidRPr="006F3E5C">
        <w:rPr>
          <w:rFonts w:ascii="Times New Roman" w:eastAsia="Times New Roman" w:hAnsi="Times New Roman" w:cs="Times New Roman"/>
          <w:sz w:val="24"/>
          <w:szCs w:val="24"/>
        </w:rPr>
        <w:t xml:space="preserve"> and rejuvenation or decline. Each stage reflects vari</w:t>
      </w:r>
      <w:r w:rsidRPr="006F3E5C">
        <w:rPr>
          <w:rFonts w:ascii="Times New Roman" w:eastAsia="Times New Roman" w:hAnsi="Times New Roman" w:cs="Times New Roman"/>
          <w:sz w:val="24"/>
          <w:szCs w:val="24"/>
        </w:rPr>
        <w:t>ous</w:t>
      </w:r>
      <w:r w:rsidR="00762CCC" w:rsidRPr="006F3E5C">
        <w:rPr>
          <w:rFonts w:ascii="Times New Roman" w:eastAsia="Times New Roman" w:hAnsi="Times New Roman" w:cs="Times New Roman"/>
          <w:sz w:val="24"/>
          <w:szCs w:val="24"/>
        </w:rPr>
        <w:t xml:space="preserve"> tourism developments at a destination</w:t>
      </w:r>
      <w:r w:rsidRPr="006F3E5C">
        <w:rPr>
          <w:rFonts w:ascii="Times New Roman" w:eastAsia="Times New Roman" w:hAnsi="Times New Roman" w:cs="Times New Roman"/>
          <w:sz w:val="24"/>
          <w:szCs w:val="24"/>
        </w:rPr>
        <w:t xml:space="preserve">, but do not suggest </w:t>
      </w:r>
      <w:r w:rsidR="00762CCC" w:rsidRPr="006F3E5C">
        <w:rPr>
          <w:rFonts w:ascii="Times New Roman" w:eastAsia="Times New Roman" w:hAnsi="Times New Roman" w:cs="Times New Roman"/>
          <w:sz w:val="24"/>
          <w:szCs w:val="24"/>
        </w:rPr>
        <w:t>a timeline for these stages</w:t>
      </w:r>
      <w:r w:rsidRPr="006F3E5C">
        <w:rPr>
          <w:rFonts w:ascii="Times New Roman" w:eastAsia="Times New Roman" w:hAnsi="Times New Roman" w:cs="Times New Roman"/>
          <w:sz w:val="24"/>
          <w:szCs w:val="24"/>
        </w:rPr>
        <w:t>.</w:t>
      </w:r>
      <w:r w:rsidR="00762CCC"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Instead, </w:t>
      </w:r>
      <w:r w:rsidR="00762CCC" w:rsidRPr="006F3E5C">
        <w:rPr>
          <w:rFonts w:ascii="Times New Roman" w:eastAsia="Times New Roman" w:hAnsi="Times New Roman" w:cs="Times New Roman"/>
          <w:sz w:val="24"/>
          <w:szCs w:val="24"/>
        </w:rPr>
        <w:t>indicators identify which stage a destination is experiencing.</w:t>
      </w:r>
    </w:p>
    <w:p w14:paraId="3802BD4D" w14:textId="10C86A64" w:rsidR="00EE478A" w:rsidRPr="00216E4D" w:rsidRDefault="000D7EBB" w:rsidP="004A0F5B">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bCs/>
          <w:iCs/>
          <w:sz w:val="24"/>
          <w:szCs w:val="24"/>
        </w:rPr>
        <w:t>E</w:t>
      </w:r>
      <w:r w:rsidR="00183D4A" w:rsidRPr="006F3E5C">
        <w:rPr>
          <w:rFonts w:ascii="Times New Roman" w:hAnsi="Times New Roman" w:cs="Times New Roman"/>
          <w:bCs/>
          <w:iCs/>
          <w:sz w:val="24"/>
          <w:szCs w:val="24"/>
        </w:rPr>
        <w:t xml:space="preserve">xploration </w:t>
      </w:r>
      <w:r w:rsidR="00183D4A" w:rsidRPr="006F3E5C">
        <w:rPr>
          <w:rFonts w:ascii="Times New Roman" w:hAnsi="Times New Roman" w:cs="Times New Roman"/>
          <w:sz w:val="24"/>
          <w:szCs w:val="24"/>
        </w:rPr>
        <w:t xml:space="preserve">is characterized by </w:t>
      </w:r>
      <w:r w:rsidR="00183D4A" w:rsidRPr="006F3E5C">
        <w:rPr>
          <w:rFonts w:ascii="Times New Roman" w:eastAsia="Calibri" w:hAnsi="Times New Roman" w:cs="Times New Roman"/>
          <w:sz w:val="24"/>
          <w:szCs w:val="24"/>
          <w:lang w:bidi="ar-AE"/>
        </w:rPr>
        <w:t>small number</w:t>
      </w:r>
      <w:r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 xml:space="preserve"> of visitors</w:t>
      </w:r>
      <w:r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no pattern </w:t>
      </w:r>
      <w:r w:rsidRPr="006F3E5C">
        <w:rPr>
          <w:rFonts w:ascii="Times New Roman" w:eastAsia="Calibri" w:hAnsi="Times New Roman" w:cs="Times New Roman"/>
          <w:sz w:val="24"/>
          <w:szCs w:val="24"/>
          <w:lang w:bidi="ar-AE"/>
        </w:rPr>
        <w:t xml:space="preserve">of </w:t>
      </w:r>
      <w:r w:rsidR="00183D4A" w:rsidRPr="006F3E5C">
        <w:rPr>
          <w:rFonts w:ascii="Times New Roman" w:eastAsia="Calibri" w:hAnsi="Times New Roman" w:cs="Times New Roman"/>
          <w:sz w:val="24"/>
          <w:szCs w:val="24"/>
          <w:lang w:bidi="ar-AE"/>
        </w:rPr>
        <w:t>visits</w:t>
      </w:r>
      <w:r w:rsidRPr="006F3E5C">
        <w:rPr>
          <w:rFonts w:ascii="Times New Roman" w:eastAsia="Calibri" w:hAnsi="Times New Roman" w:cs="Times New Roman"/>
          <w:sz w:val="24"/>
          <w:szCs w:val="24"/>
          <w:lang w:bidi="ar-AE"/>
        </w:rPr>
        <w:t xml:space="preserve">, </w:t>
      </w:r>
      <w:r w:rsidR="00183D4A" w:rsidRPr="006F3E5C">
        <w:rPr>
          <w:rFonts w:ascii="Times New Roman" w:eastAsia="Calibri" w:hAnsi="Times New Roman" w:cs="Times New Roman"/>
          <w:sz w:val="24"/>
          <w:szCs w:val="24"/>
          <w:lang w:bidi="ar-AE"/>
        </w:rPr>
        <w:t>no area</w:t>
      </w:r>
      <w:r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 xml:space="preserve"> </w:t>
      </w:r>
      <w:r w:rsidRPr="006F3E5C">
        <w:rPr>
          <w:rFonts w:ascii="Times New Roman" w:eastAsia="Calibri" w:hAnsi="Times New Roman" w:cs="Times New Roman"/>
          <w:sz w:val="24"/>
          <w:szCs w:val="24"/>
          <w:lang w:bidi="ar-AE"/>
        </w:rPr>
        <w:t xml:space="preserve">of </w:t>
      </w:r>
      <w:r w:rsidR="00183D4A" w:rsidRPr="006F3E5C">
        <w:rPr>
          <w:rFonts w:ascii="Times New Roman" w:eastAsia="Calibri" w:hAnsi="Times New Roman" w:cs="Times New Roman"/>
          <w:sz w:val="24"/>
          <w:szCs w:val="24"/>
          <w:lang w:bidi="ar-AE"/>
        </w:rPr>
        <w:t>tourist attraction</w:t>
      </w:r>
      <w:r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and no facilities </w:t>
      </w:r>
      <w:r w:rsidRPr="006F3E5C">
        <w:rPr>
          <w:rFonts w:ascii="Times New Roman" w:eastAsia="Calibri" w:hAnsi="Times New Roman" w:cs="Times New Roman"/>
          <w:sz w:val="24"/>
          <w:szCs w:val="24"/>
          <w:lang w:bidi="ar-AE"/>
        </w:rPr>
        <w:t xml:space="preserve">designed </w:t>
      </w:r>
      <w:r w:rsidR="00183D4A" w:rsidRPr="006F3E5C">
        <w:rPr>
          <w:rFonts w:ascii="Times New Roman" w:eastAsia="Calibri" w:hAnsi="Times New Roman" w:cs="Times New Roman"/>
          <w:sz w:val="24"/>
          <w:szCs w:val="24"/>
          <w:lang w:bidi="ar-AE"/>
        </w:rPr>
        <w:t>for tourists. Contact with residents is usually face</w:t>
      </w:r>
      <w:r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to</w:t>
      </w:r>
      <w:r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face. Tourism has insignificant social and economic impacts at this stage. </w:t>
      </w:r>
      <w:r w:rsidRPr="006F3E5C">
        <w:rPr>
          <w:rFonts w:ascii="Times New Roman" w:eastAsia="Calibri" w:hAnsi="Times New Roman" w:cs="Times New Roman"/>
          <w:sz w:val="24"/>
          <w:szCs w:val="24"/>
          <w:lang w:bidi="ar-AE"/>
        </w:rPr>
        <w:t>The i</w:t>
      </w:r>
      <w:r w:rsidR="00183D4A" w:rsidRPr="006F3E5C">
        <w:rPr>
          <w:rFonts w:ascii="Times New Roman" w:eastAsia="Calibri" w:hAnsi="Times New Roman" w:cs="Times New Roman"/>
          <w:bCs/>
          <w:iCs/>
          <w:sz w:val="24"/>
          <w:szCs w:val="24"/>
          <w:lang w:bidi="ar-AE"/>
        </w:rPr>
        <w:t>nvolvement stage</w:t>
      </w:r>
      <w:r w:rsidRPr="006F3E5C">
        <w:rPr>
          <w:rFonts w:ascii="Times New Roman" w:eastAsia="Calibri" w:hAnsi="Times New Roman" w:cs="Times New Roman"/>
          <w:bCs/>
          <w:iCs/>
          <w:sz w:val="24"/>
          <w:szCs w:val="24"/>
          <w:lang w:bidi="ar-AE"/>
        </w:rPr>
        <w:t xml:space="preserve"> </w:t>
      </w:r>
      <w:r w:rsidR="00183D4A" w:rsidRPr="006F3E5C">
        <w:rPr>
          <w:rFonts w:ascii="Times New Roman" w:eastAsia="Calibri" w:hAnsi="Times New Roman" w:cs="Times New Roman"/>
          <w:sz w:val="24"/>
          <w:szCs w:val="24"/>
          <w:lang w:bidi="ar-AE"/>
        </w:rPr>
        <w:t xml:space="preserve">attracts more visitors and provides natural and cultural attractions </w:t>
      </w:r>
      <w:r w:rsidRPr="006F3E5C">
        <w:rPr>
          <w:rFonts w:ascii="Times New Roman" w:eastAsia="Calibri" w:hAnsi="Times New Roman" w:cs="Times New Roman"/>
          <w:sz w:val="24"/>
          <w:szCs w:val="24"/>
          <w:lang w:bidi="ar-AE"/>
        </w:rPr>
        <w:t xml:space="preserve">for </w:t>
      </w:r>
      <w:r w:rsidR="00183D4A" w:rsidRPr="006F3E5C">
        <w:rPr>
          <w:rFonts w:ascii="Times New Roman" w:eastAsia="Calibri" w:hAnsi="Times New Roman" w:cs="Times New Roman"/>
          <w:sz w:val="24"/>
          <w:szCs w:val="24"/>
          <w:lang w:bidi="ar-AE"/>
        </w:rPr>
        <w:t>visitors. Visitor contact with residents remains high, especially for residents involved in tourism</w:t>
      </w:r>
      <w:r w:rsidRPr="006F3E5C">
        <w:rPr>
          <w:rFonts w:ascii="Times New Roman" w:eastAsia="Calibri" w:hAnsi="Times New Roman" w:cs="Times New Roman"/>
          <w:sz w:val="24"/>
          <w:szCs w:val="24"/>
          <w:lang w:bidi="ar-AE"/>
        </w:rPr>
        <w:t xml:space="preserve"> </w:t>
      </w:r>
      <w:r w:rsidR="00183D4A" w:rsidRPr="006F3E5C">
        <w:rPr>
          <w:rFonts w:ascii="Times New Roman" w:eastAsia="Calibri" w:hAnsi="Times New Roman" w:cs="Times New Roman"/>
          <w:sz w:val="24"/>
          <w:szCs w:val="24"/>
          <w:lang w:bidi="ar-AE"/>
        </w:rPr>
        <w:t>development and services. Adjustments to social patterns are expected among residents working in tourism and involvement of government to provide improved services for visitors</w:t>
      </w:r>
      <w:r w:rsidRPr="006F3E5C">
        <w:rPr>
          <w:rFonts w:ascii="Times New Roman" w:eastAsia="Calibri" w:hAnsi="Times New Roman" w:cs="Times New Roman"/>
          <w:sz w:val="24"/>
          <w:szCs w:val="24"/>
          <w:lang w:bidi="ar-AE"/>
        </w:rPr>
        <w:t xml:space="preserve">, such as </w:t>
      </w:r>
      <w:r w:rsidR="00183D4A" w:rsidRPr="006F3E5C">
        <w:rPr>
          <w:rFonts w:ascii="Times New Roman" w:eastAsia="Calibri" w:hAnsi="Times New Roman" w:cs="Times New Roman"/>
          <w:sz w:val="24"/>
          <w:szCs w:val="24"/>
          <w:lang w:bidi="ar-AE"/>
        </w:rPr>
        <w:t>transportation.</w:t>
      </w:r>
      <w:r w:rsidR="00D40F93" w:rsidRPr="006F3E5C">
        <w:rPr>
          <w:rFonts w:ascii="Times New Roman" w:eastAsia="Calibri" w:hAnsi="Times New Roman" w:cs="Times New Roman"/>
          <w:sz w:val="24"/>
          <w:szCs w:val="24"/>
          <w:lang w:bidi="ar-AE"/>
        </w:rPr>
        <w:t xml:space="preserve"> </w:t>
      </w:r>
      <w:r w:rsidR="00183D4A" w:rsidRPr="006F3E5C">
        <w:rPr>
          <w:rFonts w:ascii="Times New Roman" w:eastAsia="Calibri" w:hAnsi="Times New Roman" w:cs="Times New Roman"/>
          <w:sz w:val="24"/>
          <w:szCs w:val="24"/>
          <w:lang w:bidi="ar-AE"/>
        </w:rPr>
        <w:t xml:space="preserve">The local tourism market </w:t>
      </w:r>
      <w:r w:rsidRPr="006F3E5C">
        <w:rPr>
          <w:rFonts w:ascii="Times New Roman" w:eastAsia="Calibri" w:hAnsi="Times New Roman" w:cs="Times New Roman"/>
          <w:sz w:val="24"/>
          <w:szCs w:val="24"/>
          <w:lang w:bidi="ar-AE"/>
        </w:rPr>
        <w:t xml:space="preserve">begins </w:t>
      </w:r>
      <w:r w:rsidR="00183D4A" w:rsidRPr="006F3E5C">
        <w:rPr>
          <w:rFonts w:ascii="Times New Roman" w:eastAsia="Calibri" w:hAnsi="Times New Roman" w:cs="Times New Roman"/>
          <w:sz w:val="24"/>
          <w:szCs w:val="24"/>
          <w:lang w:bidi="ar-AE"/>
        </w:rPr>
        <w:t>advertis</w:t>
      </w:r>
      <w:r w:rsidRPr="006F3E5C">
        <w:rPr>
          <w:rFonts w:ascii="Times New Roman" w:eastAsia="Calibri" w:hAnsi="Times New Roman" w:cs="Times New Roman"/>
          <w:sz w:val="24"/>
          <w:szCs w:val="24"/>
          <w:lang w:bidi="ar-AE"/>
        </w:rPr>
        <w:t>ing</w:t>
      </w:r>
      <w:r w:rsidR="00183D4A" w:rsidRPr="006F3E5C">
        <w:rPr>
          <w:rFonts w:ascii="Times New Roman" w:eastAsia="Calibri" w:hAnsi="Times New Roman" w:cs="Times New Roman"/>
          <w:sz w:val="24"/>
          <w:szCs w:val="24"/>
          <w:lang w:bidi="ar-AE"/>
        </w:rPr>
        <w:t xml:space="preserve"> to attract more visitors to the area.</w:t>
      </w:r>
      <w:r w:rsidRPr="006F3E5C">
        <w:rPr>
          <w:rFonts w:ascii="Times New Roman" w:eastAsia="Calibri" w:hAnsi="Times New Roman" w:cs="Times New Roman"/>
          <w:sz w:val="24"/>
          <w:szCs w:val="24"/>
          <w:lang w:bidi="ar-AE"/>
        </w:rPr>
        <w:t xml:space="preserve"> During the </w:t>
      </w:r>
      <w:r w:rsidR="00183D4A" w:rsidRPr="006F3E5C">
        <w:rPr>
          <w:rFonts w:ascii="Times New Roman" w:eastAsia="Calibri" w:hAnsi="Times New Roman" w:cs="Times New Roman"/>
          <w:bCs/>
          <w:iCs/>
          <w:sz w:val="24"/>
          <w:szCs w:val="24"/>
          <w:lang w:bidi="ar-AE"/>
        </w:rPr>
        <w:t>development stage</w:t>
      </w:r>
      <w:r w:rsidR="00183D4A" w:rsidRPr="006F3E5C">
        <w:rPr>
          <w:rFonts w:ascii="Times New Roman" w:eastAsia="Calibri" w:hAnsi="Times New Roman" w:cs="Times New Roman"/>
          <w:sz w:val="24"/>
          <w:szCs w:val="24"/>
          <w:lang w:bidi="ar-AE"/>
        </w:rPr>
        <w:t xml:space="preserve">, </w:t>
      </w:r>
      <w:r w:rsidRPr="006F3E5C">
        <w:rPr>
          <w:rFonts w:ascii="Times New Roman" w:eastAsia="Calibri" w:hAnsi="Times New Roman" w:cs="Times New Roman"/>
          <w:sz w:val="24"/>
          <w:szCs w:val="24"/>
          <w:lang w:bidi="ar-AE"/>
        </w:rPr>
        <w:t xml:space="preserve">the </w:t>
      </w:r>
      <w:r w:rsidR="00183D4A" w:rsidRPr="006F3E5C">
        <w:rPr>
          <w:rFonts w:ascii="Times New Roman" w:eastAsia="Calibri" w:hAnsi="Times New Roman" w:cs="Times New Roman"/>
          <w:sz w:val="24"/>
          <w:szCs w:val="24"/>
          <w:lang w:bidi="ar-AE"/>
        </w:rPr>
        <w:t>tourism market is more organized</w:t>
      </w:r>
      <w:r w:rsidRPr="006F3E5C">
        <w:rPr>
          <w:rFonts w:ascii="Times New Roman" w:eastAsia="Calibri" w:hAnsi="Times New Roman" w:cs="Times New Roman"/>
          <w:sz w:val="24"/>
          <w:szCs w:val="24"/>
          <w:lang w:bidi="ar-AE"/>
        </w:rPr>
        <w:t xml:space="preserve"> and</w:t>
      </w:r>
      <w:r w:rsidR="00183D4A" w:rsidRPr="006F3E5C">
        <w:rPr>
          <w:rFonts w:ascii="Times New Roman" w:eastAsia="Calibri" w:hAnsi="Times New Roman" w:cs="Times New Roman"/>
          <w:sz w:val="24"/>
          <w:szCs w:val="24"/>
          <w:lang w:bidi="ar-AE"/>
        </w:rPr>
        <w:t xml:space="preserve"> defined</w:t>
      </w:r>
      <w:r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and activities are available for visitors </w:t>
      </w:r>
      <w:r w:rsidRPr="006F3E5C">
        <w:rPr>
          <w:rFonts w:ascii="Times New Roman" w:eastAsia="Calibri" w:hAnsi="Times New Roman" w:cs="Times New Roman"/>
          <w:sz w:val="24"/>
          <w:szCs w:val="24"/>
          <w:lang w:bidi="ar-AE"/>
        </w:rPr>
        <w:t>during</w:t>
      </w:r>
      <w:r w:rsidR="00183D4A" w:rsidRPr="006F3E5C">
        <w:rPr>
          <w:rFonts w:ascii="Times New Roman" w:eastAsia="Calibri" w:hAnsi="Times New Roman" w:cs="Times New Roman"/>
          <w:sz w:val="24"/>
          <w:szCs w:val="24"/>
          <w:lang w:bidi="ar-AE"/>
        </w:rPr>
        <w:t xml:space="preserve"> </w:t>
      </w:r>
      <w:r w:rsidRPr="006F3E5C">
        <w:rPr>
          <w:rFonts w:ascii="Times New Roman" w:eastAsia="Calibri" w:hAnsi="Times New Roman" w:cs="Times New Roman"/>
          <w:sz w:val="24"/>
          <w:szCs w:val="24"/>
          <w:lang w:bidi="ar-AE"/>
        </w:rPr>
        <w:t xml:space="preserve">the </w:t>
      </w:r>
      <w:r w:rsidR="00183D4A" w:rsidRPr="006F3E5C">
        <w:rPr>
          <w:rFonts w:ascii="Times New Roman" w:eastAsia="Calibri" w:hAnsi="Times New Roman" w:cs="Times New Roman"/>
          <w:sz w:val="24"/>
          <w:szCs w:val="24"/>
          <w:lang w:bidi="ar-AE"/>
        </w:rPr>
        <w:t>touris</w:t>
      </w:r>
      <w:r w:rsidRPr="006F3E5C">
        <w:rPr>
          <w:rFonts w:ascii="Times New Roman" w:eastAsia="Calibri" w:hAnsi="Times New Roman" w:cs="Times New Roman"/>
          <w:sz w:val="24"/>
          <w:szCs w:val="24"/>
          <w:lang w:bidi="ar-AE"/>
        </w:rPr>
        <w:t>t</w:t>
      </w:r>
      <w:r w:rsidR="00183D4A" w:rsidRPr="006F3E5C">
        <w:rPr>
          <w:rFonts w:ascii="Times New Roman" w:eastAsia="Calibri" w:hAnsi="Times New Roman" w:cs="Times New Roman"/>
          <w:sz w:val="24"/>
          <w:szCs w:val="24"/>
          <w:lang w:bidi="ar-AE"/>
        </w:rPr>
        <w:t xml:space="preserve"> season. Natural, cultural</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and artificial structures are made available for visitors. Some locally provided facilities </w:t>
      </w:r>
      <w:r w:rsidR="00236EBE" w:rsidRPr="006F3E5C">
        <w:rPr>
          <w:rFonts w:ascii="Times New Roman" w:eastAsia="Calibri" w:hAnsi="Times New Roman" w:cs="Times New Roman"/>
          <w:sz w:val="24"/>
          <w:szCs w:val="24"/>
          <w:lang w:bidi="ar-AE"/>
        </w:rPr>
        <w:t>are</w:t>
      </w:r>
      <w:r w:rsidR="00183D4A" w:rsidRPr="006F3E5C">
        <w:rPr>
          <w:rFonts w:ascii="Times New Roman" w:eastAsia="Calibri" w:hAnsi="Times New Roman" w:cs="Times New Roman"/>
          <w:sz w:val="24"/>
          <w:szCs w:val="24"/>
          <w:lang w:bidi="ar-AE"/>
        </w:rPr>
        <w:t xml:space="preserve"> replaced </w:t>
      </w:r>
      <w:r w:rsidR="00236EBE" w:rsidRPr="006F3E5C">
        <w:rPr>
          <w:rFonts w:ascii="Times New Roman" w:eastAsia="Calibri" w:hAnsi="Times New Roman" w:cs="Times New Roman"/>
          <w:sz w:val="24"/>
          <w:szCs w:val="24"/>
          <w:lang w:bidi="ar-AE"/>
        </w:rPr>
        <w:t>with</w:t>
      </w:r>
      <w:r w:rsidR="00183D4A" w:rsidRPr="006F3E5C">
        <w:rPr>
          <w:rFonts w:ascii="Times New Roman" w:eastAsia="Calibri" w:hAnsi="Times New Roman" w:cs="Times New Roman"/>
          <w:sz w:val="24"/>
          <w:szCs w:val="24"/>
          <w:lang w:bidi="ar-AE"/>
        </w:rPr>
        <w:t xml:space="preserve"> larger and more sophisticated services for visitors</w:t>
      </w:r>
      <w:r w:rsidR="00236EBE" w:rsidRPr="006F3E5C">
        <w:rPr>
          <w:rFonts w:ascii="Times New Roman" w:eastAsia="Calibri" w:hAnsi="Times New Roman" w:cs="Times New Roman"/>
          <w:sz w:val="24"/>
          <w:szCs w:val="24"/>
          <w:lang w:bidi="ar-AE"/>
        </w:rPr>
        <w:t>, such as</w:t>
      </w:r>
      <w:r w:rsidR="00183D4A" w:rsidRPr="006F3E5C">
        <w:rPr>
          <w:rFonts w:ascii="Times New Roman" w:eastAsia="Calibri" w:hAnsi="Times New Roman" w:cs="Times New Roman"/>
          <w:sz w:val="24"/>
          <w:szCs w:val="24"/>
          <w:lang w:bidi="ar-AE"/>
        </w:rPr>
        <w:t xml:space="preserve"> accommodations.</w:t>
      </w:r>
      <w:r w:rsidR="00D40F93" w:rsidRPr="006F3E5C">
        <w:rPr>
          <w:rFonts w:ascii="Times New Roman" w:eastAsia="Calibri" w:hAnsi="Times New Roman" w:cs="Times New Roman"/>
          <w:sz w:val="24"/>
          <w:szCs w:val="24"/>
          <w:lang w:bidi="ar-AE"/>
        </w:rPr>
        <w:t xml:space="preserve"> </w:t>
      </w:r>
      <w:r w:rsidR="00183D4A" w:rsidRPr="006F3E5C">
        <w:rPr>
          <w:rFonts w:ascii="Times New Roman" w:eastAsia="Calibri" w:hAnsi="Times New Roman" w:cs="Times New Roman"/>
          <w:sz w:val="24"/>
          <w:szCs w:val="24"/>
          <w:lang w:bidi="ar-AE"/>
        </w:rPr>
        <w:t>Heavy advertis</w:t>
      </w:r>
      <w:r w:rsidR="00236EBE" w:rsidRPr="006F3E5C">
        <w:rPr>
          <w:rFonts w:ascii="Times New Roman" w:eastAsia="Calibri" w:hAnsi="Times New Roman" w:cs="Times New Roman"/>
          <w:sz w:val="24"/>
          <w:szCs w:val="24"/>
          <w:lang w:bidi="ar-AE"/>
        </w:rPr>
        <w:t>ing</w:t>
      </w:r>
      <w:r w:rsidR="00183D4A" w:rsidRPr="006F3E5C">
        <w:rPr>
          <w:rFonts w:ascii="Times New Roman" w:eastAsia="Calibri" w:hAnsi="Times New Roman" w:cs="Times New Roman"/>
          <w:sz w:val="24"/>
          <w:szCs w:val="24"/>
          <w:lang w:bidi="ar-AE"/>
        </w:rPr>
        <w:t xml:space="preserve"> is u</w:t>
      </w:r>
      <w:r w:rsidR="00236EBE"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ed</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and facilities are managed well, </w:t>
      </w:r>
      <w:r w:rsidR="00236EBE" w:rsidRPr="006F3E5C">
        <w:rPr>
          <w:rFonts w:ascii="Times New Roman" w:eastAsia="Calibri" w:hAnsi="Times New Roman" w:cs="Times New Roman"/>
          <w:sz w:val="24"/>
          <w:szCs w:val="24"/>
          <w:lang w:bidi="ar-AE"/>
        </w:rPr>
        <w:t xml:space="preserve">but </w:t>
      </w:r>
      <w:r w:rsidR="00183D4A" w:rsidRPr="006F3E5C">
        <w:rPr>
          <w:rFonts w:ascii="Times New Roman" w:eastAsia="Calibri" w:hAnsi="Times New Roman" w:cs="Times New Roman"/>
          <w:sz w:val="24"/>
          <w:szCs w:val="24"/>
          <w:lang w:bidi="ar-AE"/>
        </w:rPr>
        <w:t>there is less involvement by residents</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and the number of tourists during peak periods equals or exceeds </w:t>
      </w:r>
      <w:r w:rsidR="00236EBE" w:rsidRPr="006F3E5C">
        <w:rPr>
          <w:rFonts w:ascii="Times New Roman" w:eastAsia="Calibri" w:hAnsi="Times New Roman" w:cs="Times New Roman"/>
          <w:sz w:val="24"/>
          <w:szCs w:val="24"/>
          <w:lang w:bidi="ar-AE"/>
        </w:rPr>
        <w:t xml:space="preserve">the </w:t>
      </w:r>
      <w:r w:rsidR="00183D4A" w:rsidRPr="006F3E5C">
        <w:rPr>
          <w:rFonts w:ascii="Times New Roman" w:eastAsia="Calibri" w:hAnsi="Times New Roman" w:cs="Times New Roman"/>
          <w:sz w:val="24"/>
          <w:szCs w:val="24"/>
          <w:lang w:bidi="ar-AE"/>
        </w:rPr>
        <w:t xml:space="preserve">number of residents. </w:t>
      </w:r>
      <w:r w:rsidR="00236EBE" w:rsidRPr="006F3E5C">
        <w:rPr>
          <w:rFonts w:ascii="Times New Roman" w:eastAsia="Calibri" w:hAnsi="Times New Roman" w:cs="Times New Roman"/>
          <w:sz w:val="24"/>
          <w:szCs w:val="24"/>
          <w:lang w:bidi="ar-AE"/>
        </w:rPr>
        <w:t>N</w:t>
      </w:r>
      <w:r w:rsidR="00183D4A" w:rsidRPr="006F3E5C">
        <w:rPr>
          <w:rFonts w:ascii="Times New Roman" w:eastAsia="Calibri" w:hAnsi="Times New Roman" w:cs="Times New Roman"/>
          <w:sz w:val="24"/>
          <w:szCs w:val="24"/>
          <w:lang w:bidi="ar-AE"/>
        </w:rPr>
        <w:t xml:space="preserve">ot all </w:t>
      </w:r>
      <w:r w:rsidR="00236EBE" w:rsidRPr="006F3E5C">
        <w:rPr>
          <w:rFonts w:ascii="Times New Roman" w:eastAsia="Calibri" w:hAnsi="Times New Roman" w:cs="Times New Roman"/>
          <w:sz w:val="24"/>
          <w:szCs w:val="24"/>
          <w:lang w:bidi="ar-AE"/>
        </w:rPr>
        <w:t>r</w:t>
      </w:r>
      <w:r w:rsidR="00183D4A" w:rsidRPr="006F3E5C">
        <w:rPr>
          <w:rFonts w:ascii="Times New Roman" w:eastAsia="Calibri" w:hAnsi="Times New Roman" w:cs="Times New Roman"/>
          <w:sz w:val="24"/>
          <w:szCs w:val="24"/>
          <w:lang w:bidi="ar-AE"/>
        </w:rPr>
        <w:t>esidents welcome the change in the physical appearance of the destination as tourism development grow</w:t>
      </w:r>
      <w:r w:rsidR="00236EBE"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w:t>
      </w:r>
      <w:r w:rsidR="00236EBE" w:rsidRPr="006F3E5C">
        <w:rPr>
          <w:rFonts w:ascii="Times New Roman" w:eastAsia="Calibri" w:hAnsi="Times New Roman" w:cs="Times New Roman"/>
          <w:sz w:val="24"/>
          <w:szCs w:val="24"/>
          <w:lang w:bidi="ar-AE"/>
        </w:rPr>
        <w:t xml:space="preserve"> During the</w:t>
      </w:r>
      <w:r w:rsidR="00183D4A" w:rsidRPr="006F3E5C">
        <w:rPr>
          <w:rFonts w:ascii="Times New Roman" w:eastAsia="Calibri" w:hAnsi="Times New Roman" w:cs="Times New Roman"/>
          <w:bCs/>
          <w:iCs/>
          <w:sz w:val="24"/>
          <w:szCs w:val="24"/>
          <w:lang w:bidi="ar-AE"/>
        </w:rPr>
        <w:t xml:space="preserve"> </w:t>
      </w:r>
      <w:r w:rsidR="00183D4A" w:rsidRPr="006F3E5C">
        <w:rPr>
          <w:rFonts w:ascii="Times New Roman" w:hAnsi="Times New Roman" w:cs="Times New Roman"/>
          <w:bCs/>
          <w:iCs/>
          <w:sz w:val="24"/>
          <w:szCs w:val="24"/>
        </w:rPr>
        <w:t>consolidation stage</w:t>
      </w:r>
      <w:r w:rsidR="00183D4A" w:rsidRPr="006F3E5C">
        <w:rPr>
          <w:rFonts w:ascii="Times New Roman" w:hAnsi="Times New Roman" w:cs="Times New Roman"/>
          <w:iCs/>
          <w:sz w:val="24"/>
          <w:szCs w:val="24"/>
        </w:rPr>
        <w:t>,</w:t>
      </w:r>
      <w:r w:rsidR="00183D4A" w:rsidRPr="006F3E5C">
        <w:rPr>
          <w:rFonts w:ascii="Times New Roman" w:hAnsi="Times New Roman" w:cs="Times New Roman"/>
          <w:sz w:val="24"/>
          <w:szCs w:val="24"/>
        </w:rPr>
        <w:t xml:space="preserve"> </w:t>
      </w:r>
      <w:r w:rsidR="00236EBE" w:rsidRPr="006F3E5C">
        <w:rPr>
          <w:rFonts w:ascii="Times New Roman" w:hAnsi="Times New Roman" w:cs="Times New Roman"/>
          <w:sz w:val="24"/>
          <w:szCs w:val="24"/>
        </w:rPr>
        <w:t xml:space="preserve">the </w:t>
      </w:r>
      <w:r w:rsidR="00183D4A" w:rsidRPr="006F3E5C">
        <w:rPr>
          <w:rFonts w:ascii="Times New Roman" w:eastAsia="Calibri" w:hAnsi="Times New Roman" w:cs="Times New Roman"/>
          <w:sz w:val="24"/>
          <w:szCs w:val="24"/>
          <w:lang w:bidi="ar-AE"/>
        </w:rPr>
        <w:t>number of tourists exceeds residents</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residents rel</w:t>
      </w:r>
      <w:r w:rsidR="00236EBE" w:rsidRPr="006F3E5C">
        <w:rPr>
          <w:rFonts w:ascii="Times New Roman" w:eastAsia="Calibri" w:hAnsi="Times New Roman" w:cs="Times New Roman"/>
          <w:sz w:val="24"/>
          <w:szCs w:val="24"/>
          <w:lang w:bidi="ar-AE"/>
        </w:rPr>
        <w:t>y more</w:t>
      </w:r>
      <w:r w:rsidR="00183D4A" w:rsidRPr="006F3E5C">
        <w:rPr>
          <w:rFonts w:ascii="Times New Roman" w:eastAsia="Calibri" w:hAnsi="Times New Roman" w:cs="Times New Roman"/>
          <w:sz w:val="24"/>
          <w:szCs w:val="24"/>
          <w:lang w:bidi="ar-AE"/>
        </w:rPr>
        <w:t xml:space="preserve"> on tourism as </w:t>
      </w:r>
      <w:r w:rsidR="00236EBE" w:rsidRPr="006F3E5C">
        <w:rPr>
          <w:rFonts w:ascii="Times New Roman" w:eastAsia="Calibri" w:hAnsi="Times New Roman" w:cs="Times New Roman"/>
          <w:sz w:val="24"/>
          <w:szCs w:val="24"/>
          <w:lang w:bidi="ar-AE"/>
        </w:rPr>
        <w:t xml:space="preserve">a </w:t>
      </w:r>
      <w:r w:rsidR="00183D4A" w:rsidRPr="006F3E5C">
        <w:rPr>
          <w:rFonts w:ascii="Times New Roman" w:eastAsia="Calibri" w:hAnsi="Times New Roman" w:cs="Times New Roman"/>
          <w:sz w:val="24"/>
          <w:szCs w:val="24"/>
          <w:lang w:bidi="ar-AE"/>
        </w:rPr>
        <w:t>source of income</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and tourism dominate</w:t>
      </w:r>
      <w:r w:rsidR="00236EBE" w:rsidRPr="006F3E5C">
        <w:rPr>
          <w:rFonts w:ascii="Times New Roman" w:eastAsia="Calibri" w:hAnsi="Times New Roman" w:cs="Times New Roman"/>
          <w:sz w:val="24"/>
          <w:szCs w:val="24"/>
          <w:lang w:bidi="ar-AE"/>
        </w:rPr>
        <w:t>s the</w:t>
      </w:r>
      <w:r w:rsidR="00183D4A" w:rsidRPr="006F3E5C">
        <w:rPr>
          <w:rFonts w:ascii="Times New Roman" w:eastAsia="Calibri" w:hAnsi="Times New Roman" w:cs="Times New Roman"/>
          <w:sz w:val="24"/>
          <w:szCs w:val="24"/>
          <w:lang w:bidi="ar-AE"/>
        </w:rPr>
        <w:t xml:space="preserve"> economy. Marketing increases and extends </w:t>
      </w:r>
      <w:r w:rsidR="00236EBE" w:rsidRPr="006F3E5C">
        <w:rPr>
          <w:rFonts w:ascii="Times New Roman" w:eastAsia="Calibri" w:hAnsi="Times New Roman" w:cs="Times New Roman"/>
          <w:sz w:val="24"/>
          <w:szCs w:val="24"/>
          <w:lang w:bidi="ar-AE"/>
        </w:rPr>
        <w:t xml:space="preserve">the </w:t>
      </w:r>
      <w:r w:rsidR="00183D4A" w:rsidRPr="006F3E5C">
        <w:rPr>
          <w:rFonts w:ascii="Times New Roman" w:eastAsia="Calibri" w:hAnsi="Times New Roman" w:cs="Times New Roman"/>
          <w:sz w:val="24"/>
          <w:szCs w:val="24"/>
          <w:lang w:bidi="ar-AE"/>
        </w:rPr>
        <w:t>tourism season to year</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round. </w:t>
      </w:r>
      <w:r w:rsidR="00236EBE" w:rsidRPr="006F3E5C">
        <w:rPr>
          <w:rFonts w:ascii="Times New Roman" w:eastAsia="Calibri" w:hAnsi="Times New Roman" w:cs="Times New Roman"/>
          <w:sz w:val="24"/>
          <w:szCs w:val="24"/>
          <w:lang w:bidi="ar-AE"/>
        </w:rPr>
        <w:t>R</w:t>
      </w:r>
      <w:r w:rsidR="00183D4A" w:rsidRPr="006F3E5C">
        <w:rPr>
          <w:rFonts w:ascii="Times New Roman" w:eastAsia="Calibri" w:hAnsi="Times New Roman" w:cs="Times New Roman"/>
          <w:sz w:val="24"/>
          <w:szCs w:val="24"/>
          <w:lang w:bidi="ar-AE"/>
        </w:rPr>
        <w:t xml:space="preserve">esidents </w:t>
      </w:r>
      <w:r w:rsidR="00236EBE" w:rsidRPr="006F3E5C">
        <w:rPr>
          <w:rFonts w:ascii="Times New Roman" w:eastAsia="Calibri" w:hAnsi="Times New Roman" w:cs="Times New Roman"/>
          <w:sz w:val="24"/>
          <w:szCs w:val="24"/>
          <w:lang w:bidi="ar-AE"/>
        </w:rPr>
        <w:t>demonstrate</w:t>
      </w:r>
      <w:r w:rsidR="00183D4A" w:rsidRPr="006F3E5C">
        <w:rPr>
          <w:rFonts w:ascii="Times New Roman" w:eastAsia="Calibri" w:hAnsi="Times New Roman" w:cs="Times New Roman"/>
          <w:sz w:val="24"/>
          <w:szCs w:val="24"/>
          <w:lang w:bidi="ar-AE"/>
        </w:rPr>
        <w:t xml:space="preserve"> discontent</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especially those </w:t>
      </w:r>
      <w:r w:rsidR="00236EBE" w:rsidRPr="006F3E5C">
        <w:rPr>
          <w:rFonts w:ascii="Times New Roman" w:eastAsia="Calibri" w:hAnsi="Times New Roman" w:cs="Times New Roman"/>
          <w:sz w:val="24"/>
          <w:szCs w:val="24"/>
          <w:lang w:bidi="ar-AE"/>
        </w:rPr>
        <w:t>un</w:t>
      </w:r>
      <w:r w:rsidR="00183D4A" w:rsidRPr="006F3E5C">
        <w:rPr>
          <w:rFonts w:ascii="Times New Roman" w:eastAsia="Calibri" w:hAnsi="Times New Roman" w:cs="Times New Roman"/>
          <w:sz w:val="24"/>
          <w:szCs w:val="24"/>
          <w:lang w:bidi="ar-AE"/>
        </w:rPr>
        <w:t>involved in tourism</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as more facilities are provided to tourists and more restrictions are placed on residents. </w:t>
      </w:r>
      <w:r w:rsidR="00236EBE" w:rsidRPr="006F3E5C">
        <w:rPr>
          <w:rFonts w:ascii="Times New Roman" w:eastAsia="Calibri" w:hAnsi="Times New Roman" w:cs="Times New Roman"/>
          <w:sz w:val="24"/>
          <w:szCs w:val="24"/>
          <w:lang w:bidi="ar-AE"/>
        </w:rPr>
        <w:t xml:space="preserve">During the </w:t>
      </w:r>
      <w:r w:rsidR="00183D4A" w:rsidRPr="006F3E5C">
        <w:rPr>
          <w:rFonts w:ascii="Times New Roman" w:hAnsi="Times New Roman" w:cs="Times New Roman"/>
          <w:bCs/>
          <w:iCs/>
          <w:sz w:val="24"/>
          <w:szCs w:val="24"/>
        </w:rPr>
        <w:t>stagnation stage</w:t>
      </w:r>
      <w:r w:rsidR="00183D4A" w:rsidRPr="006F3E5C">
        <w:rPr>
          <w:rFonts w:ascii="Times New Roman" w:hAnsi="Times New Roman" w:cs="Times New Roman"/>
          <w:sz w:val="24"/>
          <w:szCs w:val="24"/>
        </w:rPr>
        <w:t xml:space="preserve">, </w:t>
      </w:r>
      <w:r w:rsidR="00236EBE" w:rsidRPr="006F3E5C">
        <w:rPr>
          <w:rFonts w:ascii="Times New Roman" w:hAnsi="Times New Roman" w:cs="Times New Roman"/>
          <w:sz w:val="24"/>
          <w:szCs w:val="24"/>
        </w:rPr>
        <w:t>v</w:t>
      </w:r>
      <w:r w:rsidR="00183D4A" w:rsidRPr="006F3E5C">
        <w:rPr>
          <w:rFonts w:ascii="Times New Roman" w:eastAsia="Calibri" w:hAnsi="Times New Roman" w:cs="Times New Roman"/>
          <w:sz w:val="24"/>
          <w:szCs w:val="24"/>
          <w:lang w:bidi="ar-AE"/>
        </w:rPr>
        <w:t>isitor</w:t>
      </w:r>
      <w:r w:rsidR="00236EBE"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 xml:space="preserve"> peak and capacities for facilities and accommodations are achieved. The destination has </w:t>
      </w:r>
      <w:r w:rsidR="00236EBE" w:rsidRPr="006F3E5C">
        <w:rPr>
          <w:rFonts w:ascii="Times New Roman" w:eastAsia="Calibri" w:hAnsi="Times New Roman" w:cs="Times New Roman"/>
          <w:sz w:val="24"/>
          <w:szCs w:val="24"/>
          <w:lang w:bidi="ar-AE"/>
        </w:rPr>
        <w:t xml:space="preserve">a </w:t>
      </w:r>
      <w:r w:rsidR="00183D4A" w:rsidRPr="006F3E5C">
        <w:rPr>
          <w:rFonts w:ascii="Times New Roman" w:eastAsia="Calibri" w:hAnsi="Times New Roman" w:cs="Times New Roman"/>
          <w:sz w:val="24"/>
          <w:szCs w:val="24"/>
          <w:lang w:bidi="ar-AE"/>
        </w:rPr>
        <w:t xml:space="preserve">well-established image as a tourist destination. Artificial facilities supersede natural and cultural attractions. </w:t>
      </w:r>
      <w:r w:rsidR="00236EBE" w:rsidRPr="006F3E5C">
        <w:rPr>
          <w:rFonts w:ascii="Times New Roman" w:eastAsia="Calibri" w:hAnsi="Times New Roman" w:cs="Times New Roman"/>
          <w:sz w:val="24"/>
          <w:szCs w:val="24"/>
          <w:lang w:bidi="ar-AE"/>
        </w:rPr>
        <w:t>P</w:t>
      </w:r>
      <w:r w:rsidR="00183D4A" w:rsidRPr="006F3E5C">
        <w:rPr>
          <w:rFonts w:ascii="Times New Roman" w:eastAsia="Calibri" w:hAnsi="Times New Roman" w:cs="Times New Roman"/>
          <w:sz w:val="24"/>
          <w:szCs w:val="24"/>
          <w:lang w:bidi="ar-AE"/>
        </w:rPr>
        <w:t xml:space="preserve">roblems related to environment, economic, and sociocultural issues </w:t>
      </w:r>
      <w:r w:rsidR="00236EBE" w:rsidRPr="006F3E5C">
        <w:rPr>
          <w:rFonts w:ascii="Times New Roman" w:eastAsia="Calibri" w:hAnsi="Times New Roman" w:cs="Times New Roman"/>
          <w:sz w:val="24"/>
          <w:szCs w:val="24"/>
          <w:lang w:bidi="ar-AE"/>
        </w:rPr>
        <w:t xml:space="preserve">are common, </w:t>
      </w:r>
      <w:r w:rsidR="00183D4A" w:rsidRPr="006F3E5C">
        <w:rPr>
          <w:rFonts w:ascii="Times New Roman" w:eastAsia="Calibri" w:hAnsi="Times New Roman" w:cs="Times New Roman"/>
          <w:sz w:val="24"/>
          <w:szCs w:val="24"/>
          <w:lang w:bidi="ar-AE"/>
        </w:rPr>
        <w:t xml:space="preserve">and there are frequent changes </w:t>
      </w:r>
      <w:r w:rsidR="00236EBE" w:rsidRPr="006F3E5C">
        <w:rPr>
          <w:rFonts w:ascii="Times New Roman" w:eastAsia="Calibri" w:hAnsi="Times New Roman" w:cs="Times New Roman"/>
          <w:sz w:val="24"/>
          <w:szCs w:val="24"/>
          <w:lang w:bidi="ar-AE"/>
        </w:rPr>
        <w:t>to</w:t>
      </w:r>
      <w:r w:rsidR="00183D4A" w:rsidRPr="006F3E5C">
        <w:rPr>
          <w:rFonts w:ascii="Times New Roman" w:eastAsia="Calibri" w:hAnsi="Times New Roman" w:cs="Times New Roman"/>
          <w:sz w:val="24"/>
          <w:szCs w:val="24"/>
          <w:lang w:bidi="ar-AE"/>
        </w:rPr>
        <w:t xml:space="preserve"> ownership of tourism</w:t>
      </w:r>
      <w:r w:rsidR="00236EBE" w:rsidRPr="006F3E5C">
        <w:rPr>
          <w:rFonts w:ascii="Times New Roman" w:eastAsia="Calibri" w:hAnsi="Times New Roman" w:cs="Times New Roman"/>
          <w:sz w:val="24"/>
          <w:szCs w:val="24"/>
          <w:lang w:bidi="ar-AE"/>
        </w:rPr>
        <w:t xml:space="preserve"> </w:t>
      </w:r>
      <w:r w:rsidR="00183D4A" w:rsidRPr="006F3E5C">
        <w:rPr>
          <w:rFonts w:ascii="Times New Roman" w:eastAsia="Calibri" w:hAnsi="Times New Roman" w:cs="Times New Roman"/>
          <w:sz w:val="24"/>
          <w:szCs w:val="24"/>
          <w:lang w:bidi="ar-AE"/>
        </w:rPr>
        <w:t>facilities.</w:t>
      </w:r>
      <w:r w:rsidR="00236EBE" w:rsidRPr="006F3E5C">
        <w:rPr>
          <w:rFonts w:ascii="Times New Roman" w:eastAsia="Calibri" w:hAnsi="Times New Roman" w:cs="Times New Roman"/>
          <w:sz w:val="24"/>
          <w:szCs w:val="24"/>
          <w:lang w:bidi="ar-AE"/>
        </w:rPr>
        <w:t xml:space="preserve"> During the </w:t>
      </w:r>
      <w:r w:rsidR="00183D4A" w:rsidRPr="006F3E5C">
        <w:rPr>
          <w:rFonts w:ascii="Times New Roman" w:eastAsia="Calibri" w:hAnsi="Times New Roman" w:cs="Times New Roman"/>
          <w:bCs/>
          <w:iCs/>
          <w:sz w:val="24"/>
          <w:szCs w:val="24"/>
          <w:lang w:bidi="ar-AE"/>
        </w:rPr>
        <w:t xml:space="preserve">decline </w:t>
      </w:r>
      <w:r w:rsidR="00183D4A" w:rsidRPr="006F3E5C">
        <w:rPr>
          <w:rFonts w:ascii="Times New Roman" w:eastAsia="Calibri" w:hAnsi="Times New Roman" w:cs="Times New Roman"/>
          <w:sz w:val="24"/>
          <w:szCs w:val="24"/>
          <w:lang w:bidi="ar-AE"/>
        </w:rPr>
        <w:t xml:space="preserve">or </w:t>
      </w:r>
      <w:r w:rsidR="00183D4A" w:rsidRPr="006F3E5C">
        <w:rPr>
          <w:rFonts w:ascii="Times New Roman" w:hAnsi="Times New Roman" w:cs="Times New Roman"/>
          <w:bCs/>
          <w:iCs/>
          <w:sz w:val="24"/>
          <w:szCs w:val="24"/>
        </w:rPr>
        <w:t>rejuvenation stage</w:t>
      </w:r>
      <w:r w:rsidR="00236EBE" w:rsidRPr="006F3E5C">
        <w:rPr>
          <w:rFonts w:ascii="Times New Roman" w:hAnsi="Times New Roman" w:cs="Times New Roman"/>
          <w:bCs/>
          <w:iCs/>
          <w:sz w:val="24"/>
          <w:szCs w:val="24"/>
        </w:rPr>
        <w:t>,</w:t>
      </w:r>
      <w:r w:rsidR="00183D4A" w:rsidRPr="006F3E5C">
        <w:rPr>
          <w:rFonts w:ascii="Times New Roman" w:eastAsia="Calibri" w:hAnsi="Times New Roman" w:cs="Times New Roman"/>
          <w:sz w:val="24"/>
          <w:szCs w:val="24"/>
          <w:lang w:bidi="ar-AE"/>
        </w:rPr>
        <w:t xml:space="preserve"> </w:t>
      </w:r>
      <w:r w:rsidR="00236EBE" w:rsidRPr="006F3E5C">
        <w:rPr>
          <w:rFonts w:ascii="Times New Roman" w:eastAsia="Calibri" w:hAnsi="Times New Roman" w:cs="Times New Roman"/>
          <w:sz w:val="24"/>
          <w:szCs w:val="24"/>
          <w:lang w:bidi="ar-AE"/>
        </w:rPr>
        <w:t xml:space="preserve">either of </w:t>
      </w:r>
      <w:r w:rsidR="00183D4A" w:rsidRPr="006F3E5C">
        <w:rPr>
          <w:rFonts w:ascii="Times New Roman" w:eastAsia="Calibri" w:hAnsi="Times New Roman" w:cs="Times New Roman"/>
          <w:sz w:val="24"/>
          <w:szCs w:val="24"/>
          <w:lang w:bidi="ar-AE"/>
        </w:rPr>
        <w:t>two scenarios follow</w:t>
      </w:r>
      <w:r w:rsidR="00236EBE"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 xml:space="preserve">. </w:t>
      </w:r>
      <w:r w:rsidR="00236EBE" w:rsidRPr="006F3E5C">
        <w:rPr>
          <w:rFonts w:ascii="Times New Roman" w:eastAsia="Calibri" w:hAnsi="Times New Roman" w:cs="Times New Roman"/>
          <w:sz w:val="24"/>
          <w:szCs w:val="24"/>
          <w:lang w:bidi="ar-AE"/>
        </w:rPr>
        <w:t xml:space="preserve">A </w:t>
      </w:r>
      <w:r w:rsidR="00183D4A" w:rsidRPr="006F3E5C">
        <w:rPr>
          <w:rFonts w:ascii="Times New Roman" w:eastAsia="Calibri" w:hAnsi="Times New Roman" w:cs="Times New Roman"/>
          <w:bCs/>
          <w:iCs/>
          <w:sz w:val="24"/>
          <w:szCs w:val="24"/>
          <w:lang w:bidi="ar-AE"/>
        </w:rPr>
        <w:t>decline stage</w:t>
      </w:r>
      <w:r w:rsidR="00183D4A" w:rsidRPr="006F3E5C">
        <w:rPr>
          <w:rFonts w:ascii="Times New Roman" w:eastAsia="Calibri" w:hAnsi="Times New Roman" w:cs="Times New Roman"/>
          <w:sz w:val="24"/>
          <w:szCs w:val="24"/>
          <w:lang w:bidi="ar-AE"/>
        </w:rPr>
        <w:t xml:space="preserve"> is </w:t>
      </w:r>
      <w:r w:rsidR="00236EBE" w:rsidRPr="006F3E5C">
        <w:rPr>
          <w:rFonts w:ascii="Times New Roman" w:eastAsia="Calibri" w:hAnsi="Times New Roman" w:cs="Times New Roman"/>
          <w:sz w:val="24"/>
          <w:szCs w:val="24"/>
          <w:lang w:bidi="ar-AE"/>
        </w:rPr>
        <w:t>evident</w:t>
      </w:r>
      <w:r w:rsidR="00183D4A" w:rsidRPr="006F3E5C">
        <w:rPr>
          <w:rFonts w:ascii="Times New Roman" w:eastAsia="Calibri" w:hAnsi="Times New Roman" w:cs="Times New Roman"/>
          <w:sz w:val="24"/>
          <w:szCs w:val="24"/>
          <w:lang w:bidi="ar-AE"/>
        </w:rPr>
        <w:t xml:space="preserve"> when newer destination</w:t>
      </w:r>
      <w:r w:rsidR="00236EBE"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 xml:space="preserve"> enter the market and areas </w:t>
      </w:r>
      <w:r w:rsidR="00236EBE" w:rsidRPr="006F3E5C">
        <w:rPr>
          <w:rFonts w:ascii="Times New Roman" w:eastAsia="Calibri" w:hAnsi="Times New Roman" w:cs="Times New Roman"/>
          <w:sz w:val="24"/>
          <w:szCs w:val="24"/>
          <w:lang w:bidi="ar-AE"/>
        </w:rPr>
        <w:t>become</w:t>
      </w:r>
      <w:r w:rsidR="00183D4A" w:rsidRPr="006F3E5C">
        <w:rPr>
          <w:rFonts w:ascii="Times New Roman" w:eastAsia="Calibri" w:hAnsi="Times New Roman" w:cs="Times New Roman"/>
          <w:sz w:val="24"/>
          <w:szCs w:val="24"/>
          <w:lang w:bidi="ar-AE"/>
        </w:rPr>
        <w:t xml:space="preserve"> appropriate as weekend versus vacation destinations</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 xml:space="preserve"> rather than all</w:t>
      </w:r>
      <w:r w:rsidR="00236EBE" w:rsidRPr="006F3E5C">
        <w:rPr>
          <w:rFonts w:ascii="Times New Roman" w:eastAsia="Calibri" w:hAnsi="Times New Roman" w:cs="Times New Roman"/>
          <w:sz w:val="24"/>
          <w:szCs w:val="24"/>
          <w:lang w:bidi="ar-AE"/>
        </w:rPr>
        <w:t>-</w:t>
      </w:r>
      <w:r w:rsidR="00183D4A" w:rsidRPr="006F3E5C">
        <w:rPr>
          <w:rFonts w:ascii="Times New Roman" w:eastAsia="Calibri" w:hAnsi="Times New Roman" w:cs="Times New Roman"/>
          <w:sz w:val="24"/>
          <w:szCs w:val="24"/>
          <w:lang w:bidi="ar-AE"/>
        </w:rPr>
        <w:t>season destination</w:t>
      </w:r>
      <w:r w:rsidR="00236EBE" w:rsidRPr="006F3E5C">
        <w:rPr>
          <w:rFonts w:ascii="Times New Roman" w:eastAsia="Calibri" w:hAnsi="Times New Roman" w:cs="Times New Roman"/>
          <w:sz w:val="24"/>
          <w:szCs w:val="24"/>
          <w:lang w:bidi="ar-AE"/>
        </w:rPr>
        <w:t>s.</w:t>
      </w:r>
      <w:r w:rsidR="00183D4A" w:rsidRPr="006F3E5C">
        <w:rPr>
          <w:rFonts w:ascii="Times New Roman" w:eastAsia="Calibri" w:hAnsi="Times New Roman" w:cs="Times New Roman"/>
          <w:sz w:val="24"/>
          <w:szCs w:val="24"/>
          <w:lang w:bidi="ar-AE"/>
        </w:rPr>
        <w:t xml:space="preserve"> </w:t>
      </w:r>
      <w:r w:rsidR="00236EBE" w:rsidRPr="006F3E5C">
        <w:rPr>
          <w:rFonts w:ascii="Times New Roman" w:eastAsia="Calibri" w:hAnsi="Times New Roman" w:cs="Times New Roman"/>
          <w:sz w:val="24"/>
          <w:szCs w:val="24"/>
          <w:lang w:bidi="ar-AE"/>
        </w:rPr>
        <w:t>Greater</w:t>
      </w:r>
      <w:r w:rsidR="00183D4A" w:rsidRPr="006F3E5C">
        <w:rPr>
          <w:rFonts w:ascii="Times New Roman" w:eastAsia="Calibri" w:hAnsi="Times New Roman" w:cs="Times New Roman"/>
          <w:sz w:val="24"/>
          <w:szCs w:val="24"/>
          <w:lang w:bidi="ar-AE"/>
        </w:rPr>
        <w:t xml:space="preserve"> involvement </w:t>
      </w:r>
      <w:r w:rsidR="00236EBE" w:rsidRPr="006F3E5C">
        <w:rPr>
          <w:rFonts w:ascii="Times New Roman" w:eastAsia="Calibri" w:hAnsi="Times New Roman" w:cs="Times New Roman"/>
          <w:sz w:val="24"/>
          <w:szCs w:val="24"/>
          <w:lang w:bidi="ar-AE"/>
        </w:rPr>
        <w:t>by</w:t>
      </w:r>
      <w:r w:rsidR="00183D4A" w:rsidRPr="006F3E5C">
        <w:rPr>
          <w:rFonts w:ascii="Times New Roman" w:eastAsia="Calibri" w:hAnsi="Times New Roman" w:cs="Times New Roman"/>
          <w:sz w:val="24"/>
          <w:szCs w:val="24"/>
          <w:lang w:bidi="ar-AE"/>
        </w:rPr>
        <w:t xml:space="preserve"> residents</w:t>
      </w:r>
      <w:r w:rsidR="00236EBE" w:rsidRPr="006F3E5C">
        <w:rPr>
          <w:rFonts w:ascii="Times New Roman" w:eastAsia="Calibri" w:hAnsi="Times New Roman" w:cs="Times New Roman"/>
          <w:sz w:val="24"/>
          <w:szCs w:val="24"/>
          <w:lang w:bidi="ar-AE"/>
        </w:rPr>
        <w:t xml:space="preserve"> is common</w:t>
      </w:r>
      <w:r w:rsidR="00183D4A" w:rsidRPr="006F3E5C">
        <w:rPr>
          <w:rFonts w:ascii="Times New Roman" w:eastAsia="Calibri" w:hAnsi="Times New Roman" w:cs="Times New Roman"/>
          <w:sz w:val="24"/>
          <w:szCs w:val="24"/>
          <w:lang w:bidi="ar-AE"/>
        </w:rPr>
        <w:t xml:space="preserve">, who </w:t>
      </w:r>
      <w:r w:rsidR="00236EBE" w:rsidRPr="006F3E5C">
        <w:rPr>
          <w:rFonts w:ascii="Times New Roman" w:eastAsia="Calibri" w:hAnsi="Times New Roman" w:cs="Times New Roman"/>
          <w:sz w:val="24"/>
          <w:szCs w:val="24"/>
          <w:lang w:bidi="ar-AE"/>
        </w:rPr>
        <w:t xml:space="preserve">can now </w:t>
      </w:r>
      <w:r w:rsidR="00183D4A" w:rsidRPr="006F3E5C">
        <w:rPr>
          <w:rFonts w:ascii="Times New Roman" w:eastAsia="Calibri" w:hAnsi="Times New Roman" w:cs="Times New Roman"/>
          <w:sz w:val="24"/>
          <w:szCs w:val="24"/>
          <w:lang w:bidi="ar-AE"/>
        </w:rPr>
        <w:t>afford to invest</w:t>
      </w:r>
      <w:r w:rsidR="00236EBE" w:rsidRPr="006F3E5C">
        <w:rPr>
          <w:rFonts w:ascii="Times New Roman" w:eastAsia="Calibri" w:hAnsi="Times New Roman" w:cs="Times New Roman"/>
          <w:sz w:val="24"/>
          <w:szCs w:val="24"/>
          <w:lang w:bidi="ar-AE"/>
        </w:rPr>
        <w:t xml:space="preserve"> in</w:t>
      </w:r>
      <w:r w:rsidR="00183D4A" w:rsidRPr="006F3E5C">
        <w:rPr>
          <w:rFonts w:ascii="Times New Roman" w:eastAsia="Calibri" w:hAnsi="Times New Roman" w:cs="Times New Roman"/>
          <w:sz w:val="24"/>
          <w:szCs w:val="24"/>
          <w:lang w:bidi="ar-AE"/>
        </w:rPr>
        <w:t xml:space="preserve"> and afford housing and tourism facilities as international investors</w:t>
      </w:r>
      <w:r w:rsidR="00236EBE" w:rsidRPr="006F3E5C">
        <w:rPr>
          <w:rFonts w:ascii="Times New Roman" w:eastAsia="Calibri" w:hAnsi="Times New Roman" w:cs="Times New Roman"/>
          <w:sz w:val="24"/>
          <w:szCs w:val="24"/>
          <w:lang w:bidi="ar-AE"/>
        </w:rPr>
        <w:t xml:space="preserve"> </w:t>
      </w:r>
      <w:r w:rsidR="00183D4A" w:rsidRPr="006F3E5C">
        <w:rPr>
          <w:rFonts w:ascii="Times New Roman" w:eastAsia="Calibri" w:hAnsi="Times New Roman" w:cs="Times New Roman"/>
          <w:sz w:val="24"/>
          <w:szCs w:val="24"/>
          <w:lang w:bidi="ar-AE"/>
        </w:rPr>
        <w:t xml:space="preserve">leave the destination. Alternatively, </w:t>
      </w:r>
      <w:r w:rsidR="00236EBE" w:rsidRPr="006F3E5C">
        <w:rPr>
          <w:rFonts w:ascii="Times New Roman" w:eastAsia="Calibri" w:hAnsi="Times New Roman" w:cs="Times New Roman"/>
          <w:sz w:val="24"/>
          <w:szCs w:val="24"/>
          <w:lang w:bidi="ar-AE"/>
        </w:rPr>
        <w:t>a</w:t>
      </w:r>
      <w:r w:rsidR="00183D4A" w:rsidRPr="006F3E5C">
        <w:rPr>
          <w:rFonts w:ascii="Times New Roman" w:eastAsia="Calibri" w:hAnsi="Times New Roman" w:cs="Times New Roman"/>
          <w:bCs/>
          <w:iCs/>
          <w:sz w:val="24"/>
          <w:szCs w:val="24"/>
          <w:lang w:bidi="ar-AE"/>
        </w:rPr>
        <w:t xml:space="preserve"> </w:t>
      </w:r>
      <w:r w:rsidR="00183D4A" w:rsidRPr="006F3E5C">
        <w:rPr>
          <w:rFonts w:ascii="Times New Roman" w:hAnsi="Times New Roman" w:cs="Times New Roman"/>
          <w:bCs/>
          <w:iCs/>
          <w:sz w:val="24"/>
          <w:szCs w:val="24"/>
        </w:rPr>
        <w:t>rejuvenation stage</w:t>
      </w:r>
      <w:r w:rsidR="00183D4A" w:rsidRPr="006F3E5C">
        <w:rPr>
          <w:rFonts w:ascii="Times New Roman" w:hAnsi="Times New Roman" w:cs="Times New Roman"/>
          <w:sz w:val="24"/>
          <w:szCs w:val="24"/>
        </w:rPr>
        <w:t xml:space="preserve"> follow</w:t>
      </w:r>
      <w:r w:rsidR="00236EBE" w:rsidRPr="006F3E5C">
        <w:rPr>
          <w:rFonts w:ascii="Times New Roman" w:hAnsi="Times New Roman" w:cs="Times New Roman"/>
          <w:sz w:val="24"/>
          <w:szCs w:val="24"/>
        </w:rPr>
        <w:t>s</w:t>
      </w:r>
      <w:r w:rsidR="00183D4A" w:rsidRPr="006F3E5C">
        <w:rPr>
          <w:rFonts w:ascii="Times New Roman" w:hAnsi="Times New Roman" w:cs="Times New Roman"/>
          <w:sz w:val="24"/>
          <w:szCs w:val="24"/>
        </w:rPr>
        <w:t xml:space="preserve"> stagnation if </w:t>
      </w:r>
      <w:r w:rsidR="00183D4A" w:rsidRPr="006F3E5C">
        <w:rPr>
          <w:rFonts w:ascii="Times New Roman" w:eastAsia="Calibri" w:hAnsi="Times New Roman" w:cs="Times New Roman"/>
          <w:sz w:val="24"/>
          <w:szCs w:val="24"/>
          <w:lang w:bidi="ar-AE"/>
        </w:rPr>
        <w:t>change in tourism occurs by adding additional artificial attractions and u</w:t>
      </w:r>
      <w:r w:rsidR="00236EBE" w:rsidRPr="006F3E5C">
        <w:rPr>
          <w:rFonts w:ascii="Times New Roman" w:eastAsia="Calibri" w:hAnsi="Times New Roman" w:cs="Times New Roman"/>
          <w:sz w:val="24"/>
          <w:szCs w:val="24"/>
          <w:lang w:bidi="ar-AE"/>
        </w:rPr>
        <w:t>sing</w:t>
      </w:r>
      <w:r w:rsidR="00183D4A" w:rsidRPr="006F3E5C">
        <w:rPr>
          <w:rFonts w:ascii="Times New Roman" w:eastAsia="Calibri" w:hAnsi="Times New Roman" w:cs="Times New Roman"/>
          <w:sz w:val="24"/>
          <w:szCs w:val="24"/>
          <w:lang w:bidi="ar-AE"/>
        </w:rPr>
        <w:t xml:space="preserve"> unexploited natural and cultural attractions </w:t>
      </w:r>
      <w:r w:rsidR="00236EBE" w:rsidRPr="006F3E5C">
        <w:rPr>
          <w:rFonts w:ascii="Times New Roman" w:eastAsia="Calibri" w:hAnsi="Times New Roman" w:cs="Times New Roman"/>
          <w:sz w:val="24"/>
          <w:szCs w:val="24"/>
          <w:lang w:bidi="ar-AE"/>
        </w:rPr>
        <w:t>at</w:t>
      </w:r>
      <w:r w:rsidR="00183D4A" w:rsidRPr="006F3E5C">
        <w:rPr>
          <w:rFonts w:ascii="Times New Roman" w:eastAsia="Calibri" w:hAnsi="Times New Roman" w:cs="Times New Roman"/>
          <w:sz w:val="24"/>
          <w:szCs w:val="24"/>
          <w:lang w:bidi="ar-AE"/>
        </w:rPr>
        <w:t xml:space="preserve"> the destination. </w:t>
      </w:r>
      <w:r w:rsidR="004A0F5B">
        <w:rPr>
          <w:rFonts w:ascii="Times New Roman" w:hAnsi="Times New Roman" w:cs="Times New Roman"/>
          <w:color w:val="000000" w:themeColor="text1"/>
          <w:sz w:val="24"/>
          <w:szCs w:val="24"/>
        </w:rPr>
        <w:t>Figure 8</w:t>
      </w:r>
      <w:r w:rsidR="00281127" w:rsidRPr="006F3E5C">
        <w:rPr>
          <w:rFonts w:ascii="Times New Roman" w:hAnsi="Times New Roman" w:cs="Times New Roman"/>
          <w:color w:val="000000" w:themeColor="text1"/>
          <w:sz w:val="24"/>
          <w:szCs w:val="24"/>
        </w:rPr>
        <w:t xml:space="preserve"> </w:t>
      </w:r>
      <w:r w:rsidR="00306EA9" w:rsidRPr="006F3E5C">
        <w:rPr>
          <w:rFonts w:ascii="Times New Roman" w:eastAsia="Calibri" w:hAnsi="Times New Roman" w:cs="Times New Roman"/>
          <w:sz w:val="24"/>
          <w:szCs w:val="24"/>
          <w:lang w:bidi="ar-AE"/>
        </w:rPr>
        <w:t>illustrate</w:t>
      </w:r>
      <w:r w:rsidR="00236EBE" w:rsidRPr="006F3E5C">
        <w:rPr>
          <w:rFonts w:ascii="Times New Roman" w:eastAsia="Calibri" w:hAnsi="Times New Roman" w:cs="Times New Roman"/>
          <w:sz w:val="24"/>
          <w:szCs w:val="24"/>
          <w:lang w:bidi="ar-AE"/>
        </w:rPr>
        <w:t>s</w:t>
      </w:r>
      <w:r w:rsidR="00306EA9" w:rsidRPr="006F3E5C">
        <w:rPr>
          <w:rFonts w:ascii="Times New Roman" w:eastAsia="Calibri" w:hAnsi="Times New Roman" w:cs="Times New Roman"/>
          <w:sz w:val="24"/>
          <w:szCs w:val="24"/>
          <w:lang w:bidi="ar-AE"/>
        </w:rPr>
        <w:t xml:space="preserve"> the stage</w:t>
      </w:r>
      <w:r w:rsidR="00236EBE" w:rsidRPr="006F3E5C">
        <w:rPr>
          <w:rFonts w:ascii="Times New Roman" w:eastAsia="Calibri" w:hAnsi="Times New Roman" w:cs="Times New Roman"/>
          <w:sz w:val="24"/>
          <w:szCs w:val="24"/>
          <w:lang w:bidi="ar-AE"/>
        </w:rPr>
        <w:t>s</w:t>
      </w:r>
      <w:r w:rsidR="00306EA9" w:rsidRPr="006F3E5C">
        <w:rPr>
          <w:rFonts w:ascii="Times New Roman" w:eastAsia="Calibri" w:hAnsi="Times New Roman" w:cs="Times New Roman"/>
          <w:sz w:val="24"/>
          <w:szCs w:val="24"/>
          <w:lang w:bidi="ar-AE"/>
        </w:rPr>
        <w:t xml:space="preserve"> of TALC.</w:t>
      </w:r>
      <w:r w:rsidR="00EE478A" w:rsidRPr="006F3E5C">
        <w:rPr>
          <w:rFonts w:ascii="Times New Roman" w:eastAsia="Calibri" w:hAnsi="Times New Roman" w:cs="Times New Roman"/>
          <w:sz w:val="24"/>
          <w:szCs w:val="24"/>
          <w:lang w:bidi="ar-AE"/>
        </w:rPr>
        <w:t xml:space="preserve"> </w:t>
      </w:r>
      <w:r w:rsidR="00EE478A" w:rsidRPr="006F3E5C">
        <w:rPr>
          <w:rFonts w:ascii="Times New Roman" w:eastAsia="Times New Roman" w:hAnsi="Times New Roman" w:cs="Times New Roman"/>
          <w:sz w:val="24"/>
          <w:szCs w:val="24"/>
        </w:rPr>
        <w:t>Each stage reflects various tourism developments at a destination</w:t>
      </w:r>
      <w:r w:rsidR="004364E8" w:rsidRPr="006F3E5C">
        <w:rPr>
          <w:rFonts w:ascii="Times New Roman" w:eastAsia="Times New Roman" w:hAnsi="Times New Roman" w:cs="Times New Roman"/>
          <w:sz w:val="24"/>
          <w:szCs w:val="24"/>
        </w:rPr>
        <w:t xml:space="preserve">. A </w:t>
      </w:r>
      <w:r w:rsidR="00EE478A" w:rsidRPr="006F3E5C">
        <w:rPr>
          <w:rFonts w:ascii="Times New Roman" w:eastAsia="Times New Roman" w:hAnsi="Times New Roman" w:cs="Times New Roman"/>
          <w:sz w:val="24"/>
          <w:szCs w:val="24"/>
        </w:rPr>
        <w:t>timeline for these stages</w:t>
      </w:r>
      <w:r w:rsidR="004364E8" w:rsidRPr="006F3E5C">
        <w:rPr>
          <w:rFonts w:ascii="Times New Roman" w:eastAsia="Times New Roman" w:hAnsi="Times New Roman" w:cs="Times New Roman"/>
          <w:sz w:val="24"/>
          <w:szCs w:val="24"/>
        </w:rPr>
        <w:t xml:space="preserve"> is neither mentioned or implied, </w:t>
      </w:r>
      <w:r w:rsidR="00EE478A" w:rsidRPr="006F3E5C">
        <w:rPr>
          <w:rFonts w:ascii="Times New Roman" w:eastAsia="Times New Roman" w:hAnsi="Times New Roman" w:cs="Times New Roman"/>
          <w:sz w:val="24"/>
          <w:szCs w:val="24"/>
        </w:rPr>
        <w:t>but indicators are offered to identify which stage a destination is experiencing.</w:t>
      </w:r>
      <w:r w:rsidR="004364E8" w:rsidRPr="006F3E5C">
        <w:rPr>
          <w:rFonts w:ascii="Times New Roman" w:eastAsia="Times New Roman" w:hAnsi="Times New Roman" w:cs="Times New Roman"/>
          <w:sz w:val="24"/>
          <w:szCs w:val="24"/>
        </w:rPr>
        <w:t xml:space="preserve"> </w:t>
      </w:r>
      <w:r w:rsidR="00EE478A" w:rsidRPr="006F3E5C">
        <w:rPr>
          <w:rFonts w:ascii="Times New Roman" w:eastAsia="Times New Roman" w:hAnsi="Times New Roman" w:cs="Times New Roman"/>
          <w:sz w:val="24"/>
          <w:szCs w:val="24"/>
        </w:rPr>
        <w:t xml:space="preserve">The relationship between TALC and Doxey’s Irridex model </w:t>
      </w:r>
      <w:r w:rsidR="004364E8" w:rsidRPr="006F3E5C">
        <w:rPr>
          <w:rFonts w:ascii="Times New Roman" w:eastAsia="Times New Roman" w:hAnsi="Times New Roman" w:cs="Times New Roman"/>
          <w:sz w:val="24"/>
          <w:szCs w:val="24"/>
        </w:rPr>
        <w:t xml:space="preserve">regarding </w:t>
      </w:r>
      <w:r w:rsidR="00EE478A" w:rsidRPr="006F3E5C">
        <w:rPr>
          <w:rFonts w:ascii="Times New Roman" w:eastAsia="Times New Roman" w:hAnsi="Times New Roman" w:cs="Times New Roman"/>
          <w:sz w:val="24"/>
          <w:szCs w:val="24"/>
        </w:rPr>
        <w:t xml:space="preserve">resident and destination characteristics </w:t>
      </w:r>
      <w:r w:rsidR="004364E8" w:rsidRPr="006F3E5C">
        <w:rPr>
          <w:rFonts w:ascii="Times New Roman" w:eastAsia="Times New Roman" w:hAnsi="Times New Roman" w:cs="Times New Roman"/>
          <w:sz w:val="24"/>
          <w:szCs w:val="24"/>
        </w:rPr>
        <w:t>during</w:t>
      </w:r>
      <w:r w:rsidR="00EE478A" w:rsidRPr="006F3E5C">
        <w:rPr>
          <w:rFonts w:ascii="Times New Roman" w:eastAsia="Times New Roman" w:hAnsi="Times New Roman" w:cs="Times New Roman"/>
          <w:sz w:val="24"/>
          <w:szCs w:val="24"/>
        </w:rPr>
        <w:t xml:space="preserve"> each stage is listed in </w:t>
      </w:r>
      <w:r w:rsidR="004A0F5B">
        <w:rPr>
          <w:rFonts w:ascii="Times New Roman" w:eastAsia="Times New Roman" w:hAnsi="Times New Roman" w:cs="Times New Roman"/>
          <w:sz w:val="24"/>
          <w:szCs w:val="24"/>
        </w:rPr>
        <w:t xml:space="preserve">Figure 8. </w:t>
      </w:r>
    </w:p>
    <w:p w14:paraId="44923F7E" w14:textId="77777777" w:rsidR="00493C1C" w:rsidRDefault="00493C1C" w:rsidP="00493C1C">
      <w:pPr>
        <w:pStyle w:val="Caption"/>
        <w:jc w:val="both"/>
        <w:rPr>
          <w:rFonts w:ascii="Verdana" w:eastAsiaTheme="minorHAnsi" w:hAnsi="Verdana" w:cs="Arial"/>
          <w:color w:val="000000" w:themeColor="text1"/>
          <w:sz w:val="24"/>
          <w:szCs w:val="24"/>
          <w:lang w:bidi="ar-SA"/>
        </w:rPr>
      </w:pPr>
    </w:p>
    <w:p w14:paraId="61A61527" w14:textId="4E505C84" w:rsidR="00183D4A" w:rsidRPr="006F3E5C" w:rsidRDefault="00183D4A" w:rsidP="00821504">
      <w:pPr>
        <w:pStyle w:val="Caption"/>
        <w:jc w:val="both"/>
        <w:rPr>
          <w:sz w:val="24"/>
          <w:szCs w:val="24"/>
        </w:rPr>
      </w:pPr>
      <w:r w:rsidRPr="006F3E5C">
        <w:rPr>
          <w:noProof/>
          <w:sz w:val="24"/>
          <w:szCs w:val="24"/>
          <w:lang w:bidi="ar-SA"/>
        </w:rPr>
        <w:drawing>
          <wp:inline distT="0" distB="0" distL="0" distR="0" wp14:anchorId="6919D77E" wp14:editId="2AFA691D">
            <wp:extent cx="5219700" cy="2305050"/>
            <wp:effectExtent l="0" t="0" r="0" b="0"/>
            <wp:docPr id="7" name="Picture 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5219949" cy="2305160"/>
                    </a:xfrm>
                    <a:prstGeom prst="rect">
                      <a:avLst/>
                    </a:prstGeom>
                    <a:noFill/>
                    <a:ln w="9525">
                      <a:noFill/>
                      <a:miter lim="800000"/>
                      <a:headEnd/>
                      <a:tailEnd/>
                    </a:ln>
                  </pic:spPr>
                </pic:pic>
              </a:graphicData>
            </a:graphic>
          </wp:inline>
        </w:drawing>
      </w:r>
    </w:p>
    <w:p w14:paraId="3B8659D3" w14:textId="10474741" w:rsidR="00183D4A" w:rsidRPr="00493C1C" w:rsidRDefault="00183D4A" w:rsidP="00493C1C">
      <w:pPr>
        <w:spacing w:line="480" w:lineRule="auto"/>
        <w:jc w:val="right"/>
        <w:rPr>
          <w:rFonts w:ascii="Times New Roman" w:eastAsia="Times New Roman" w:hAnsi="Times New Roman" w:cs="Times New Roman"/>
          <w:i/>
          <w:sz w:val="22"/>
        </w:rPr>
      </w:pPr>
      <w:r w:rsidRPr="00493C1C">
        <w:rPr>
          <w:rFonts w:ascii="Times New Roman" w:eastAsia="Times New Roman" w:hAnsi="Times New Roman" w:cs="Times New Roman"/>
          <w:i/>
          <w:sz w:val="22"/>
        </w:rPr>
        <w:t>Source: Butler (200</w:t>
      </w:r>
      <w:r w:rsidR="00D6691E" w:rsidRPr="00493C1C">
        <w:rPr>
          <w:rFonts w:ascii="Times New Roman" w:eastAsia="Times New Roman" w:hAnsi="Times New Roman" w:cs="Times New Roman"/>
          <w:i/>
          <w:sz w:val="22"/>
        </w:rPr>
        <w:t>6</w:t>
      </w:r>
      <w:r w:rsidRPr="00493C1C">
        <w:rPr>
          <w:rFonts w:ascii="Times New Roman" w:eastAsia="Times New Roman" w:hAnsi="Times New Roman" w:cs="Times New Roman"/>
          <w:i/>
          <w:sz w:val="22"/>
        </w:rPr>
        <w:t>, p. 5)</w:t>
      </w:r>
    </w:p>
    <w:p w14:paraId="50E3A521" w14:textId="08CD33ED" w:rsidR="00A837C0" w:rsidRDefault="00A837C0" w:rsidP="00A837C0">
      <w:pPr>
        <w:pStyle w:val="Caption"/>
        <w:jc w:val="both"/>
        <w:rPr>
          <w:b w:val="0"/>
          <w:bCs w:val="0"/>
          <w:color w:val="000000" w:themeColor="text1"/>
          <w:sz w:val="24"/>
          <w:szCs w:val="24"/>
        </w:rPr>
      </w:pPr>
      <w:bookmarkStart w:id="175" w:name="_Ref503691668"/>
      <w:bookmarkStart w:id="176" w:name="_Toc503954788"/>
      <w:bookmarkStart w:id="177" w:name="_Ref503691715"/>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8</w:t>
      </w:r>
      <w:r w:rsidRPr="006F3E5C">
        <w:rPr>
          <w:b w:val="0"/>
          <w:bCs w:val="0"/>
          <w:color w:val="000000" w:themeColor="text1"/>
          <w:sz w:val="24"/>
          <w:szCs w:val="24"/>
        </w:rPr>
        <w:fldChar w:fldCharType="end"/>
      </w:r>
      <w:r w:rsidRPr="006F3E5C">
        <w:rPr>
          <w:b w:val="0"/>
          <w:bCs w:val="0"/>
          <w:color w:val="000000" w:themeColor="text1"/>
          <w:sz w:val="24"/>
          <w:szCs w:val="24"/>
        </w:rPr>
        <w:t>: Tourism area lifecycle stages.</w:t>
      </w:r>
      <w:bookmarkEnd w:id="175"/>
      <w:bookmarkEnd w:id="176"/>
    </w:p>
    <w:p w14:paraId="2B751DB7" w14:textId="059ED0CC" w:rsidR="00493C1C" w:rsidRDefault="00493C1C" w:rsidP="00821504">
      <w:pPr>
        <w:pStyle w:val="Caption"/>
        <w:jc w:val="both"/>
        <w:rPr>
          <w:b w:val="0"/>
          <w:bCs w:val="0"/>
          <w:color w:val="000000" w:themeColor="text1"/>
          <w:sz w:val="24"/>
          <w:szCs w:val="24"/>
        </w:rPr>
      </w:pPr>
    </w:p>
    <w:p w14:paraId="38BCC8C6" w14:textId="3065950E" w:rsidR="00216E4D" w:rsidRDefault="00216E4D" w:rsidP="00216E4D">
      <w:pPr>
        <w:rPr>
          <w:lang w:bidi="ar-AE"/>
        </w:rPr>
      </w:pPr>
    </w:p>
    <w:p w14:paraId="44140F34" w14:textId="27A946DF" w:rsidR="004A0F5B" w:rsidRDefault="004A0F5B" w:rsidP="00216E4D">
      <w:pPr>
        <w:rPr>
          <w:lang w:bidi="ar-AE"/>
        </w:rPr>
      </w:pPr>
    </w:p>
    <w:p w14:paraId="2410A631" w14:textId="77777777" w:rsidR="004A0F5B" w:rsidRDefault="004A0F5B" w:rsidP="00216E4D">
      <w:pPr>
        <w:rPr>
          <w:lang w:bidi="ar-AE"/>
        </w:rPr>
      </w:pPr>
    </w:p>
    <w:p w14:paraId="70CCEEC2" w14:textId="677A0E09" w:rsidR="00D85508" w:rsidRDefault="00281127" w:rsidP="00821504">
      <w:pPr>
        <w:pStyle w:val="Caption"/>
        <w:jc w:val="both"/>
        <w:rPr>
          <w:b w:val="0"/>
          <w:bCs w:val="0"/>
          <w:color w:val="000000" w:themeColor="text1"/>
          <w:sz w:val="24"/>
          <w:szCs w:val="24"/>
        </w:rPr>
      </w:pPr>
      <w:bookmarkStart w:id="178" w:name="_Toc503947517"/>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8</w:t>
      </w:r>
      <w:r w:rsidRPr="006F3E5C">
        <w:rPr>
          <w:b w:val="0"/>
          <w:bCs w:val="0"/>
          <w:color w:val="000000" w:themeColor="text1"/>
          <w:sz w:val="24"/>
          <w:szCs w:val="24"/>
        </w:rPr>
        <w:fldChar w:fldCharType="end"/>
      </w:r>
      <w:r w:rsidRPr="006F3E5C">
        <w:rPr>
          <w:b w:val="0"/>
          <w:bCs w:val="0"/>
          <w:color w:val="000000" w:themeColor="text1"/>
          <w:sz w:val="24"/>
          <w:szCs w:val="24"/>
        </w:rPr>
        <w:t>: Doxey’s Irridex and its Relationship with TALC</w:t>
      </w:r>
      <w:bookmarkEnd w:id="177"/>
      <w:r w:rsidRPr="006F3E5C">
        <w:rPr>
          <w:b w:val="0"/>
          <w:bCs w:val="0"/>
          <w:color w:val="000000" w:themeColor="text1"/>
          <w:sz w:val="24"/>
          <w:szCs w:val="24"/>
        </w:rPr>
        <w:t>.</w:t>
      </w:r>
      <w:bookmarkEnd w:id="178"/>
    </w:p>
    <w:p w14:paraId="432BE573" w14:textId="77777777" w:rsidR="00F7384E" w:rsidRPr="00F7384E" w:rsidRDefault="00F7384E" w:rsidP="00F7384E">
      <w:pPr>
        <w:rPr>
          <w:lang w:bidi="ar-AE"/>
        </w:rPr>
      </w:pPr>
    </w:p>
    <w:p w14:paraId="3B81B424" w14:textId="77777777" w:rsidR="00CD491F" w:rsidRPr="00CD491F" w:rsidRDefault="00CD491F" w:rsidP="00CD491F">
      <w:pPr>
        <w:rPr>
          <w:lang w:bidi="ar-AE"/>
        </w:rPr>
      </w:pPr>
    </w:p>
    <w:tbl>
      <w:tblPr>
        <w:tblW w:w="9360" w:type="dxa"/>
        <w:tblLook w:val="04A0" w:firstRow="1" w:lastRow="0" w:firstColumn="1" w:lastColumn="0" w:noHBand="0" w:noVBand="1"/>
      </w:tblPr>
      <w:tblGrid>
        <w:gridCol w:w="1333"/>
        <w:gridCol w:w="1339"/>
        <w:gridCol w:w="3358"/>
        <w:gridCol w:w="3330"/>
      </w:tblGrid>
      <w:tr w:rsidR="00D85508" w:rsidRPr="00CD491F" w14:paraId="5DE1A870" w14:textId="77777777" w:rsidTr="00216E4D">
        <w:trPr>
          <w:trHeight w:val="1078"/>
        </w:trPr>
        <w:tc>
          <w:tcPr>
            <w:tcW w:w="1333" w:type="dxa"/>
            <w:tcBorders>
              <w:top w:val="single" w:sz="8" w:space="0" w:color="auto"/>
              <w:bottom w:val="single" w:sz="8" w:space="0" w:color="auto"/>
            </w:tcBorders>
            <w:vAlign w:val="center"/>
            <w:hideMark/>
          </w:tcPr>
          <w:p w14:paraId="3D93FC5C" w14:textId="77777777" w:rsidR="00D85508" w:rsidRPr="00CD491F" w:rsidRDefault="00D85508" w:rsidP="00CD491F">
            <w:pPr>
              <w:spacing w:line="360" w:lineRule="auto"/>
              <w:rPr>
                <w:rFonts w:ascii="Times New Roman" w:eastAsia="Times New Roman" w:hAnsi="Times New Roman" w:cs="Times New Roman"/>
                <w:b/>
                <w:bCs/>
                <w:color w:val="000000"/>
              </w:rPr>
            </w:pPr>
            <w:r w:rsidRPr="00CD491F">
              <w:rPr>
                <w:rFonts w:ascii="Times New Roman" w:eastAsia="Times New Roman" w:hAnsi="Times New Roman" w:cs="Times New Roman"/>
                <w:b/>
                <w:bCs/>
              </w:rPr>
              <w:t>Index of Tourist Irritation</w:t>
            </w:r>
            <w:r w:rsidRPr="00CD491F">
              <w:rPr>
                <w:rFonts w:ascii="Times New Roman" w:eastAsia="Times New Roman" w:hAnsi="Times New Roman" w:cs="Times New Roman"/>
                <w:b/>
                <w:bCs/>
                <w:color w:val="000000"/>
              </w:rPr>
              <w:t xml:space="preserve"> </w:t>
            </w:r>
          </w:p>
          <w:p w14:paraId="71452BD0"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hAnsi="Times New Roman" w:cs="Times New Roman"/>
                <w:color w:val="000000" w:themeColor="text1"/>
              </w:rPr>
              <w:t>(Doxey,1975)</w:t>
            </w:r>
          </w:p>
        </w:tc>
        <w:tc>
          <w:tcPr>
            <w:tcW w:w="1339" w:type="dxa"/>
            <w:tcBorders>
              <w:top w:val="single" w:sz="8" w:space="0" w:color="auto"/>
              <w:left w:val="nil"/>
              <w:bottom w:val="single" w:sz="8" w:space="0" w:color="auto"/>
            </w:tcBorders>
            <w:vAlign w:val="center"/>
            <w:hideMark/>
          </w:tcPr>
          <w:p w14:paraId="05AEB4F7" w14:textId="77777777" w:rsidR="00D85508" w:rsidRPr="00CD491F" w:rsidRDefault="00D85508" w:rsidP="00CD491F">
            <w:pPr>
              <w:spacing w:line="360" w:lineRule="auto"/>
              <w:jc w:val="both"/>
              <w:rPr>
                <w:rFonts w:ascii="Times New Roman" w:eastAsia="Times New Roman" w:hAnsi="Times New Roman" w:cs="Times New Roman"/>
                <w:b/>
                <w:bCs/>
                <w:color w:val="000000"/>
              </w:rPr>
            </w:pPr>
            <w:r w:rsidRPr="00CD491F">
              <w:rPr>
                <w:rFonts w:ascii="Times New Roman" w:eastAsia="Times New Roman" w:hAnsi="Times New Roman" w:cs="Times New Roman"/>
                <w:b/>
                <w:bCs/>
                <w:color w:val="000000"/>
              </w:rPr>
              <w:t>TALC stages</w:t>
            </w:r>
          </w:p>
          <w:p w14:paraId="1A611883" w14:textId="10541C95" w:rsidR="00D85508" w:rsidRPr="00CD491F" w:rsidRDefault="00B6737B"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(Butler,1980)</w:t>
            </w:r>
          </w:p>
        </w:tc>
        <w:tc>
          <w:tcPr>
            <w:tcW w:w="3358" w:type="dxa"/>
            <w:tcBorders>
              <w:top w:val="single" w:sz="8" w:space="0" w:color="auto"/>
              <w:left w:val="nil"/>
              <w:bottom w:val="single" w:sz="8" w:space="0" w:color="auto"/>
            </w:tcBorders>
            <w:vAlign w:val="center"/>
            <w:hideMark/>
          </w:tcPr>
          <w:p w14:paraId="19F61696" w14:textId="77777777" w:rsidR="00D85508" w:rsidRPr="00CD491F" w:rsidRDefault="00D85508" w:rsidP="00CD491F">
            <w:pPr>
              <w:spacing w:line="360" w:lineRule="auto"/>
              <w:jc w:val="both"/>
              <w:rPr>
                <w:rFonts w:ascii="Times New Roman" w:eastAsia="Times New Roman" w:hAnsi="Times New Roman" w:cs="Times New Roman"/>
                <w:b/>
                <w:bCs/>
                <w:color w:val="000000"/>
              </w:rPr>
            </w:pPr>
            <w:r w:rsidRPr="00CD491F">
              <w:rPr>
                <w:rFonts w:ascii="Times New Roman" w:eastAsia="Times New Roman" w:hAnsi="Times New Roman" w:cs="Times New Roman"/>
                <w:b/>
                <w:bCs/>
                <w:color w:val="000000"/>
              </w:rPr>
              <w:t>Residents Characteristics</w:t>
            </w:r>
          </w:p>
          <w:p w14:paraId="10CD266D"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(Butler,1980);</w:t>
            </w:r>
            <w:r w:rsidRPr="00CD491F">
              <w:rPr>
                <w:rFonts w:ascii="Times New Roman" w:hAnsi="Times New Roman" w:cs="Times New Roman"/>
                <w:color w:val="000000" w:themeColor="text1"/>
              </w:rPr>
              <w:t xml:space="preserve"> (Doxey,1975)</w:t>
            </w:r>
          </w:p>
        </w:tc>
        <w:tc>
          <w:tcPr>
            <w:tcW w:w="3330" w:type="dxa"/>
            <w:tcBorders>
              <w:top w:val="single" w:sz="8" w:space="0" w:color="auto"/>
              <w:left w:val="nil"/>
              <w:bottom w:val="single" w:sz="8" w:space="0" w:color="auto"/>
            </w:tcBorders>
            <w:vAlign w:val="center"/>
            <w:hideMark/>
          </w:tcPr>
          <w:p w14:paraId="2947E456" w14:textId="77777777" w:rsidR="00D85508" w:rsidRPr="00CD491F" w:rsidRDefault="00D85508" w:rsidP="00CD491F">
            <w:pPr>
              <w:spacing w:line="360" w:lineRule="auto"/>
              <w:jc w:val="both"/>
              <w:rPr>
                <w:rFonts w:ascii="Times New Roman" w:eastAsia="Times New Roman" w:hAnsi="Times New Roman" w:cs="Times New Roman"/>
                <w:b/>
                <w:bCs/>
                <w:color w:val="000000" w:themeColor="text1"/>
              </w:rPr>
            </w:pPr>
            <w:r w:rsidRPr="00CD491F">
              <w:rPr>
                <w:rFonts w:ascii="Times New Roman" w:eastAsia="Times New Roman" w:hAnsi="Times New Roman" w:cs="Times New Roman"/>
                <w:b/>
                <w:bCs/>
                <w:color w:val="000000" w:themeColor="text1"/>
              </w:rPr>
              <w:t>Destination Characteristics</w:t>
            </w:r>
          </w:p>
          <w:p w14:paraId="460F8EAF"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(Butler,1980);</w:t>
            </w:r>
            <w:r w:rsidRPr="00CD491F">
              <w:rPr>
                <w:rFonts w:ascii="Times New Roman" w:hAnsi="Times New Roman" w:cs="Times New Roman"/>
                <w:color w:val="000000" w:themeColor="text1"/>
              </w:rPr>
              <w:t xml:space="preserve"> (Doxey,1975)</w:t>
            </w:r>
          </w:p>
        </w:tc>
      </w:tr>
      <w:tr w:rsidR="00D85508" w:rsidRPr="00CD491F" w14:paraId="20CC7B20" w14:textId="77777777" w:rsidTr="00CD491F">
        <w:trPr>
          <w:trHeight w:val="1515"/>
        </w:trPr>
        <w:tc>
          <w:tcPr>
            <w:tcW w:w="1333" w:type="dxa"/>
            <w:tcBorders>
              <w:top w:val="nil"/>
              <w:bottom w:val="single" w:sz="8" w:space="0" w:color="auto"/>
            </w:tcBorders>
            <w:vAlign w:val="center"/>
            <w:hideMark/>
          </w:tcPr>
          <w:p w14:paraId="3507BADD"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Euphoria</w:t>
            </w:r>
          </w:p>
        </w:tc>
        <w:tc>
          <w:tcPr>
            <w:tcW w:w="1339" w:type="dxa"/>
            <w:tcBorders>
              <w:top w:val="nil"/>
              <w:left w:val="nil"/>
              <w:bottom w:val="single" w:sz="8" w:space="0" w:color="auto"/>
            </w:tcBorders>
            <w:vAlign w:val="center"/>
            <w:hideMark/>
          </w:tcPr>
          <w:p w14:paraId="04987287"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Exploration / Involvement </w:t>
            </w:r>
          </w:p>
        </w:tc>
        <w:tc>
          <w:tcPr>
            <w:tcW w:w="3358" w:type="dxa"/>
            <w:tcBorders>
              <w:top w:val="nil"/>
              <w:left w:val="nil"/>
              <w:bottom w:val="single" w:sz="8" w:space="0" w:color="auto"/>
            </w:tcBorders>
            <w:vAlign w:val="center"/>
            <w:hideMark/>
          </w:tcPr>
          <w:p w14:paraId="676E4808"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Small number of tourists</w:t>
            </w:r>
          </w:p>
          <w:p w14:paraId="0CCE5472"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Residents are excited </w:t>
            </w:r>
          </w:p>
          <w:p w14:paraId="628A3E5A"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Contact is face to face</w:t>
            </w:r>
          </w:p>
        </w:tc>
        <w:tc>
          <w:tcPr>
            <w:tcW w:w="3330" w:type="dxa"/>
            <w:tcBorders>
              <w:top w:val="nil"/>
              <w:left w:val="nil"/>
              <w:bottom w:val="single" w:sz="8" w:space="0" w:color="auto"/>
            </w:tcBorders>
            <w:vAlign w:val="center"/>
            <w:hideMark/>
          </w:tcPr>
          <w:p w14:paraId="6C86F196"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No tourist attraction and no facilities available specifically for tourists</w:t>
            </w:r>
          </w:p>
          <w:p w14:paraId="0FEF011B"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Destination attracts more tourists and provides natural and cultural attractions</w:t>
            </w:r>
          </w:p>
          <w:p w14:paraId="5F0A14CA" w14:textId="6F0E16EB"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Government </w:t>
            </w:r>
            <w:r w:rsidR="00FE4B26" w:rsidRPr="00CD491F">
              <w:rPr>
                <w:rFonts w:ascii="Times New Roman" w:eastAsia="Times New Roman" w:hAnsi="Times New Roman" w:cs="Times New Roman"/>
                <w:color w:val="000000"/>
              </w:rPr>
              <w:t>begins</w:t>
            </w:r>
            <w:r w:rsidRPr="00CD491F">
              <w:rPr>
                <w:rFonts w:ascii="Times New Roman" w:eastAsia="Times New Roman" w:hAnsi="Times New Roman" w:cs="Times New Roman"/>
                <w:color w:val="000000"/>
              </w:rPr>
              <w:t xml:space="preserve"> invest</w:t>
            </w:r>
            <w:r w:rsidR="00FE4B26" w:rsidRPr="00CD491F">
              <w:rPr>
                <w:rFonts w:ascii="Times New Roman" w:eastAsia="Times New Roman" w:hAnsi="Times New Roman" w:cs="Times New Roman"/>
                <w:color w:val="000000"/>
              </w:rPr>
              <w:t>ing</w:t>
            </w:r>
            <w:r w:rsidRPr="00CD491F">
              <w:rPr>
                <w:rFonts w:ascii="Times New Roman" w:eastAsia="Times New Roman" w:hAnsi="Times New Roman" w:cs="Times New Roman"/>
                <w:color w:val="000000"/>
              </w:rPr>
              <w:t xml:space="preserve"> in tourism facilities </w:t>
            </w:r>
          </w:p>
        </w:tc>
      </w:tr>
      <w:tr w:rsidR="00D85508" w:rsidRPr="00CD491F" w14:paraId="3B5E17C4" w14:textId="77777777" w:rsidTr="00216E4D">
        <w:trPr>
          <w:trHeight w:val="60"/>
        </w:trPr>
        <w:tc>
          <w:tcPr>
            <w:tcW w:w="1333" w:type="dxa"/>
            <w:tcBorders>
              <w:top w:val="nil"/>
              <w:bottom w:val="single" w:sz="8" w:space="0" w:color="auto"/>
            </w:tcBorders>
            <w:vAlign w:val="center"/>
            <w:hideMark/>
          </w:tcPr>
          <w:p w14:paraId="5F9C4A1F"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Apathy</w:t>
            </w:r>
          </w:p>
        </w:tc>
        <w:tc>
          <w:tcPr>
            <w:tcW w:w="1339" w:type="dxa"/>
            <w:tcBorders>
              <w:top w:val="nil"/>
              <w:left w:val="nil"/>
              <w:bottom w:val="single" w:sz="8" w:space="0" w:color="auto"/>
            </w:tcBorders>
            <w:vAlign w:val="center"/>
            <w:hideMark/>
          </w:tcPr>
          <w:p w14:paraId="09D47CC1"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Development</w:t>
            </w:r>
          </w:p>
        </w:tc>
        <w:tc>
          <w:tcPr>
            <w:tcW w:w="3358" w:type="dxa"/>
            <w:tcBorders>
              <w:top w:val="nil"/>
              <w:left w:val="nil"/>
              <w:bottom w:val="single" w:sz="8" w:space="0" w:color="auto"/>
            </w:tcBorders>
            <w:vAlign w:val="center"/>
            <w:hideMark/>
          </w:tcPr>
          <w:p w14:paraId="37C2A466" w14:textId="18FA488B"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Increase in tourist arrivals</w:t>
            </w:r>
          </w:p>
          <w:p w14:paraId="41299DF1"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Less direct contact between tourists and residents </w:t>
            </w:r>
          </w:p>
          <w:p w14:paraId="749D0BED"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Tourists part of daily life</w:t>
            </w:r>
          </w:p>
        </w:tc>
        <w:tc>
          <w:tcPr>
            <w:tcW w:w="3330" w:type="dxa"/>
            <w:tcBorders>
              <w:top w:val="nil"/>
              <w:left w:val="nil"/>
              <w:bottom w:val="single" w:sz="8" w:space="0" w:color="auto"/>
            </w:tcBorders>
            <w:vAlign w:val="center"/>
            <w:hideMark/>
          </w:tcPr>
          <w:p w14:paraId="47DF7A15"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More tourist attractions and activities</w:t>
            </w:r>
          </w:p>
          <w:p w14:paraId="635B628D" w14:textId="314251C6"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Local facilities replaced by large services </w:t>
            </w:r>
            <w:r w:rsidR="00FE4B26" w:rsidRPr="00CD491F">
              <w:rPr>
                <w:rFonts w:ascii="Times New Roman" w:eastAsia="Times New Roman" w:hAnsi="Times New Roman" w:cs="Times New Roman"/>
                <w:color w:val="000000"/>
              </w:rPr>
              <w:t>such as</w:t>
            </w:r>
            <w:r w:rsidRPr="00CD491F">
              <w:rPr>
                <w:rFonts w:ascii="Times New Roman" w:eastAsia="Times New Roman" w:hAnsi="Times New Roman" w:cs="Times New Roman"/>
                <w:color w:val="000000"/>
              </w:rPr>
              <w:t xml:space="preserve"> hotels</w:t>
            </w:r>
          </w:p>
          <w:p w14:paraId="43E09CC8" w14:textId="48BF5382"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Heavy advertis</w:t>
            </w:r>
            <w:r w:rsidR="00FE4B26" w:rsidRPr="00CD491F">
              <w:rPr>
                <w:rFonts w:ascii="Times New Roman" w:eastAsia="Times New Roman" w:hAnsi="Times New Roman" w:cs="Times New Roman"/>
                <w:color w:val="000000"/>
              </w:rPr>
              <w:t>ing</w:t>
            </w:r>
            <w:r w:rsidRPr="00CD491F">
              <w:rPr>
                <w:rFonts w:ascii="Times New Roman" w:eastAsia="Times New Roman" w:hAnsi="Times New Roman" w:cs="Times New Roman"/>
                <w:color w:val="000000"/>
              </w:rPr>
              <w:t xml:space="preserve"> </w:t>
            </w:r>
          </w:p>
          <w:p w14:paraId="1AEB6B2B"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Less involvement by residents</w:t>
            </w:r>
          </w:p>
          <w:p w14:paraId="547B012C"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Number of tourists during peak equals or exceeds residents</w:t>
            </w:r>
          </w:p>
          <w:p w14:paraId="0DE8E9CD"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Change in physical appearance of the destination </w:t>
            </w:r>
          </w:p>
        </w:tc>
      </w:tr>
      <w:tr w:rsidR="00D85508" w:rsidRPr="00CD491F" w14:paraId="2FEC4B38" w14:textId="77777777" w:rsidTr="00CD491F">
        <w:trPr>
          <w:trHeight w:val="1215"/>
        </w:trPr>
        <w:tc>
          <w:tcPr>
            <w:tcW w:w="1333" w:type="dxa"/>
            <w:tcBorders>
              <w:top w:val="nil"/>
              <w:bottom w:val="single" w:sz="8" w:space="0" w:color="auto"/>
            </w:tcBorders>
            <w:vAlign w:val="center"/>
            <w:hideMark/>
          </w:tcPr>
          <w:p w14:paraId="23C2A02F"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Annoyance</w:t>
            </w:r>
          </w:p>
        </w:tc>
        <w:tc>
          <w:tcPr>
            <w:tcW w:w="1339" w:type="dxa"/>
            <w:tcBorders>
              <w:top w:val="nil"/>
              <w:left w:val="nil"/>
              <w:bottom w:val="single" w:sz="8" w:space="0" w:color="auto"/>
            </w:tcBorders>
            <w:vAlign w:val="center"/>
            <w:hideMark/>
          </w:tcPr>
          <w:p w14:paraId="7C87E6B7"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Consolidation</w:t>
            </w:r>
          </w:p>
        </w:tc>
        <w:tc>
          <w:tcPr>
            <w:tcW w:w="3358" w:type="dxa"/>
            <w:tcBorders>
              <w:top w:val="nil"/>
              <w:left w:val="nil"/>
              <w:bottom w:val="single" w:sz="8" w:space="0" w:color="auto"/>
            </w:tcBorders>
            <w:vAlign w:val="center"/>
            <w:hideMark/>
          </w:tcPr>
          <w:p w14:paraId="04AAEACD"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Number of tourists exceeds residents</w:t>
            </w:r>
          </w:p>
          <w:p w14:paraId="2BFE78BD" w14:textId="1F51B82E"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Residents have more reliance on tourism as </w:t>
            </w:r>
            <w:r w:rsidR="00FE4B26" w:rsidRPr="00CD491F">
              <w:rPr>
                <w:rFonts w:ascii="Times New Roman" w:eastAsia="Times New Roman" w:hAnsi="Times New Roman" w:cs="Times New Roman"/>
                <w:color w:val="000000"/>
              </w:rPr>
              <w:t xml:space="preserve">a </w:t>
            </w:r>
            <w:r w:rsidRPr="00CD491F">
              <w:rPr>
                <w:rFonts w:ascii="Times New Roman" w:eastAsia="Times New Roman" w:hAnsi="Times New Roman" w:cs="Times New Roman"/>
                <w:color w:val="000000"/>
              </w:rPr>
              <w:t>source of income</w:t>
            </w:r>
          </w:p>
          <w:p w14:paraId="5C6AC253" w14:textId="28E8E5F7" w:rsidR="00D85508" w:rsidRPr="00CD491F" w:rsidRDefault="00FE4B26"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R</w:t>
            </w:r>
            <w:r w:rsidR="00D85508" w:rsidRPr="00CD491F">
              <w:rPr>
                <w:rFonts w:ascii="Times New Roman" w:eastAsia="Times New Roman" w:hAnsi="Times New Roman" w:cs="Times New Roman"/>
                <w:color w:val="000000"/>
              </w:rPr>
              <w:t>esidents show discontent</w:t>
            </w:r>
            <w:r w:rsidRPr="00CD491F">
              <w:rPr>
                <w:rFonts w:ascii="Times New Roman" w:eastAsia="Times New Roman" w:hAnsi="Times New Roman" w:cs="Times New Roman"/>
                <w:color w:val="000000"/>
              </w:rPr>
              <w:t>,</w:t>
            </w:r>
            <w:r w:rsidR="00D85508" w:rsidRPr="00CD491F">
              <w:rPr>
                <w:rFonts w:ascii="Times New Roman" w:eastAsia="Times New Roman" w:hAnsi="Times New Roman" w:cs="Times New Roman"/>
                <w:color w:val="000000"/>
              </w:rPr>
              <w:t xml:space="preserve"> especially if not involved in tourism </w:t>
            </w:r>
          </w:p>
        </w:tc>
        <w:tc>
          <w:tcPr>
            <w:tcW w:w="3330" w:type="dxa"/>
            <w:tcBorders>
              <w:top w:val="nil"/>
              <w:left w:val="nil"/>
              <w:bottom w:val="single" w:sz="8" w:space="0" w:color="auto"/>
            </w:tcBorders>
            <w:vAlign w:val="center"/>
            <w:hideMark/>
          </w:tcPr>
          <w:p w14:paraId="06ADD7ED" w14:textId="09FF8626"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Tourism is the domina</w:t>
            </w:r>
            <w:r w:rsidR="00FE4B26" w:rsidRPr="00CD491F">
              <w:rPr>
                <w:rFonts w:ascii="Times New Roman" w:eastAsia="Times New Roman" w:hAnsi="Times New Roman" w:cs="Times New Roman"/>
                <w:color w:val="000000"/>
              </w:rPr>
              <w:t>nt</w:t>
            </w:r>
            <w:r w:rsidRPr="00CD491F">
              <w:rPr>
                <w:rFonts w:ascii="Times New Roman" w:eastAsia="Times New Roman" w:hAnsi="Times New Roman" w:cs="Times New Roman"/>
                <w:color w:val="000000"/>
              </w:rPr>
              <w:t xml:space="preserve"> economy</w:t>
            </w:r>
          </w:p>
          <w:p w14:paraId="5641568B"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Marketing increases </w:t>
            </w:r>
          </w:p>
          <w:p w14:paraId="23A1FC39" w14:textId="5B1B2E11"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Tourism year</w:t>
            </w:r>
            <w:r w:rsidR="00FE4B26" w:rsidRPr="00CD491F">
              <w:rPr>
                <w:rFonts w:ascii="Times New Roman" w:eastAsia="Times New Roman" w:hAnsi="Times New Roman" w:cs="Times New Roman"/>
                <w:color w:val="000000"/>
              </w:rPr>
              <w:t xml:space="preserve"> </w:t>
            </w:r>
            <w:r w:rsidRPr="00CD491F">
              <w:rPr>
                <w:rFonts w:ascii="Times New Roman" w:eastAsia="Times New Roman" w:hAnsi="Times New Roman" w:cs="Times New Roman"/>
                <w:color w:val="000000"/>
              </w:rPr>
              <w:t xml:space="preserve">round. </w:t>
            </w:r>
          </w:p>
          <w:p w14:paraId="1855D580" w14:textId="26BFAE8D"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 xml:space="preserve">More facilities </w:t>
            </w:r>
            <w:r w:rsidR="00FE4B26" w:rsidRPr="00CD491F">
              <w:rPr>
                <w:rFonts w:ascii="Times New Roman" w:eastAsia="Times New Roman" w:hAnsi="Times New Roman" w:cs="Times New Roman"/>
                <w:color w:val="000000"/>
              </w:rPr>
              <w:t>for</w:t>
            </w:r>
            <w:r w:rsidRPr="00CD491F">
              <w:rPr>
                <w:rFonts w:ascii="Times New Roman" w:eastAsia="Times New Roman" w:hAnsi="Times New Roman" w:cs="Times New Roman"/>
                <w:color w:val="000000"/>
              </w:rPr>
              <w:t xml:space="preserve"> tourists and more restrictions on residents. </w:t>
            </w:r>
          </w:p>
        </w:tc>
      </w:tr>
      <w:tr w:rsidR="00D85508" w:rsidRPr="00CD491F" w14:paraId="70F89169" w14:textId="77777777" w:rsidTr="00CD491F">
        <w:trPr>
          <w:trHeight w:val="1515"/>
        </w:trPr>
        <w:tc>
          <w:tcPr>
            <w:tcW w:w="1333" w:type="dxa"/>
            <w:tcBorders>
              <w:top w:val="nil"/>
              <w:bottom w:val="single" w:sz="4" w:space="0" w:color="auto"/>
            </w:tcBorders>
            <w:vAlign w:val="center"/>
            <w:hideMark/>
          </w:tcPr>
          <w:p w14:paraId="170E7445" w14:textId="77777777" w:rsidR="00D85508" w:rsidRPr="00CD491F" w:rsidRDefault="00D85508" w:rsidP="00CD491F">
            <w:pPr>
              <w:spacing w:line="360" w:lineRule="auto"/>
              <w:jc w:val="both"/>
              <w:rPr>
                <w:rFonts w:ascii="Times New Roman" w:eastAsia="Times New Roman" w:hAnsi="Times New Roman" w:cs="Times New Roman"/>
                <w:color w:val="000000"/>
              </w:rPr>
            </w:pPr>
            <w:r w:rsidRPr="00CD491F">
              <w:rPr>
                <w:rFonts w:ascii="Times New Roman" w:eastAsia="Times New Roman" w:hAnsi="Times New Roman" w:cs="Times New Roman"/>
                <w:color w:val="000000"/>
              </w:rPr>
              <w:t>Antagonism</w:t>
            </w:r>
          </w:p>
        </w:tc>
        <w:tc>
          <w:tcPr>
            <w:tcW w:w="1339" w:type="dxa"/>
            <w:tcBorders>
              <w:top w:val="nil"/>
              <w:left w:val="nil"/>
              <w:bottom w:val="single" w:sz="4" w:space="0" w:color="auto"/>
            </w:tcBorders>
            <w:vAlign w:val="center"/>
            <w:hideMark/>
          </w:tcPr>
          <w:p w14:paraId="208F3523"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Stagnation/ Decline or Rejuvenation</w:t>
            </w:r>
          </w:p>
        </w:tc>
        <w:tc>
          <w:tcPr>
            <w:tcW w:w="3358" w:type="dxa"/>
            <w:tcBorders>
              <w:top w:val="nil"/>
              <w:left w:val="nil"/>
              <w:bottom w:val="single" w:sz="4" w:space="0" w:color="auto"/>
            </w:tcBorders>
            <w:vAlign w:val="center"/>
            <w:hideMark/>
          </w:tcPr>
          <w:p w14:paraId="30F650CA"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Tourists number peaks, capacities for facilities and accommodations achieved.</w:t>
            </w:r>
          </w:p>
          <w:p w14:paraId="74861D63" w14:textId="75841C12"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Residents perceive negative impacts of tourism</w:t>
            </w:r>
            <w:r w:rsidR="00EB40B0" w:rsidRPr="00CD491F">
              <w:rPr>
                <w:rFonts w:ascii="Times New Roman" w:eastAsia="Times New Roman" w:hAnsi="Times New Roman" w:cs="Times New Roman"/>
                <w:color w:val="000000"/>
              </w:rPr>
              <w:t xml:space="preserve"> </w:t>
            </w:r>
            <w:r w:rsidRPr="00CD491F">
              <w:rPr>
                <w:rFonts w:ascii="Times New Roman" w:eastAsia="Times New Roman" w:hAnsi="Times New Roman" w:cs="Times New Roman"/>
                <w:color w:val="000000"/>
              </w:rPr>
              <w:t>related to environment, economic, and socio-cultural issues.</w:t>
            </w:r>
          </w:p>
        </w:tc>
        <w:tc>
          <w:tcPr>
            <w:tcW w:w="3330" w:type="dxa"/>
            <w:tcBorders>
              <w:top w:val="nil"/>
              <w:left w:val="nil"/>
              <w:bottom w:val="single" w:sz="4" w:space="0" w:color="auto"/>
            </w:tcBorders>
            <w:vAlign w:val="center"/>
          </w:tcPr>
          <w:p w14:paraId="58224E28" w14:textId="7777777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The destination area has well-established image as a tourist destination.</w:t>
            </w:r>
          </w:p>
          <w:p w14:paraId="78B91F74" w14:textId="143CE9A7" w:rsidR="00D85508" w:rsidRPr="00CD491F" w:rsidRDefault="00D85508" w:rsidP="00CD491F">
            <w:pPr>
              <w:spacing w:line="360" w:lineRule="auto"/>
              <w:rPr>
                <w:rFonts w:ascii="Times New Roman" w:eastAsia="Times New Roman" w:hAnsi="Times New Roman" w:cs="Times New Roman"/>
                <w:color w:val="000000"/>
              </w:rPr>
            </w:pPr>
            <w:r w:rsidRPr="00CD491F">
              <w:rPr>
                <w:rFonts w:ascii="Times New Roman" w:eastAsia="Times New Roman" w:hAnsi="Times New Roman" w:cs="Times New Roman"/>
                <w:color w:val="000000"/>
              </w:rPr>
              <w:t>Artificial facilities supersede natural and cultural attractions.</w:t>
            </w:r>
          </w:p>
        </w:tc>
      </w:tr>
    </w:tbl>
    <w:p w14:paraId="0423D46B" w14:textId="33364500" w:rsidR="00D85508" w:rsidRPr="00493C1C" w:rsidRDefault="00D6691E" w:rsidP="00493C1C">
      <w:pPr>
        <w:autoSpaceDE w:val="0"/>
        <w:autoSpaceDN w:val="0"/>
        <w:adjustRightInd w:val="0"/>
        <w:spacing w:line="480" w:lineRule="auto"/>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Doxey</w:t>
      </w:r>
      <w:r w:rsidR="00FE4B26" w:rsidRPr="00493C1C">
        <w:rPr>
          <w:rFonts w:ascii="Times New Roman" w:eastAsia="Times New Roman" w:hAnsi="Times New Roman" w:cs="Times New Roman"/>
          <w:i/>
          <w:iCs/>
          <w:sz w:val="22"/>
        </w:rPr>
        <w:t xml:space="preserve"> (</w:t>
      </w:r>
      <w:r w:rsidRPr="00493C1C">
        <w:rPr>
          <w:rFonts w:ascii="Times New Roman" w:eastAsia="Times New Roman" w:hAnsi="Times New Roman" w:cs="Times New Roman"/>
          <w:i/>
          <w:iCs/>
          <w:sz w:val="22"/>
        </w:rPr>
        <w:t>1975) and Butler</w:t>
      </w:r>
      <w:r w:rsidR="00FE4B26" w:rsidRPr="00493C1C">
        <w:rPr>
          <w:rFonts w:ascii="Times New Roman" w:eastAsia="Times New Roman" w:hAnsi="Times New Roman" w:cs="Times New Roman"/>
          <w:i/>
          <w:iCs/>
          <w:sz w:val="22"/>
        </w:rPr>
        <w:t xml:space="preserve"> (</w:t>
      </w:r>
      <w:r w:rsidRPr="00493C1C">
        <w:rPr>
          <w:rFonts w:ascii="Times New Roman" w:eastAsia="Times New Roman" w:hAnsi="Times New Roman" w:cs="Times New Roman"/>
          <w:i/>
          <w:iCs/>
          <w:sz w:val="22"/>
        </w:rPr>
        <w:t>1980)</w:t>
      </w:r>
    </w:p>
    <w:p w14:paraId="4401D46F" w14:textId="77777777" w:rsidR="00CD491F" w:rsidRPr="006F3E5C" w:rsidRDefault="00CD491F" w:rsidP="00821504">
      <w:pPr>
        <w:autoSpaceDE w:val="0"/>
        <w:autoSpaceDN w:val="0"/>
        <w:adjustRightInd w:val="0"/>
        <w:spacing w:line="480" w:lineRule="auto"/>
        <w:jc w:val="both"/>
        <w:rPr>
          <w:rFonts w:ascii="Times New Roman" w:eastAsia="Times New Roman" w:hAnsi="Times New Roman" w:cs="Times New Roman"/>
          <w:szCs w:val="20"/>
        </w:rPr>
      </w:pPr>
    </w:p>
    <w:p w14:paraId="4F5160CF" w14:textId="459D71FA" w:rsidR="00103F43" w:rsidRDefault="00762CCC" w:rsidP="00821504">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sz w:val="24"/>
          <w:szCs w:val="24"/>
        </w:rPr>
        <w:t>Butler (200</w:t>
      </w:r>
      <w:r w:rsidR="00A73F6F" w:rsidRPr="006F3E5C">
        <w:rPr>
          <w:rFonts w:ascii="Times New Roman" w:eastAsia="Times New Roman" w:hAnsi="Times New Roman" w:cs="Times New Roman"/>
          <w:sz w:val="24"/>
          <w:szCs w:val="24"/>
        </w:rPr>
        <w:t>6</w:t>
      </w:r>
      <w:r w:rsidRPr="006F3E5C">
        <w:rPr>
          <w:rFonts w:ascii="Times New Roman" w:eastAsia="Times New Roman" w:hAnsi="Times New Roman" w:cs="Times New Roman"/>
          <w:sz w:val="24"/>
          <w:szCs w:val="24"/>
        </w:rPr>
        <w:t>) highlight</w:t>
      </w:r>
      <w:r w:rsidR="004364E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w:t>
      </w:r>
      <w:r w:rsidR="004364E8" w:rsidRPr="006F3E5C">
        <w:rPr>
          <w:rFonts w:ascii="Times New Roman" w:eastAsia="Times New Roman" w:hAnsi="Times New Roman" w:cs="Times New Roman"/>
          <w:sz w:val="24"/>
          <w:szCs w:val="24"/>
        </w:rPr>
        <w:t xml:space="preserve">that </w:t>
      </w:r>
      <w:r w:rsidRPr="006F3E5C">
        <w:rPr>
          <w:rFonts w:ascii="Times New Roman" w:eastAsia="Times New Roman" w:hAnsi="Times New Roman" w:cs="Times New Roman"/>
          <w:sz w:val="24"/>
          <w:szCs w:val="24"/>
        </w:rPr>
        <w:t>the duration of each stage var</w:t>
      </w:r>
      <w:r w:rsidR="004364E8" w:rsidRPr="006F3E5C">
        <w:rPr>
          <w:rFonts w:ascii="Times New Roman" w:eastAsia="Times New Roman" w:hAnsi="Times New Roman" w:cs="Times New Roman"/>
          <w:sz w:val="24"/>
          <w:szCs w:val="24"/>
        </w:rPr>
        <w:t>ies</w:t>
      </w:r>
      <w:r w:rsidRPr="006F3E5C">
        <w:rPr>
          <w:rFonts w:ascii="Times New Roman" w:eastAsia="Times New Roman" w:hAnsi="Times New Roman" w:cs="Times New Roman"/>
          <w:sz w:val="24"/>
          <w:szCs w:val="24"/>
        </w:rPr>
        <w:t xml:space="preserve"> </w:t>
      </w:r>
      <w:r w:rsidR="004364E8" w:rsidRPr="006F3E5C">
        <w:rPr>
          <w:rFonts w:ascii="Times New Roman" w:eastAsia="Times New Roman" w:hAnsi="Times New Roman" w:cs="Times New Roman"/>
          <w:sz w:val="24"/>
          <w:szCs w:val="24"/>
        </w:rPr>
        <w:t xml:space="preserve">across </w:t>
      </w:r>
      <w:r w:rsidRPr="006F3E5C">
        <w:rPr>
          <w:rFonts w:ascii="Times New Roman" w:eastAsia="Times New Roman" w:hAnsi="Times New Roman" w:cs="Times New Roman"/>
          <w:sz w:val="24"/>
          <w:szCs w:val="24"/>
        </w:rPr>
        <w:t>destination</w:t>
      </w:r>
      <w:r w:rsidR="004364E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based on several factors</w:t>
      </w:r>
      <w:r w:rsidR="004364E8" w:rsidRPr="006F3E5C">
        <w:rPr>
          <w:rFonts w:ascii="Times New Roman" w:eastAsia="Times New Roman" w:hAnsi="Times New Roman" w:cs="Times New Roman"/>
          <w:sz w:val="24"/>
          <w:szCs w:val="24"/>
        </w:rPr>
        <w:t xml:space="preserve">, including </w:t>
      </w:r>
      <w:r w:rsidRPr="006F3E5C">
        <w:rPr>
          <w:rFonts w:ascii="Times New Roman" w:eastAsia="Times New Roman" w:hAnsi="Times New Roman" w:cs="Times New Roman"/>
          <w:sz w:val="24"/>
          <w:szCs w:val="24"/>
        </w:rPr>
        <w:t xml:space="preserve">the rate of tourism development in </w:t>
      </w:r>
      <w:r w:rsidR="004364E8" w:rsidRPr="006F3E5C">
        <w:rPr>
          <w:rFonts w:ascii="Times New Roman" w:eastAsia="Times New Roman" w:hAnsi="Times New Roman" w:cs="Times New Roman"/>
          <w:sz w:val="24"/>
          <w:szCs w:val="24"/>
        </w:rPr>
        <w:t>an</w:t>
      </w:r>
      <w:r w:rsidRPr="006F3E5C">
        <w:rPr>
          <w:rFonts w:ascii="Times New Roman" w:eastAsia="Times New Roman" w:hAnsi="Times New Roman" w:cs="Times New Roman"/>
          <w:sz w:val="24"/>
          <w:szCs w:val="24"/>
        </w:rPr>
        <w:t xml:space="preserve"> area, </w:t>
      </w:r>
      <w:r w:rsidR="004364E8" w:rsidRPr="006F3E5C">
        <w:rPr>
          <w:rFonts w:ascii="Times New Roman" w:eastAsia="Times New Roman" w:hAnsi="Times New Roman" w:cs="Times New Roman"/>
          <w:sz w:val="24"/>
          <w:szCs w:val="24"/>
        </w:rPr>
        <w:t xml:space="preserve">the </w:t>
      </w:r>
      <w:r w:rsidRPr="006F3E5C">
        <w:rPr>
          <w:rFonts w:ascii="Times New Roman" w:eastAsia="Times New Roman" w:hAnsi="Times New Roman" w:cs="Times New Roman"/>
          <w:sz w:val="24"/>
          <w:szCs w:val="24"/>
        </w:rPr>
        <w:t>number of visitors, accessibility to the destination, government policies</w:t>
      </w:r>
      <w:r w:rsidR="004364E8"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and </w:t>
      </w:r>
      <w:r w:rsidR="004364E8" w:rsidRPr="006F3E5C">
        <w:rPr>
          <w:rFonts w:ascii="Times New Roman" w:eastAsia="Times New Roman" w:hAnsi="Times New Roman" w:cs="Times New Roman"/>
          <w:sz w:val="24"/>
          <w:szCs w:val="24"/>
        </w:rPr>
        <w:t xml:space="preserve">the </w:t>
      </w:r>
      <w:r w:rsidRPr="006F3E5C">
        <w:rPr>
          <w:rFonts w:ascii="Times New Roman" w:eastAsia="Times New Roman" w:hAnsi="Times New Roman" w:cs="Times New Roman"/>
          <w:sz w:val="24"/>
          <w:szCs w:val="24"/>
        </w:rPr>
        <w:t xml:space="preserve">number of competing destinations. </w:t>
      </w:r>
      <w:r w:rsidR="004364E8"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s </w:t>
      </w:r>
      <w:r w:rsidR="004364E8"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 destination reaches carrying capacity, </w:t>
      </w:r>
      <w:r w:rsidR="004364E8" w:rsidRPr="006F3E5C">
        <w:rPr>
          <w:rFonts w:ascii="Times New Roman" w:eastAsia="Times New Roman" w:hAnsi="Times New Roman" w:cs="Times New Roman"/>
          <w:sz w:val="24"/>
          <w:szCs w:val="24"/>
        </w:rPr>
        <w:t xml:space="preserve">the </w:t>
      </w:r>
      <w:r w:rsidRPr="006F3E5C">
        <w:rPr>
          <w:rFonts w:ascii="Times New Roman" w:eastAsia="Times New Roman" w:hAnsi="Times New Roman" w:cs="Times New Roman"/>
          <w:sz w:val="24"/>
          <w:szCs w:val="24"/>
        </w:rPr>
        <w:t>number of visitors decline</w:t>
      </w:r>
      <w:r w:rsidR="004364E8"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w:t>
      </w:r>
      <w:r w:rsidR="004364E8" w:rsidRPr="006F3E5C">
        <w:rPr>
          <w:rFonts w:ascii="Times New Roman" w:eastAsia="Times New Roman" w:hAnsi="Times New Roman" w:cs="Times New Roman"/>
          <w:sz w:val="24"/>
          <w:szCs w:val="24"/>
        </w:rPr>
        <w:t xml:space="preserve"> </w:t>
      </w:r>
      <w:r w:rsidR="00EF1D6C" w:rsidRPr="006F3E5C">
        <w:rPr>
          <w:rFonts w:ascii="Times New Roman" w:eastAsia="Times New Roman" w:hAnsi="Times New Roman" w:cs="Times New Roman"/>
          <w:sz w:val="24"/>
          <w:szCs w:val="24"/>
        </w:rPr>
        <w:t xml:space="preserve">Although TALC and Doxey’s Irridex are </w:t>
      </w:r>
      <w:r w:rsidR="004364E8" w:rsidRPr="006F3E5C">
        <w:rPr>
          <w:rFonts w:ascii="Times New Roman" w:eastAsia="Times New Roman" w:hAnsi="Times New Roman" w:cs="Times New Roman"/>
          <w:sz w:val="24"/>
          <w:szCs w:val="24"/>
        </w:rPr>
        <w:t>common</w:t>
      </w:r>
      <w:r w:rsidR="00EF1D6C" w:rsidRPr="006F3E5C">
        <w:rPr>
          <w:rFonts w:ascii="Times New Roman" w:eastAsia="Times New Roman" w:hAnsi="Times New Roman" w:cs="Times New Roman"/>
          <w:sz w:val="24"/>
          <w:szCs w:val="24"/>
        </w:rPr>
        <w:t xml:space="preserve"> models in tourism literature (</w:t>
      </w:r>
      <w:r w:rsidR="003B67E5" w:rsidRPr="006F3E5C">
        <w:rPr>
          <w:rFonts w:ascii="Times New Roman" w:eastAsia="Times New Roman" w:hAnsi="Times New Roman" w:cs="Times New Roman"/>
          <w:sz w:val="24"/>
          <w:szCs w:val="24"/>
        </w:rPr>
        <w:t xml:space="preserve">Banks, 2003; </w:t>
      </w:r>
      <w:r w:rsidR="00EF1D6C" w:rsidRPr="006F3E5C">
        <w:rPr>
          <w:rFonts w:ascii="Times New Roman" w:eastAsia="Times New Roman" w:hAnsi="Times New Roman" w:cs="Times New Roman"/>
          <w:sz w:val="24"/>
          <w:szCs w:val="24"/>
        </w:rPr>
        <w:t>Diedrich &amp; García-Buades, 2009; Grybovych, 2008),</w:t>
      </w:r>
      <w:r w:rsidR="00DA3449" w:rsidRPr="006F3E5C">
        <w:rPr>
          <w:rFonts w:ascii="Times New Roman" w:eastAsia="Times New Roman" w:hAnsi="Times New Roman" w:cs="Times New Roman"/>
          <w:sz w:val="24"/>
          <w:szCs w:val="24"/>
        </w:rPr>
        <w:t xml:space="preserve"> </w:t>
      </w:r>
      <w:r w:rsidR="004364E8" w:rsidRPr="006F3E5C">
        <w:rPr>
          <w:rFonts w:ascii="Times New Roman" w:eastAsia="Times New Roman" w:hAnsi="Times New Roman" w:cs="Times New Roman"/>
          <w:sz w:val="24"/>
          <w:szCs w:val="24"/>
        </w:rPr>
        <w:t xml:space="preserve">researcher </w:t>
      </w:r>
      <w:r w:rsidR="00DA3449" w:rsidRPr="006F3E5C">
        <w:rPr>
          <w:rFonts w:ascii="Times New Roman" w:eastAsia="Times New Roman" w:hAnsi="Times New Roman" w:cs="Times New Roman"/>
          <w:sz w:val="24"/>
          <w:szCs w:val="24"/>
        </w:rPr>
        <w:t>criticize</w:t>
      </w:r>
      <w:r w:rsidR="004364E8" w:rsidRPr="006F3E5C">
        <w:rPr>
          <w:rFonts w:ascii="Times New Roman" w:eastAsia="Times New Roman" w:hAnsi="Times New Roman" w:cs="Times New Roman"/>
          <w:sz w:val="24"/>
          <w:szCs w:val="24"/>
        </w:rPr>
        <w:t xml:space="preserve"> both</w:t>
      </w:r>
      <w:r w:rsidR="00DA3449" w:rsidRPr="006F3E5C">
        <w:rPr>
          <w:rFonts w:ascii="Times New Roman" w:eastAsia="Times New Roman" w:hAnsi="Times New Roman" w:cs="Times New Roman"/>
          <w:sz w:val="24"/>
          <w:szCs w:val="24"/>
        </w:rPr>
        <w:t xml:space="preserve"> (Abdool, 2002; Faulkner and Tideswell, 1997;</w:t>
      </w:r>
      <w:r w:rsidR="00327A99" w:rsidRPr="006F3E5C">
        <w:rPr>
          <w:rFonts w:ascii="Times New Roman" w:hAnsi="Times New Roman" w:cs="Times New Roman"/>
        </w:rPr>
        <w:t xml:space="preserve"> </w:t>
      </w:r>
      <w:r w:rsidR="00327A99" w:rsidRPr="006F3E5C">
        <w:rPr>
          <w:rFonts w:ascii="Times New Roman" w:eastAsia="Times New Roman" w:hAnsi="Times New Roman" w:cs="Times New Roman"/>
          <w:sz w:val="24"/>
          <w:szCs w:val="24"/>
        </w:rPr>
        <w:t>Stewart, 2009;</w:t>
      </w:r>
      <w:r w:rsidR="00DA3449" w:rsidRPr="006F3E5C">
        <w:rPr>
          <w:rFonts w:ascii="Times New Roman" w:eastAsia="Times New Roman" w:hAnsi="Times New Roman" w:cs="Times New Roman"/>
          <w:sz w:val="24"/>
          <w:szCs w:val="24"/>
        </w:rPr>
        <w:t xml:space="preserve"> Stylidis, 2012)</w:t>
      </w:r>
      <w:r w:rsidR="00A73F6F" w:rsidRPr="006F3E5C">
        <w:rPr>
          <w:rFonts w:ascii="Times New Roman" w:eastAsia="Times New Roman" w:hAnsi="Times New Roman" w:cs="Times New Roman"/>
          <w:sz w:val="24"/>
          <w:szCs w:val="24"/>
        </w:rPr>
        <w:t xml:space="preserve"> for being simplistic since they both</w:t>
      </w:r>
      <w:r w:rsidR="00F80B1B" w:rsidRPr="006F3E5C">
        <w:rPr>
          <w:rFonts w:ascii="Times New Roman" w:eastAsia="Times New Roman" w:hAnsi="Times New Roman" w:cs="Times New Roman"/>
          <w:sz w:val="24"/>
          <w:szCs w:val="24"/>
        </w:rPr>
        <w:t xml:space="preserve"> </w:t>
      </w:r>
      <w:r w:rsidR="004364E8" w:rsidRPr="006F3E5C">
        <w:rPr>
          <w:rFonts w:ascii="Times New Roman" w:eastAsia="Times New Roman" w:hAnsi="Times New Roman" w:cs="Times New Roman"/>
          <w:sz w:val="24"/>
          <w:szCs w:val="24"/>
        </w:rPr>
        <w:t xml:space="preserve">suggest that </w:t>
      </w:r>
      <w:r w:rsidR="00F80B1B" w:rsidRPr="006F3E5C">
        <w:rPr>
          <w:rFonts w:ascii="Times New Roman" w:eastAsia="Times New Roman" w:hAnsi="Times New Roman" w:cs="Times New Roman"/>
          <w:sz w:val="24"/>
          <w:szCs w:val="24"/>
        </w:rPr>
        <w:t xml:space="preserve">residents </w:t>
      </w:r>
      <w:r w:rsidR="004364E8" w:rsidRPr="006F3E5C">
        <w:rPr>
          <w:rFonts w:ascii="Times New Roman" w:eastAsia="Times New Roman" w:hAnsi="Times New Roman" w:cs="Times New Roman"/>
          <w:sz w:val="24"/>
          <w:szCs w:val="24"/>
        </w:rPr>
        <w:t xml:space="preserve">represent a </w:t>
      </w:r>
      <w:r w:rsidR="00F80B1B" w:rsidRPr="006F3E5C">
        <w:rPr>
          <w:rFonts w:ascii="Times New Roman" w:eastAsia="Times New Roman" w:hAnsi="Times New Roman" w:cs="Times New Roman"/>
          <w:sz w:val="24"/>
          <w:szCs w:val="24"/>
        </w:rPr>
        <w:t xml:space="preserve">homogenous group </w:t>
      </w:r>
      <w:r w:rsidR="004364E8" w:rsidRPr="006F3E5C">
        <w:rPr>
          <w:rFonts w:ascii="Times New Roman" w:eastAsia="Times New Roman" w:hAnsi="Times New Roman" w:cs="Times New Roman"/>
          <w:sz w:val="24"/>
          <w:szCs w:val="24"/>
        </w:rPr>
        <w:t xml:space="preserve">during all stages, and they </w:t>
      </w:r>
      <w:r w:rsidR="00A73F6F" w:rsidRPr="006F3E5C">
        <w:rPr>
          <w:rFonts w:ascii="Times New Roman" w:eastAsia="Times New Roman" w:hAnsi="Times New Roman" w:cs="Times New Roman"/>
          <w:sz w:val="24"/>
          <w:szCs w:val="24"/>
        </w:rPr>
        <w:t>ignor</w:t>
      </w:r>
      <w:r w:rsidR="004364E8" w:rsidRPr="006F3E5C">
        <w:rPr>
          <w:rFonts w:ascii="Times New Roman" w:eastAsia="Times New Roman" w:hAnsi="Times New Roman" w:cs="Times New Roman"/>
          <w:sz w:val="24"/>
          <w:szCs w:val="24"/>
        </w:rPr>
        <w:t>e</w:t>
      </w:r>
      <w:r w:rsidR="00A73F6F" w:rsidRPr="006F3E5C">
        <w:rPr>
          <w:rFonts w:ascii="Times New Roman" w:eastAsia="Times New Roman" w:hAnsi="Times New Roman" w:cs="Times New Roman"/>
          <w:sz w:val="24"/>
          <w:szCs w:val="24"/>
        </w:rPr>
        <w:t xml:space="preserve"> the heterogeneity of communities.</w:t>
      </w:r>
      <w:r w:rsidR="00F80B1B" w:rsidRPr="006F3E5C">
        <w:rPr>
          <w:rFonts w:ascii="Times New Roman" w:eastAsia="Times New Roman" w:hAnsi="Times New Roman" w:cs="Times New Roman"/>
          <w:sz w:val="24"/>
          <w:szCs w:val="24"/>
        </w:rPr>
        <w:t xml:space="preserve"> </w:t>
      </w:r>
      <w:r w:rsidR="007B6DE1" w:rsidRPr="006F3E5C">
        <w:rPr>
          <w:rFonts w:ascii="Times New Roman" w:eastAsia="Times New Roman" w:hAnsi="Times New Roman" w:cs="Times New Roman"/>
          <w:sz w:val="24"/>
          <w:szCs w:val="24"/>
        </w:rPr>
        <w:t xml:space="preserve">Ma (2013) </w:t>
      </w:r>
      <w:r w:rsidR="00103F43" w:rsidRPr="006F3E5C">
        <w:rPr>
          <w:rFonts w:ascii="Times New Roman" w:hAnsi="Times New Roman" w:cs="Times New Roman"/>
          <w:sz w:val="24"/>
          <w:szCs w:val="24"/>
        </w:rPr>
        <w:t>argue</w:t>
      </w:r>
      <w:r w:rsidR="004364E8" w:rsidRPr="006F3E5C">
        <w:rPr>
          <w:rFonts w:ascii="Times New Roman" w:hAnsi="Times New Roman" w:cs="Times New Roman"/>
          <w:sz w:val="24"/>
          <w:szCs w:val="24"/>
        </w:rPr>
        <w:t>s</w:t>
      </w:r>
      <w:r w:rsidR="00103F43" w:rsidRPr="006F3E5C">
        <w:rPr>
          <w:rFonts w:ascii="Times New Roman" w:hAnsi="Times New Roman" w:cs="Times New Roman"/>
          <w:sz w:val="24"/>
          <w:szCs w:val="24"/>
        </w:rPr>
        <w:t xml:space="preserve"> that </w:t>
      </w:r>
      <w:r w:rsidR="00F80B1B" w:rsidRPr="006F3E5C">
        <w:rPr>
          <w:rFonts w:ascii="Times New Roman" w:hAnsi="Times New Roman" w:cs="Times New Roman"/>
          <w:sz w:val="24"/>
          <w:szCs w:val="24"/>
        </w:rPr>
        <w:t>TALC</w:t>
      </w:r>
      <w:r w:rsidR="00103F43" w:rsidRPr="006F3E5C">
        <w:rPr>
          <w:rFonts w:ascii="Times New Roman" w:hAnsi="Times New Roman" w:cs="Times New Roman"/>
          <w:sz w:val="24"/>
          <w:szCs w:val="24"/>
        </w:rPr>
        <w:t xml:space="preserve"> does not differentiate tourism area</w:t>
      </w:r>
      <w:r w:rsidR="004364E8" w:rsidRPr="006F3E5C">
        <w:rPr>
          <w:rFonts w:ascii="Times New Roman" w:hAnsi="Times New Roman" w:cs="Times New Roman"/>
          <w:sz w:val="24"/>
          <w:szCs w:val="24"/>
        </w:rPr>
        <w:t>s</w:t>
      </w:r>
      <w:r w:rsidR="00103F43" w:rsidRPr="006F3E5C">
        <w:rPr>
          <w:rFonts w:ascii="Times New Roman" w:hAnsi="Times New Roman" w:cs="Times New Roman"/>
          <w:sz w:val="24"/>
          <w:szCs w:val="24"/>
        </w:rPr>
        <w:t xml:space="preserve"> and tourism product</w:t>
      </w:r>
      <w:r w:rsidR="004364E8" w:rsidRPr="006F3E5C">
        <w:rPr>
          <w:rFonts w:ascii="Times New Roman" w:hAnsi="Times New Roman" w:cs="Times New Roman"/>
          <w:sz w:val="24"/>
          <w:szCs w:val="24"/>
        </w:rPr>
        <w:t>s</w:t>
      </w:r>
      <w:r w:rsidR="00103F43" w:rsidRPr="006F3E5C">
        <w:rPr>
          <w:rFonts w:ascii="Times New Roman" w:hAnsi="Times New Roman" w:cs="Times New Roman"/>
          <w:sz w:val="24"/>
          <w:szCs w:val="24"/>
        </w:rPr>
        <w:t xml:space="preserve"> </w:t>
      </w:r>
      <w:r w:rsidR="004364E8" w:rsidRPr="006F3E5C">
        <w:rPr>
          <w:rFonts w:ascii="Times New Roman" w:hAnsi="Times New Roman" w:cs="Times New Roman"/>
          <w:sz w:val="24"/>
          <w:szCs w:val="24"/>
        </w:rPr>
        <w:t>since</w:t>
      </w:r>
      <w:r w:rsidR="00103F43" w:rsidRPr="006F3E5C">
        <w:rPr>
          <w:rFonts w:ascii="Times New Roman" w:hAnsi="Times New Roman" w:cs="Times New Roman"/>
          <w:sz w:val="24"/>
          <w:szCs w:val="24"/>
        </w:rPr>
        <w:t xml:space="preserve"> the lifecycle applies to a population</w:t>
      </w:r>
      <w:r w:rsidR="004364E8" w:rsidRPr="006F3E5C">
        <w:rPr>
          <w:rFonts w:ascii="Times New Roman" w:hAnsi="Times New Roman" w:cs="Times New Roman"/>
          <w:sz w:val="24"/>
          <w:szCs w:val="24"/>
        </w:rPr>
        <w:t xml:space="preserve">, but a </w:t>
      </w:r>
      <w:r w:rsidR="00103F43" w:rsidRPr="006F3E5C">
        <w:rPr>
          <w:rFonts w:ascii="Times New Roman" w:hAnsi="Times New Roman" w:cs="Times New Roman"/>
          <w:sz w:val="24"/>
          <w:szCs w:val="24"/>
        </w:rPr>
        <w:t>destination contains many elements</w:t>
      </w:r>
      <w:r w:rsidR="004364E8" w:rsidRPr="006F3E5C">
        <w:rPr>
          <w:rFonts w:ascii="Times New Roman" w:hAnsi="Times New Roman" w:cs="Times New Roman"/>
          <w:sz w:val="24"/>
          <w:szCs w:val="24"/>
        </w:rPr>
        <w:t>,</w:t>
      </w:r>
      <w:r w:rsidR="00103F43" w:rsidRPr="006F3E5C">
        <w:rPr>
          <w:rFonts w:ascii="Times New Roman" w:hAnsi="Times New Roman" w:cs="Times New Roman"/>
          <w:sz w:val="24"/>
          <w:szCs w:val="24"/>
        </w:rPr>
        <w:t xml:space="preserve"> which </w:t>
      </w:r>
      <w:r w:rsidR="004364E8" w:rsidRPr="006F3E5C">
        <w:rPr>
          <w:rFonts w:ascii="Times New Roman" w:hAnsi="Times New Roman" w:cs="Times New Roman"/>
          <w:sz w:val="24"/>
          <w:szCs w:val="24"/>
        </w:rPr>
        <w:t xml:space="preserve">limit the models’ ability to </w:t>
      </w:r>
      <w:r w:rsidR="00103F43" w:rsidRPr="006F3E5C">
        <w:rPr>
          <w:rFonts w:ascii="Times New Roman" w:hAnsi="Times New Roman" w:cs="Times New Roman"/>
          <w:sz w:val="24"/>
          <w:szCs w:val="24"/>
        </w:rPr>
        <w:t>explain complex</w:t>
      </w:r>
      <w:r w:rsidR="004364E8" w:rsidRPr="006F3E5C">
        <w:rPr>
          <w:rFonts w:ascii="Times New Roman" w:hAnsi="Times New Roman" w:cs="Times New Roman"/>
          <w:sz w:val="24"/>
          <w:szCs w:val="24"/>
        </w:rPr>
        <w:t xml:space="preserve"> mixes</w:t>
      </w:r>
      <w:r w:rsidR="00103F43" w:rsidRPr="006F3E5C">
        <w:rPr>
          <w:rFonts w:ascii="Times New Roman" w:hAnsi="Times New Roman" w:cs="Times New Roman"/>
          <w:sz w:val="24"/>
          <w:szCs w:val="24"/>
        </w:rPr>
        <w:t xml:space="preserve"> </w:t>
      </w:r>
      <w:r w:rsidR="004364E8" w:rsidRPr="006F3E5C">
        <w:rPr>
          <w:rFonts w:ascii="Times New Roman" w:hAnsi="Times New Roman" w:cs="Times New Roman"/>
          <w:sz w:val="24"/>
          <w:szCs w:val="24"/>
        </w:rPr>
        <w:t xml:space="preserve">using a </w:t>
      </w:r>
      <w:r w:rsidR="00103F43" w:rsidRPr="006F3E5C">
        <w:rPr>
          <w:rFonts w:ascii="Times New Roman" w:hAnsi="Times New Roman" w:cs="Times New Roman"/>
          <w:sz w:val="24"/>
          <w:szCs w:val="24"/>
        </w:rPr>
        <w:t xml:space="preserve">single cycle. </w:t>
      </w:r>
    </w:p>
    <w:p w14:paraId="442A5125" w14:textId="77777777" w:rsidR="00F7384E" w:rsidRPr="006F3E5C" w:rsidRDefault="00F7384E" w:rsidP="00821504">
      <w:pPr>
        <w:autoSpaceDE w:val="0"/>
        <w:autoSpaceDN w:val="0"/>
        <w:adjustRightInd w:val="0"/>
        <w:spacing w:line="480" w:lineRule="auto"/>
        <w:ind w:firstLine="720"/>
        <w:jc w:val="both"/>
        <w:rPr>
          <w:rFonts w:ascii="Times New Roman" w:hAnsi="Times New Roman" w:cs="Times New Roman"/>
          <w:sz w:val="24"/>
          <w:szCs w:val="24"/>
        </w:rPr>
      </w:pPr>
    </w:p>
    <w:p w14:paraId="44E15B53" w14:textId="7B31E941" w:rsidR="00F81337" w:rsidRDefault="00F81337" w:rsidP="00821504">
      <w:pPr>
        <w:pStyle w:val="Heading1"/>
        <w:keepNext w:val="0"/>
        <w:keepLines w:val="0"/>
        <w:numPr>
          <w:ilvl w:val="0"/>
          <w:numId w:val="26"/>
        </w:numPr>
        <w:spacing w:before="0" w:line="480" w:lineRule="auto"/>
        <w:jc w:val="both"/>
        <w:rPr>
          <w:rFonts w:ascii="Times New Roman" w:hAnsi="Times New Roman" w:cs="Times New Roman"/>
          <w:b/>
          <w:bCs/>
          <w:color w:val="000000" w:themeColor="text1"/>
          <w:sz w:val="26"/>
          <w:szCs w:val="26"/>
        </w:rPr>
      </w:pPr>
      <w:bookmarkStart w:id="179" w:name="_Toc486001415"/>
      <w:bookmarkStart w:id="180" w:name="_Toc489878841"/>
      <w:bookmarkStart w:id="181" w:name="_Toc501535704"/>
      <w:bookmarkStart w:id="182" w:name="_Toc503955754"/>
      <w:r w:rsidRPr="006F3E5C">
        <w:rPr>
          <w:rFonts w:ascii="Times New Roman" w:hAnsi="Times New Roman" w:cs="Times New Roman"/>
          <w:b/>
          <w:bCs/>
          <w:color w:val="000000" w:themeColor="text1"/>
          <w:sz w:val="26"/>
          <w:szCs w:val="26"/>
        </w:rPr>
        <w:t>Social Exchange Theory</w:t>
      </w:r>
      <w:bookmarkEnd w:id="179"/>
      <w:bookmarkEnd w:id="180"/>
      <w:bookmarkEnd w:id="181"/>
      <w:bookmarkEnd w:id="182"/>
      <w:r w:rsidRPr="006F3E5C">
        <w:rPr>
          <w:rFonts w:ascii="Times New Roman" w:hAnsi="Times New Roman" w:cs="Times New Roman"/>
          <w:b/>
          <w:bCs/>
          <w:color w:val="000000" w:themeColor="text1"/>
          <w:sz w:val="26"/>
          <w:szCs w:val="26"/>
        </w:rPr>
        <w:t xml:space="preserve"> </w:t>
      </w:r>
    </w:p>
    <w:p w14:paraId="44CE65D0" w14:textId="77777777" w:rsidR="00F7384E" w:rsidRPr="00F7384E" w:rsidRDefault="00F7384E" w:rsidP="00F7384E"/>
    <w:p w14:paraId="46D5E3E4" w14:textId="1C907825" w:rsidR="00710C5E" w:rsidRDefault="00F81337" w:rsidP="004A0F5B">
      <w:pPr>
        <w:spacing w:line="480" w:lineRule="auto"/>
        <w:ind w:firstLine="36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Social exchange theory is used </w:t>
      </w:r>
      <w:r w:rsidR="004364E8" w:rsidRPr="006F3E5C">
        <w:rPr>
          <w:rFonts w:ascii="Times New Roman" w:hAnsi="Times New Roman" w:cs="Times New Roman"/>
          <w:color w:val="000000" w:themeColor="text1"/>
          <w:sz w:val="24"/>
          <w:szCs w:val="24"/>
        </w:rPr>
        <w:t xml:space="preserve">commonly </w:t>
      </w:r>
      <w:r w:rsidRPr="006F3E5C">
        <w:rPr>
          <w:rFonts w:ascii="Times New Roman" w:hAnsi="Times New Roman" w:cs="Times New Roman"/>
          <w:color w:val="000000" w:themeColor="text1"/>
          <w:sz w:val="24"/>
          <w:szCs w:val="24"/>
        </w:rPr>
        <w:t>in tourism literature to investigate residents’ perceptions of tourism impacts (</w:t>
      </w:r>
      <w:bookmarkStart w:id="183" w:name="_Hlk495237034"/>
      <w:r w:rsidRPr="006F3E5C">
        <w:rPr>
          <w:rFonts w:ascii="Times New Roman" w:hAnsi="Times New Roman" w:cs="Times New Roman"/>
          <w:color w:val="000000" w:themeColor="text1"/>
          <w:sz w:val="24"/>
          <w:szCs w:val="24"/>
        </w:rPr>
        <w:t>Andereck</w:t>
      </w:r>
      <w:r w:rsidR="0053064A" w:rsidRPr="006F3E5C">
        <w:rPr>
          <w:rFonts w:ascii="Times New Roman" w:hAnsi="Times New Roman" w:cs="Times New Roman"/>
          <w:color w:val="000000" w:themeColor="text1"/>
          <w:sz w:val="24"/>
          <w:szCs w:val="24"/>
        </w:rPr>
        <w:t>, Valentine, Knopf, &amp; Vogt</w:t>
      </w:r>
      <w:r w:rsidRPr="006F3E5C">
        <w:rPr>
          <w:rFonts w:ascii="Times New Roman" w:hAnsi="Times New Roman" w:cs="Times New Roman"/>
          <w:color w:val="000000" w:themeColor="text1"/>
          <w:sz w:val="24"/>
          <w:szCs w:val="24"/>
        </w:rPr>
        <w:t>, 2005</w:t>
      </w:r>
      <w:bookmarkEnd w:id="183"/>
      <w:r w:rsidRPr="006F3E5C">
        <w:rPr>
          <w:rFonts w:ascii="Times New Roman" w:hAnsi="Times New Roman" w:cs="Times New Roman"/>
          <w:color w:val="000000" w:themeColor="text1"/>
          <w:sz w:val="24"/>
          <w:szCs w:val="24"/>
        </w:rPr>
        <w:t>; Dyer et al., 2007; Latkova, 2008; Miyakuni, 2012; Spanou, 2016; Stylidis, 2012; Yu, 2011).</w:t>
      </w:r>
      <w:r w:rsidR="004C2D96"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The basis of the theory is that people are willing to participate in an exchange if they anticipate that the gains, or benefits, that they will receive will exceed the costs, or inconveniences, that might result from the exchange (Maurer, 1977). Ap (1992) introduced social exchange theory to the tourism context to explain the exchange process between residents and the impacts of tourism. If residents believe that the positive benefits they receive from tourism exceed the costs associated with tourism impacts, they are more positive about tourism, and they support tourism development more (Ap, 1992). The theory explains the relationship between individuals and groups, in which exchanges of resources among residents, tourists, and tourism stakeholders lead to tangible and intangible benefits for them, and costs then do not exceed benefits received (Javier, 2012). </w:t>
      </w:r>
      <w:r w:rsidR="00710C5E" w:rsidRPr="006F3E5C">
        <w:rPr>
          <w:rFonts w:ascii="Times New Roman" w:hAnsi="Times New Roman" w:cs="Times New Roman"/>
          <w:color w:val="000000" w:themeColor="text1"/>
          <w:sz w:val="24"/>
          <w:szCs w:val="24"/>
        </w:rPr>
        <w:t>Ap (1992) outline</w:t>
      </w:r>
      <w:r w:rsidR="004364E8" w:rsidRPr="006F3E5C">
        <w:rPr>
          <w:rFonts w:ascii="Times New Roman" w:hAnsi="Times New Roman" w:cs="Times New Roman"/>
          <w:color w:val="000000" w:themeColor="text1"/>
          <w:sz w:val="24"/>
          <w:szCs w:val="24"/>
        </w:rPr>
        <w:t>s</w:t>
      </w:r>
      <w:r w:rsidR="00710C5E" w:rsidRPr="006F3E5C">
        <w:rPr>
          <w:rFonts w:ascii="Times New Roman" w:hAnsi="Times New Roman" w:cs="Times New Roman"/>
          <w:color w:val="000000" w:themeColor="text1"/>
          <w:sz w:val="24"/>
          <w:szCs w:val="24"/>
        </w:rPr>
        <w:t xml:space="preserve"> the social exchange process in </w:t>
      </w:r>
      <w:r w:rsidR="004A0F5B">
        <w:rPr>
          <w:rFonts w:ascii="Times New Roman" w:hAnsi="Times New Roman" w:cs="Times New Roman"/>
          <w:color w:val="000000" w:themeColor="text1"/>
          <w:sz w:val="24"/>
          <w:szCs w:val="24"/>
        </w:rPr>
        <w:t xml:space="preserve">Figure 9. </w:t>
      </w:r>
      <w:r w:rsidR="00710C5E" w:rsidRPr="006F3E5C">
        <w:rPr>
          <w:rFonts w:ascii="Times New Roman" w:hAnsi="Times New Roman" w:cs="Times New Roman"/>
          <w:color w:val="000000" w:themeColor="text1"/>
          <w:sz w:val="24"/>
          <w:szCs w:val="24"/>
        </w:rPr>
        <w:t xml:space="preserve">The model includes four processes that enable residents to </w:t>
      </w:r>
      <w:r w:rsidR="004364E8" w:rsidRPr="006F3E5C">
        <w:rPr>
          <w:rFonts w:ascii="Times New Roman" w:hAnsi="Times New Roman" w:cs="Times New Roman"/>
          <w:color w:val="000000" w:themeColor="text1"/>
          <w:sz w:val="24"/>
          <w:szCs w:val="24"/>
        </w:rPr>
        <w:t>participate during the exchange</w:t>
      </w:r>
      <w:r w:rsidR="00710C5E" w:rsidRPr="006F3E5C">
        <w:rPr>
          <w:rFonts w:ascii="Times New Roman" w:hAnsi="Times New Roman" w:cs="Times New Roman"/>
          <w:color w:val="000000" w:themeColor="text1"/>
          <w:sz w:val="24"/>
          <w:szCs w:val="24"/>
        </w:rPr>
        <w:t>. First is the satisfaction of need, which is the drive</w:t>
      </w:r>
      <w:r w:rsidR="004364E8" w:rsidRPr="006F3E5C">
        <w:rPr>
          <w:rFonts w:ascii="Times New Roman" w:hAnsi="Times New Roman" w:cs="Times New Roman"/>
          <w:color w:val="000000" w:themeColor="text1"/>
          <w:sz w:val="24"/>
          <w:szCs w:val="24"/>
        </w:rPr>
        <w:t>r</w:t>
      </w:r>
      <w:r w:rsidR="00710C5E" w:rsidRPr="006F3E5C">
        <w:rPr>
          <w:rFonts w:ascii="Times New Roman" w:hAnsi="Times New Roman" w:cs="Times New Roman"/>
          <w:color w:val="000000" w:themeColor="text1"/>
          <w:sz w:val="24"/>
          <w:szCs w:val="24"/>
        </w:rPr>
        <w:t xml:space="preserve"> of the exchange. Second and third explain the exchange relation</w:t>
      </w:r>
      <w:r w:rsidR="004364E8" w:rsidRPr="006F3E5C">
        <w:rPr>
          <w:rFonts w:ascii="Times New Roman" w:hAnsi="Times New Roman" w:cs="Times New Roman"/>
          <w:color w:val="000000" w:themeColor="text1"/>
          <w:sz w:val="24"/>
          <w:szCs w:val="24"/>
        </w:rPr>
        <w:t>ship</w:t>
      </w:r>
      <w:r w:rsidR="00710C5E" w:rsidRPr="006F3E5C">
        <w:rPr>
          <w:rFonts w:ascii="Times New Roman" w:hAnsi="Times New Roman" w:cs="Times New Roman"/>
          <w:color w:val="000000" w:themeColor="text1"/>
          <w:sz w:val="24"/>
          <w:szCs w:val="24"/>
        </w:rPr>
        <w:t>,</w:t>
      </w:r>
      <w:r w:rsidR="004364E8" w:rsidRPr="006F3E5C">
        <w:rPr>
          <w:rFonts w:ascii="Times New Roman" w:hAnsi="Times New Roman" w:cs="Times New Roman"/>
          <w:color w:val="000000" w:themeColor="text1"/>
          <w:sz w:val="24"/>
          <w:szCs w:val="24"/>
        </w:rPr>
        <w:t xml:space="preserve"> since</w:t>
      </w:r>
      <w:r w:rsidR="00710C5E" w:rsidRPr="006F3E5C">
        <w:rPr>
          <w:rFonts w:ascii="Times New Roman" w:hAnsi="Times New Roman" w:cs="Times New Roman"/>
          <w:color w:val="000000" w:themeColor="text1"/>
          <w:sz w:val="24"/>
          <w:szCs w:val="24"/>
        </w:rPr>
        <w:t xml:space="preserve"> items of the second component (</w:t>
      </w:r>
      <w:r w:rsidR="004364E8" w:rsidRPr="006F3E5C">
        <w:rPr>
          <w:rFonts w:ascii="Times New Roman" w:hAnsi="Times New Roman" w:cs="Times New Roman"/>
          <w:color w:val="000000" w:themeColor="text1"/>
          <w:sz w:val="24"/>
          <w:szCs w:val="24"/>
        </w:rPr>
        <w:t xml:space="preserve">i.e., </w:t>
      </w:r>
      <w:r w:rsidR="00710C5E" w:rsidRPr="006F3E5C">
        <w:rPr>
          <w:rFonts w:ascii="Times New Roman" w:hAnsi="Times New Roman" w:cs="Times New Roman"/>
          <w:color w:val="000000" w:themeColor="text1"/>
          <w:sz w:val="24"/>
          <w:szCs w:val="24"/>
        </w:rPr>
        <w:t xml:space="preserve">rationality, </w:t>
      </w:r>
      <w:r w:rsidR="00744D62" w:rsidRPr="006F3E5C">
        <w:rPr>
          <w:rFonts w:ascii="Times New Roman" w:hAnsi="Times New Roman" w:cs="Times New Roman"/>
          <w:color w:val="000000" w:themeColor="text1"/>
          <w:sz w:val="24"/>
          <w:szCs w:val="24"/>
        </w:rPr>
        <w:t>satisficing benefits, reciprocity</w:t>
      </w:r>
      <w:r w:rsidR="004364E8" w:rsidRPr="006F3E5C">
        <w:rPr>
          <w:rFonts w:ascii="Times New Roman" w:hAnsi="Times New Roman" w:cs="Times New Roman"/>
          <w:color w:val="000000" w:themeColor="text1"/>
          <w:sz w:val="24"/>
          <w:szCs w:val="24"/>
        </w:rPr>
        <w:t>,</w:t>
      </w:r>
      <w:r w:rsidR="00744D62" w:rsidRPr="006F3E5C">
        <w:rPr>
          <w:rFonts w:ascii="Times New Roman" w:hAnsi="Times New Roman" w:cs="Times New Roman"/>
          <w:color w:val="000000" w:themeColor="text1"/>
          <w:sz w:val="24"/>
          <w:szCs w:val="24"/>
        </w:rPr>
        <w:t xml:space="preserve"> and justice) constitute conditions that stimulate the exchange, and </w:t>
      </w:r>
      <w:r w:rsidR="004364E8" w:rsidRPr="006F3E5C">
        <w:rPr>
          <w:rFonts w:ascii="Times New Roman" w:hAnsi="Times New Roman" w:cs="Times New Roman"/>
          <w:color w:val="000000" w:themeColor="text1"/>
          <w:sz w:val="24"/>
          <w:szCs w:val="24"/>
        </w:rPr>
        <w:t xml:space="preserve">the </w:t>
      </w:r>
      <w:r w:rsidR="00744D62" w:rsidRPr="006F3E5C">
        <w:rPr>
          <w:rFonts w:ascii="Times New Roman" w:hAnsi="Times New Roman" w:cs="Times New Roman"/>
          <w:color w:val="000000" w:themeColor="text1"/>
          <w:sz w:val="24"/>
          <w:szCs w:val="24"/>
        </w:rPr>
        <w:t>third component describe</w:t>
      </w:r>
      <w:r w:rsidR="004364E8" w:rsidRPr="006F3E5C">
        <w:rPr>
          <w:rFonts w:ascii="Times New Roman" w:hAnsi="Times New Roman" w:cs="Times New Roman"/>
          <w:color w:val="000000" w:themeColor="text1"/>
          <w:sz w:val="24"/>
          <w:szCs w:val="24"/>
        </w:rPr>
        <w:t>s</w:t>
      </w:r>
      <w:r w:rsidR="00744D62" w:rsidRPr="006F3E5C">
        <w:rPr>
          <w:rFonts w:ascii="Times New Roman" w:hAnsi="Times New Roman" w:cs="Times New Roman"/>
          <w:color w:val="000000" w:themeColor="text1"/>
          <w:sz w:val="24"/>
          <w:szCs w:val="24"/>
        </w:rPr>
        <w:t xml:space="preserve"> the basic forms of the exchange</w:t>
      </w:r>
      <w:r w:rsidR="004364E8" w:rsidRPr="006F3E5C">
        <w:rPr>
          <w:rFonts w:ascii="Times New Roman" w:hAnsi="Times New Roman" w:cs="Times New Roman"/>
          <w:color w:val="000000" w:themeColor="text1"/>
          <w:sz w:val="24"/>
          <w:szCs w:val="24"/>
        </w:rPr>
        <w:t>—</w:t>
      </w:r>
      <w:r w:rsidR="00744D62" w:rsidRPr="006F3E5C">
        <w:rPr>
          <w:rFonts w:ascii="Times New Roman" w:hAnsi="Times New Roman" w:cs="Times New Roman"/>
          <w:color w:val="000000" w:themeColor="text1"/>
          <w:sz w:val="24"/>
          <w:szCs w:val="24"/>
        </w:rPr>
        <w:t xml:space="preserve">balanced or unbalanced. The fourth </w:t>
      </w:r>
      <w:r w:rsidR="004364E8" w:rsidRPr="006F3E5C">
        <w:rPr>
          <w:rFonts w:ascii="Times New Roman" w:hAnsi="Times New Roman" w:cs="Times New Roman"/>
          <w:color w:val="000000" w:themeColor="text1"/>
          <w:sz w:val="24"/>
          <w:szCs w:val="24"/>
        </w:rPr>
        <w:t>de</w:t>
      </w:r>
      <w:r w:rsidR="00744D62" w:rsidRPr="006F3E5C">
        <w:rPr>
          <w:rFonts w:ascii="Times New Roman" w:hAnsi="Times New Roman" w:cs="Times New Roman"/>
          <w:color w:val="000000" w:themeColor="text1"/>
          <w:sz w:val="24"/>
          <w:szCs w:val="24"/>
        </w:rPr>
        <w:t>scribe</w:t>
      </w:r>
      <w:r w:rsidR="004364E8" w:rsidRPr="006F3E5C">
        <w:rPr>
          <w:rFonts w:ascii="Times New Roman" w:hAnsi="Times New Roman" w:cs="Times New Roman"/>
          <w:color w:val="000000" w:themeColor="text1"/>
          <w:sz w:val="24"/>
          <w:szCs w:val="24"/>
        </w:rPr>
        <w:t>s</w:t>
      </w:r>
      <w:r w:rsidR="00744D62" w:rsidRPr="006F3E5C">
        <w:rPr>
          <w:rFonts w:ascii="Times New Roman" w:hAnsi="Times New Roman" w:cs="Times New Roman"/>
          <w:color w:val="000000" w:themeColor="text1"/>
          <w:sz w:val="24"/>
          <w:szCs w:val="24"/>
        </w:rPr>
        <w:t xml:space="preserve"> the three categories of </w:t>
      </w:r>
      <w:r w:rsidR="008573E1" w:rsidRPr="006F3E5C">
        <w:rPr>
          <w:rFonts w:ascii="Times New Roman" w:hAnsi="Times New Roman" w:cs="Times New Roman"/>
          <w:color w:val="000000" w:themeColor="text1"/>
          <w:sz w:val="24"/>
          <w:szCs w:val="24"/>
        </w:rPr>
        <w:t>consequences of the exchange</w:t>
      </w:r>
      <w:r w:rsidR="004364E8" w:rsidRPr="006F3E5C">
        <w:rPr>
          <w:rFonts w:ascii="Times New Roman" w:hAnsi="Times New Roman" w:cs="Times New Roman"/>
          <w:color w:val="000000" w:themeColor="text1"/>
          <w:sz w:val="24"/>
          <w:szCs w:val="24"/>
        </w:rPr>
        <w:t>—</w:t>
      </w:r>
      <w:r w:rsidR="00744D62" w:rsidRPr="006F3E5C">
        <w:rPr>
          <w:rFonts w:ascii="Times New Roman" w:hAnsi="Times New Roman" w:cs="Times New Roman"/>
          <w:color w:val="000000" w:themeColor="text1"/>
          <w:sz w:val="24"/>
          <w:szCs w:val="24"/>
        </w:rPr>
        <w:t xml:space="preserve">outputs, actions, and outcomes. </w:t>
      </w:r>
      <w:r w:rsidR="008573E1" w:rsidRPr="006F3E5C">
        <w:rPr>
          <w:rFonts w:ascii="Times New Roman" w:hAnsi="Times New Roman" w:cs="Times New Roman"/>
          <w:color w:val="000000" w:themeColor="text1"/>
          <w:sz w:val="24"/>
          <w:szCs w:val="24"/>
        </w:rPr>
        <w:t xml:space="preserve">The exchange is governed by the evolution of the process, </w:t>
      </w:r>
      <w:r w:rsidR="004364E8" w:rsidRPr="006F3E5C">
        <w:rPr>
          <w:rFonts w:ascii="Times New Roman" w:hAnsi="Times New Roman" w:cs="Times New Roman"/>
          <w:color w:val="000000" w:themeColor="text1"/>
          <w:sz w:val="24"/>
          <w:szCs w:val="24"/>
        </w:rPr>
        <w:t xml:space="preserve">and </w:t>
      </w:r>
      <w:r w:rsidR="008573E1" w:rsidRPr="006F3E5C">
        <w:rPr>
          <w:rFonts w:ascii="Times New Roman" w:hAnsi="Times New Roman" w:cs="Times New Roman"/>
          <w:color w:val="000000" w:themeColor="text1"/>
          <w:sz w:val="24"/>
          <w:szCs w:val="24"/>
        </w:rPr>
        <w:t>if perceived positively, lead</w:t>
      </w:r>
      <w:r w:rsidR="004364E8" w:rsidRPr="006F3E5C">
        <w:rPr>
          <w:rFonts w:ascii="Times New Roman" w:hAnsi="Times New Roman" w:cs="Times New Roman"/>
          <w:color w:val="000000" w:themeColor="text1"/>
          <w:sz w:val="24"/>
          <w:szCs w:val="24"/>
        </w:rPr>
        <w:t>s</w:t>
      </w:r>
      <w:r w:rsidR="008573E1" w:rsidRPr="006F3E5C">
        <w:rPr>
          <w:rFonts w:ascii="Times New Roman" w:hAnsi="Times New Roman" w:cs="Times New Roman"/>
          <w:color w:val="000000" w:themeColor="text1"/>
          <w:sz w:val="24"/>
          <w:szCs w:val="24"/>
        </w:rPr>
        <w:t xml:space="preserve"> to reinforcement of the behavior</w:t>
      </w:r>
      <w:r w:rsidR="004364E8" w:rsidRPr="006F3E5C">
        <w:rPr>
          <w:rFonts w:ascii="Times New Roman" w:hAnsi="Times New Roman" w:cs="Times New Roman"/>
          <w:color w:val="000000" w:themeColor="text1"/>
          <w:sz w:val="24"/>
          <w:szCs w:val="24"/>
        </w:rPr>
        <w:t>.</w:t>
      </w:r>
      <w:r w:rsidR="008573E1" w:rsidRPr="006F3E5C">
        <w:rPr>
          <w:rFonts w:ascii="Times New Roman" w:hAnsi="Times New Roman" w:cs="Times New Roman"/>
          <w:color w:val="000000" w:themeColor="text1"/>
          <w:sz w:val="24"/>
          <w:szCs w:val="24"/>
        </w:rPr>
        <w:t xml:space="preserve"> </w:t>
      </w:r>
      <w:r w:rsidR="004364E8" w:rsidRPr="006F3E5C">
        <w:rPr>
          <w:rFonts w:ascii="Times New Roman" w:hAnsi="Times New Roman" w:cs="Times New Roman"/>
          <w:color w:val="000000" w:themeColor="text1"/>
          <w:sz w:val="24"/>
          <w:szCs w:val="24"/>
        </w:rPr>
        <w:t>I</w:t>
      </w:r>
      <w:r w:rsidR="008573E1" w:rsidRPr="006F3E5C">
        <w:rPr>
          <w:rFonts w:ascii="Times New Roman" w:hAnsi="Times New Roman" w:cs="Times New Roman"/>
          <w:color w:val="000000" w:themeColor="text1"/>
          <w:sz w:val="24"/>
          <w:szCs w:val="24"/>
        </w:rPr>
        <w:t>f the evaluation of the exchange is perceived negatively, it lead</w:t>
      </w:r>
      <w:r w:rsidR="004364E8" w:rsidRPr="006F3E5C">
        <w:rPr>
          <w:rFonts w:ascii="Times New Roman" w:hAnsi="Times New Roman" w:cs="Times New Roman"/>
          <w:color w:val="000000" w:themeColor="text1"/>
          <w:sz w:val="24"/>
          <w:szCs w:val="24"/>
        </w:rPr>
        <w:t>s</w:t>
      </w:r>
      <w:r w:rsidR="008573E1" w:rsidRPr="006F3E5C">
        <w:rPr>
          <w:rFonts w:ascii="Times New Roman" w:hAnsi="Times New Roman" w:cs="Times New Roman"/>
          <w:color w:val="000000" w:themeColor="text1"/>
          <w:sz w:val="24"/>
          <w:szCs w:val="24"/>
        </w:rPr>
        <w:t xml:space="preserve"> to </w:t>
      </w:r>
      <w:r w:rsidR="004364E8" w:rsidRPr="006F3E5C">
        <w:rPr>
          <w:rFonts w:ascii="Times New Roman" w:hAnsi="Times New Roman" w:cs="Times New Roman"/>
          <w:color w:val="000000" w:themeColor="text1"/>
          <w:sz w:val="24"/>
          <w:szCs w:val="24"/>
        </w:rPr>
        <w:t xml:space="preserve">a </w:t>
      </w:r>
      <w:r w:rsidR="008573E1" w:rsidRPr="006F3E5C">
        <w:rPr>
          <w:rFonts w:ascii="Times New Roman" w:hAnsi="Times New Roman" w:cs="Times New Roman"/>
          <w:color w:val="000000" w:themeColor="text1"/>
          <w:sz w:val="24"/>
          <w:szCs w:val="24"/>
        </w:rPr>
        <w:t>reduction of the exchange</w:t>
      </w:r>
      <w:r w:rsidR="004364E8" w:rsidRPr="006F3E5C">
        <w:rPr>
          <w:rFonts w:ascii="Times New Roman" w:hAnsi="Times New Roman" w:cs="Times New Roman"/>
          <w:color w:val="000000" w:themeColor="text1"/>
          <w:sz w:val="24"/>
          <w:szCs w:val="24"/>
        </w:rPr>
        <w:t>,</w:t>
      </w:r>
      <w:r w:rsidR="008573E1" w:rsidRPr="006F3E5C">
        <w:rPr>
          <w:rFonts w:ascii="Times New Roman" w:hAnsi="Times New Roman" w:cs="Times New Roman"/>
          <w:color w:val="000000" w:themeColor="text1"/>
          <w:sz w:val="24"/>
          <w:szCs w:val="24"/>
        </w:rPr>
        <w:t xml:space="preserve"> and possible </w:t>
      </w:r>
      <w:r w:rsidR="009B10AF" w:rsidRPr="006F3E5C">
        <w:rPr>
          <w:rFonts w:ascii="Times New Roman" w:hAnsi="Times New Roman" w:cs="Times New Roman"/>
          <w:color w:val="000000" w:themeColor="text1"/>
          <w:sz w:val="24"/>
          <w:szCs w:val="24"/>
        </w:rPr>
        <w:t>withdrawal</w:t>
      </w:r>
      <w:r w:rsidR="008573E1" w:rsidRPr="006F3E5C">
        <w:rPr>
          <w:rFonts w:ascii="Times New Roman" w:hAnsi="Times New Roman" w:cs="Times New Roman"/>
          <w:color w:val="000000" w:themeColor="text1"/>
          <w:sz w:val="24"/>
          <w:szCs w:val="24"/>
        </w:rPr>
        <w:t xml:space="preserve"> and no exchange outcome. </w:t>
      </w:r>
    </w:p>
    <w:p w14:paraId="6A17D512" w14:textId="6867E2C5" w:rsidR="00CD491F" w:rsidRPr="00CD491F" w:rsidRDefault="00F7384E" w:rsidP="00CD491F">
      <w:pPr>
        <w:rPr>
          <w:lang w:bidi="ar-AE"/>
        </w:rPr>
      </w:pPr>
      <w:r>
        <w:object w:dxaOrig="9930" w:dyaOrig="5715" w14:anchorId="03AF7AA1">
          <v:shape id="_x0000_i1026" type="#_x0000_t75" style="width:483.6pt;height:276pt" o:ole="">
            <v:imagedata r:id="rId19" o:title=""/>
          </v:shape>
          <o:OLEObject Type="Embed" ProgID="Visio.Drawing.15" ShapeID="_x0000_i1026" DrawAspect="Content" ObjectID="_1662285344" r:id="rId20"/>
        </w:object>
      </w:r>
    </w:p>
    <w:p w14:paraId="06BD8851" w14:textId="5C24736E" w:rsidR="00710C5E" w:rsidRPr="00493C1C" w:rsidRDefault="00710C5E" w:rsidP="00493C1C">
      <w:pPr>
        <w:spacing w:line="480" w:lineRule="auto"/>
        <w:jc w:val="right"/>
        <w:rPr>
          <w:rFonts w:ascii="Times New Roman" w:hAnsi="Times New Roman" w:cs="Times New Roman"/>
          <w:i/>
          <w:iCs/>
          <w:color w:val="000000" w:themeColor="text1"/>
          <w:sz w:val="28"/>
          <w:szCs w:val="28"/>
        </w:rPr>
      </w:pPr>
      <w:r w:rsidRPr="00493C1C">
        <w:rPr>
          <w:rFonts w:ascii="Times New Roman" w:hAnsi="Times New Roman" w:cs="Times New Roman"/>
          <w:i/>
          <w:iCs/>
          <w:sz w:val="22"/>
          <w:lang w:bidi="ar-AE"/>
        </w:rPr>
        <w:t>Source: Ap (1992)</w:t>
      </w:r>
    </w:p>
    <w:p w14:paraId="5B55CDD1" w14:textId="5B6ADCE4" w:rsidR="00493C1C" w:rsidRDefault="00493C1C" w:rsidP="00493C1C">
      <w:pPr>
        <w:pStyle w:val="Caption"/>
        <w:jc w:val="both"/>
        <w:rPr>
          <w:b w:val="0"/>
          <w:bCs w:val="0"/>
          <w:color w:val="000000" w:themeColor="text1"/>
          <w:sz w:val="24"/>
          <w:szCs w:val="24"/>
        </w:rPr>
      </w:pPr>
      <w:bookmarkStart w:id="184" w:name="_Ref503691830"/>
      <w:bookmarkStart w:id="185" w:name="_Toc503954789"/>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9</w:t>
      </w:r>
      <w:r w:rsidRPr="006F3E5C">
        <w:rPr>
          <w:b w:val="0"/>
          <w:bCs w:val="0"/>
          <w:color w:val="000000" w:themeColor="text1"/>
          <w:sz w:val="24"/>
          <w:szCs w:val="24"/>
        </w:rPr>
        <w:fldChar w:fldCharType="end"/>
      </w:r>
      <w:r w:rsidRPr="006F3E5C">
        <w:rPr>
          <w:b w:val="0"/>
          <w:bCs w:val="0"/>
          <w:color w:val="000000" w:themeColor="text1"/>
          <w:sz w:val="24"/>
          <w:szCs w:val="24"/>
        </w:rPr>
        <w:t>: A model of the social exchange process.</w:t>
      </w:r>
      <w:bookmarkEnd w:id="184"/>
      <w:bookmarkEnd w:id="185"/>
    </w:p>
    <w:p w14:paraId="603C2BA6" w14:textId="77777777" w:rsidR="008573E1" w:rsidRPr="006F3E5C" w:rsidRDefault="008573E1" w:rsidP="00821504">
      <w:pPr>
        <w:jc w:val="both"/>
        <w:rPr>
          <w:rFonts w:ascii="Times New Roman" w:hAnsi="Times New Roman" w:cs="Times New Roman"/>
          <w:sz w:val="22"/>
          <w:szCs w:val="24"/>
          <w:lang w:bidi="ar-AE"/>
        </w:rPr>
      </w:pPr>
    </w:p>
    <w:p w14:paraId="2DEEA2A2" w14:textId="28836EAB" w:rsidR="008573E1" w:rsidRPr="006F3E5C" w:rsidRDefault="00F81337"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sz w:val="24"/>
          <w:szCs w:val="24"/>
        </w:rPr>
        <w:t>Social exchange theory became popular during the 1990s in tourism research when investigating residents’ perceptions of tourism (Stewart, 2009).</w:t>
      </w:r>
      <w:r w:rsidR="00B142AA" w:rsidRPr="006F3E5C">
        <w:rPr>
          <w:rFonts w:ascii="Times New Roman" w:hAnsi="Times New Roman" w:cs="Times New Roman"/>
          <w:sz w:val="24"/>
          <w:szCs w:val="24"/>
        </w:rPr>
        <w:t xml:space="preserve"> </w:t>
      </w:r>
      <w:r w:rsidR="009B10AF" w:rsidRPr="006F3E5C">
        <w:rPr>
          <w:rFonts w:ascii="Times New Roman" w:hAnsi="Times New Roman" w:cs="Times New Roman"/>
          <w:sz w:val="24"/>
          <w:szCs w:val="24"/>
        </w:rPr>
        <w:t>A n</w:t>
      </w:r>
      <w:r w:rsidR="00B142AA" w:rsidRPr="006F3E5C">
        <w:rPr>
          <w:rFonts w:ascii="Times New Roman" w:hAnsi="Times New Roman" w:cs="Times New Roman"/>
          <w:sz w:val="24"/>
          <w:szCs w:val="24"/>
        </w:rPr>
        <w:t>umber of researchers investigat</w:t>
      </w:r>
      <w:r w:rsidR="009B10AF" w:rsidRPr="006F3E5C">
        <w:rPr>
          <w:rFonts w:ascii="Times New Roman" w:hAnsi="Times New Roman" w:cs="Times New Roman"/>
          <w:sz w:val="24"/>
          <w:szCs w:val="24"/>
        </w:rPr>
        <w:t>ing</w:t>
      </w:r>
      <w:r w:rsidR="00B142AA" w:rsidRPr="006F3E5C">
        <w:rPr>
          <w:rFonts w:ascii="Times New Roman" w:hAnsi="Times New Roman" w:cs="Times New Roman"/>
          <w:sz w:val="24"/>
          <w:szCs w:val="24"/>
        </w:rPr>
        <w:t xml:space="preserve"> residents’ perceptions </w:t>
      </w:r>
      <w:r w:rsidR="009B10AF" w:rsidRPr="006F3E5C">
        <w:rPr>
          <w:rFonts w:ascii="Times New Roman" w:hAnsi="Times New Roman" w:cs="Times New Roman"/>
          <w:sz w:val="24"/>
          <w:szCs w:val="24"/>
        </w:rPr>
        <w:t xml:space="preserve">of the </w:t>
      </w:r>
      <w:r w:rsidR="00B142AA" w:rsidRPr="006F3E5C">
        <w:rPr>
          <w:rFonts w:ascii="Times New Roman" w:hAnsi="Times New Roman" w:cs="Times New Roman"/>
          <w:sz w:val="24"/>
          <w:szCs w:val="24"/>
        </w:rPr>
        <w:t>impacts of tourism have employed the theory to develop theoretical framework</w:t>
      </w:r>
      <w:r w:rsidR="009B10AF" w:rsidRPr="006F3E5C">
        <w:rPr>
          <w:rFonts w:ascii="Times New Roman" w:hAnsi="Times New Roman" w:cs="Times New Roman"/>
          <w:sz w:val="24"/>
          <w:szCs w:val="24"/>
        </w:rPr>
        <w:t>s</w:t>
      </w:r>
      <w:r w:rsidR="00B142AA" w:rsidRPr="006F3E5C">
        <w:rPr>
          <w:rFonts w:ascii="Times New Roman" w:hAnsi="Times New Roman" w:cs="Times New Roman"/>
          <w:sz w:val="24"/>
          <w:szCs w:val="24"/>
        </w:rPr>
        <w:t xml:space="preserve">. </w:t>
      </w:r>
      <w:r w:rsidRPr="006F3E5C">
        <w:rPr>
          <w:rFonts w:ascii="Times New Roman" w:hAnsi="Times New Roman" w:cs="Times New Roman"/>
          <w:sz w:val="24"/>
          <w:szCs w:val="24"/>
        </w:rPr>
        <w:t>Jurowski, Uysal, and Williams (1997) use the theory to develop a model that integrates economic, social, and environmental impacts of perceptions, suggesting that for economic gains, use of tourism resources, protecting the natural environment, and community attachment affect perceptions, and therefore support</w:t>
      </w:r>
      <w:r w:rsidR="009B10AF"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9B10AF" w:rsidRPr="006F3E5C">
        <w:rPr>
          <w:rFonts w:ascii="Times New Roman" w:hAnsi="Times New Roman" w:cs="Times New Roman"/>
          <w:sz w:val="24"/>
          <w:szCs w:val="24"/>
        </w:rPr>
        <w:t xml:space="preserve">of </w:t>
      </w:r>
      <w:r w:rsidRPr="006F3E5C">
        <w:rPr>
          <w:rFonts w:ascii="Times New Roman" w:hAnsi="Times New Roman" w:cs="Times New Roman"/>
          <w:sz w:val="24"/>
          <w:szCs w:val="24"/>
        </w:rPr>
        <w:t>tourism. Gursoy</w:t>
      </w:r>
      <w:r w:rsidR="0053064A" w:rsidRPr="006F3E5C">
        <w:rPr>
          <w:rFonts w:ascii="Times New Roman" w:hAnsi="Times New Roman" w:cs="Times New Roman"/>
          <w:sz w:val="24"/>
          <w:szCs w:val="24"/>
        </w:rPr>
        <w:t xml:space="preserve"> et al. </w:t>
      </w:r>
      <w:r w:rsidRPr="006F3E5C">
        <w:rPr>
          <w:rFonts w:ascii="Times New Roman" w:hAnsi="Times New Roman" w:cs="Times New Roman"/>
          <w:sz w:val="24"/>
          <w:szCs w:val="24"/>
        </w:rPr>
        <w:t xml:space="preserve">(2002) criticize the model for aggregating tourism impacts into economic, social, and environmental aspects, and suggest expanding the model by segregating impacts into broader contexts, including costs and benefits. They found that community concerns, pro-environmental values, resource use, and perceived costs and benefits affect residents’ support of tourism in their communities. Gursoy and Rutherford (2004) argue that using two dimensions of costs and benefits to investigate residents’ support of tourism limits the applicability of findings. They extend Gursoy et al.’s (2002) model </w:t>
      </w:r>
      <w:r w:rsidR="009B10AF" w:rsidRPr="006F3E5C">
        <w:rPr>
          <w:rFonts w:ascii="Times New Roman" w:hAnsi="Times New Roman" w:cs="Times New Roman"/>
          <w:sz w:val="24"/>
          <w:szCs w:val="24"/>
        </w:rPr>
        <w:t>to</w:t>
      </w:r>
      <w:r w:rsidRPr="006F3E5C">
        <w:rPr>
          <w:rFonts w:ascii="Times New Roman" w:hAnsi="Times New Roman" w:cs="Times New Roman"/>
          <w:sz w:val="24"/>
          <w:szCs w:val="24"/>
        </w:rPr>
        <w:t xml:space="preserve"> includ</w:t>
      </w:r>
      <w:r w:rsidR="009B10AF" w:rsidRPr="006F3E5C">
        <w:rPr>
          <w:rFonts w:ascii="Times New Roman" w:hAnsi="Times New Roman" w:cs="Times New Roman"/>
          <w:sz w:val="24"/>
          <w:szCs w:val="24"/>
        </w:rPr>
        <w:t>e</w:t>
      </w:r>
      <w:r w:rsidRPr="006F3E5C">
        <w:rPr>
          <w:rFonts w:ascii="Times New Roman" w:hAnsi="Times New Roman" w:cs="Times New Roman"/>
          <w:sz w:val="24"/>
          <w:szCs w:val="24"/>
        </w:rPr>
        <w:t xml:space="preserve"> five areas of perceived impacts</w:t>
      </w:r>
      <w:r w:rsidR="009B10AF" w:rsidRPr="006F3E5C">
        <w:rPr>
          <w:rFonts w:ascii="Times New Roman" w:hAnsi="Times New Roman" w:cs="Times New Roman"/>
          <w:sz w:val="24"/>
          <w:szCs w:val="24"/>
        </w:rPr>
        <w:t>—</w:t>
      </w:r>
      <w:r w:rsidRPr="006F3E5C">
        <w:rPr>
          <w:rFonts w:ascii="Times New Roman" w:hAnsi="Times New Roman" w:cs="Times New Roman"/>
          <w:sz w:val="24"/>
          <w:szCs w:val="24"/>
        </w:rPr>
        <w:t xml:space="preserve">economic, social, </w:t>
      </w:r>
      <w:r w:rsidR="009B10AF" w:rsidRPr="006F3E5C">
        <w:rPr>
          <w:rFonts w:ascii="Times New Roman" w:hAnsi="Times New Roman" w:cs="Times New Roman"/>
          <w:sz w:val="24"/>
          <w:szCs w:val="24"/>
        </w:rPr>
        <w:t xml:space="preserve">and </w:t>
      </w:r>
      <w:r w:rsidRPr="006F3E5C">
        <w:rPr>
          <w:rFonts w:ascii="Times New Roman" w:hAnsi="Times New Roman" w:cs="Times New Roman"/>
          <w:sz w:val="24"/>
          <w:szCs w:val="24"/>
        </w:rPr>
        <w:t xml:space="preserve">cultural benefits, and </w:t>
      </w:r>
      <w:r w:rsidR="009B10AF" w:rsidRPr="006F3E5C">
        <w:rPr>
          <w:rFonts w:ascii="Times New Roman" w:hAnsi="Times New Roman" w:cs="Times New Roman"/>
          <w:sz w:val="24"/>
          <w:szCs w:val="24"/>
        </w:rPr>
        <w:t xml:space="preserve">social and </w:t>
      </w:r>
      <w:r w:rsidRPr="006F3E5C">
        <w:rPr>
          <w:rFonts w:ascii="Times New Roman" w:hAnsi="Times New Roman" w:cs="Times New Roman"/>
          <w:sz w:val="24"/>
          <w:szCs w:val="24"/>
        </w:rPr>
        <w:t>cultural costs</w:t>
      </w:r>
      <w:r w:rsidR="009B10AF" w:rsidRPr="006F3E5C">
        <w:rPr>
          <w:rFonts w:ascii="Times New Roman" w:hAnsi="Times New Roman" w:cs="Times New Roman"/>
          <w:sz w:val="24"/>
          <w:szCs w:val="24"/>
        </w:rPr>
        <w:t>—</w:t>
      </w:r>
      <w:r w:rsidRPr="006F3E5C">
        <w:rPr>
          <w:rFonts w:ascii="Times New Roman" w:hAnsi="Times New Roman" w:cs="Times New Roman"/>
          <w:sz w:val="24"/>
          <w:szCs w:val="24"/>
        </w:rPr>
        <w:t xml:space="preserve">finding that community concerns, pro-environmental behaviors, use of tourism resources, community attachment, local economies, economics, social and cultural benefits, and social costs directly and/or indirectly affect residents’ support </w:t>
      </w:r>
      <w:r w:rsidR="009B10AF" w:rsidRPr="006F3E5C">
        <w:rPr>
          <w:rFonts w:ascii="Times New Roman" w:hAnsi="Times New Roman" w:cs="Times New Roman"/>
          <w:sz w:val="24"/>
          <w:szCs w:val="24"/>
        </w:rPr>
        <w:t>of</w:t>
      </w:r>
      <w:r w:rsidRPr="006F3E5C">
        <w:rPr>
          <w:rFonts w:ascii="Times New Roman" w:hAnsi="Times New Roman" w:cs="Times New Roman"/>
          <w:sz w:val="24"/>
          <w:szCs w:val="24"/>
        </w:rPr>
        <w:t xml:space="preserve"> tourism development in their communities. In a study conducted at Sunshine Coast, Australia, Dyer et al. (2007) examine residents’ perceptions of tourism using Gursoy and Rutherford’s (2004) impact scale. They argue that the model should include negative socioeconomic, positive social, negative social, positive economic, and positive cultural impacts. Dyer et al. (2007) combine negative social and economic impacts, and do not include cultural costs, and Gursoy and Rutherford (2004) do not include economic costs, but include cultural cost</w:t>
      </w:r>
      <w:r w:rsidR="009B10AF" w:rsidRPr="006F3E5C">
        <w:rPr>
          <w:rFonts w:ascii="Times New Roman" w:hAnsi="Times New Roman" w:cs="Times New Roman"/>
          <w:sz w:val="24"/>
          <w:szCs w:val="24"/>
        </w:rPr>
        <w:t>s</w:t>
      </w:r>
      <w:r w:rsidRPr="006F3E5C">
        <w:rPr>
          <w:rFonts w:ascii="Times New Roman" w:hAnsi="Times New Roman" w:cs="Times New Roman"/>
          <w:sz w:val="24"/>
          <w:szCs w:val="24"/>
        </w:rPr>
        <w:t>. Although both models include negative and positive impacts of tourism, findings are inconclusive. Miyakuni (2012) uses the previous model based on social exchange theory to test a holistic model that explains residents’ attitudes toward the impact of tourism. The model includes the same variables of ecocentric attitudes, community attachment, and use of tourism resources as variables that influence residents’ perceptions of negative and positive impacts of</w:t>
      </w:r>
      <w:r w:rsidRPr="006F3E5C">
        <w:rPr>
          <w:rFonts w:ascii="Times New Roman" w:hAnsi="Times New Roman" w:cs="Times New Roman"/>
          <w:color w:val="000000" w:themeColor="text1"/>
          <w:sz w:val="24"/>
          <w:szCs w:val="24"/>
        </w:rPr>
        <w:t xml:space="preserve"> economic, social, cultural, and environmental</w:t>
      </w:r>
      <w:r w:rsidRPr="006F3E5C">
        <w:rPr>
          <w:rFonts w:ascii="Times New Roman" w:hAnsi="Times New Roman" w:cs="Times New Roman"/>
          <w:sz w:val="24"/>
          <w:szCs w:val="24"/>
        </w:rPr>
        <w:t xml:space="preserve"> impacts of tourism. Miyakuni (2012) includes </w:t>
      </w:r>
      <w:r w:rsidRPr="006F3E5C">
        <w:rPr>
          <w:rFonts w:ascii="Times New Roman" w:hAnsi="Times New Roman" w:cs="Times New Roman"/>
          <w:color w:val="000000" w:themeColor="text1"/>
          <w:sz w:val="24"/>
          <w:szCs w:val="24"/>
        </w:rPr>
        <w:t xml:space="preserve">personal economic benefits from tourism development as a mediator between exogenous and endogenous variables. Findings suggest a positive relationship between </w:t>
      </w:r>
      <w:r w:rsidRPr="006F3E5C">
        <w:rPr>
          <w:rFonts w:ascii="Times New Roman" w:hAnsi="Times New Roman" w:cs="Times New Roman"/>
          <w:sz w:val="24"/>
          <w:szCs w:val="24"/>
        </w:rPr>
        <w:t xml:space="preserve">environmental aspects and economic negative impacts, and a negative relationship between </w:t>
      </w:r>
      <w:r w:rsidRPr="006F3E5C">
        <w:rPr>
          <w:rFonts w:ascii="Times New Roman" w:hAnsi="Times New Roman" w:cs="Times New Roman"/>
          <w:color w:val="000000" w:themeColor="text1"/>
          <w:sz w:val="24"/>
          <w:szCs w:val="24"/>
        </w:rPr>
        <w:t xml:space="preserve">residents’ personal economic benefits from tourism and economic negative impacts (Miyakuni, 2012). </w:t>
      </w:r>
      <w:r w:rsidR="009B10AF" w:rsidRPr="006F3E5C">
        <w:rPr>
          <w:rFonts w:ascii="Times New Roman" w:hAnsi="Times New Roman" w:cs="Times New Roman"/>
          <w:color w:val="000000" w:themeColor="text1"/>
          <w:sz w:val="24"/>
          <w:szCs w:val="24"/>
        </w:rPr>
        <w:t>The study also finds p</w:t>
      </w:r>
      <w:r w:rsidRPr="006F3E5C">
        <w:rPr>
          <w:rFonts w:ascii="Times New Roman" w:hAnsi="Times New Roman" w:cs="Times New Roman"/>
          <w:color w:val="000000" w:themeColor="text1"/>
          <w:sz w:val="24"/>
          <w:szCs w:val="24"/>
        </w:rPr>
        <w:t xml:space="preserve">ositive relationships between residents’ attitudes toward </w:t>
      </w:r>
      <w:r w:rsidRPr="006F3E5C">
        <w:rPr>
          <w:rFonts w:ascii="Times New Roman" w:hAnsi="Times New Roman" w:cs="Times New Roman"/>
          <w:sz w:val="24"/>
          <w:szCs w:val="24"/>
        </w:rPr>
        <w:t>pro-environmental behaviors</w:t>
      </w:r>
      <w:r w:rsidRPr="006F3E5C">
        <w:rPr>
          <w:rFonts w:ascii="Times New Roman" w:hAnsi="Times New Roman" w:cs="Times New Roman"/>
          <w:color w:val="000000" w:themeColor="text1"/>
          <w:sz w:val="24"/>
          <w:szCs w:val="24"/>
        </w:rPr>
        <w:t xml:space="preserve"> and perceptions of economic, social, cultural, and environmental negative impacts.</w:t>
      </w:r>
      <w:r w:rsidR="007B6DE1" w:rsidRPr="006F3E5C">
        <w:rPr>
          <w:rFonts w:ascii="Times New Roman" w:hAnsi="Times New Roman" w:cs="Times New Roman"/>
          <w:color w:val="000000" w:themeColor="text1"/>
          <w:sz w:val="24"/>
          <w:szCs w:val="24"/>
        </w:rPr>
        <w:t xml:space="preserve"> Wang and Pfister (2008) </w:t>
      </w:r>
      <w:r w:rsidR="00974FDA" w:rsidRPr="006F3E5C">
        <w:rPr>
          <w:rFonts w:ascii="Times New Roman" w:hAnsi="Times New Roman" w:cs="Times New Roman"/>
          <w:sz w:val="24"/>
          <w:szCs w:val="24"/>
        </w:rPr>
        <w:t>conducted a study on residents’ attitudes in Washington, North Carolina</w:t>
      </w:r>
      <w:r w:rsidR="009B10AF" w:rsidRPr="006F3E5C">
        <w:rPr>
          <w:rFonts w:ascii="Times New Roman" w:hAnsi="Times New Roman" w:cs="Times New Roman"/>
          <w:sz w:val="24"/>
          <w:szCs w:val="24"/>
        </w:rPr>
        <w:t xml:space="preserve">, finding </w:t>
      </w:r>
      <w:r w:rsidR="00A31356">
        <w:rPr>
          <w:rFonts w:ascii="Times New Roman" w:hAnsi="Times New Roman" w:cs="Times New Roman"/>
          <w:sz w:val="24"/>
          <w:szCs w:val="24"/>
        </w:rPr>
        <w:t>t</w:t>
      </w:r>
      <w:r w:rsidR="00974FDA" w:rsidRPr="006F3E5C">
        <w:rPr>
          <w:rFonts w:ascii="Times New Roman" w:hAnsi="Times New Roman" w:cs="Times New Roman"/>
          <w:sz w:val="24"/>
          <w:szCs w:val="24"/>
        </w:rPr>
        <w:t xml:space="preserve">hat noneconomic value domains influence perceptions </w:t>
      </w:r>
      <w:r w:rsidR="009B10AF" w:rsidRPr="006F3E5C">
        <w:rPr>
          <w:rFonts w:ascii="Times New Roman" w:hAnsi="Times New Roman" w:cs="Times New Roman"/>
          <w:sz w:val="24"/>
          <w:szCs w:val="24"/>
        </w:rPr>
        <w:t>of</w:t>
      </w:r>
      <w:r w:rsidR="00974FDA" w:rsidRPr="006F3E5C">
        <w:rPr>
          <w:rFonts w:ascii="Times New Roman" w:hAnsi="Times New Roman" w:cs="Times New Roman"/>
          <w:sz w:val="24"/>
          <w:szCs w:val="24"/>
        </w:rPr>
        <w:t xml:space="preserve"> tourism, </w:t>
      </w:r>
      <w:r w:rsidR="009B10AF" w:rsidRPr="006F3E5C">
        <w:rPr>
          <w:rFonts w:ascii="Times New Roman" w:hAnsi="Times New Roman" w:cs="Times New Roman"/>
          <w:sz w:val="24"/>
          <w:szCs w:val="24"/>
        </w:rPr>
        <w:t>since</w:t>
      </w:r>
      <w:r w:rsidR="00974FDA" w:rsidRPr="006F3E5C">
        <w:rPr>
          <w:rFonts w:ascii="Times New Roman" w:hAnsi="Times New Roman" w:cs="Times New Roman"/>
          <w:sz w:val="24"/>
          <w:szCs w:val="24"/>
        </w:rPr>
        <w:t xml:space="preserve"> residents expressed positive attitude</w:t>
      </w:r>
      <w:r w:rsidR="009B10AF" w:rsidRPr="006F3E5C">
        <w:rPr>
          <w:rFonts w:ascii="Times New Roman" w:hAnsi="Times New Roman" w:cs="Times New Roman"/>
          <w:sz w:val="24"/>
          <w:szCs w:val="24"/>
        </w:rPr>
        <w:t>s</w:t>
      </w:r>
      <w:r w:rsidR="00974FDA" w:rsidRPr="006F3E5C">
        <w:rPr>
          <w:rFonts w:ascii="Times New Roman" w:hAnsi="Times New Roman" w:cs="Times New Roman"/>
          <w:sz w:val="24"/>
          <w:szCs w:val="24"/>
        </w:rPr>
        <w:t xml:space="preserve"> toward tourism and recognized social benefits associated with tourism development</w:t>
      </w:r>
      <w:r w:rsidR="009B10AF" w:rsidRPr="006F3E5C">
        <w:rPr>
          <w:rFonts w:ascii="Times New Roman" w:hAnsi="Times New Roman" w:cs="Times New Roman"/>
          <w:sz w:val="24"/>
          <w:szCs w:val="24"/>
        </w:rPr>
        <w:t>,</w:t>
      </w:r>
      <w:r w:rsidR="00974FDA" w:rsidRPr="006F3E5C">
        <w:rPr>
          <w:rFonts w:ascii="Times New Roman" w:hAnsi="Times New Roman" w:cs="Times New Roman"/>
          <w:sz w:val="24"/>
          <w:szCs w:val="24"/>
        </w:rPr>
        <w:t xml:space="preserve"> though residents </w:t>
      </w:r>
      <w:r w:rsidR="009B10AF" w:rsidRPr="006F3E5C">
        <w:rPr>
          <w:rFonts w:ascii="Times New Roman" w:hAnsi="Times New Roman" w:cs="Times New Roman"/>
          <w:sz w:val="24"/>
          <w:szCs w:val="24"/>
        </w:rPr>
        <w:t xml:space="preserve">also </w:t>
      </w:r>
      <w:r w:rsidR="00974FDA" w:rsidRPr="006F3E5C">
        <w:rPr>
          <w:rFonts w:ascii="Times New Roman" w:hAnsi="Times New Roman" w:cs="Times New Roman"/>
          <w:sz w:val="24"/>
          <w:szCs w:val="24"/>
        </w:rPr>
        <w:t xml:space="preserve">reported that they did not </w:t>
      </w:r>
      <w:r w:rsidR="009B10AF" w:rsidRPr="006F3E5C">
        <w:rPr>
          <w:rFonts w:ascii="Times New Roman" w:hAnsi="Times New Roman" w:cs="Times New Roman"/>
          <w:sz w:val="24"/>
          <w:szCs w:val="24"/>
        </w:rPr>
        <w:t>experience</w:t>
      </w:r>
      <w:r w:rsidR="00974FDA" w:rsidRPr="006F3E5C">
        <w:rPr>
          <w:rFonts w:ascii="Times New Roman" w:hAnsi="Times New Roman" w:cs="Times New Roman"/>
          <w:sz w:val="24"/>
          <w:szCs w:val="24"/>
        </w:rPr>
        <w:t xml:space="preserve"> direct economic benefits from tourism. </w:t>
      </w:r>
    </w:p>
    <w:p w14:paraId="497F09AF" w14:textId="7D198B8C" w:rsidR="00EB40B0" w:rsidRPr="006F3E5C" w:rsidRDefault="009B10AF" w:rsidP="00821504">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sz w:val="24"/>
          <w:szCs w:val="24"/>
        </w:rPr>
        <w:t xml:space="preserve">Although </w:t>
      </w:r>
      <w:r w:rsidR="008B5708" w:rsidRPr="006F3E5C">
        <w:rPr>
          <w:rFonts w:ascii="Times New Roman" w:eastAsia="Times New Roman" w:hAnsi="Times New Roman" w:cs="Times New Roman"/>
          <w:sz w:val="24"/>
          <w:szCs w:val="24"/>
        </w:rPr>
        <w:t xml:space="preserve">many researchers support social exchange theory (Dyer et al., 2007; </w:t>
      </w:r>
      <w:r w:rsidR="008B5708" w:rsidRPr="006F3E5C">
        <w:rPr>
          <w:rFonts w:ascii="Times New Roman" w:hAnsi="Times New Roman" w:cs="Times New Roman"/>
          <w:sz w:val="24"/>
          <w:szCs w:val="24"/>
        </w:rPr>
        <w:t xml:space="preserve">Gursoy and Rutherford, 2004; </w:t>
      </w:r>
      <w:r w:rsidR="00AC0F31" w:rsidRPr="006F3E5C">
        <w:rPr>
          <w:rFonts w:ascii="Times New Roman" w:hAnsi="Times New Roman" w:cs="Times New Roman"/>
          <w:sz w:val="24"/>
          <w:szCs w:val="24"/>
        </w:rPr>
        <w:t xml:space="preserve">Jurowski et al., 1997; </w:t>
      </w:r>
      <w:r w:rsidR="008B5708" w:rsidRPr="006F3E5C">
        <w:rPr>
          <w:rFonts w:ascii="Times New Roman" w:hAnsi="Times New Roman" w:cs="Times New Roman"/>
          <w:sz w:val="24"/>
          <w:szCs w:val="24"/>
        </w:rPr>
        <w:t xml:space="preserve">Stewart, 2009), others </w:t>
      </w:r>
      <w:r w:rsidRPr="006F3E5C">
        <w:rPr>
          <w:rFonts w:ascii="Times New Roman" w:hAnsi="Times New Roman" w:cs="Times New Roman"/>
          <w:sz w:val="24"/>
          <w:szCs w:val="24"/>
        </w:rPr>
        <w:t xml:space="preserve">submit </w:t>
      </w:r>
      <w:r w:rsidR="008B5708" w:rsidRPr="006F3E5C">
        <w:rPr>
          <w:rFonts w:ascii="Times New Roman" w:hAnsi="Times New Roman" w:cs="Times New Roman"/>
          <w:sz w:val="24"/>
          <w:szCs w:val="24"/>
        </w:rPr>
        <w:t>inconsistent findings (</w:t>
      </w:r>
      <w:r w:rsidR="00306EA9" w:rsidRPr="006F3E5C">
        <w:rPr>
          <w:rFonts w:ascii="Times New Roman" w:hAnsi="Times New Roman" w:cs="Times New Roman"/>
          <w:sz w:val="24"/>
          <w:szCs w:val="24"/>
        </w:rPr>
        <w:t>Andriotis &amp; Vaughan, 2003)</w:t>
      </w:r>
      <w:r w:rsidR="008B5708" w:rsidRPr="006F3E5C">
        <w:rPr>
          <w:rFonts w:ascii="Times New Roman" w:hAnsi="Times New Roman" w:cs="Times New Roman"/>
          <w:sz w:val="24"/>
          <w:szCs w:val="24"/>
        </w:rPr>
        <w:t>.</w:t>
      </w:r>
      <w:r w:rsidR="00AC0F31" w:rsidRPr="006F3E5C">
        <w:rPr>
          <w:rFonts w:ascii="Times New Roman" w:eastAsia="Times New Roman" w:hAnsi="Times New Roman" w:cs="Times New Roman"/>
          <w:sz w:val="24"/>
          <w:szCs w:val="24"/>
        </w:rPr>
        <w:t xml:space="preserve"> </w:t>
      </w:r>
      <w:r w:rsidR="00651E80" w:rsidRPr="006F3E5C">
        <w:rPr>
          <w:rFonts w:ascii="Times New Roman" w:hAnsi="Times New Roman" w:cs="Times New Roman"/>
          <w:sz w:val="24"/>
          <w:szCs w:val="24"/>
        </w:rPr>
        <w:t>Andereck et al. (2005) conducted a study o</w:t>
      </w:r>
      <w:r w:rsidRPr="006F3E5C">
        <w:rPr>
          <w:rFonts w:ascii="Times New Roman" w:hAnsi="Times New Roman" w:cs="Times New Roman"/>
          <w:sz w:val="24"/>
          <w:szCs w:val="24"/>
        </w:rPr>
        <w:t>f</w:t>
      </w:r>
      <w:r w:rsidR="00651E80" w:rsidRPr="006F3E5C">
        <w:rPr>
          <w:rFonts w:ascii="Times New Roman" w:hAnsi="Times New Roman" w:cs="Times New Roman"/>
          <w:sz w:val="24"/>
          <w:szCs w:val="24"/>
        </w:rPr>
        <w:t xml:space="preserve"> </w:t>
      </w:r>
      <w:r w:rsidR="008573E1" w:rsidRPr="006F3E5C">
        <w:rPr>
          <w:rFonts w:ascii="Times New Roman" w:hAnsi="Times New Roman" w:cs="Times New Roman"/>
          <w:sz w:val="24"/>
          <w:szCs w:val="24"/>
        </w:rPr>
        <w:t>three communities in rural areas located in a Midwest state (U</w:t>
      </w:r>
      <w:r w:rsidRPr="006F3E5C">
        <w:rPr>
          <w:rFonts w:ascii="Times New Roman" w:hAnsi="Times New Roman" w:cs="Times New Roman"/>
          <w:sz w:val="24"/>
          <w:szCs w:val="24"/>
        </w:rPr>
        <w:t>nited States)</w:t>
      </w:r>
      <w:r w:rsidR="00651E80"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651E80" w:rsidRPr="006F3E5C">
        <w:rPr>
          <w:rFonts w:ascii="Times New Roman" w:hAnsi="Times New Roman" w:cs="Times New Roman"/>
          <w:sz w:val="24"/>
          <w:szCs w:val="24"/>
        </w:rPr>
        <w:t>finding</w:t>
      </w:r>
      <w:r w:rsidRPr="006F3E5C">
        <w:rPr>
          <w:rFonts w:ascii="Times New Roman" w:hAnsi="Times New Roman" w:cs="Times New Roman"/>
          <w:sz w:val="24"/>
          <w:szCs w:val="24"/>
        </w:rPr>
        <w:t xml:space="preserve"> </w:t>
      </w:r>
      <w:r w:rsidR="008573E1" w:rsidRPr="006F3E5C">
        <w:rPr>
          <w:rFonts w:ascii="Times New Roman" w:hAnsi="Times New Roman" w:cs="Times New Roman"/>
          <w:sz w:val="24"/>
          <w:szCs w:val="24"/>
        </w:rPr>
        <w:t>social exchange theory to be inconsistent. For example, residents</w:t>
      </w:r>
      <w:r w:rsidR="00651E80" w:rsidRPr="006F3E5C">
        <w:rPr>
          <w:rFonts w:ascii="Times New Roman" w:hAnsi="Times New Roman" w:cs="Times New Roman"/>
          <w:sz w:val="24"/>
          <w:szCs w:val="24"/>
        </w:rPr>
        <w:t xml:space="preserve"> from </w:t>
      </w:r>
      <w:r w:rsidR="008573E1" w:rsidRPr="006F3E5C">
        <w:rPr>
          <w:rFonts w:ascii="Times New Roman" w:hAnsi="Times New Roman" w:cs="Times New Roman"/>
          <w:sz w:val="24"/>
          <w:szCs w:val="24"/>
        </w:rPr>
        <w:t>one community</w:t>
      </w:r>
      <w:r w:rsidRPr="006F3E5C">
        <w:rPr>
          <w:rFonts w:ascii="Times New Roman" w:hAnsi="Times New Roman" w:cs="Times New Roman"/>
          <w:sz w:val="24"/>
          <w:szCs w:val="24"/>
        </w:rPr>
        <w:t>,</w:t>
      </w:r>
      <w:r w:rsidR="008573E1" w:rsidRPr="006F3E5C">
        <w:rPr>
          <w:rFonts w:ascii="Times New Roman" w:hAnsi="Times New Roman" w:cs="Times New Roman"/>
          <w:sz w:val="24"/>
          <w:szCs w:val="24"/>
        </w:rPr>
        <w:t xml:space="preserve"> though dependent </w:t>
      </w:r>
      <w:r w:rsidRPr="006F3E5C">
        <w:rPr>
          <w:rFonts w:ascii="Times New Roman" w:hAnsi="Times New Roman" w:cs="Times New Roman"/>
          <w:sz w:val="24"/>
          <w:szCs w:val="24"/>
        </w:rPr>
        <w:t>on</w:t>
      </w:r>
      <w:r w:rsidR="008573E1" w:rsidRPr="006F3E5C">
        <w:rPr>
          <w:rFonts w:ascii="Times New Roman" w:hAnsi="Times New Roman" w:cs="Times New Roman"/>
          <w:sz w:val="24"/>
          <w:szCs w:val="24"/>
        </w:rPr>
        <w:t xml:space="preserve"> tourism</w:t>
      </w:r>
      <w:r w:rsidRPr="006F3E5C">
        <w:rPr>
          <w:rFonts w:ascii="Times New Roman" w:hAnsi="Times New Roman" w:cs="Times New Roman"/>
          <w:sz w:val="24"/>
          <w:szCs w:val="24"/>
        </w:rPr>
        <w:t xml:space="preserve"> </w:t>
      </w:r>
      <w:r w:rsidR="008573E1" w:rsidRPr="006F3E5C">
        <w:rPr>
          <w:rFonts w:ascii="Times New Roman" w:hAnsi="Times New Roman" w:cs="Times New Roman"/>
          <w:sz w:val="24"/>
          <w:szCs w:val="24"/>
        </w:rPr>
        <w:t>and recogniz</w:t>
      </w:r>
      <w:r w:rsidRPr="006F3E5C">
        <w:rPr>
          <w:rFonts w:ascii="Times New Roman" w:hAnsi="Times New Roman" w:cs="Times New Roman"/>
          <w:sz w:val="24"/>
          <w:szCs w:val="24"/>
        </w:rPr>
        <w:t>ing</w:t>
      </w:r>
      <w:r w:rsidR="008573E1" w:rsidRPr="006F3E5C">
        <w:rPr>
          <w:rFonts w:ascii="Times New Roman" w:hAnsi="Times New Roman" w:cs="Times New Roman"/>
          <w:sz w:val="24"/>
          <w:szCs w:val="24"/>
        </w:rPr>
        <w:t xml:space="preserve"> positive impacts of tourism</w:t>
      </w:r>
      <w:r w:rsidRPr="006F3E5C">
        <w:rPr>
          <w:rFonts w:ascii="Times New Roman" w:hAnsi="Times New Roman" w:cs="Times New Roman"/>
          <w:sz w:val="24"/>
          <w:szCs w:val="24"/>
        </w:rPr>
        <w:t>,</w:t>
      </w:r>
      <w:r w:rsidR="008573E1" w:rsidRPr="006F3E5C">
        <w:rPr>
          <w:rFonts w:ascii="Times New Roman" w:hAnsi="Times New Roman" w:cs="Times New Roman"/>
          <w:sz w:val="24"/>
          <w:szCs w:val="24"/>
        </w:rPr>
        <w:t xml:space="preserve"> express</w:t>
      </w:r>
      <w:r w:rsidRPr="006F3E5C">
        <w:rPr>
          <w:rFonts w:ascii="Times New Roman" w:hAnsi="Times New Roman" w:cs="Times New Roman"/>
          <w:sz w:val="24"/>
          <w:szCs w:val="24"/>
        </w:rPr>
        <w:t>ed</w:t>
      </w:r>
      <w:r w:rsidR="008573E1" w:rsidRPr="006F3E5C">
        <w:rPr>
          <w:rFonts w:ascii="Times New Roman" w:hAnsi="Times New Roman" w:cs="Times New Roman"/>
          <w:sz w:val="24"/>
          <w:szCs w:val="24"/>
        </w:rPr>
        <w:t xml:space="preserve"> desire</w:t>
      </w:r>
      <w:r w:rsidRPr="006F3E5C">
        <w:rPr>
          <w:rFonts w:ascii="Times New Roman" w:hAnsi="Times New Roman" w:cs="Times New Roman"/>
          <w:sz w:val="24"/>
          <w:szCs w:val="24"/>
        </w:rPr>
        <w:t>s</w:t>
      </w:r>
      <w:r w:rsidR="008573E1" w:rsidRPr="006F3E5C">
        <w:rPr>
          <w:rFonts w:ascii="Times New Roman" w:hAnsi="Times New Roman" w:cs="Times New Roman"/>
          <w:sz w:val="24"/>
          <w:szCs w:val="24"/>
        </w:rPr>
        <w:t xml:space="preserve"> to restrict future tourism development in the community. </w:t>
      </w:r>
      <w:r w:rsidR="00222FEB" w:rsidRPr="006F3E5C">
        <w:rPr>
          <w:rFonts w:ascii="Times New Roman" w:eastAsia="Times New Roman" w:hAnsi="Times New Roman" w:cs="Times New Roman"/>
          <w:color w:val="000000" w:themeColor="text1"/>
          <w:sz w:val="24"/>
          <w:szCs w:val="24"/>
        </w:rPr>
        <w:t>Abdool (2002) report</w:t>
      </w:r>
      <w:r w:rsidR="005F1C0F" w:rsidRPr="006F3E5C">
        <w:rPr>
          <w:rFonts w:ascii="Times New Roman" w:eastAsia="Times New Roman" w:hAnsi="Times New Roman" w:cs="Times New Roman"/>
          <w:color w:val="000000" w:themeColor="text1"/>
          <w:sz w:val="24"/>
          <w:szCs w:val="24"/>
        </w:rPr>
        <w:t>s</w:t>
      </w:r>
      <w:r w:rsidR="00222FEB" w:rsidRPr="006F3E5C">
        <w:rPr>
          <w:rFonts w:ascii="Times New Roman" w:eastAsia="Times New Roman" w:hAnsi="Times New Roman" w:cs="Times New Roman"/>
          <w:color w:val="000000" w:themeColor="text1"/>
          <w:sz w:val="24"/>
          <w:szCs w:val="24"/>
        </w:rPr>
        <w:t xml:space="preserve"> that a </w:t>
      </w:r>
      <w:r w:rsidR="00222FEB" w:rsidRPr="006F3E5C">
        <w:rPr>
          <w:rFonts w:ascii="Times New Roman" w:hAnsi="Times New Roman" w:cs="Times New Roman"/>
          <w:color w:val="000000" w:themeColor="text1"/>
          <w:sz w:val="24"/>
          <w:szCs w:val="24"/>
        </w:rPr>
        <w:t xml:space="preserve">limitation </w:t>
      </w:r>
      <w:r w:rsidRPr="006F3E5C">
        <w:rPr>
          <w:rFonts w:ascii="Times New Roman" w:hAnsi="Times New Roman" w:cs="Times New Roman"/>
          <w:color w:val="000000" w:themeColor="text1"/>
          <w:sz w:val="24"/>
          <w:szCs w:val="24"/>
        </w:rPr>
        <w:t xml:space="preserve">of social exchange theory occurs when </w:t>
      </w:r>
      <w:r w:rsidR="00222FEB" w:rsidRPr="006F3E5C">
        <w:rPr>
          <w:rFonts w:ascii="Times New Roman" w:hAnsi="Times New Roman" w:cs="Times New Roman"/>
          <w:color w:val="000000" w:themeColor="text1"/>
          <w:sz w:val="24"/>
          <w:szCs w:val="24"/>
        </w:rPr>
        <w:t>residents who benefit from tourism are more likely to have positive perception</w:t>
      </w:r>
      <w:r w:rsidR="005F1C0F" w:rsidRPr="006F3E5C">
        <w:rPr>
          <w:rFonts w:ascii="Times New Roman" w:hAnsi="Times New Roman" w:cs="Times New Roman"/>
          <w:color w:val="000000" w:themeColor="text1"/>
          <w:sz w:val="24"/>
          <w:szCs w:val="24"/>
        </w:rPr>
        <w:t>s</w:t>
      </w:r>
      <w:r w:rsidR="00222FEB" w:rsidRPr="006F3E5C">
        <w:rPr>
          <w:rFonts w:ascii="Times New Roman" w:hAnsi="Times New Roman" w:cs="Times New Roman"/>
          <w:color w:val="000000" w:themeColor="text1"/>
          <w:sz w:val="24"/>
          <w:szCs w:val="24"/>
        </w:rPr>
        <w:t xml:space="preserve"> </w:t>
      </w:r>
      <w:r w:rsidR="005F1C0F" w:rsidRPr="006F3E5C">
        <w:rPr>
          <w:rFonts w:ascii="Times New Roman" w:hAnsi="Times New Roman" w:cs="Times New Roman"/>
          <w:color w:val="000000" w:themeColor="text1"/>
          <w:sz w:val="24"/>
          <w:szCs w:val="24"/>
        </w:rPr>
        <w:t xml:space="preserve">of </w:t>
      </w:r>
      <w:r w:rsidR="00222FEB" w:rsidRPr="006F3E5C">
        <w:rPr>
          <w:rFonts w:ascii="Times New Roman" w:hAnsi="Times New Roman" w:cs="Times New Roman"/>
          <w:color w:val="000000" w:themeColor="text1"/>
          <w:sz w:val="24"/>
          <w:szCs w:val="24"/>
        </w:rPr>
        <w:t>tourism</w:t>
      </w:r>
      <w:r w:rsidR="005F1C0F" w:rsidRPr="006F3E5C">
        <w:rPr>
          <w:rFonts w:ascii="Times New Roman" w:hAnsi="Times New Roman" w:cs="Times New Roman"/>
          <w:color w:val="000000" w:themeColor="text1"/>
          <w:sz w:val="24"/>
          <w:szCs w:val="24"/>
        </w:rPr>
        <w:t>’s</w:t>
      </w:r>
      <w:r w:rsidR="00222FEB" w:rsidRPr="006F3E5C">
        <w:rPr>
          <w:rFonts w:ascii="Times New Roman" w:hAnsi="Times New Roman" w:cs="Times New Roman"/>
          <w:color w:val="000000" w:themeColor="text1"/>
          <w:sz w:val="24"/>
          <w:szCs w:val="24"/>
        </w:rPr>
        <w:t xml:space="preserve"> impacts</w:t>
      </w:r>
      <w:r w:rsidR="005F1C0F" w:rsidRPr="006F3E5C">
        <w:rPr>
          <w:rFonts w:ascii="Times New Roman" w:hAnsi="Times New Roman" w:cs="Times New Roman"/>
          <w:color w:val="000000" w:themeColor="text1"/>
          <w:sz w:val="24"/>
          <w:szCs w:val="24"/>
        </w:rPr>
        <w:t>,</w:t>
      </w:r>
      <w:r w:rsidR="00222FEB" w:rsidRPr="006F3E5C">
        <w:rPr>
          <w:rFonts w:ascii="Times New Roman" w:hAnsi="Times New Roman" w:cs="Times New Roman"/>
          <w:color w:val="000000" w:themeColor="text1"/>
          <w:sz w:val="24"/>
          <w:szCs w:val="24"/>
        </w:rPr>
        <w:t xml:space="preserve"> while several residents </w:t>
      </w:r>
      <w:r w:rsidR="005F1C0F" w:rsidRPr="006F3E5C">
        <w:rPr>
          <w:rFonts w:ascii="Times New Roman" w:hAnsi="Times New Roman" w:cs="Times New Roman"/>
          <w:color w:val="000000" w:themeColor="text1"/>
          <w:sz w:val="24"/>
          <w:szCs w:val="24"/>
        </w:rPr>
        <w:t>who</w:t>
      </w:r>
      <w:r w:rsidR="00222FEB" w:rsidRPr="006F3E5C">
        <w:rPr>
          <w:rFonts w:ascii="Times New Roman" w:hAnsi="Times New Roman" w:cs="Times New Roman"/>
          <w:color w:val="000000" w:themeColor="text1"/>
          <w:sz w:val="24"/>
          <w:szCs w:val="24"/>
        </w:rPr>
        <w:t xml:space="preserve"> also benefit from tourism have negative perceptions</w:t>
      </w:r>
      <w:r w:rsidR="005F1C0F" w:rsidRPr="006F3E5C">
        <w:rPr>
          <w:rFonts w:ascii="Times New Roman" w:hAnsi="Times New Roman" w:cs="Times New Roman"/>
          <w:color w:val="000000" w:themeColor="text1"/>
          <w:sz w:val="24"/>
          <w:szCs w:val="24"/>
        </w:rPr>
        <w:t>;</w:t>
      </w:r>
      <w:r w:rsidR="00222FEB" w:rsidRPr="006F3E5C">
        <w:rPr>
          <w:rFonts w:ascii="Times New Roman" w:hAnsi="Times New Roman" w:cs="Times New Roman"/>
          <w:color w:val="000000" w:themeColor="text1"/>
          <w:sz w:val="24"/>
          <w:szCs w:val="24"/>
        </w:rPr>
        <w:t xml:space="preserve"> </w:t>
      </w:r>
      <w:r w:rsidR="007814EB" w:rsidRPr="006F3E5C">
        <w:rPr>
          <w:rFonts w:ascii="Times New Roman" w:hAnsi="Times New Roman" w:cs="Times New Roman"/>
          <w:color w:val="000000" w:themeColor="text1"/>
          <w:sz w:val="24"/>
          <w:szCs w:val="24"/>
        </w:rPr>
        <w:t>social exchange theory</w:t>
      </w:r>
      <w:r w:rsidR="00222FEB" w:rsidRPr="006F3E5C">
        <w:rPr>
          <w:rFonts w:ascii="Times New Roman" w:hAnsi="Times New Roman" w:cs="Times New Roman"/>
          <w:color w:val="000000" w:themeColor="text1"/>
          <w:sz w:val="24"/>
          <w:szCs w:val="24"/>
        </w:rPr>
        <w:t xml:space="preserve"> provides little explanation </w:t>
      </w:r>
      <w:r w:rsidR="005F1C0F" w:rsidRPr="006F3E5C">
        <w:rPr>
          <w:rFonts w:ascii="Times New Roman" w:hAnsi="Times New Roman" w:cs="Times New Roman"/>
          <w:color w:val="000000" w:themeColor="text1"/>
          <w:sz w:val="24"/>
          <w:szCs w:val="24"/>
        </w:rPr>
        <w:t>for this phenomenon</w:t>
      </w:r>
      <w:r w:rsidR="00222FEB" w:rsidRPr="006F3E5C">
        <w:rPr>
          <w:rFonts w:ascii="Times New Roman" w:hAnsi="Times New Roman" w:cs="Times New Roman"/>
          <w:color w:val="000000" w:themeColor="text1"/>
          <w:sz w:val="24"/>
          <w:szCs w:val="24"/>
        </w:rPr>
        <w:t>.</w:t>
      </w:r>
      <w:r w:rsidR="008573E1" w:rsidRPr="006F3E5C">
        <w:rPr>
          <w:rFonts w:ascii="Times New Roman" w:hAnsi="Times New Roman" w:cs="Times New Roman"/>
          <w:color w:val="000000" w:themeColor="text1"/>
          <w:sz w:val="24"/>
          <w:szCs w:val="24"/>
        </w:rPr>
        <w:t xml:space="preserve"> </w:t>
      </w:r>
      <w:r w:rsidR="00AC0F31" w:rsidRPr="006F3E5C">
        <w:rPr>
          <w:rFonts w:ascii="Times New Roman" w:hAnsi="Times New Roman" w:cs="Times New Roman"/>
          <w:sz w:val="24"/>
          <w:szCs w:val="24"/>
        </w:rPr>
        <w:t xml:space="preserve">Andereck et al. (2005) </w:t>
      </w:r>
      <w:r w:rsidR="006D00E0" w:rsidRPr="006F3E5C">
        <w:rPr>
          <w:rFonts w:ascii="Times New Roman" w:hAnsi="Times New Roman" w:cs="Times New Roman"/>
          <w:sz w:val="24"/>
          <w:szCs w:val="24"/>
        </w:rPr>
        <w:t xml:space="preserve">point out </w:t>
      </w:r>
      <w:r w:rsidR="00AC0F31" w:rsidRPr="006F3E5C">
        <w:rPr>
          <w:rFonts w:ascii="Times New Roman" w:hAnsi="Times New Roman" w:cs="Times New Roman"/>
          <w:sz w:val="24"/>
          <w:szCs w:val="24"/>
        </w:rPr>
        <w:t>that although social exchange theory may</w:t>
      </w:r>
      <w:r w:rsidR="005F1C0F" w:rsidRPr="006F3E5C">
        <w:rPr>
          <w:rFonts w:ascii="Times New Roman" w:hAnsi="Times New Roman" w:cs="Times New Roman"/>
          <w:sz w:val="24"/>
          <w:szCs w:val="24"/>
        </w:rPr>
        <w:t xml:space="preserve"> </w:t>
      </w:r>
      <w:r w:rsidR="00AC0F31" w:rsidRPr="006F3E5C">
        <w:rPr>
          <w:rFonts w:ascii="Times New Roman" w:hAnsi="Times New Roman" w:cs="Times New Roman"/>
          <w:sz w:val="24"/>
          <w:szCs w:val="24"/>
        </w:rPr>
        <w:t xml:space="preserve">be </w:t>
      </w:r>
      <w:r w:rsidR="005F1C0F" w:rsidRPr="006F3E5C">
        <w:rPr>
          <w:rFonts w:ascii="Times New Roman" w:hAnsi="Times New Roman" w:cs="Times New Roman"/>
          <w:sz w:val="24"/>
          <w:szCs w:val="24"/>
        </w:rPr>
        <w:t xml:space="preserve">a </w:t>
      </w:r>
      <w:r w:rsidR="00AC0F31" w:rsidRPr="006F3E5C">
        <w:rPr>
          <w:rFonts w:ascii="Times New Roman" w:hAnsi="Times New Roman" w:cs="Times New Roman"/>
          <w:sz w:val="24"/>
          <w:szCs w:val="24"/>
        </w:rPr>
        <w:t xml:space="preserve">useful framework, </w:t>
      </w:r>
      <w:r w:rsidR="0097019E" w:rsidRPr="006F3E5C">
        <w:rPr>
          <w:rFonts w:ascii="Times New Roman" w:hAnsi="Times New Roman" w:cs="Times New Roman"/>
          <w:sz w:val="24"/>
          <w:szCs w:val="24"/>
        </w:rPr>
        <w:t xml:space="preserve">contradictory findings </w:t>
      </w:r>
      <w:r w:rsidR="005F1C0F" w:rsidRPr="006F3E5C">
        <w:rPr>
          <w:rFonts w:ascii="Times New Roman" w:hAnsi="Times New Roman" w:cs="Times New Roman"/>
          <w:sz w:val="24"/>
          <w:szCs w:val="24"/>
        </w:rPr>
        <w:t xml:space="preserve">suggest </w:t>
      </w:r>
      <w:r w:rsidR="0097019E" w:rsidRPr="006F3E5C">
        <w:rPr>
          <w:rFonts w:ascii="Times New Roman" w:hAnsi="Times New Roman" w:cs="Times New Roman"/>
          <w:sz w:val="24"/>
          <w:szCs w:val="24"/>
        </w:rPr>
        <w:t xml:space="preserve">that it might be </w:t>
      </w:r>
      <w:r w:rsidR="005F1C0F" w:rsidRPr="006F3E5C">
        <w:rPr>
          <w:rFonts w:ascii="Times New Roman" w:hAnsi="Times New Roman" w:cs="Times New Roman"/>
          <w:sz w:val="24"/>
          <w:szCs w:val="24"/>
        </w:rPr>
        <w:t xml:space="preserve">an </w:t>
      </w:r>
      <w:r w:rsidR="0097019E" w:rsidRPr="006F3E5C">
        <w:rPr>
          <w:rFonts w:ascii="Times New Roman" w:hAnsi="Times New Roman" w:cs="Times New Roman"/>
          <w:sz w:val="24"/>
          <w:szCs w:val="24"/>
        </w:rPr>
        <w:t>incomplete structure for understanding residents’ perc</w:t>
      </w:r>
      <w:r w:rsidR="006D00E0" w:rsidRPr="006F3E5C">
        <w:rPr>
          <w:rFonts w:ascii="Times New Roman" w:hAnsi="Times New Roman" w:cs="Times New Roman"/>
          <w:sz w:val="24"/>
          <w:szCs w:val="24"/>
        </w:rPr>
        <w:t xml:space="preserve">eptions </w:t>
      </w:r>
      <w:r w:rsidR="005F1C0F" w:rsidRPr="006F3E5C">
        <w:rPr>
          <w:rFonts w:ascii="Times New Roman" w:hAnsi="Times New Roman" w:cs="Times New Roman"/>
          <w:sz w:val="24"/>
          <w:szCs w:val="24"/>
        </w:rPr>
        <w:t>of</w:t>
      </w:r>
      <w:r w:rsidR="006D00E0" w:rsidRPr="006F3E5C">
        <w:rPr>
          <w:rFonts w:ascii="Times New Roman" w:hAnsi="Times New Roman" w:cs="Times New Roman"/>
          <w:sz w:val="24"/>
          <w:szCs w:val="24"/>
        </w:rPr>
        <w:t xml:space="preserve"> tourism</w:t>
      </w:r>
      <w:r w:rsidR="005F1C0F" w:rsidRPr="006F3E5C">
        <w:rPr>
          <w:rFonts w:ascii="Times New Roman" w:hAnsi="Times New Roman" w:cs="Times New Roman"/>
          <w:sz w:val="24"/>
          <w:szCs w:val="24"/>
        </w:rPr>
        <w:t>’s</w:t>
      </w:r>
      <w:r w:rsidR="006D00E0" w:rsidRPr="006F3E5C">
        <w:rPr>
          <w:rFonts w:ascii="Times New Roman" w:hAnsi="Times New Roman" w:cs="Times New Roman"/>
          <w:sz w:val="24"/>
          <w:szCs w:val="24"/>
        </w:rPr>
        <w:t xml:space="preserve"> impacts.</w:t>
      </w:r>
      <w:r w:rsidR="00974FDA" w:rsidRPr="006F3E5C">
        <w:rPr>
          <w:rFonts w:ascii="Times New Roman" w:hAnsi="Times New Roman" w:cs="Times New Roman"/>
          <w:sz w:val="24"/>
          <w:szCs w:val="24"/>
        </w:rPr>
        <w:t xml:space="preserve"> </w:t>
      </w:r>
      <w:r w:rsidR="0027589D" w:rsidRPr="006F3E5C">
        <w:rPr>
          <w:rFonts w:ascii="Times New Roman" w:hAnsi="Times New Roman" w:cs="Times New Roman"/>
          <w:sz w:val="24"/>
          <w:szCs w:val="24"/>
        </w:rPr>
        <w:t>However, researchers continue to build</w:t>
      </w:r>
      <w:r w:rsidR="00893991" w:rsidRPr="006F3E5C">
        <w:rPr>
          <w:rFonts w:ascii="Times New Roman" w:hAnsi="Times New Roman" w:cs="Times New Roman"/>
          <w:sz w:val="24"/>
          <w:szCs w:val="24"/>
        </w:rPr>
        <w:t xml:space="preserve"> on </w:t>
      </w:r>
      <w:r w:rsidR="005F1C0F" w:rsidRPr="006F3E5C">
        <w:rPr>
          <w:rFonts w:ascii="Times New Roman" w:hAnsi="Times New Roman" w:cs="Times New Roman"/>
          <w:sz w:val="24"/>
          <w:szCs w:val="24"/>
        </w:rPr>
        <w:t>extant</w:t>
      </w:r>
      <w:r w:rsidR="00893991" w:rsidRPr="006F3E5C">
        <w:rPr>
          <w:rFonts w:ascii="Times New Roman" w:hAnsi="Times New Roman" w:cs="Times New Roman"/>
          <w:sz w:val="24"/>
          <w:szCs w:val="24"/>
        </w:rPr>
        <w:t xml:space="preserve"> studies </w:t>
      </w:r>
      <w:r w:rsidR="0027589D" w:rsidRPr="006F3E5C">
        <w:rPr>
          <w:rFonts w:ascii="Times New Roman" w:hAnsi="Times New Roman" w:cs="Times New Roman"/>
          <w:sz w:val="24"/>
          <w:szCs w:val="24"/>
        </w:rPr>
        <w:t xml:space="preserve">that </w:t>
      </w:r>
      <w:r w:rsidR="005F1C0F" w:rsidRPr="006F3E5C">
        <w:rPr>
          <w:rFonts w:ascii="Times New Roman" w:hAnsi="Times New Roman" w:cs="Times New Roman"/>
          <w:sz w:val="24"/>
          <w:szCs w:val="24"/>
        </w:rPr>
        <w:t xml:space="preserve">use </w:t>
      </w:r>
      <w:r w:rsidR="007814EB" w:rsidRPr="006F3E5C">
        <w:rPr>
          <w:rFonts w:ascii="Times New Roman" w:hAnsi="Times New Roman" w:cs="Times New Roman"/>
          <w:color w:val="000000" w:themeColor="text1"/>
          <w:sz w:val="24"/>
          <w:szCs w:val="24"/>
        </w:rPr>
        <w:t>social exchange theory</w:t>
      </w:r>
      <w:r w:rsidR="009D3EE8" w:rsidRPr="006F3E5C">
        <w:rPr>
          <w:rFonts w:ascii="Times New Roman" w:hAnsi="Times New Roman" w:cs="Times New Roman"/>
          <w:sz w:val="24"/>
          <w:szCs w:val="24"/>
        </w:rPr>
        <w:t xml:space="preserve"> </w:t>
      </w:r>
      <w:r w:rsidR="0027589D" w:rsidRPr="006F3E5C">
        <w:rPr>
          <w:rFonts w:ascii="Times New Roman" w:hAnsi="Times New Roman" w:cs="Times New Roman"/>
          <w:sz w:val="24"/>
          <w:szCs w:val="24"/>
        </w:rPr>
        <w:t xml:space="preserve">(Miyakuni, 2012). </w:t>
      </w:r>
      <w:r w:rsidR="00893991" w:rsidRPr="006F3E5C">
        <w:rPr>
          <w:rFonts w:ascii="Times New Roman" w:hAnsi="Times New Roman" w:cs="Times New Roman"/>
          <w:sz w:val="24"/>
          <w:szCs w:val="24"/>
        </w:rPr>
        <w:t>Stylidis (2012) develop</w:t>
      </w:r>
      <w:r w:rsidR="005F1C0F" w:rsidRPr="006F3E5C">
        <w:rPr>
          <w:rFonts w:ascii="Times New Roman" w:hAnsi="Times New Roman" w:cs="Times New Roman"/>
          <w:sz w:val="24"/>
          <w:szCs w:val="24"/>
        </w:rPr>
        <w:t>s</w:t>
      </w:r>
      <w:r w:rsidR="00893991" w:rsidRPr="006F3E5C">
        <w:rPr>
          <w:rFonts w:ascii="Times New Roman" w:hAnsi="Times New Roman" w:cs="Times New Roman"/>
          <w:sz w:val="24"/>
          <w:szCs w:val="24"/>
        </w:rPr>
        <w:t xml:space="preserve"> and test</w:t>
      </w:r>
      <w:r w:rsidR="005F1C0F" w:rsidRPr="006F3E5C">
        <w:rPr>
          <w:rFonts w:ascii="Times New Roman" w:hAnsi="Times New Roman" w:cs="Times New Roman"/>
          <w:sz w:val="24"/>
          <w:szCs w:val="24"/>
        </w:rPr>
        <w:t>s</w:t>
      </w:r>
      <w:r w:rsidR="00893991" w:rsidRPr="006F3E5C">
        <w:rPr>
          <w:rFonts w:ascii="Times New Roman" w:hAnsi="Times New Roman" w:cs="Times New Roman"/>
          <w:sz w:val="24"/>
          <w:szCs w:val="24"/>
        </w:rPr>
        <w:t xml:space="preserve"> a model </w:t>
      </w:r>
      <w:r w:rsidR="005F1C0F" w:rsidRPr="006F3E5C">
        <w:rPr>
          <w:rFonts w:ascii="Times New Roman" w:hAnsi="Times New Roman" w:cs="Times New Roman"/>
          <w:sz w:val="24"/>
          <w:szCs w:val="24"/>
        </w:rPr>
        <w:t xml:space="preserve">that </w:t>
      </w:r>
      <w:r w:rsidR="00893991" w:rsidRPr="006F3E5C">
        <w:rPr>
          <w:rFonts w:ascii="Times New Roman" w:hAnsi="Times New Roman" w:cs="Times New Roman"/>
          <w:sz w:val="24"/>
          <w:szCs w:val="24"/>
        </w:rPr>
        <w:t>includ</w:t>
      </w:r>
      <w:r w:rsidR="005F1C0F" w:rsidRPr="006F3E5C">
        <w:rPr>
          <w:rFonts w:ascii="Times New Roman" w:hAnsi="Times New Roman" w:cs="Times New Roman"/>
          <w:sz w:val="24"/>
          <w:szCs w:val="24"/>
        </w:rPr>
        <w:t>es</w:t>
      </w:r>
      <w:r w:rsidR="00893991" w:rsidRPr="006F3E5C">
        <w:rPr>
          <w:rFonts w:ascii="Times New Roman" w:hAnsi="Times New Roman" w:cs="Times New Roman"/>
          <w:sz w:val="24"/>
          <w:szCs w:val="24"/>
        </w:rPr>
        <w:t xml:space="preserve"> three factors</w:t>
      </w:r>
      <w:r w:rsidR="005F1C0F" w:rsidRPr="006F3E5C">
        <w:rPr>
          <w:rFonts w:ascii="Times New Roman" w:hAnsi="Times New Roman" w:cs="Times New Roman"/>
          <w:sz w:val="24"/>
          <w:szCs w:val="24"/>
        </w:rPr>
        <w:t>—</w:t>
      </w:r>
      <w:r w:rsidR="00893991" w:rsidRPr="006F3E5C">
        <w:rPr>
          <w:rFonts w:ascii="Times New Roman" w:hAnsi="Times New Roman" w:cs="Times New Roman"/>
          <w:sz w:val="24"/>
          <w:szCs w:val="24"/>
        </w:rPr>
        <w:t xml:space="preserve">residence image, potential economic benefit, and community attachment. Findings </w:t>
      </w:r>
      <w:r w:rsidR="005F1C0F" w:rsidRPr="006F3E5C">
        <w:rPr>
          <w:rFonts w:ascii="Times New Roman" w:hAnsi="Times New Roman" w:cs="Times New Roman"/>
          <w:sz w:val="24"/>
          <w:szCs w:val="24"/>
        </w:rPr>
        <w:t xml:space="preserve">suggest </w:t>
      </w:r>
      <w:r w:rsidR="00893991" w:rsidRPr="006F3E5C">
        <w:rPr>
          <w:rFonts w:ascii="Times New Roman" w:hAnsi="Times New Roman" w:cs="Times New Roman"/>
          <w:sz w:val="24"/>
          <w:szCs w:val="24"/>
        </w:rPr>
        <w:t xml:space="preserve">the </w:t>
      </w:r>
      <w:r w:rsidR="0027589D" w:rsidRPr="006F3E5C">
        <w:rPr>
          <w:rFonts w:ascii="Times New Roman" w:hAnsi="Times New Roman" w:cs="Times New Roman"/>
          <w:sz w:val="24"/>
          <w:szCs w:val="24"/>
        </w:rPr>
        <w:t xml:space="preserve">value </w:t>
      </w:r>
      <w:r w:rsidR="00893991" w:rsidRPr="006F3E5C">
        <w:rPr>
          <w:rFonts w:ascii="Times New Roman" w:hAnsi="Times New Roman" w:cs="Times New Roman"/>
          <w:sz w:val="24"/>
          <w:szCs w:val="24"/>
        </w:rPr>
        <w:t xml:space="preserve">of </w:t>
      </w:r>
      <w:r w:rsidR="007814EB" w:rsidRPr="006F3E5C">
        <w:rPr>
          <w:rFonts w:ascii="Times New Roman" w:hAnsi="Times New Roman" w:cs="Times New Roman"/>
          <w:color w:val="000000" w:themeColor="text1"/>
          <w:sz w:val="24"/>
          <w:szCs w:val="24"/>
        </w:rPr>
        <w:t>social exchange theory</w:t>
      </w:r>
      <w:r w:rsidR="00893991" w:rsidRPr="006F3E5C">
        <w:rPr>
          <w:rFonts w:ascii="Times New Roman" w:hAnsi="Times New Roman" w:cs="Times New Roman"/>
          <w:sz w:val="24"/>
          <w:szCs w:val="24"/>
        </w:rPr>
        <w:t xml:space="preserve"> </w:t>
      </w:r>
      <w:r w:rsidR="005F1C0F" w:rsidRPr="006F3E5C">
        <w:rPr>
          <w:rFonts w:ascii="Times New Roman" w:hAnsi="Times New Roman" w:cs="Times New Roman"/>
          <w:sz w:val="24"/>
          <w:szCs w:val="24"/>
        </w:rPr>
        <w:t>when</w:t>
      </w:r>
      <w:r w:rsidR="00893991" w:rsidRPr="006F3E5C">
        <w:rPr>
          <w:rFonts w:ascii="Times New Roman" w:hAnsi="Times New Roman" w:cs="Times New Roman"/>
          <w:sz w:val="24"/>
          <w:szCs w:val="24"/>
        </w:rPr>
        <w:t xml:space="preserve"> </w:t>
      </w:r>
      <w:r w:rsidR="0027589D" w:rsidRPr="006F3E5C">
        <w:rPr>
          <w:rFonts w:ascii="Times New Roman" w:hAnsi="Times New Roman" w:cs="Times New Roman"/>
          <w:sz w:val="24"/>
          <w:szCs w:val="24"/>
        </w:rPr>
        <w:t xml:space="preserve">explaining </w:t>
      </w:r>
      <w:r w:rsidR="005F1C0F" w:rsidRPr="006F3E5C">
        <w:rPr>
          <w:rFonts w:ascii="Times New Roman" w:hAnsi="Times New Roman" w:cs="Times New Roman"/>
          <w:sz w:val="24"/>
          <w:szCs w:val="24"/>
        </w:rPr>
        <w:t>residents’</w:t>
      </w:r>
      <w:r w:rsidR="0027589D" w:rsidRPr="006F3E5C">
        <w:rPr>
          <w:rFonts w:ascii="Times New Roman" w:hAnsi="Times New Roman" w:cs="Times New Roman"/>
          <w:sz w:val="24"/>
          <w:szCs w:val="24"/>
        </w:rPr>
        <w:t xml:space="preserve"> perceptions. </w:t>
      </w:r>
    </w:p>
    <w:p w14:paraId="0B5E1589" w14:textId="4553C65A" w:rsidR="0025116C" w:rsidRDefault="000063F7"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sz w:val="24"/>
          <w:szCs w:val="24"/>
        </w:rPr>
        <w:t>Th</w:t>
      </w:r>
      <w:r w:rsidR="0027589D" w:rsidRPr="006F3E5C">
        <w:rPr>
          <w:rFonts w:ascii="Times New Roman" w:hAnsi="Times New Roman" w:cs="Times New Roman"/>
          <w:sz w:val="24"/>
          <w:szCs w:val="24"/>
        </w:rPr>
        <w:t>ere</w:t>
      </w:r>
      <w:r w:rsidR="005F1C0F" w:rsidRPr="006F3E5C">
        <w:rPr>
          <w:rFonts w:ascii="Times New Roman" w:hAnsi="Times New Roman" w:cs="Times New Roman"/>
          <w:sz w:val="24"/>
          <w:szCs w:val="24"/>
        </w:rPr>
        <w:t xml:space="preserve"> is</w:t>
      </w:r>
      <w:r w:rsidR="0027589D" w:rsidRPr="006F3E5C">
        <w:rPr>
          <w:rFonts w:ascii="Times New Roman" w:hAnsi="Times New Roman" w:cs="Times New Roman"/>
          <w:sz w:val="24"/>
          <w:szCs w:val="24"/>
        </w:rPr>
        <w:t xml:space="preserve"> no consensus </w:t>
      </w:r>
      <w:r w:rsidR="005F1C0F" w:rsidRPr="006F3E5C">
        <w:rPr>
          <w:rFonts w:ascii="Times New Roman" w:hAnsi="Times New Roman" w:cs="Times New Roman"/>
          <w:sz w:val="24"/>
          <w:szCs w:val="24"/>
        </w:rPr>
        <w:t>when</w:t>
      </w:r>
      <w:r w:rsidR="0027589D" w:rsidRPr="006F3E5C">
        <w:rPr>
          <w:rFonts w:ascii="Times New Roman" w:hAnsi="Times New Roman" w:cs="Times New Roman"/>
          <w:sz w:val="24"/>
          <w:szCs w:val="24"/>
        </w:rPr>
        <w:t xml:space="preserve"> using a universal theoretical model to explain </w:t>
      </w:r>
      <w:r w:rsidRPr="006F3E5C">
        <w:rPr>
          <w:rFonts w:ascii="Times New Roman" w:hAnsi="Times New Roman" w:cs="Times New Roman"/>
          <w:sz w:val="24"/>
          <w:szCs w:val="24"/>
        </w:rPr>
        <w:t xml:space="preserve">residents’ </w:t>
      </w:r>
      <w:r w:rsidR="0027589D" w:rsidRPr="006F3E5C">
        <w:rPr>
          <w:rFonts w:ascii="Times New Roman" w:hAnsi="Times New Roman" w:cs="Times New Roman"/>
          <w:sz w:val="24"/>
          <w:szCs w:val="24"/>
        </w:rPr>
        <w:t xml:space="preserve">perceptions </w:t>
      </w:r>
      <w:r w:rsidRPr="006F3E5C">
        <w:rPr>
          <w:rFonts w:ascii="Times New Roman" w:hAnsi="Times New Roman" w:cs="Times New Roman"/>
          <w:sz w:val="24"/>
          <w:szCs w:val="24"/>
        </w:rPr>
        <w:t xml:space="preserve">of tourism’s </w:t>
      </w:r>
      <w:r w:rsidR="0027589D" w:rsidRPr="006F3E5C">
        <w:rPr>
          <w:rFonts w:ascii="Times New Roman" w:hAnsi="Times New Roman" w:cs="Times New Roman"/>
          <w:sz w:val="24"/>
          <w:szCs w:val="24"/>
        </w:rPr>
        <w:t>impacts (Stylidis, 2012; Vargas-Sánchez</w:t>
      </w:r>
      <w:r w:rsidR="0053064A" w:rsidRPr="006F3E5C">
        <w:rPr>
          <w:rFonts w:ascii="Times New Roman" w:hAnsi="Times New Roman" w:cs="Times New Roman"/>
          <w:sz w:val="24"/>
          <w:szCs w:val="24"/>
        </w:rPr>
        <w:t>, Porras-Bueno, &amp; Plaza-Mejía</w:t>
      </w:r>
      <w:r w:rsidR="0027589D" w:rsidRPr="006F3E5C">
        <w:rPr>
          <w:rFonts w:ascii="Times New Roman" w:hAnsi="Times New Roman" w:cs="Times New Roman"/>
          <w:sz w:val="24"/>
          <w:szCs w:val="24"/>
        </w:rPr>
        <w:t>, 2011).</w:t>
      </w:r>
      <w:r w:rsidRPr="006F3E5C">
        <w:rPr>
          <w:rFonts w:ascii="Times New Roman" w:hAnsi="Times New Roman" w:cs="Times New Roman"/>
          <w:sz w:val="24"/>
          <w:szCs w:val="24"/>
        </w:rPr>
        <w:t xml:space="preserve"> </w:t>
      </w:r>
      <w:r w:rsidR="007814EB" w:rsidRPr="006F3E5C">
        <w:rPr>
          <w:rFonts w:ascii="Times New Roman" w:hAnsi="Times New Roman" w:cs="Times New Roman"/>
          <w:sz w:val="24"/>
          <w:szCs w:val="24"/>
        </w:rPr>
        <w:t>S</w:t>
      </w:r>
      <w:r w:rsidR="007814EB" w:rsidRPr="006F3E5C">
        <w:rPr>
          <w:rFonts w:ascii="Times New Roman" w:hAnsi="Times New Roman" w:cs="Times New Roman"/>
          <w:color w:val="000000" w:themeColor="text1"/>
          <w:sz w:val="24"/>
          <w:szCs w:val="24"/>
        </w:rPr>
        <w:t>ocial exchange theory</w:t>
      </w:r>
      <w:r w:rsidR="0027589D"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explains </w:t>
      </w:r>
      <w:r w:rsidR="0027589D" w:rsidRPr="006F3E5C">
        <w:rPr>
          <w:rFonts w:ascii="Times New Roman" w:hAnsi="Times New Roman" w:cs="Times New Roman"/>
          <w:sz w:val="24"/>
          <w:szCs w:val="24"/>
        </w:rPr>
        <w:t>r</w:t>
      </w:r>
      <w:r w:rsidR="0027589D" w:rsidRPr="006F3E5C">
        <w:rPr>
          <w:rFonts w:ascii="Times New Roman" w:eastAsia="Times New Roman" w:hAnsi="Times New Roman" w:cs="Times New Roman"/>
          <w:sz w:val="24"/>
          <w:szCs w:val="24"/>
        </w:rPr>
        <w:t>esidents’ perceptions</w:t>
      </w:r>
      <w:r w:rsidRPr="006F3E5C">
        <w:rPr>
          <w:rFonts w:ascii="Times New Roman" w:eastAsia="Times New Roman" w:hAnsi="Times New Roman" w:cs="Times New Roman"/>
          <w:sz w:val="24"/>
          <w:szCs w:val="24"/>
        </w:rPr>
        <w:t>—</w:t>
      </w:r>
      <w:r w:rsidR="0027589D" w:rsidRPr="006F3E5C">
        <w:rPr>
          <w:rFonts w:ascii="Times New Roman" w:eastAsia="Times New Roman" w:hAnsi="Times New Roman" w:cs="Times New Roman"/>
          <w:sz w:val="24"/>
          <w:szCs w:val="24"/>
        </w:rPr>
        <w:t xml:space="preserve">positive </w:t>
      </w:r>
      <w:r w:rsidRPr="006F3E5C">
        <w:rPr>
          <w:rFonts w:ascii="Times New Roman" w:eastAsia="Times New Roman" w:hAnsi="Times New Roman" w:cs="Times New Roman"/>
          <w:sz w:val="24"/>
          <w:szCs w:val="24"/>
        </w:rPr>
        <w:t>and</w:t>
      </w:r>
      <w:r w:rsidR="0027589D" w:rsidRPr="006F3E5C">
        <w:rPr>
          <w:rFonts w:ascii="Times New Roman" w:eastAsia="Times New Roman" w:hAnsi="Times New Roman" w:cs="Times New Roman"/>
          <w:sz w:val="24"/>
          <w:szCs w:val="24"/>
        </w:rPr>
        <w:t xml:space="preserve"> negative</w:t>
      </w:r>
      <w:r w:rsidRPr="006F3E5C">
        <w:rPr>
          <w:rFonts w:ascii="Times New Roman" w:eastAsia="Times New Roman" w:hAnsi="Times New Roman" w:cs="Times New Roman"/>
          <w:sz w:val="24"/>
          <w:szCs w:val="24"/>
        </w:rPr>
        <w:t xml:space="preserve">—and the </w:t>
      </w:r>
      <w:r w:rsidR="0027589D" w:rsidRPr="006F3E5C">
        <w:rPr>
          <w:rFonts w:ascii="Times New Roman" w:eastAsia="Times New Roman" w:hAnsi="Times New Roman" w:cs="Times New Roman"/>
          <w:sz w:val="24"/>
          <w:szCs w:val="24"/>
        </w:rPr>
        <w:t xml:space="preserve">influence </w:t>
      </w:r>
      <w:r w:rsidRPr="006F3E5C">
        <w:rPr>
          <w:rFonts w:ascii="Times New Roman" w:eastAsia="Times New Roman" w:hAnsi="Times New Roman" w:cs="Times New Roman"/>
          <w:sz w:val="24"/>
          <w:szCs w:val="24"/>
        </w:rPr>
        <w:t xml:space="preserve">they have on </w:t>
      </w:r>
      <w:r w:rsidR="0027589D" w:rsidRPr="006F3E5C">
        <w:rPr>
          <w:rFonts w:ascii="Times New Roman" w:eastAsia="Times New Roman" w:hAnsi="Times New Roman" w:cs="Times New Roman"/>
          <w:sz w:val="24"/>
          <w:szCs w:val="24"/>
        </w:rPr>
        <w:t xml:space="preserve">support </w:t>
      </w:r>
      <w:r w:rsidRPr="006F3E5C">
        <w:rPr>
          <w:rFonts w:ascii="Times New Roman" w:eastAsia="Times New Roman" w:hAnsi="Times New Roman" w:cs="Times New Roman"/>
          <w:sz w:val="24"/>
          <w:szCs w:val="24"/>
        </w:rPr>
        <w:t>of</w:t>
      </w:r>
      <w:r w:rsidR="0027589D" w:rsidRPr="006F3E5C">
        <w:rPr>
          <w:rFonts w:ascii="Times New Roman" w:eastAsia="Times New Roman" w:hAnsi="Times New Roman" w:cs="Times New Roman"/>
          <w:sz w:val="24"/>
          <w:szCs w:val="24"/>
        </w:rPr>
        <w:t xml:space="preserve"> tourism development</w:t>
      </w:r>
      <w:r w:rsidRPr="006F3E5C">
        <w:rPr>
          <w:rFonts w:ascii="Times New Roman" w:eastAsia="Times New Roman" w:hAnsi="Times New Roman" w:cs="Times New Roman"/>
          <w:sz w:val="24"/>
          <w:szCs w:val="24"/>
        </w:rPr>
        <w:t xml:space="preserve"> in</w:t>
      </w:r>
      <w:r w:rsidR="0027589D" w:rsidRPr="006F3E5C">
        <w:rPr>
          <w:rFonts w:ascii="Times New Roman" w:eastAsia="Times New Roman" w:hAnsi="Times New Roman" w:cs="Times New Roman"/>
          <w:sz w:val="24"/>
          <w:szCs w:val="24"/>
        </w:rPr>
        <w:t xml:space="preserve"> relat</w:t>
      </w:r>
      <w:r w:rsidRPr="006F3E5C">
        <w:rPr>
          <w:rFonts w:ascii="Times New Roman" w:eastAsia="Times New Roman" w:hAnsi="Times New Roman" w:cs="Times New Roman"/>
          <w:sz w:val="24"/>
          <w:szCs w:val="24"/>
        </w:rPr>
        <w:t>ion</w:t>
      </w:r>
      <w:r w:rsidR="0027589D" w:rsidRPr="006F3E5C">
        <w:rPr>
          <w:rFonts w:ascii="Times New Roman" w:eastAsia="Times New Roman" w:hAnsi="Times New Roman" w:cs="Times New Roman"/>
          <w:sz w:val="24"/>
          <w:szCs w:val="24"/>
        </w:rPr>
        <w:t xml:space="preserve"> to direct economic </w:t>
      </w:r>
      <w:r w:rsidRPr="006F3E5C">
        <w:rPr>
          <w:rFonts w:ascii="Times New Roman" w:eastAsia="Times New Roman" w:hAnsi="Times New Roman" w:cs="Times New Roman"/>
          <w:sz w:val="24"/>
          <w:szCs w:val="24"/>
        </w:rPr>
        <w:t>and</w:t>
      </w:r>
      <w:r w:rsidR="0027589D" w:rsidRPr="006F3E5C">
        <w:rPr>
          <w:rFonts w:ascii="Times New Roman" w:eastAsia="Times New Roman" w:hAnsi="Times New Roman" w:cs="Times New Roman"/>
          <w:sz w:val="24"/>
          <w:szCs w:val="24"/>
        </w:rPr>
        <w:t xml:space="preserve"> non</w:t>
      </w:r>
      <w:r w:rsidRPr="006F3E5C">
        <w:rPr>
          <w:rFonts w:ascii="Times New Roman" w:eastAsia="Times New Roman" w:hAnsi="Times New Roman" w:cs="Times New Roman"/>
          <w:sz w:val="24"/>
          <w:szCs w:val="24"/>
        </w:rPr>
        <w:t>-</w:t>
      </w:r>
      <w:r w:rsidR="0027589D" w:rsidRPr="006F3E5C">
        <w:rPr>
          <w:rFonts w:ascii="Times New Roman" w:eastAsia="Times New Roman" w:hAnsi="Times New Roman" w:cs="Times New Roman"/>
          <w:sz w:val="24"/>
          <w:szCs w:val="24"/>
        </w:rPr>
        <w:t>economic benefits (Rasoolimanesh</w:t>
      </w:r>
      <w:r w:rsidR="0053064A" w:rsidRPr="006F3E5C">
        <w:rPr>
          <w:rFonts w:ascii="Times New Roman" w:eastAsia="Times New Roman" w:hAnsi="Times New Roman" w:cs="Times New Roman"/>
          <w:sz w:val="24"/>
          <w:szCs w:val="24"/>
        </w:rPr>
        <w:t>, Ringle, Jaafar, Ramayah</w:t>
      </w:r>
      <w:r w:rsidR="0027589D" w:rsidRPr="006F3E5C">
        <w:rPr>
          <w:rFonts w:ascii="Times New Roman" w:eastAsia="Times New Roman" w:hAnsi="Times New Roman" w:cs="Times New Roman"/>
          <w:sz w:val="24"/>
          <w:szCs w:val="24"/>
        </w:rPr>
        <w:t xml:space="preserve">, 2017; </w:t>
      </w:r>
      <w:r w:rsidR="007B6DE1" w:rsidRPr="006F3E5C">
        <w:rPr>
          <w:rFonts w:ascii="Times New Roman" w:eastAsia="Times New Roman" w:hAnsi="Times New Roman" w:cs="Times New Roman"/>
          <w:sz w:val="24"/>
          <w:szCs w:val="24"/>
        </w:rPr>
        <w:t xml:space="preserve">Wang &amp; Pfister, 2008). </w:t>
      </w:r>
      <w:r w:rsidR="0027589D" w:rsidRPr="006F3E5C">
        <w:rPr>
          <w:rFonts w:ascii="Times New Roman" w:eastAsia="Times New Roman" w:hAnsi="Times New Roman" w:cs="Times New Roman"/>
          <w:sz w:val="24"/>
          <w:szCs w:val="24"/>
        </w:rPr>
        <w:t xml:space="preserve">Positive perceptions </w:t>
      </w:r>
      <w:r w:rsidRPr="006F3E5C">
        <w:rPr>
          <w:rFonts w:ascii="Times New Roman" w:eastAsia="Times New Roman" w:hAnsi="Times New Roman" w:cs="Times New Roman"/>
          <w:sz w:val="24"/>
          <w:szCs w:val="24"/>
        </w:rPr>
        <w:t>le</w:t>
      </w:r>
      <w:r w:rsidR="0027589D" w:rsidRPr="006F3E5C">
        <w:rPr>
          <w:rFonts w:ascii="Times New Roman" w:eastAsia="Times New Roman" w:hAnsi="Times New Roman" w:cs="Times New Roman"/>
          <w:sz w:val="24"/>
          <w:szCs w:val="24"/>
        </w:rPr>
        <w:t xml:space="preserve">ad to support </w:t>
      </w:r>
      <w:r w:rsidRPr="006F3E5C">
        <w:rPr>
          <w:rFonts w:ascii="Times New Roman" w:eastAsia="Times New Roman" w:hAnsi="Times New Roman" w:cs="Times New Roman"/>
          <w:sz w:val="24"/>
          <w:szCs w:val="24"/>
        </w:rPr>
        <w:t>of</w:t>
      </w:r>
      <w:r w:rsidR="0027589D" w:rsidRPr="006F3E5C">
        <w:rPr>
          <w:rFonts w:ascii="Times New Roman" w:eastAsia="Times New Roman" w:hAnsi="Times New Roman" w:cs="Times New Roman"/>
          <w:sz w:val="24"/>
          <w:szCs w:val="24"/>
        </w:rPr>
        <w:t xml:space="preserve"> tourism development, and negative perceptions lead to </w:t>
      </w:r>
      <w:r w:rsidRPr="006F3E5C">
        <w:rPr>
          <w:rFonts w:ascii="Times New Roman" w:eastAsia="Times New Roman" w:hAnsi="Times New Roman" w:cs="Times New Roman"/>
          <w:sz w:val="24"/>
          <w:szCs w:val="24"/>
        </w:rPr>
        <w:t>less s</w:t>
      </w:r>
      <w:r w:rsidR="0027589D" w:rsidRPr="006F3E5C">
        <w:rPr>
          <w:rFonts w:ascii="Times New Roman" w:eastAsia="Times New Roman" w:hAnsi="Times New Roman" w:cs="Times New Roman"/>
          <w:sz w:val="24"/>
          <w:szCs w:val="24"/>
        </w:rPr>
        <w:t xml:space="preserve">upport (Sharpley, 2014). </w:t>
      </w:r>
      <w:r w:rsidRPr="006F3E5C">
        <w:rPr>
          <w:rFonts w:ascii="Times New Roman" w:eastAsia="Times New Roman" w:hAnsi="Times New Roman" w:cs="Times New Roman"/>
          <w:sz w:val="24"/>
          <w:szCs w:val="24"/>
        </w:rPr>
        <w:t>S</w:t>
      </w:r>
      <w:r w:rsidR="007814EB" w:rsidRPr="006F3E5C">
        <w:rPr>
          <w:rFonts w:ascii="Times New Roman" w:hAnsi="Times New Roman" w:cs="Times New Roman"/>
          <w:color w:val="000000" w:themeColor="text1"/>
          <w:sz w:val="24"/>
          <w:szCs w:val="24"/>
        </w:rPr>
        <w:t>ocial exchange theory</w:t>
      </w:r>
      <w:r w:rsidR="0027589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w</w:t>
      </w:r>
      <w:r w:rsidR="00EB40B0" w:rsidRPr="006F3E5C">
        <w:rPr>
          <w:rFonts w:ascii="Times New Roman" w:hAnsi="Times New Roman" w:cs="Times New Roman"/>
          <w:color w:val="000000" w:themeColor="text1"/>
          <w:sz w:val="24"/>
          <w:szCs w:val="24"/>
        </w:rPr>
        <w:t xml:space="preserve">as </w:t>
      </w:r>
      <w:r w:rsidRPr="006F3E5C">
        <w:rPr>
          <w:rFonts w:ascii="Times New Roman" w:hAnsi="Times New Roman" w:cs="Times New Roman"/>
          <w:color w:val="000000" w:themeColor="text1"/>
          <w:sz w:val="24"/>
          <w:szCs w:val="24"/>
        </w:rPr>
        <w:t xml:space="preserve">selected </w:t>
      </w:r>
      <w:r w:rsidR="00EB40B0" w:rsidRPr="006F3E5C">
        <w:rPr>
          <w:rFonts w:ascii="Times New Roman" w:hAnsi="Times New Roman" w:cs="Times New Roman"/>
          <w:color w:val="000000" w:themeColor="text1"/>
          <w:sz w:val="24"/>
          <w:szCs w:val="24"/>
        </w:rPr>
        <w:t xml:space="preserve">for </w:t>
      </w:r>
      <w:r w:rsidR="0027589D" w:rsidRPr="006F3E5C">
        <w:rPr>
          <w:rFonts w:ascii="Times New Roman" w:hAnsi="Times New Roman" w:cs="Times New Roman"/>
          <w:color w:val="000000" w:themeColor="text1"/>
          <w:sz w:val="24"/>
          <w:szCs w:val="24"/>
        </w:rPr>
        <w:t xml:space="preserve">this dissertation for </w:t>
      </w:r>
      <w:r w:rsidR="00EB40B0" w:rsidRPr="006F3E5C">
        <w:rPr>
          <w:rFonts w:ascii="Times New Roman" w:hAnsi="Times New Roman" w:cs="Times New Roman"/>
          <w:color w:val="000000" w:themeColor="text1"/>
          <w:sz w:val="24"/>
          <w:szCs w:val="24"/>
        </w:rPr>
        <w:t xml:space="preserve">two reasons. First, it is the dominant theory used </w:t>
      </w:r>
      <w:r w:rsidRPr="006F3E5C">
        <w:rPr>
          <w:rFonts w:ascii="Times New Roman" w:hAnsi="Times New Roman" w:cs="Times New Roman"/>
          <w:color w:val="000000" w:themeColor="text1"/>
          <w:sz w:val="24"/>
          <w:szCs w:val="24"/>
        </w:rPr>
        <w:t xml:space="preserve">in the literature when assessing </w:t>
      </w:r>
      <w:r w:rsidR="00EB40B0" w:rsidRPr="006F3E5C">
        <w:rPr>
          <w:rFonts w:ascii="Times New Roman" w:hAnsi="Times New Roman" w:cs="Times New Roman"/>
          <w:color w:val="000000" w:themeColor="text1"/>
          <w:sz w:val="24"/>
          <w:szCs w:val="24"/>
        </w:rPr>
        <w:t>residents’ perceptions of tourism</w:t>
      </w:r>
      <w:r w:rsidRPr="006F3E5C">
        <w:rPr>
          <w:rFonts w:ascii="Times New Roman" w:hAnsi="Times New Roman" w:cs="Times New Roman"/>
          <w:color w:val="000000" w:themeColor="text1"/>
          <w:sz w:val="24"/>
          <w:szCs w:val="24"/>
        </w:rPr>
        <w:t>’s</w:t>
      </w:r>
      <w:r w:rsidR="00EB40B0" w:rsidRPr="006F3E5C">
        <w:rPr>
          <w:rFonts w:ascii="Times New Roman" w:hAnsi="Times New Roman" w:cs="Times New Roman"/>
          <w:color w:val="000000" w:themeColor="text1"/>
          <w:sz w:val="24"/>
          <w:szCs w:val="24"/>
        </w:rPr>
        <w:t xml:space="preserve"> impacts. Second, the theory considers the heterogeneity of a community, and explains why disparate perceptions are held in the same community (Latkova, 2008).</w:t>
      </w:r>
      <w:r w:rsidR="00307340" w:rsidRPr="006F3E5C">
        <w:rPr>
          <w:rFonts w:ascii="Times New Roman" w:hAnsi="Times New Roman" w:cs="Times New Roman"/>
          <w:color w:val="000000" w:themeColor="text1"/>
          <w:sz w:val="24"/>
          <w:szCs w:val="24"/>
        </w:rPr>
        <w:t xml:space="preserve"> </w:t>
      </w:r>
    </w:p>
    <w:p w14:paraId="39ED37CC" w14:textId="77777777" w:rsidR="00F7384E" w:rsidRPr="006F3E5C" w:rsidRDefault="00F7384E" w:rsidP="00821504">
      <w:pPr>
        <w:spacing w:line="480" w:lineRule="auto"/>
        <w:ind w:firstLine="720"/>
        <w:jc w:val="both"/>
        <w:rPr>
          <w:rFonts w:ascii="Times New Roman" w:hAnsi="Times New Roman" w:cs="Times New Roman"/>
          <w:color w:val="000000" w:themeColor="text1"/>
          <w:sz w:val="24"/>
          <w:szCs w:val="24"/>
        </w:rPr>
      </w:pPr>
    </w:p>
    <w:p w14:paraId="6835CBD3" w14:textId="3960F146" w:rsidR="009D6AEF" w:rsidRDefault="009D6AEF" w:rsidP="00821504">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186" w:name="_Toc486001406"/>
      <w:bookmarkStart w:id="187" w:name="_Toc489878831"/>
      <w:bookmarkStart w:id="188" w:name="_Toc501535705"/>
      <w:bookmarkStart w:id="189" w:name="_Toc503955755"/>
      <w:r w:rsidRPr="006F3E5C">
        <w:rPr>
          <w:rFonts w:ascii="Times New Roman" w:hAnsi="Times New Roman" w:cs="Times New Roman"/>
          <w:b/>
          <w:bCs/>
          <w:color w:val="000000" w:themeColor="text1"/>
          <w:sz w:val="26"/>
          <w:szCs w:val="26"/>
        </w:rPr>
        <w:t>An Overview of Tourism Impacts</w:t>
      </w:r>
      <w:bookmarkEnd w:id="186"/>
      <w:bookmarkEnd w:id="187"/>
      <w:bookmarkEnd w:id="188"/>
      <w:bookmarkEnd w:id="189"/>
      <w:r w:rsidRPr="006F3E5C">
        <w:rPr>
          <w:rFonts w:ascii="Times New Roman" w:hAnsi="Times New Roman" w:cs="Times New Roman"/>
          <w:b/>
          <w:bCs/>
          <w:color w:val="000000" w:themeColor="text1"/>
          <w:sz w:val="26"/>
          <w:szCs w:val="26"/>
        </w:rPr>
        <w:t xml:space="preserve"> </w:t>
      </w:r>
    </w:p>
    <w:p w14:paraId="5714D030" w14:textId="77777777" w:rsidR="00F7384E" w:rsidRPr="00F7384E" w:rsidRDefault="00F7384E" w:rsidP="00F7384E"/>
    <w:p w14:paraId="7975F181" w14:textId="760ACF73" w:rsidR="005C5E0F" w:rsidRDefault="002340E8" w:rsidP="00821504">
      <w:pPr>
        <w:autoSpaceDE w:val="0"/>
        <w:autoSpaceDN w:val="0"/>
        <w:adjustRightInd w:val="0"/>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sz w:val="24"/>
          <w:szCs w:val="24"/>
        </w:rPr>
        <w:t>A</w:t>
      </w:r>
      <w:r w:rsidR="00015745" w:rsidRPr="006F3E5C">
        <w:rPr>
          <w:rFonts w:ascii="Times New Roman" w:eastAsia="Times New Roman" w:hAnsi="Times New Roman" w:cs="Times New Roman"/>
          <w:sz w:val="24"/>
          <w:szCs w:val="24"/>
        </w:rPr>
        <w:t xml:space="preserve">n extensive </w:t>
      </w:r>
      <w:r w:rsidR="00722DC6" w:rsidRPr="006F3E5C">
        <w:rPr>
          <w:rFonts w:ascii="Times New Roman" w:eastAsia="Times New Roman" w:hAnsi="Times New Roman" w:cs="Times New Roman"/>
          <w:sz w:val="24"/>
          <w:szCs w:val="24"/>
        </w:rPr>
        <w:t>amount of</w:t>
      </w:r>
      <w:r w:rsidR="00015745" w:rsidRPr="006F3E5C">
        <w:rPr>
          <w:rFonts w:ascii="Times New Roman" w:eastAsia="Times New Roman" w:hAnsi="Times New Roman" w:cs="Times New Roman"/>
          <w:sz w:val="24"/>
          <w:szCs w:val="24"/>
        </w:rPr>
        <w:t xml:space="preserve"> research has been conducted </w:t>
      </w:r>
      <w:r w:rsidR="00C65214" w:rsidRPr="006F3E5C">
        <w:rPr>
          <w:rFonts w:ascii="Times New Roman" w:eastAsia="Times New Roman" w:hAnsi="Times New Roman" w:cs="Times New Roman"/>
          <w:sz w:val="24"/>
          <w:szCs w:val="24"/>
        </w:rPr>
        <w:t xml:space="preserve">during the last several decades </w:t>
      </w:r>
      <w:r w:rsidR="00015745" w:rsidRPr="006F3E5C">
        <w:rPr>
          <w:rFonts w:ascii="Times New Roman" w:eastAsia="Times New Roman" w:hAnsi="Times New Roman" w:cs="Times New Roman"/>
          <w:sz w:val="24"/>
          <w:szCs w:val="24"/>
        </w:rPr>
        <w:t>on</w:t>
      </w:r>
      <w:r w:rsidR="00722DC6" w:rsidRPr="006F3E5C">
        <w:rPr>
          <w:rFonts w:ascii="Times New Roman" w:eastAsia="Times New Roman" w:hAnsi="Times New Roman" w:cs="Times New Roman"/>
          <w:sz w:val="24"/>
          <w:szCs w:val="24"/>
        </w:rPr>
        <w:t xml:space="preserve"> tourism, its impacts</w:t>
      </w:r>
      <w:r w:rsidR="00C65214" w:rsidRPr="006F3E5C">
        <w:rPr>
          <w:rFonts w:ascii="Times New Roman" w:eastAsia="Times New Roman" w:hAnsi="Times New Roman" w:cs="Times New Roman"/>
          <w:sz w:val="24"/>
          <w:szCs w:val="24"/>
        </w:rPr>
        <w:t>,</w:t>
      </w:r>
      <w:r w:rsidR="00722DC6" w:rsidRPr="006F3E5C">
        <w:rPr>
          <w:rFonts w:ascii="Times New Roman" w:eastAsia="Times New Roman" w:hAnsi="Times New Roman" w:cs="Times New Roman"/>
          <w:sz w:val="24"/>
          <w:szCs w:val="24"/>
        </w:rPr>
        <w:t xml:space="preserve"> and </w:t>
      </w:r>
      <w:r w:rsidR="00C65214" w:rsidRPr="006F3E5C">
        <w:rPr>
          <w:rFonts w:ascii="Times New Roman" w:eastAsia="Times New Roman" w:hAnsi="Times New Roman" w:cs="Times New Roman"/>
          <w:sz w:val="24"/>
          <w:szCs w:val="24"/>
        </w:rPr>
        <w:t>residents’</w:t>
      </w:r>
      <w:r w:rsidR="00722DC6" w:rsidRPr="006F3E5C">
        <w:rPr>
          <w:rFonts w:ascii="Times New Roman" w:eastAsia="Times New Roman" w:hAnsi="Times New Roman" w:cs="Times New Roman"/>
          <w:sz w:val="24"/>
          <w:szCs w:val="24"/>
        </w:rPr>
        <w:t xml:space="preserve"> perceptions </w:t>
      </w:r>
      <w:r w:rsidR="00C65214" w:rsidRPr="006F3E5C">
        <w:rPr>
          <w:rFonts w:ascii="Times New Roman" w:eastAsia="Times New Roman" w:hAnsi="Times New Roman" w:cs="Times New Roman"/>
          <w:sz w:val="24"/>
          <w:szCs w:val="24"/>
        </w:rPr>
        <w:t xml:space="preserve">of those </w:t>
      </w:r>
      <w:r w:rsidR="00722DC6" w:rsidRPr="006F3E5C">
        <w:rPr>
          <w:rFonts w:ascii="Times New Roman" w:eastAsia="Times New Roman" w:hAnsi="Times New Roman" w:cs="Times New Roman"/>
          <w:sz w:val="24"/>
          <w:szCs w:val="24"/>
        </w:rPr>
        <w:t xml:space="preserve">impacts. </w:t>
      </w:r>
      <w:r w:rsidR="0039531A" w:rsidRPr="006F3E5C">
        <w:rPr>
          <w:rFonts w:ascii="Times New Roman" w:eastAsia="Times New Roman" w:hAnsi="Times New Roman" w:cs="Times New Roman"/>
          <w:sz w:val="24"/>
          <w:szCs w:val="24"/>
        </w:rPr>
        <w:t>Jafari (1985)</w:t>
      </w:r>
      <w:r w:rsidR="00C65214" w:rsidRPr="006F3E5C">
        <w:rPr>
          <w:rFonts w:ascii="Times New Roman" w:eastAsia="Times New Roman" w:hAnsi="Times New Roman" w:cs="Times New Roman"/>
          <w:sz w:val="24"/>
          <w:szCs w:val="24"/>
        </w:rPr>
        <w:t xml:space="preserve"> reports</w:t>
      </w:r>
      <w:r w:rsidR="00D40430" w:rsidRPr="006F3E5C">
        <w:rPr>
          <w:rFonts w:ascii="Times New Roman" w:eastAsia="Times New Roman" w:hAnsi="Times New Roman" w:cs="Times New Roman"/>
          <w:sz w:val="24"/>
          <w:szCs w:val="24"/>
        </w:rPr>
        <w:t xml:space="preserve"> that </w:t>
      </w:r>
      <w:r w:rsidR="00C65214" w:rsidRPr="006F3E5C">
        <w:rPr>
          <w:rFonts w:ascii="Times New Roman" w:eastAsia="Times New Roman" w:hAnsi="Times New Roman" w:cs="Times New Roman"/>
          <w:sz w:val="24"/>
          <w:szCs w:val="24"/>
        </w:rPr>
        <w:t xml:space="preserve">during the 1960s, </w:t>
      </w:r>
      <w:r w:rsidR="0039531A" w:rsidRPr="006F3E5C">
        <w:rPr>
          <w:rFonts w:ascii="Times New Roman" w:eastAsia="Times New Roman" w:hAnsi="Times New Roman" w:cs="Times New Roman"/>
          <w:sz w:val="24"/>
          <w:szCs w:val="24"/>
        </w:rPr>
        <w:t>researchers focused on positive economic contributions of the tourism industry</w:t>
      </w:r>
      <w:r w:rsidR="00C65214" w:rsidRPr="006F3E5C">
        <w:rPr>
          <w:rFonts w:ascii="Times New Roman" w:eastAsia="Times New Roman" w:hAnsi="Times New Roman" w:cs="Times New Roman"/>
          <w:sz w:val="24"/>
          <w:szCs w:val="24"/>
        </w:rPr>
        <w:t>,</w:t>
      </w:r>
      <w:r w:rsidR="0039531A" w:rsidRPr="006F3E5C">
        <w:rPr>
          <w:rFonts w:ascii="Times New Roman" w:eastAsia="Times New Roman" w:hAnsi="Times New Roman" w:cs="Times New Roman"/>
          <w:sz w:val="24"/>
          <w:szCs w:val="24"/>
        </w:rPr>
        <w:t xml:space="preserve"> illustrat</w:t>
      </w:r>
      <w:r w:rsidR="00C65214" w:rsidRPr="006F3E5C">
        <w:rPr>
          <w:rFonts w:ascii="Times New Roman" w:eastAsia="Times New Roman" w:hAnsi="Times New Roman" w:cs="Times New Roman"/>
          <w:sz w:val="24"/>
          <w:szCs w:val="24"/>
        </w:rPr>
        <w:t>ing</w:t>
      </w:r>
      <w:r w:rsidR="0039531A" w:rsidRPr="006F3E5C">
        <w:rPr>
          <w:rFonts w:ascii="Times New Roman" w:eastAsia="Times New Roman" w:hAnsi="Times New Roman" w:cs="Times New Roman"/>
          <w:sz w:val="24"/>
          <w:szCs w:val="24"/>
        </w:rPr>
        <w:t xml:space="preserve"> its positive impacts and role in community development. </w:t>
      </w:r>
      <w:r w:rsidR="00C65214" w:rsidRPr="006F3E5C">
        <w:rPr>
          <w:rFonts w:ascii="Times New Roman" w:eastAsia="Times New Roman" w:hAnsi="Times New Roman" w:cs="Times New Roman"/>
          <w:sz w:val="24"/>
          <w:szCs w:val="24"/>
        </w:rPr>
        <w:t>D</w:t>
      </w:r>
      <w:r w:rsidR="0039531A" w:rsidRPr="006F3E5C">
        <w:rPr>
          <w:rFonts w:ascii="Times New Roman" w:eastAsia="Times New Roman" w:hAnsi="Times New Roman" w:cs="Times New Roman"/>
          <w:sz w:val="24"/>
          <w:szCs w:val="24"/>
        </w:rPr>
        <w:t>uring the 1970s, the focus on positive impacts continued</w:t>
      </w:r>
      <w:r w:rsidR="00C65214" w:rsidRPr="006F3E5C">
        <w:rPr>
          <w:rFonts w:ascii="Times New Roman" w:eastAsia="Times New Roman" w:hAnsi="Times New Roman" w:cs="Times New Roman"/>
          <w:sz w:val="24"/>
          <w:szCs w:val="24"/>
        </w:rPr>
        <w:t>,</w:t>
      </w:r>
      <w:r w:rsidR="0039531A" w:rsidRPr="006F3E5C">
        <w:rPr>
          <w:rFonts w:ascii="Times New Roman" w:eastAsia="Times New Roman" w:hAnsi="Times New Roman" w:cs="Times New Roman"/>
          <w:sz w:val="24"/>
          <w:szCs w:val="24"/>
        </w:rPr>
        <w:t xml:space="preserve"> but researchers </w:t>
      </w:r>
      <w:r w:rsidR="00C65214" w:rsidRPr="006F3E5C">
        <w:rPr>
          <w:rFonts w:ascii="Times New Roman" w:eastAsia="Times New Roman" w:hAnsi="Times New Roman" w:cs="Times New Roman"/>
          <w:sz w:val="24"/>
          <w:szCs w:val="24"/>
        </w:rPr>
        <w:t>began</w:t>
      </w:r>
      <w:r w:rsidR="0039531A" w:rsidRPr="006F3E5C">
        <w:rPr>
          <w:rFonts w:ascii="Times New Roman" w:eastAsia="Times New Roman" w:hAnsi="Times New Roman" w:cs="Times New Roman"/>
          <w:sz w:val="24"/>
          <w:szCs w:val="24"/>
        </w:rPr>
        <w:t xml:space="preserve"> noticing negative social and environment</w:t>
      </w:r>
      <w:r w:rsidR="00C65214" w:rsidRPr="006F3E5C">
        <w:rPr>
          <w:rFonts w:ascii="Times New Roman" w:eastAsia="Times New Roman" w:hAnsi="Times New Roman" w:cs="Times New Roman"/>
          <w:sz w:val="24"/>
          <w:szCs w:val="24"/>
        </w:rPr>
        <w:t>al</w:t>
      </w:r>
      <w:r w:rsidR="0039531A" w:rsidRPr="006F3E5C">
        <w:rPr>
          <w:rFonts w:ascii="Times New Roman" w:eastAsia="Times New Roman" w:hAnsi="Times New Roman" w:cs="Times New Roman"/>
          <w:sz w:val="24"/>
          <w:szCs w:val="24"/>
        </w:rPr>
        <w:t xml:space="preserve"> impacts of tourism, including changing communities’ social structures and indigenous culture</w:t>
      </w:r>
      <w:r w:rsidR="00C65214" w:rsidRPr="006F3E5C">
        <w:rPr>
          <w:rFonts w:ascii="Times New Roman" w:eastAsia="Times New Roman" w:hAnsi="Times New Roman" w:cs="Times New Roman"/>
          <w:sz w:val="24"/>
          <w:szCs w:val="24"/>
        </w:rPr>
        <w:t>s</w:t>
      </w:r>
      <w:r w:rsidR="0039531A" w:rsidRPr="006F3E5C">
        <w:rPr>
          <w:rFonts w:ascii="Times New Roman" w:eastAsia="Times New Roman" w:hAnsi="Times New Roman" w:cs="Times New Roman"/>
          <w:sz w:val="24"/>
          <w:szCs w:val="24"/>
        </w:rPr>
        <w:t>, and harming the environment. Jafari (1985) argues that 1970s research questioned tourism itself, rather than reporting and explaining findings regarding the impacts of tourism</w:t>
      </w:r>
      <w:r w:rsidR="00C65214" w:rsidRPr="006F3E5C">
        <w:rPr>
          <w:rFonts w:ascii="Times New Roman" w:eastAsia="Times New Roman" w:hAnsi="Times New Roman" w:cs="Times New Roman"/>
          <w:sz w:val="24"/>
          <w:szCs w:val="24"/>
        </w:rPr>
        <w:t>.</w:t>
      </w:r>
      <w:r w:rsidR="00D40430" w:rsidRPr="006F3E5C">
        <w:rPr>
          <w:rFonts w:ascii="Times New Roman" w:eastAsia="Times New Roman" w:hAnsi="Times New Roman" w:cs="Times New Roman"/>
          <w:sz w:val="24"/>
          <w:szCs w:val="24"/>
        </w:rPr>
        <w:t xml:space="preserve"> </w:t>
      </w:r>
      <w:r w:rsidR="00C65214" w:rsidRPr="006F3E5C">
        <w:rPr>
          <w:rFonts w:ascii="Times New Roman" w:eastAsia="Times New Roman" w:hAnsi="Times New Roman" w:cs="Times New Roman"/>
          <w:sz w:val="24"/>
          <w:szCs w:val="24"/>
        </w:rPr>
        <w:t>D</w:t>
      </w:r>
      <w:r w:rsidR="0039531A" w:rsidRPr="006F3E5C">
        <w:rPr>
          <w:rFonts w:ascii="Times New Roman" w:eastAsia="Times New Roman" w:hAnsi="Times New Roman" w:cs="Times New Roman"/>
          <w:sz w:val="24"/>
          <w:szCs w:val="24"/>
        </w:rPr>
        <w:t xml:space="preserve">uring the 1980s, researchers used balanced approaches by reviewing the impacts of tourism from a broader perspective to enhance understanding </w:t>
      </w:r>
      <w:r w:rsidR="00C65214" w:rsidRPr="006F3E5C">
        <w:rPr>
          <w:rFonts w:ascii="Times New Roman" w:eastAsia="Times New Roman" w:hAnsi="Times New Roman" w:cs="Times New Roman"/>
          <w:sz w:val="24"/>
          <w:szCs w:val="24"/>
        </w:rPr>
        <w:t xml:space="preserve">of </w:t>
      </w:r>
      <w:r w:rsidR="0039531A" w:rsidRPr="006F3E5C">
        <w:rPr>
          <w:rFonts w:ascii="Times New Roman" w:eastAsia="Times New Roman" w:hAnsi="Times New Roman" w:cs="Times New Roman"/>
          <w:sz w:val="24"/>
          <w:szCs w:val="24"/>
        </w:rPr>
        <w:t>residents’ perceptions of the impacts of tourism.</w:t>
      </w:r>
      <w:r w:rsidR="00D40430" w:rsidRPr="006F3E5C">
        <w:rPr>
          <w:rFonts w:ascii="Times New Roman" w:eastAsia="Times New Roman" w:hAnsi="Times New Roman" w:cs="Times New Roman"/>
          <w:sz w:val="24"/>
          <w:szCs w:val="24"/>
        </w:rPr>
        <w:t xml:space="preserve"> McGehee </w:t>
      </w:r>
      <w:r w:rsidR="0053064A" w:rsidRPr="006F3E5C">
        <w:rPr>
          <w:rFonts w:ascii="Times New Roman" w:eastAsia="Times New Roman" w:hAnsi="Times New Roman" w:cs="Times New Roman"/>
          <w:sz w:val="24"/>
          <w:szCs w:val="24"/>
        </w:rPr>
        <w:t>and</w:t>
      </w:r>
      <w:r w:rsidR="00D40430" w:rsidRPr="006F3E5C">
        <w:rPr>
          <w:rFonts w:ascii="Times New Roman" w:eastAsia="Times New Roman" w:hAnsi="Times New Roman" w:cs="Times New Roman"/>
          <w:sz w:val="24"/>
          <w:szCs w:val="24"/>
        </w:rPr>
        <w:t xml:space="preserve"> Andereck (2004) argue that tourism research </w:t>
      </w:r>
      <w:r w:rsidR="00C65214" w:rsidRPr="006F3E5C">
        <w:rPr>
          <w:rFonts w:ascii="Times New Roman" w:eastAsia="Times New Roman" w:hAnsi="Times New Roman" w:cs="Times New Roman"/>
          <w:sz w:val="24"/>
          <w:szCs w:val="24"/>
        </w:rPr>
        <w:t>during</w:t>
      </w:r>
      <w:r w:rsidR="00D40430" w:rsidRPr="006F3E5C">
        <w:rPr>
          <w:rFonts w:ascii="Times New Roman" w:eastAsia="Times New Roman" w:hAnsi="Times New Roman" w:cs="Times New Roman"/>
          <w:sz w:val="24"/>
          <w:szCs w:val="24"/>
        </w:rPr>
        <w:t xml:space="preserve"> </w:t>
      </w:r>
      <w:r w:rsidR="00C65214" w:rsidRPr="006F3E5C">
        <w:rPr>
          <w:rFonts w:ascii="Times New Roman" w:eastAsia="Times New Roman" w:hAnsi="Times New Roman" w:cs="Times New Roman"/>
          <w:sz w:val="24"/>
          <w:szCs w:val="24"/>
        </w:rPr>
        <w:t xml:space="preserve">the </w:t>
      </w:r>
      <w:r w:rsidR="00D40430" w:rsidRPr="006F3E5C">
        <w:rPr>
          <w:rFonts w:ascii="Times New Roman" w:eastAsia="Times New Roman" w:hAnsi="Times New Roman" w:cs="Times New Roman"/>
          <w:sz w:val="24"/>
          <w:szCs w:val="24"/>
        </w:rPr>
        <w:t>1990s shifted from tourism impacts</w:t>
      </w:r>
      <w:r w:rsidR="00D40F93" w:rsidRPr="006F3E5C">
        <w:rPr>
          <w:rFonts w:ascii="Times New Roman" w:eastAsia="Times New Roman" w:hAnsi="Times New Roman" w:cs="Times New Roman"/>
          <w:sz w:val="24"/>
          <w:szCs w:val="24"/>
        </w:rPr>
        <w:t xml:space="preserve"> </w:t>
      </w:r>
      <w:r w:rsidR="00D40430" w:rsidRPr="006F3E5C">
        <w:rPr>
          <w:rFonts w:ascii="Times New Roman" w:eastAsia="Times New Roman" w:hAnsi="Times New Roman" w:cs="Times New Roman"/>
          <w:sz w:val="24"/>
          <w:szCs w:val="24"/>
        </w:rPr>
        <w:t>to residents at the community level.</w:t>
      </w:r>
      <w:r w:rsidR="00D40F93" w:rsidRPr="006F3E5C">
        <w:rPr>
          <w:rFonts w:ascii="Times New Roman" w:eastAsia="Times New Roman" w:hAnsi="Times New Roman" w:cs="Times New Roman"/>
          <w:sz w:val="24"/>
          <w:szCs w:val="24"/>
        </w:rPr>
        <w:t xml:space="preserve"> </w:t>
      </w:r>
      <w:r w:rsidR="00C65214" w:rsidRPr="006F3E5C">
        <w:rPr>
          <w:rFonts w:ascii="Times New Roman" w:eastAsia="Times New Roman" w:hAnsi="Times New Roman" w:cs="Times New Roman"/>
          <w:sz w:val="24"/>
          <w:szCs w:val="24"/>
        </w:rPr>
        <w:t xml:space="preserve">They </w:t>
      </w:r>
      <w:r w:rsidR="00D40430" w:rsidRPr="006F3E5C">
        <w:rPr>
          <w:rFonts w:ascii="Times New Roman" w:eastAsia="Times New Roman" w:hAnsi="Times New Roman" w:cs="Times New Roman"/>
          <w:sz w:val="24"/>
          <w:szCs w:val="24"/>
        </w:rPr>
        <w:t>explain</w:t>
      </w:r>
      <w:r w:rsidR="00F51EFE" w:rsidRPr="006F3E5C">
        <w:rPr>
          <w:rFonts w:ascii="Times New Roman" w:eastAsia="Times New Roman" w:hAnsi="Times New Roman" w:cs="Times New Roman"/>
          <w:sz w:val="24"/>
          <w:szCs w:val="24"/>
        </w:rPr>
        <w:t xml:space="preserve"> that researchers either</w:t>
      </w:r>
      <w:r w:rsidR="00C65214" w:rsidRPr="006F3E5C">
        <w:rPr>
          <w:rFonts w:ascii="Times New Roman" w:eastAsia="Times New Roman" w:hAnsi="Times New Roman" w:cs="Times New Roman"/>
          <w:sz w:val="24"/>
          <w:szCs w:val="24"/>
        </w:rPr>
        <w:t xml:space="preserve"> </w:t>
      </w:r>
      <w:r w:rsidR="00493C1C">
        <w:rPr>
          <w:rFonts w:ascii="Times New Roman" w:eastAsia="Times New Roman" w:hAnsi="Times New Roman" w:cs="Times New Roman"/>
          <w:sz w:val="24"/>
          <w:szCs w:val="24"/>
        </w:rPr>
        <w:t>(</w:t>
      </w:r>
      <w:r w:rsidR="00C65214" w:rsidRPr="006F3E5C">
        <w:rPr>
          <w:rFonts w:ascii="Times New Roman" w:eastAsia="Times New Roman" w:hAnsi="Times New Roman" w:cs="Times New Roman"/>
          <w:sz w:val="24"/>
          <w:szCs w:val="24"/>
        </w:rPr>
        <w:t xml:space="preserve">a) </w:t>
      </w:r>
      <w:r w:rsidR="00F51EFE" w:rsidRPr="006F3E5C">
        <w:rPr>
          <w:rFonts w:ascii="Times New Roman" w:eastAsia="Times New Roman" w:hAnsi="Times New Roman" w:cs="Times New Roman"/>
          <w:sz w:val="24"/>
          <w:szCs w:val="24"/>
        </w:rPr>
        <w:t>focus</w:t>
      </w:r>
      <w:r w:rsidR="00C65214" w:rsidRPr="006F3E5C">
        <w:rPr>
          <w:rFonts w:ascii="Times New Roman" w:eastAsia="Times New Roman" w:hAnsi="Times New Roman" w:cs="Times New Roman"/>
          <w:sz w:val="24"/>
          <w:szCs w:val="24"/>
        </w:rPr>
        <w:t>ed</w:t>
      </w:r>
      <w:r w:rsidR="00F51EFE" w:rsidRPr="006F3E5C">
        <w:rPr>
          <w:rFonts w:ascii="Times New Roman" w:eastAsia="Times New Roman" w:hAnsi="Times New Roman" w:cs="Times New Roman"/>
          <w:sz w:val="24"/>
          <w:szCs w:val="24"/>
        </w:rPr>
        <w:t xml:space="preserve"> on tourism</w:t>
      </w:r>
      <w:r w:rsidR="00C65214" w:rsidRPr="006F3E5C">
        <w:rPr>
          <w:rFonts w:ascii="Times New Roman" w:eastAsia="Times New Roman" w:hAnsi="Times New Roman" w:cs="Times New Roman"/>
          <w:sz w:val="24"/>
          <w:szCs w:val="24"/>
        </w:rPr>
        <w:t xml:space="preserve"> </w:t>
      </w:r>
      <w:r w:rsidR="00F51EFE" w:rsidRPr="006F3E5C">
        <w:rPr>
          <w:rFonts w:ascii="Times New Roman" w:eastAsia="Times New Roman" w:hAnsi="Times New Roman" w:cs="Times New Roman"/>
          <w:sz w:val="24"/>
          <w:szCs w:val="24"/>
        </w:rPr>
        <w:t xml:space="preserve">impacts by </w:t>
      </w:r>
      <w:r w:rsidR="00C65214" w:rsidRPr="006F3E5C">
        <w:rPr>
          <w:rFonts w:ascii="Times New Roman" w:eastAsia="Times New Roman" w:hAnsi="Times New Roman" w:cs="Times New Roman"/>
          <w:sz w:val="24"/>
          <w:szCs w:val="24"/>
        </w:rPr>
        <w:t>addressing</w:t>
      </w:r>
      <w:r w:rsidR="00F51EFE" w:rsidRPr="006F3E5C">
        <w:rPr>
          <w:rFonts w:ascii="Times New Roman" w:eastAsia="Times New Roman" w:hAnsi="Times New Roman" w:cs="Times New Roman"/>
          <w:sz w:val="24"/>
          <w:szCs w:val="24"/>
        </w:rPr>
        <w:t xml:space="preserve"> questions related to sev</w:t>
      </w:r>
      <w:r w:rsidR="00C65214" w:rsidRPr="006F3E5C">
        <w:rPr>
          <w:rFonts w:ascii="Times New Roman" w:eastAsia="Times New Roman" w:hAnsi="Times New Roman" w:cs="Times New Roman"/>
          <w:sz w:val="24"/>
          <w:szCs w:val="24"/>
        </w:rPr>
        <w:t>er</w:t>
      </w:r>
      <w:r w:rsidR="00F51EFE" w:rsidRPr="006F3E5C">
        <w:rPr>
          <w:rFonts w:ascii="Times New Roman" w:eastAsia="Times New Roman" w:hAnsi="Times New Roman" w:cs="Times New Roman"/>
          <w:sz w:val="24"/>
          <w:szCs w:val="24"/>
        </w:rPr>
        <w:t>al types of impacts (</w:t>
      </w:r>
      <w:r w:rsidR="00C65214" w:rsidRPr="006F3E5C">
        <w:rPr>
          <w:rFonts w:ascii="Times New Roman" w:eastAsia="Times New Roman" w:hAnsi="Times New Roman" w:cs="Times New Roman"/>
          <w:sz w:val="24"/>
          <w:szCs w:val="24"/>
        </w:rPr>
        <w:t xml:space="preserve">e.g., </w:t>
      </w:r>
      <w:r w:rsidR="00F51EFE" w:rsidRPr="006F3E5C">
        <w:rPr>
          <w:rFonts w:ascii="Times New Roman" w:eastAsia="Times New Roman" w:hAnsi="Times New Roman" w:cs="Times New Roman"/>
          <w:sz w:val="24"/>
          <w:szCs w:val="24"/>
        </w:rPr>
        <w:t>social, cultural, environmental</w:t>
      </w:r>
      <w:r w:rsidR="00C65214" w:rsidRPr="006F3E5C">
        <w:rPr>
          <w:rFonts w:ascii="Times New Roman" w:eastAsia="Times New Roman" w:hAnsi="Times New Roman" w:cs="Times New Roman"/>
          <w:sz w:val="24"/>
          <w:szCs w:val="24"/>
        </w:rPr>
        <w:t>,</w:t>
      </w:r>
      <w:r w:rsidR="00F51EFE" w:rsidRPr="006F3E5C">
        <w:rPr>
          <w:rFonts w:ascii="Times New Roman" w:eastAsia="Times New Roman" w:hAnsi="Times New Roman" w:cs="Times New Roman"/>
          <w:sz w:val="24"/>
          <w:szCs w:val="24"/>
        </w:rPr>
        <w:t xml:space="preserve"> and economic) or focus</w:t>
      </w:r>
      <w:r w:rsidR="00C65214" w:rsidRPr="006F3E5C">
        <w:rPr>
          <w:rFonts w:ascii="Times New Roman" w:eastAsia="Times New Roman" w:hAnsi="Times New Roman" w:cs="Times New Roman"/>
          <w:sz w:val="24"/>
          <w:szCs w:val="24"/>
        </w:rPr>
        <w:t>ed</w:t>
      </w:r>
      <w:r w:rsidR="00F51EFE" w:rsidRPr="006F3E5C">
        <w:rPr>
          <w:rFonts w:ascii="Times New Roman" w:eastAsia="Times New Roman" w:hAnsi="Times New Roman" w:cs="Times New Roman"/>
          <w:sz w:val="24"/>
          <w:szCs w:val="24"/>
        </w:rPr>
        <w:t xml:space="preserve"> especially on social </w:t>
      </w:r>
      <w:r w:rsidR="00C65214" w:rsidRPr="006F3E5C">
        <w:rPr>
          <w:rFonts w:ascii="Times New Roman" w:eastAsia="Times New Roman" w:hAnsi="Times New Roman" w:cs="Times New Roman"/>
          <w:sz w:val="24"/>
          <w:szCs w:val="24"/>
        </w:rPr>
        <w:t>and</w:t>
      </w:r>
      <w:r w:rsidR="00F51EFE" w:rsidRPr="006F3E5C">
        <w:rPr>
          <w:rFonts w:ascii="Times New Roman" w:eastAsia="Times New Roman" w:hAnsi="Times New Roman" w:cs="Times New Roman"/>
          <w:sz w:val="24"/>
          <w:szCs w:val="24"/>
        </w:rPr>
        <w:t xml:space="preserve"> environmental impacts, or (b) focus</w:t>
      </w:r>
      <w:r w:rsidR="00C65214" w:rsidRPr="006F3E5C">
        <w:rPr>
          <w:rFonts w:ascii="Times New Roman" w:eastAsia="Times New Roman" w:hAnsi="Times New Roman" w:cs="Times New Roman"/>
          <w:sz w:val="24"/>
          <w:szCs w:val="24"/>
        </w:rPr>
        <w:t>ed</w:t>
      </w:r>
      <w:r w:rsidR="00F51EFE" w:rsidRPr="006F3E5C">
        <w:rPr>
          <w:rFonts w:ascii="Times New Roman" w:eastAsia="Times New Roman" w:hAnsi="Times New Roman" w:cs="Times New Roman"/>
          <w:sz w:val="24"/>
          <w:szCs w:val="24"/>
        </w:rPr>
        <w:t xml:space="preserve"> on tourism</w:t>
      </w:r>
      <w:r w:rsidR="00C65214" w:rsidRPr="006F3E5C">
        <w:rPr>
          <w:rFonts w:ascii="Times New Roman" w:eastAsia="Times New Roman" w:hAnsi="Times New Roman" w:cs="Times New Roman"/>
          <w:sz w:val="24"/>
          <w:szCs w:val="24"/>
        </w:rPr>
        <w:t xml:space="preserve"> </w:t>
      </w:r>
      <w:r w:rsidR="00F51EFE" w:rsidRPr="006F3E5C">
        <w:rPr>
          <w:rFonts w:ascii="Times New Roman" w:eastAsia="Times New Roman" w:hAnsi="Times New Roman" w:cs="Times New Roman"/>
          <w:sz w:val="24"/>
          <w:szCs w:val="24"/>
        </w:rPr>
        <w:t>perceptions by considering residents</w:t>
      </w:r>
      <w:r w:rsidR="00C65214" w:rsidRPr="006F3E5C">
        <w:rPr>
          <w:rFonts w:ascii="Times New Roman" w:eastAsia="Times New Roman" w:hAnsi="Times New Roman" w:cs="Times New Roman"/>
          <w:sz w:val="24"/>
          <w:szCs w:val="24"/>
        </w:rPr>
        <w:t>’</w:t>
      </w:r>
      <w:r w:rsidR="00F51EFE" w:rsidRPr="006F3E5C">
        <w:rPr>
          <w:rFonts w:ascii="Times New Roman" w:eastAsia="Times New Roman" w:hAnsi="Times New Roman" w:cs="Times New Roman"/>
          <w:sz w:val="24"/>
          <w:szCs w:val="24"/>
        </w:rPr>
        <w:t xml:space="preserve"> perceptions </w:t>
      </w:r>
      <w:r w:rsidR="00C65214" w:rsidRPr="006F3E5C">
        <w:rPr>
          <w:rFonts w:ascii="Times New Roman" w:eastAsia="Times New Roman" w:hAnsi="Times New Roman" w:cs="Times New Roman"/>
          <w:sz w:val="24"/>
          <w:szCs w:val="24"/>
        </w:rPr>
        <w:t xml:space="preserve">of the </w:t>
      </w:r>
      <w:r w:rsidR="00F51EFE" w:rsidRPr="006F3E5C">
        <w:rPr>
          <w:rFonts w:ascii="Times New Roman" w:eastAsia="Times New Roman" w:hAnsi="Times New Roman" w:cs="Times New Roman"/>
          <w:sz w:val="24"/>
          <w:szCs w:val="24"/>
        </w:rPr>
        <w:t>impacts of tourism in the community.</w:t>
      </w:r>
      <w:r w:rsidR="0039531A" w:rsidRPr="006F3E5C">
        <w:rPr>
          <w:rFonts w:ascii="Times New Roman" w:eastAsia="Times New Roman" w:hAnsi="Times New Roman" w:cs="Times New Roman"/>
          <w:sz w:val="24"/>
          <w:szCs w:val="24"/>
        </w:rPr>
        <w:t xml:space="preserve"> Since then, tourism research benefitted from a proliferation of empirical and theoretical research (Almeida-García et al., 2016).</w:t>
      </w:r>
      <w:r w:rsidR="00F51EFE" w:rsidRPr="006F3E5C">
        <w:rPr>
          <w:rFonts w:ascii="Times New Roman" w:eastAsia="Times New Roman" w:hAnsi="Times New Roman" w:cs="Times New Roman"/>
          <w:sz w:val="24"/>
          <w:szCs w:val="24"/>
        </w:rPr>
        <w:t xml:space="preserve"> </w:t>
      </w:r>
      <w:r w:rsidR="002D355E" w:rsidRPr="006F3E5C">
        <w:rPr>
          <w:rFonts w:ascii="Times New Roman" w:eastAsia="Times New Roman" w:hAnsi="Times New Roman" w:cs="Times New Roman"/>
          <w:sz w:val="24"/>
          <w:szCs w:val="24"/>
        </w:rPr>
        <w:t xml:space="preserve">Most studies </w:t>
      </w:r>
      <w:r w:rsidR="002D355E" w:rsidRPr="006F3E5C">
        <w:rPr>
          <w:rFonts w:ascii="Times New Roman" w:eastAsia="Times New Roman" w:hAnsi="Times New Roman" w:cs="Times New Roman"/>
          <w:color w:val="000000" w:themeColor="text1"/>
          <w:sz w:val="24"/>
          <w:szCs w:val="24"/>
        </w:rPr>
        <w:t xml:space="preserve">categorize tourism impacts into social, cultural, environmental, and economic </w:t>
      </w:r>
      <w:r w:rsidR="00C65214" w:rsidRPr="006F3E5C">
        <w:rPr>
          <w:rFonts w:ascii="Times New Roman" w:eastAsia="Times New Roman" w:hAnsi="Times New Roman" w:cs="Times New Roman"/>
          <w:color w:val="000000" w:themeColor="text1"/>
          <w:sz w:val="24"/>
          <w:szCs w:val="24"/>
        </w:rPr>
        <w:t>regarding</w:t>
      </w:r>
      <w:r w:rsidR="002D355E" w:rsidRPr="006F3E5C">
        <w:rPr>
          <w:rFonts w:ascii="Times New Roman" w:eastAsia="Times New Roman" w:hAnsi="Times New Roman" w:cs="Times New Roman"/>
          <w:color w:val="000000" w:themeColor="text1"/>
          <w:sz w:val="24"/>
          <w:szCs w:val="24"/>
        </w:rPr>
        <w:t xml:space="preserve"> two aspects</w:t>
      </w:r>
      <w:r w:rsidR="00C65214" w:rsidRPr="006F3E5C">
        <w:rPr>
          <w:rFonts w:ascii="Times New Roman" w:eastAsia="Times New Roman" w:hAnsi="Times New Roman" w:cs="Times New Roman"/>
          <w:color w:val="000000" w:themeColor="text1"/>
          <w:sz w:val="24"/>
          <w:szCs w:val="24"/>
        </w:rPr>
        <w:t>—</w:t>
      </w:r>
      <w:r w:rsidR="002D355E" w:rsidRPr="006F3E5C">
        <w:rPr>
          <w:rFonts w:ascii="Times New Roman" w:eastAsia="Times New Roman" w:hAnsi="Times New Roman" w:cs="Times New Roman"/>
          <w:color w:val="000000" w:themeColor="text1"/>
          <w:sz w:val="24"/>
          <w:szCs w:val="24"/>
        </w:rPr>
        <w:t>positive and negative (</w:t>
      </w:r>
      <w:r w:rsidR="002A15DD" w:rsidRPr="006F3E5C">
        <w:rPr>
          <w:rFonts w:ascii="Times New Roman" w:eastAsia="Times New Roman" w:hAnsi="Times New Roman" w:cs="Times New Roman"/>
          <w:color w:val="000000" w:themeColor="text1"/>
          <w:sz w:val="24"/>
          <w:szCs w:val="24"/>
        </w:rPr>
        <w:t xml:space="preserve">Almeida-García et al., 2015; </w:t>
      </w:r>
      <w:r w:rsidR="002D355E" w:rsidRPr="006F3E5C">
        <w:rPr>
          <w:rFonts w:ascii="Times New Roman" w:eastAsia="Times New Roman" w:hAnsi="Times New Roman" w:cs="Times New Roman"/>
          <w:color w:val="000000" w:themeColor="text1"/>
          <w:sz w:val="24"/>
          <w:szCs w:val="24"/>
        </w:rPr>
        <w:t>Choi, 2013; Long, 2012; Rivera et al., 2015</w:t>
      </w:r>
      <w:r w:rsidR="00901DEE" w:rsidRPr="006F3E5C">
        <w:rPr>
          <w:rFonts w:ascii="Times New Roman" w:eastAsia="Times New Roman" w:hAnsi="Times New Roman" w:cs="Times New Roman"/>
          <w:color w:val="000000" w:themeColor="text1"/>
          <w:sz w:val="24"/>
          <w:szCs w:val="24"/>
        </w:rPr>
        <w:t xml:space="preserve">; </w:t>
      </w:r>
      <w:bookmarkStart w:id="190" w:name="_Hlk495236679"/>
      <w:r w:rsidR="00901DEE" w:rsidRPr="006F3E5C">
        <w:rPr>
          <w:rFonts w:ascii="Times New Roman" w:eastAsia="Times New Roman" w:hAnsi="Times New Roman" w:cs="Times New Roman"/>
          <w:color w:val="000000" w:themeColor="text1"/>
          <w:sz w:val="24"/>
          <w:szCs w:val="24"/>
        </w:rPr>
        <w:t>Stylidis et al., 2014</w:t>
      </w:r>
      <w:bookmarkEnd w:id="190"/>
      <w:r w:rsidR="002D355E" w:rsidRPr="006F3E5C">
        <w:rPr>
          <w:rFonts w:ascii="Times New Roman" w:eastAsia="Times New Roman" w:hAnsi="Times New Roman" w:cs="Times New Roman"/>
          <w:color w:val="000000" w:themeColor="text1"/>
          <w:sz w:val="24"/>
          <w:szCs w:val="24"/>
        </w:rPr>
        <w:t xml:space="preserve">). </w:t>
      </w:r>
    </w:p>
    <w:p w14:paraId="17C56ADD" w14:textId="76715B4B" w:rsidR="00F7384E" w:rsidRDefault="00F7384E" w:rsidP="00821504">
      <w:pPr>
        <w:autoSpaceDE w:val="0"/>
        <w:autoSpaceDN w:val="0"/>
        <w:adjustRightInd w:val="0"/>
        <w:spacing w:line="480" w:lineRule="auto"/>
        <w:ind w:firstLine="720"/>
        <w:jc w:val="both"/>
        <w:rPr>
          <w:rFonts w:ascii="Times New Roman" w:eastAsia="Times New Roman" w:hAnsi="Times New Roman" w:cs="Times New Roman"/>
          <w:color w:val="000000" w:themeColor="text1"/>
          <w:sz w:val="24"/>
          <w:szCs w:val="24"/>
        </w:rPr>
      </w:pPr>
    </w:p>
    <w:p w14:paraId="75C842B4" w14:textId="77777777" w:rsidR="00794D9E" w:rsidRPr="006F3E5C" w:rsidRDefault="00794D9E" w:rsidP="00821504">
      <w:pPr>
        <w:autoSpaceDE w:val="0"/>
        <w:autoSpaceDN w:val="0"/>
        <w:adjustRightInd w:val="0"/>
        <w:spacing w:line="480" w:lineRule="auto"/>
        <w:ind w:firstLine="720"/>
        <w:jc w:val="both"/>
        <w:rPr>
          <w:rFonts w:ascii="Times New Roman" w:eastAsia="Times New Roman" w:hAnsi="Times New Roman" w:cs="Times New Roman"/>
          <w:color w:val="000000" w:themeColor="text1"/>
          <w:sz w:val="24"/>
          <w:szCs w:val="24"/>
        </w:rPr>
      </w:pPr>
    </w:p>
    <w:p w14:paraId="3F047412" w14:textId="4B68F66F" w:rsidR="002D355E" w:rsidRDefault="002D355E" w:rsidP="00821504">
      <w:pPr>
        <w:pStyle w:val="Heading1"/>
        <w:keepNext w:val="0"/>
        <w:keepLines w:val="0"/>
        <w:numPr>
          <w:ilvl w:val="2"/>
          <w:numId w:val="18"/>
        </w:numPr>
        <w:spacing w:before="0" w:line="480" w:lineRule="auto"/>
        <w:jc w:val="both"/>
        <w:rPr>
          <w:rFonts w:ascii="Times New Roman" w:hAnsi="Times New Roman" w:cs="Times New Roman"/>
          <w:b/>
          <w:bCs/>
          <w:color w:val="000000" w:themeColor="text1"/>
          <w:sz w:val="26"/>
          <w:szCs w:val="26"/>
        </w:rPr>
      </w:pPr>
      <w:bookmarkStart w:id="191" w:name="_Toc486001407"/>
      <w:bookmarkStart w:id="192" w:name="_Toc489878832"/>
      <w:bookmarkStart w:id="193" w:name="_Toc501535706"/>
      <w:bookmarkStart w:id="194" w:name="_Toc503955756"/>
      <w:r w:rsidRPr="006F3E5C">
        <w:rPr>
          <w:rFonts w:ascii="Times New Roman" w:hAnsi="Times New Roman" w:cs="Times New Roman"/>
          <w:b/>
          <w:bCs/>
          <w:color w:val="000000" w:themeColor="text1"/>
          <w:sz w:val="26"/>
          <w:szCs w:val="26"/>
        </w:rPr>
        <w:t>Social Impacts</w:t>
      </w:r>
      <w:bookmarkEnd w:id="191"/>
      <w:bookmarkEnd w:id="192"/>
      <w:bookmarkEnd w:id="193"/>
      <w:bookmarkEnd w:id="194"/>
      <w:r w:rsidRPr="006F3E5C">
        <w:rPr>
          <w:rFonts w:ascii="Times New Roman" w:hAnsi="Times New Roman" w:cs="Times New Roman"/>
          <w:b/>
          <w:bCs/>
          <w:color w:val="000000" w:themeColor="text1"/>
          <w:sz w:val="26"/>
          <w:szCs w:val="26"/>
        </w:rPr>
        <w:t xml:space="preserve"> </w:t>
      </w:r>
    </w:p>
    <w:p w14:paraId="14C2EE2C" w14:textId="77777777" w:rsidR="00F7384E" w:rsidRPr="00F7384E" w:rsidRDefault="00F7384E" w:rsidP="00F7384E"/>
    <w:p w14:paraId="28E5AD02" w14:textId="7EC82FFF" w:rsidR="002D355E" w:rsidRDefault="002D355E"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sz w:val="24"/>
          <w:szCs w:val="24"/>
        </w:rPr>
        <w:t xml:space="preserve">The term </w:t>
      </w:r>
      <w:r w:rsidRPr="006F3E5C">
        <w:rPr>
          <w:rFonts w:ascii="Times New Roman" w:eastAsia="Times New Roman" w:hAnsi="Times New Roman" w:cs="Times New Roman"/>
          <w:i/>
          <w:sz w:val="24"/>
          <w:szCs w:val="24"/>
        </w:rPr>
        <w:t>social impacts</w:t>
      </w:r>
      <w:r w:rsidRPr="006F3E5C">
        <w:rPr>
          <w:rFonts w:ascii="Times New Roman" w:eastAsia="Times New Roman" w:hAnsi="Times New Roman" w:cs="Times New Roman"/>
          <w:sz w:val="24"/>
          <w:szCs w:val="24"/>
        </w:rPr>
        <w:t xml:space="preserve"> in tourism research often associate</w:t>
      </w:r>
      <w:r w:rsidR="00D0283E"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with changes to daily social li</w:t>
      </w:r>
      <w:r w:rsidR="00D0283E" w:rsidRPr="006F3E5C">
        <w:rPr>
          <w:rFonts w:ascii="Times New Roman" w:eastAsia="Times New Roman" w:hAnsi="Times New Roman" w:cs="Times New Roman"/>
          <w:sz w:val="24"/>
          <w:szCs w:val="24"/>
        </w:rPr>
        <w:t>ves</w:t>
      </w:r>
      <w:r w:rsidRPr="006F3E5C">
        <w:rPr>
          <w:rFonts w:ascii="Times New Roman" w:eastAsia="Times New Roman" w:hAnsi="Times New Roman" w:cs="Times New Roman"/>
          <w:sz w:val="24"/>
          <w:szCs w:val="24"/>
        </w:rPr>
        <w:t xml:space="preserve">, routines, habits, and behaviors of residents </w:t>
      </w:r>
      <w:r w:rsidRPr="006F3E5C">
        <w:rPr>
          <w:rFonts w:ascii="Times New Roman" w:eastAsia="Times New Roman" w:hAnsi="Times New Roman" w:cs="Times New Roman"/>
          <w:color w:val="000000" w:themeColor="text1"/>
          <w:sz w:val="24"/>
          <w:szCs w:val="24"/>
        </w:rPr>
        <w:t xml:space="preserve">(Fredline et al., 2003) from interacting with tourists and tourism development. However, due to the nature of social impacts </w:t>
      </w:r>
      <w:r w:rsidR="001C7903" w:rsidRPr="006F3E5C">
        <w:rPr>
          <w:rFonts w:ascii="Times New Roman" w:eastAsia="Times New Roman" w:hAnsi="Times New Roman" w:cs="Times New Roman"/>
          <w:color w:val="000000" w:themeColor="text1"/>
          <w:sz w:val="24"/>
          <w:szCs w:val="24"/>
        </w:rPr>
        <w:t xml:space="preserve">as </w:t>
      </w:r>
      <w:r w:rsidRPr="006F3E5C">
        <w:rPr>
          <w:rFonts w:ascii="Times New Roman" w:eastAsia="Times New Roman" w:hAnsi="Times New Roman" w:cs="Times New Roman"/>
          <w:color w:val="000000" w:themeColor="text1"/>
          <w:sz w:val="24"/>
          <w:szCs w:val="24"/>
        </w:rPr>
        <w:t>residents</w:t>
      </w:r>
      <w:r w:rsidR="001C7903" w:rsidRPr="006F3E5C">
        <w:rPr>
          <w:rFonts w:ascii="Times New Roman" w:eastAsia="Times New Roman" w:hAnsi="Times New Roman" w:cs="Times New Roman"/>
          <w:color w:val="000000" w:themeColor="text1"/>
          <w:sz w:val="24"/>
          <w:szCs w:val="24"/>
        </w:rPr>
        <w:t xml:space="preserve"> perceive them</w:t>
      </w:r>
      <w:r w:rsidRPr="006F3E5C">
        <w:rPr>
          <w:rFonts w:ascii="Times New Roman" w:eastAsia="Times New Roman" w:hAnsi="Times New Roman" w:cs="Times New Roman"/>
          <w:color w:val="000000" w:themeColor="text1"/>
          <w:sz w:val="24"/>
          <w:szCs w:val="24"/>
        </w:rPr>
        <w:t>, Haley</w:t>
      </w:r>
      <w:r w:rsidR="0053064A" w:rsidRPr="006F3E5C">
        <w:rPr>
          <w:rFonts w:ascii="Times New Roman" w:eastAsia="Times New Roman" w:hAnsi="Times New Roman" w:cs="Times New Roman"/>
          <w:color w:val="000000" w:themeColor="text1"/>
          <w:sz w:val="24"/>
          <w:szCs w:val="24"/>
        </w:rPr>
        <w:t>, Snaith, and Miller</w:t>
      </w:r>
      <w:r w:rsidRPr="006F3E5C">
        <w:rPr>
          <w:rFonts w:ascii="Times New Roman" w:eastAsia="Times New Roman" w:hAnsi="Times New Roman" w:cs="Times New Roman"/>
          <w:color w:val="000000" w:themeColor="text1"/>
          <w:sz w:val="24"/>
          <w:szCs w:val="24"/>
        </w:rPr>
        <w:t xml:space="preserve"> (2005) argue that such social impacts can be subjective and intangible. Su, Cao, and Lin (2005) raise a similar concern, explaining that social impacts are difficult to measure, especially negative impacts, since they vary among tourism destinations in the same country because of many factors, such as type of tourists visiting a destination,</w:t>
      </w:r>
      <w:r w:rsidR="001C7903" w:rsidRPr="006F3E5C">
        <w:rPr>
          <w:rFonts w:ascii="Times New Roman" w:eastAsia="Times New Roman" w:hAnsi="Times New Roman" w:cs="Times New Roman"/>
          <w:color w:val="000000" w:themeColor="text1"/>
          <w:sz w:val="24"/>
          <w:szCs w:val="24"/>
        </w:rPr>
        <w:t xml:space="preserve"> degree</w:t>
      </w:r>
      <w:r w:rsidRPr="006F3E5C">
        <w:rPr>
          <w:rFonts w:ascii="Times New Roman" w:eastAsia="Times New Roman" w:hAnsi="Times New Roman" w:cs="Times New Roman"/>
          <w:color w:val="000000" w:themeColor="text1"/>
          <w:sz w:val="24"/>
          <w:szCs w:val="24"/>
        </w:rPr>
        <w:t xml:space="preserve"> of interaction between residents and tourists, and differences between residents’ and tourists’ cultural, social, and economic backgrounds. </w:t>
      </w:r>
    </w:p>
    <w:p w14:paraId="60E6553A" w14:textId="77777777" w:rsidR="00794D9E" w:rsidRPr="006F3E5C" w:rsidRDefault="00794D9E" w:rsidP="00821504">
      <w:pPr>
        <w:spacing w:line="480" w:lineRule="auto"/>
        <w:ind w:firstLine="720"/>
        <w:jc w:val="both"/>
        <w:rPr>
          <w:rFonts w:ascii="Times New Roman" w:eastAsia="Times New Roman" w:hAnsi="Times New Roman" w:cs="Times New Roman"/>
          <w:color w:val="000000" w:themeColor="text1"/>
          <w:sz w:val="24"/>
          <w:szCs w:val="24"/>
        </w:rPr>
      </w:pPr>
    </w:p>
    <w:p w14:paraId="206208F5" w14:textId="499A4330" w:rsidR="002D355E" w:rsidRDefault="001C7903" w:rsidP="004A0F5B">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P</w:t>
      </w:r>
      <w:r w:rsidR="005F4C0E" w:rsidRPr="006F3E5C">
        <w:rPr>
          <w:rFonts w:ascii="Times New Roman" w:eastAsia="Times New Roman" w:hAnsi="Times New Roman" w:cs="Times New Roman"/>
          <w:color w:val="000000" w:themeColor="text1"/>
          <w:sz w:val="24"/>
          <w:szCs w:val="24"/>
        </w:rPr>
        <w:t xml:space="preserve">erceived </w:t>
      </w:r>
      <w:r w:rsidR="002D355E" w:rsidRPr="006F3E5C">
        <w:rPr>
          <w:rFonts w:ascii="Times New Roman" w:eastAsia="Times New Roman" w:hAnsi="Times New Roman" w:cs="Times New Roman"/>
          <w:color w:val="000000" w:themeColor="text1"/>
          <w:sz w:val="24"/>
          <w:szCs w:val="24"/>
        </w:rPr>
        <w:t xml:space="preserve">social impacts of tourism include both negative and positive </w:t>
      </w:r>
      <w:r w:rsidR="006759CC" w:rsidRPr="006F3E5C">
        <w:rPr>
          <w:rFonts w:ascii="Times New Roman" w:eastAsia="Times New Roman" w:hAnsi="Times New Roman" w:cs="Times New Roman"/>
          <w:color w:val="000000" w:themeColor="text1"/>
          <w:sz w:val="24"/>
          <w:szCs w:val="24"/>
        </w:rPr>
        <w:t>aspects (</w:t>
      </w:r>
      <w:r w:rsidR="002D355E" w:rsidRPr="006F3E5C">
        <w:rPr>
          <w:rFonts w:ascii="Times New Roman" w:eastAsia="Times New Roman" w:hAnsi="Times New Roman" w:cs="Times New Roman"/>
          <w:color w:val="000000" w:themeColor="text1"/>
          <w:sz w:val="24"/>
          <w:szCs w:val="24"/>
        </w:rPr>
        <w:t>Brida et al., 2011</w:t>
      </w:r>
      <w:r w:rsidR="0053064A" w:rsidRPr="006F3E5C">
        <w:rPr>
          <w:rFonts w:ascii="Times New Roman" w:eastAsia="Times New Roman" w:hAnsi="Times New Roman" w:cs="Times New Roman"/>
          <w:color w:val="000000" w:themeColor="text1"/>
          <w:sz w:val="24"/>
          <w:szCs w:val="24"/>
        </w:rPr>
        <w:t>; Kim, 2002</w:t>
      </w:r>
      <w:r w:rsidR="002D355E" w:rsidRPr="006F3E5C">
        <w:rPr>
          <w:rFonts w:ascii="Times New Roman" w:eastAsia="Times New Roman" w:hAnsi="Times New Roman" w:cs="Times New Roman"/>
          <w:color w:val="000000" w:themeColor="text1"/>
          <w:sz w:val="24"/>
          <w:szCs w:val="24"/>
        </w:rPr>
        <w:t>). Positive social impacts include improving quality of life (Zhou &amp; Liu, 2008), residents</w:t>
      </w:r>
      <w:r w:rsidRPr="006F3E5C">
        <w:rPr>
          <w:rFonts w:ascii="Times New Roman" w:eastAsia="Times New Roman" w:hAnsi="Times New Roman" w:cs="Times New Roman"/>
          <w:color w:val="000000" w:themeColor="text1"/>
          <w:sz w:val="24"/>
          <w:szCs w:val="24"/>
        </w:rPr>
        <w:t>’</w:t>
      </w:r>
      <w:r w:rsidR="002D355E" w:rsidRPr="006F3E5C">
        <w:rPr>
          <w:rFonts w:ascii="Times New Roman" w:eastAsia="Times New Roman" w:hAnsi="Times New Roman" w:cs="Times New Roman"/>
          <w:color w:val="000000" w:themeColor="text1"/>
          <w:sz w:val="24"/>
          <w:szCs w:val="24"/>
        </w:rPr>
        <w:t xml:space="preserve"> pr</w:t>
      </w:r>
      <w:r w:rsidRPr="006F3E5C">
        <w:rPr>
          <w:rFonts w:ascii="Times New Roman" w:eastAsia="Times New Roman" w:hAnsi="Times New Roman" w:cs="Times New Roman"/>
          <w:color w:val="000000" w:themeColor="text1"/>
          <w:sz w:val="24"/>
          <w:szCs w:val="24"/>
        </w:rPr>
        <w:t>ide</w:t>
      </w:r>
      <w:r w:rsidR="002D355E" w:rsidRPr="006F3E5C">
        <w:rPr>
          <w:rFonts w:ascii="Times New Roman" w:eastAsia="Times New Roman" w:hAnsi="Times New Roman" w:cs="Times New Roman"/>
          <w:color w:val="000000" w:themeColor="text1"/>
          <w:sz w:val="24"/>
          <w:szCs w:val="24"/>
        </w:rPr>
        <w:t xml:space="preserve"> because of a destination’s image (Stylidis et al., 2014), and availability of leisure and entertainment (Kim, 2002; Kim et al., 2013). </w:t>
      </w:r>
      <w:r w:rsidRPr="006F3E5C">
        <w:rPr>
          <w:rFonts w:ascii="Times New Roman" w:eastAsia="Times New Roman" w:hAnsi="Times New Roman" w:cs="Times New Roman"/>
          <w:color w:val="000000" w:themeColor="text1"/>
          <w:sz w:val="24"/>
          <w:szCs w:val="24"/>
        </w:rPr>
        <w:t>P</w:t>
      </w:r>
      <w:r w:rsidR="00507B43" w:rsidRPr="006F3E5C">
        <w:rPr>
          <w:rFonts w:ascii="Times New Roman" w:eastAsia="Times New Roman" w:hAnsi="Times New Roman" w:cs="Times New Roman"/>
          <w:color w:val="000000" w:themeColor="text1"/>
          <w:sz w:val="24"/>
          <w:szCs w:val="24"/>
        </w:rPr>
        <w:t>erceived negative social impacts include prostitution (Sharma &amp; Dyer, 2009), overcrowding (Kim, 2002), traffic congestion (Miyakuni, 2012),</w:t>
      </w:r>
      <w:r w:rsidR="00507B43" w:rsidRPr="006F3E5C">
        <w:rPr>
          <w:rFonts w:ascii="Times New Roman" w:hAnsi="Times New Roman" w:cs="Times New Roman"/>
        </w:rPr>
        <w:t xml:space="preserve"> </w:t>
      </w:r>
      <w:r w:rsidR="00507B43" w:rsidRPr="006F3E5C">
        <w:rPr>
          <w:rFonts w:ascii="Times New Roman" w:eastAsia="Times New Roman" w:hAnsi="Times New Roman" w:cs="Times New Roman"/>
          <w:color w:val="000000" w:themeColor="text1"/>
          <w:sz w:val="24"/>
          <w:szCs w:val="24"/>
        </w:rPr>
        <w:t>quality of life diminish</w:t>
      </w:r>
      <w:r w:rsidRPr="006F3E5C">
        <w:rPr>
          <w:rFonts w:ascii="Times New Roman" w:eastAsia="Times New Roman" w:hAnsi="Times New Roman" w:cs="Times New Roman"/>
          <w:color w:val="000000" w:themeColor="text1"/>
          <w:sz w:val="24"/>
          <w:szCs w:val="24"/>
        </w:rPr>
        <w:t>ed</w:t>
      </w:r>
      <w:r w:rsidR="00507B43" w:rsidRPr="006F3E5C">
        <w:rPr>
          <w:rFonts w:ascii="Times New Roman" w:eastAsia="Times New Roman" w:hAnsi="Times New Roman" w:cs="Times New Roman"/>
          <w:color w:val="000000" w:themeColor="text1"/>
          <w:sz w:val="24"/>
          <w:szCs w:val="24"/>
        </w:rPr>
        <w:t xml:space="preserve"> because of tourists (Spanou, 2016), and tourist</w:t>
      </w:r>
      <w:r w:rsidRPr="006F3E5C">
        <w:rPr>
          <w:rFonts w:ascii="Times New Roman" w:eastAsia="Times New Roman" w:hAnsi="Times New Roman" w:cs="Times New Roman"/>
          <w:color w:val="000000" w:themeColor="text1"/>
          <w:sz w:val="24"/>
          <w:szCs w:val="24"/>
        </w:rPr>
        <w:t>s’</w:t>
      </w:r>
      <w:r w:rsidR="00507B43" w:rsidRPr="006F3E5C">
        <w:rPr>
          <w:rFonts w:ascii="Times New Roman" w:eastAsia="Times New Roman" w:hAnsi="Times New Roman" w:cs="Times New Roman"/>
          <w:color w:val="000000" w:themeColor="text1"/>
          <w:sz w:val="24"/>
          <w:szCs w:val="24"/>
        </w:rPr>
        <w:t xml:space="preserve"> spending habits that cause some residents to resent conditions if they cannot afford the same (Mason, 2016).</w:t>
      </w:r>
      <w:r w:rsidRPr="006F3E5C">
        <w:rPr>
          <w:rFonts w:ascii="Times New Roman" w:eastAsia="Times New Roman" w:hAnsi="Times New Roman" w:cs="Times New Roman"/>
          <w:color w:val="000000" w:themeColor="text1"/>
          <w:sz w:val="24"/>
          <w:szCs w:val="24"/>
        </w:rPr>
        <w:t xml:space="preserve"> When ignored, </w:t>
      </w:r>
      <w:r w:rsidR="00507B43" w:rsidRPr="006F3E5C">
        <w:rPr>
          <w:rFonts w:ascii="Times New Roman" w:eastAsia="Times New Roman" w:hAnsi="Times New Roman" w:cs="Times New Roman"/>
          <w:color w:val="000000" w:themeColor="text1"/>
          <w:sz w:val="24"/>
          <w:szCs w:val="24"/>
        </w:rPr>
        <w:t xml:space="preserve">perceived negative social impacts can influence the tourism industry in </w:t>
      </w:r>
      <w:r w:rsidRPr="006F3E5C">
        <w:rPr>
          <w:rFonts w:ascii="Times New Roman" w:eastAsia="Times New Roman" w:hAnsi="Times New Roman" w:cs="Times New Roman"/>
          <w:color w:val="000000" w:themeColor="text1"/>
          <w:sz w:val="24"/>
          <w:szCs w:val="24"/>
        </w:rPr>
        <w:t>a</w:t>
      </w:r>
      <w:r w:rsidR="00507B43" w:rsidRPr="006F3E5C">
        <w:rPr>
          <w:rFonts w:ascii="Times New Roman" w:eastAsia="Times New Roman" w:hAnsi="Times New Roman" w:cs="Times New Roman"/>
          <w:color w:val="000000" w:themeColor="text1"/>
          <w:sz w:val="24"/>
          <w:szCs w:val="24"/>
        </w:rPr>
        <w:t xml:space="preserve"> community </w:t>
      </w:r>
      <w:r w:rsidRPr="006F3E5C">
        <w:rPr>
          <w:rFonts w:ascii="Times New Roman" w:eastAsia="Times New Roman" w:hAnsi="Times New Roman" w:cs="Times New Roman"/>
          <w:color w:val="000000" w:themeColor="text1"/>
          <w:sz w:val="24"/>
          <w:szCs w:val="24"/>
        </w:rPr>
        <w:t>negatively since</w:t>
      </w:r>
      <w:r w:rsidR="00507B43" w:rsidRPr="006F3E5C">
        <w:rPr>
          <w:rFonts w:ascii="Times New Roman" w:eastAsia="Times New Roman" w:hAnsi="Times New Roman" w:cs="Times New Roman"/>
          <w:color w:val="000000" w:themeColor="text1"/>
          <w:sz w:val="24"/>
          <w:szCs w:val="24"/>
        </w:rPr>
        <w:t xml:space="preserve"> resident</w:t>
      </w:r>
      <w:r w:rsidRPr="006F3E5C">
        <w:rPr>
          <w:rFonts w:ascii="Times New Roman" w:eastAsia="Times New Roman" w:hAnsi="Times New Roman" w:cs="Times New Roman"/>
          <w:color w:val="000000" w:themeColor="text1"/>
          <w:sz w:val="24"/>
          <w:szCs w:val="24"/>
        </w:rPr>
        <w:t>s</w:t>
      </w:r>
      <w:r w:rsidR="00507B43"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are</w:t>
      </w:r>
      <w:r w:rsidR="00507B43" w:rsidRPr="006F3E5C">
        <w:rPr>
          <w:rFonts w:ascii="Times New Roman" w:eastAsia="Times New Roman" w:hAnsi="Times New Roman" w:cs="Times New Roman"/>
          <w:color w:val="000000" w:themeColor="text1"/>
          <w:sz w:val="24"/>
          <w:szCs w:val="24"/>
        </w:rPr>
        <w:t xml:space="preserve"> unwilling to work in tourism and becom</w:t>
      </w:r>
      <w:r w:rsidRPr="006F3E5C">
        <w:rPr>
          <w:rFonts w:ascii="Times New Roman" w:eastAsia="Times New Roman" w:hAnsi="Times New Roman" w:cs="Times New Roman"/>
          <w:color w:val="000000" w:themeColor="text1"/>
          <w:sz w:val="24"/>
          <w:szCs w:val="24"/>
        </w:rPr>
        <w:t>e</w:t>
      </w:r>
      <w:r w:rsidR="00507B43" w:rsidRPr="006F3E5C">
        <w:rPr>
          <w:rFonts w:ascii="Times New Roman" w:eastAsia="Times New Roman" w:hAnsi="Times New Roman" w:cs="Times New Roman"/>
          <w:color w:val="000000" w:themeColor="text1"/>
          <w:sz w:val="24"/>
          <w:szCs w:val="24"/>
        </w:rPr>
        <w:t xml:space="preserve"> hostile toward tourists (Ap, 1992)</w:t>
      </w:r>
      <w:r w:rsidRPr="006F3E5C">
        <w:rPr>
          <w:rFonts w:ascii="Times New Roman" w:eastAsia="Times New Roman" w:hAnsi="Times New Roman" w:cs="Times New Roman"/>
          <w:color w:val="000000" w:themeColor="text1"/>
          <w:sz w:val="24"/>
          <w:szCs w:val="24"/>
        </w:rPr>
        <w:t>,</w:t>
      </w:r>
      <w:r w:rsidR="00507B43" w:rsidRPr="006F3E5C">
        <w:rPr>
          <w:rFonts w:ascii="Times New Roman" w:eastAsia="Times New Roman" w:hAnsi="Times New Roman" w:cs="Times New Roman"/>
          <w:color w:val="000000" w:themeColor="text1"/>
          <w:sz w:val="24"/>
          <w:szCs w:val="24"/>
        </w:rPr>
        <w:t xml:space="preserve"> or cause declining hospitality </w:t>
      </w:r>
      <w:r w:rsidRPr="006F3E5C">
        <w:rPr>
          <w:rFonts w:ascii="Times New Roman" w:eastAsia="Times New Roman" w:hAnsi="Times New Roman" w:cs="Times New Roman"/>
          <w:color w:val="000000" w:themeColor="text1"/>
          <w:sz w:val="24"/>
          <w:szCs w:val="24"/>
        </w:rPr>
        <w:t>for</w:t>
      </w:r>
      <w:r w:rsidR="00507B43" w:rsidRPr="006F3E5C">
        <w:rPr>
          <w:rFonts w:ascii="Times New Roman" w:eastAsia="Times New Roman" w:hAnsi="Times New Roman" w:cs="Times New Roman"/>
          <w:color w:val="000000" w:themeColor="text1"/>
          <w:sz w:val="24"/>
          <w:szCs w:val="24"/>
        </w:rPr>
        <w:t xml:space="preserve"> tourists (Liu &amp; Var, 1986). </w:t>
      </w:r>
      <w:r w:rsidR="004A0F5B">
        <w:rPr>
          <w:rFonts w:ascii="Times New Roman" w:hAnsi="Times New Roman" w:cs="Times New Roman"/>
          <w:color w:val="000000" w:themeColor="text1"/>
          <w:sz w:val="24"/>
          <w:szCs w:val="24"/>
        </w:rPr>
        <w:t>Table 9</w:t>
      </w:r>
      <w:r w:rsidR="001E6BD6" w:rsidRPr="006F3E5C">
        <w:rPr>
          <w:rFonts w:ascii="Times New Roman" w:hAnsi="Times New Roman" w:cs="Times New Roman"/>
          <w:color w:val="000000" w:themeColor="text1"/>
          <w:sz w:val="24"/>
          <w:szCs w:val="24"/>
        </w:rPr>
        <w:t xml:space="preserve"> </w:t>
      </w:r>
      <w:r w:rsidR="002D355E" w:rsidRPr="006F3E5C">
        <w:rPr>
          <w:rFonts w:ascii="Times New Roman" w:eastAsia="Times New Roman" w:hAnsi="Times New Roman" w:cs="Times New Roman"/>
          <w:color w:val="000000" w:themeColor="text1"/>
          <w:sz w:val="24"/>
          <w:szCs w:val="24"/>
        </w:rPr>
        <w:t>shows selected positive</w:t>
      </w:r>
      <w:r w:rsidR="00507B43" w:rsidRPr="006F3E5C">
        <w:rPr>
          <w:rFonts w:ascii="Times New Roman" w:eastAsia="Times New Roman" w:hAnsi="Times New Roman" w:cs="Times New Roman"/>
          <w:color w:val="000000" w:themeColor="text1"/>
          <w:sz w:val="24"/>
          <w:szCs w:val="24"/>
        </w:rPr>
        <w:t xml:space="preserve"> and </w:t>
      </w:r>
      <w:r w:rsidR="00CC0F30" w:rsidRPr="006F3E5C">
        <w:rPr>
          <w:rFonts w:ascii="Times New Roman" w:eastAsia="Times New Roman" w:hAnsi="Times New Roman" w:cs="Times New Roman"/>
          <w:color w:val="000000" w:themeColor="text1"/>
          <w:sz w:val="24"/>
          <w:szCs w:val="24"/>
        </w:rPr>
        <w:t>negative social</w:t>
      </w:r>
      <w:r w:rsidR="002D355E" w:rsidRPr="006F3E5C">
        <w:rPr>
          <w:rFonts w:ascii="Times New Roman" w:eastAsia="Times New Roman" w:hAnsi="Times New Roman" w:cs="Times New Roman"/>
          <w:color w:val="000000" w:themeColor="text1"/>
          <w:sz w:val="24"/>
          <w:szCs w:val="24"/>
        </w:rPr>
        <w:t xml:space="preserve"> impacts of tourism that </w:t>
      </w:r>
      <w:r w:rsidRPr="006F3E5C">
        <w:rPr>
          <w:rFonts w:ascii="Times New Roman" w:eastAsia="Times New Roman" w:hAnsi="Times New Roman" w:cs="Times New Roman"/>
          <w:color w:val="000000" w:themeColor="text1"/>
          <w:sz w:val="24"/>
          <w:szCs w:val="24"/>
        </w:rPr>
        <w:t>empirical literature</w:t>
      </w:r>
      <w:r w:rsidR="002D355E" w:rsidRPr="006F3E5C">
        <w:rPr>
          <w:rFonts w:ascii="Times New Roman" w:eastAsia="Times New Roman" w:hAnsi="Times New Roman" w:cs="Times New Roman"/>
          <w:color w:val="000000" w:themeColor="text1"/>
          <w:sz w:val="24"/>
          <w:szCs w:val="24"/>
        </w:rPr>
        <w:t xml:space="preserve"> report</w:t>
      </w:r>
      <w:r w:rsidRPr="006F3E5C">
        <w:rPr>
          <w:rFonts w:ascii="Times New Roman" w:eastAsia="Times New Roman" w:hAnsi="Times New Roman" w:cs="Times New Roman"/>
          <w:color w:val="000000" w:themeColor="text1"/>
          <w:sz w:val="24"/>
          <w:szCs w:val="24"/>
        </w:rPr>
        <w:t>s</w:t>
      </w:r>
      <w:r w:rsidR="002D355E" w:rsidRPr="006F3E5C">
        <w:rPr>
          <w:rFonts w:ascii="Times New Roman" w:eastAsia="Times New Roman" w:hAnsi="Times New Roman" w:cs="Times New Roman"/>
          <w:color w:val="000000" w:themeColor="text1"/>
          <w:sz w:val="24"/>
          <w:szCs w:val="24"/>
        </w:rPr>
        <w:t xml:space="preserve">. </w:t>
      </w:r>
    </w:p>
    <w:p w14:paraId="3E1062CE" w14:textId="76BAF632" w:rsidR="00794D9E" w:rsidRDefault="00794D9E" w:rsidP="004A0F5B">
      <w:pPr>
        <w:spacing w:line="480" w:lineRule="auto"/>
        <w:ind w:firstLine="720"/>
        <w:jc w:val="both"/>
        <w:rPr>
          <w:rFonts w:ascii="Times New Roman" w:eastAsia="Times New Roman" w:hAnsi="Times New Roman" w:cs="Times New Roman"/>
          <w:color w:val="000000" w:themeColor="text1"/>
          <w:sz w:val="24"/>
          <w:szCs w:val="24"/>
        </w:rPr>
      </w:pPr>
    </w:p>
    <w:p w14:paraId="7D83C8F5" w14:textId="24E4862B" w:rsidR="00794D9E" w:rsidRDefault="00794D9E" w:rsidP="004A0F5B">
      <w:pPr>
        <w:spacing w:line="480" w:lineRule="auto"/>
        <w:ind w:firstLine="720"/>
        <w:jc w:val="both"/>
        <w:rPr>
          <w:rFonts w:ascii="Times New Roman" w:eastAsia="Times New Roman" w:hAnsi="Times New Roman" w:cs="Times New Roman"/>
          <w:color w:val="000000" w:themeColor="text1"/>
          <w:sz w:val="24"/>
          <w:szCs w:val="24"/>
        </w:rPr>
      </w:pPr>
    </w:p>
    <w:p w14:paraId="6DFBF569" w14:textId="58F6C89A" w:rsidR="00794D9E" w:rsidRDefault="00794D9E" w:rsidP="004A0F5B">
      <w:pPr>
        <w:spacing w:line="480" w:lineRule="auto"/>
        <w:ind w:firstLine="720"/>
        <w:jc w:val="both"/>
        <w:rPr>
          <w:rFonts w:ascii="Times New Roman" w:eastAsia="Times New Roman" w:hAnsi="Times New Roman" w:cs="Times New Roman"/>
          <w:color w:val="000000" w:themeColor="text1"/>
          <w:sz w:val="24"/>
          <w:szCs w:val="24"/>
        </w:rPr>
      </w:pPr>
    </w:p>
    <w:p w14:paraId="0E7AB209" w14:textId="77777777" w:rsidR="00794D9E" w:rsidRDefault="00794D9E" w:rsidP="004A0F5B">
      <w:pPr>
        <w:spacing w:line="480" w:lineRule="auto"/>
        <w:ind w:firstLine="720"/>
        <w:jc w:val="both"/>
        <w:rPr>
          <w:rFonts w:ascii="Times New Roman" w:eastAsia="Times New Roman" w:hAnsi="Times New Roman" w:cs="Times New Roman"/>
          <w:color w:val="000000" w:themeColor="text1"/>
          <w:sz w:val="24"/>
          <w:szCs w:val="24"/>
        </w:rPr>
      </w:pPr>
    </w:p>
    <w:p w14:paraId="283937A7" w14:textId="77777777" w:rsidR="00F7384E" w:rsidRPr="006F3E5C" w:rsidRDefault="00F7384E" w:rsidP="00821504">
      <w:pPr>
        <w:spacing w:line="480" w:lineRule="auto"/>
        <w:ind w:firstLine="720"/>
        <w:jc w:val="both"/>
        <w:rPr>
          <w:rFonts w:ascii="Times New Roman" w:eastAsia="Times New Roman" w:hAnsi="Times New Roman" w:cs="Times New Roman"/>
          <w:color w:val="000000" w:themeColor="text1"/>
          <w:sz w:val="24"/>
          <w:szCs w:val="24"/>
        </w:rPr>
      </w:pPr>
    </w:p>
    <w:p w14:paraId="182A794A" w14:textId="1F798886" w:rsidR="002D355E" w:rsidRDefault="001E6BD6" w:rsidP="00821504">
      <w:pPr>
        <w:pStyle w:val="Caption"/>
        <w:jc w:val="both"/>
        <w:rPr>
          <w:b w:val="0"/>
          <w:bCs w:val="0"/>
          <w:color w:val="000000" w:themeColor="text1"/>
          <w:sz w:val="24"/>
          <w:szCs w:val="24"/>
        </w:rPr>
      </w:pPr>
      <w:bookmarkStart w:id="195" w:name="_Ref503691903"/>
      <w:bookmarkStart w:id="196" w:name="_Toc503947518"/>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9</w:t>
      </w:r>
      <w:r w:rsidRPr="006F3E5C">
        <w:rPr>
          <w:b w:val="0"/>
          <w:bCs w:val="0"/>
          <w:color w:val="000000" w:themeColor="text1"/>
          <w:sz w:val="24"/>
          <w:szCs w:val="24"/>
        </w:rPr>
        <w:fldChar w:fldCharType="end"/>
      </w:r>
      <w:r w:rsidRPr="006F3E5C">
        <w:rPr>
          <w:b w:val="0"/>
          <w:bCs w:val="0"/>
          <w:color w:val="000000" w:themeColor="text1"/>
          <w:sz w:val="24"/>
          <w:szCs w:val="24"/>
        </w:rPr>
        <w:t>: Selected Positive and Negative Social Impacts of Tourism.</w:t>
      </w:r>
      <w:bookmarkEnd w:id="195"/>
      <w:bookmarkEnd w:id="196"/>
    </w:p>
    <w:p w14:paraId="048AC7E8" w14:textId="77777777" w:rsidR="00F7384E" w:rsidRPr="00F7384E" w:rsidRDefault="00F7384E" w:rsidP="00F7384E">
      <w:pPr>
        <w:rPr>
          <w:lang w:bidi="ar-AE"/>
        </w:rPr>
      </w:pPr>
    </w:p>
    <w:p w14:paraId="6291D42B" w14:textId="77777777" w:rsidR="00CD491F" w:rsidRPr="00CD491F" w:rsidRDefault="00CD491F" w:rsidP="00CD491F">
      <w:pPr>
        <w:rPr>
          <w:lang w:bidi="ar-AE"/>
        </w:rPr>
      </w:pPr>
    </w:p>
    <w:tbl>
      <w:tblPr>
        <w:tblStyle w:val="TableGrid1"/>
        <w:tblW w:w="941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0"/>
        <w:gridCol w:w="4839"/>
      </w:tblGrid>
      <w:tr w:rsidR="00507B43" w:rsidRPr="006F3E5C" w14:paraId="0345896E" w14:textId="77777777" w:rsidTr="00CA18D1">
        <w:trPr>
          <w:trHeight w:val="225"/>
        </w:trPr>
        <w:tc>
          <w:tcPr>
            <w:tcW w:w="4580" w:type="dxa"/>
            <w:tcBorders>
              <w:top w:val="single" w:sz="4" w:space="0" w:color="auto"/>
              <w:left w:val="nil"/>
              <w:bottom w:val="single" w:sz="4" w:space="0" w:color="auto"/>
              <w:right w:val="nil"/>
            </w:tcBorders>
            <w:vAlign w:val="center"/>
            <w:hideMark/>
          </w:tcPr>
          <w:p w14:paraId="79E20CA1" w14:textId="652C973F" w:rsidR="00507B43" w:rsidRPr="006F3E5C" w:rsidRDefault="00561DF4" w:rsidP="00821504">
            <w:pPr>
              <w:jc w:val="both"/>
              <w:rPr>
                <w:rFonts w:ascii="Times New Roman" w:eastAsiaTheme="minorEastAsia" w:hAnsi="Times New Roman" w:cs="Times New Roman"/>
                <w:b/>
                <w:bCs/>
                <w:color w:val="000000" w:themeColor="text1"/>
                <w:szCs w:val="20"/>
              </w:rPr>
            </w:pPr>
            <w:r w:rsidRPr="006F3E5C">
              <w:rPr>
                <w:rFonts w:ascii="Times New Roman" w:eastAsiaTheme="minorEastAsia" w:hAnsi="Times New Roman" w:cs="Times New Roman"/>
                <w:b/>
                <w:bCs/>
                <w:color w:val="000000" w:themeColor="text1"/>
                <w:szCs w:val="20"/>
              </w:rPr>
              <w:t>P</w:t>
            </w:r>
            <w:r w:rsidR="00507B43" w:rsidRPr="006F3E5C">
              <w:rPr>
                <w:rFonts w:ascii="Times New Roman" w:eastAsiaTheme="minorEastAsia" w:hAnsi="Times New Roman" w:cs="Times New Roman"/>
                <w:b/>
                <w:bCs/>
                <w:color w:val="000000" w:themeColor="text1"/>
                <w:szCs w:val="20"/>
              </w:rPr>
              <w:t>ositive social impacts of tourism development</w:t>
            </w:r>
          </w:p>
        </w:tc>
        <w:tc>
          <w:tcPr>
            <w:tcW w:w="4839" w:type="dxa"/>
            <w:tcBorders>
              <w:top w:val="single" w:sz="4" w:space="0" w:color="auto"/>
              <w:left w:val="nil"/>
              <w:bottom w:val="single" w:sz="4" w:space="0" w:color="auto"/>
              <w:right w:val="nil"/>
            </w:tcBorders>
            <w:vAlign w:val="center"/>
            <w:hideMark/>
          </w:tcPr>
          <w:p w14:paraId="700B799E" w14:textId="186FD9AB" w:rsidR="00507B43" w:rsidRPr="006F3E5C" w:rsidRDefault="00CA18D1" w:rsidP="00821504">
            <w:pPr>
              <w:autoSpaceDE w:val="0"/>
              <w:autoSpaceDN w:val="0"/>
              <w:adjustRightInd w:val="0"/>
              <w:jc w:val="both"/>
              <w:rPr>
                <w:rFonts w:ascii="Times New Roman" w:eastAsia="Times New Roman" w:hAnsi="Times New Roman" w:cs="Times New Roman"/>
                <w:b/>
                <w:color w:val="000000" w:themeColor="text1"/>
                <w:szCs w:val="20"/>
              </w:rPr>
            </w:pPr>
            <w:r w:rsidRPr="006F3E5C">
              <w:rPr>
                <w:rFonts w:ascii="Times New Roman" w:eastAsia="Times New Roman" w:hAnsi="Times New Roman" w:cs="Times New Roman"/>
                <w:b/>
                <w:color w:val="000000" w:themeColor="text1"/>
                <w:szCs w:val="20"/>
              </w:rPr>
              <w:t>Literature</w:t>
            </w:r>
          </w:p>
        </w:tc>
      </w:tr>
      <w:tr w:rsidR="00507B43" w:rsidRPr="006F3E5C" w14:paraId="249CF560" w14:textId="77777777" w:rsidTr="00CA18D1">
        <w:trPr>
          <w:trHeight w:val="451"/>
        </w:trPr>
        <w:tc>
          <w:tcPr>
            <w:tcW w:w="4580" w:type="dxa"/>
            <w:tcBorders>
              <w:top w:val="single" w:sz="4" w:space="0" w:color="auto"/>
              <w:left w:val="nil"/>
              <w:bottom w:val="single" w:sz="4" w:space="0" w:color="auto"/>
              <w:right w:val="nil"/>
            </w:tcBorders>
            <w:vAlign w:val="center"/>
            <w:hideMark/>
          </w:tcPr>
          <w:p w14:paraId="1DB5EB26" w14:textId="06BAA84A"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Improve</w:t>
            </w:r>
            <w:r w:rsidR="00561DF4" w:rsidRPr="006F3E5C">
              <w:rPr>
                <w:rFonts w:ascii="Times New Roman" w:eastAsia="Times New Roman" w:hAnsi="Times New Roman" w:cs="Times New Roman"/>
                <w:color w:val="000000" w:themeColor="text1"/>
                <w:szCs w:val="20"/>
              </w:rPr>
              <w:t>d</w:t>
            </w:r>
            <w:r w:rsidRPr="006F3E5C">
              <w:rPr>
                <w:rFonts w:ascii="Times New Roman" w:eastAsia="Times New Roman" w:hAnsi="Times New Roman" w:cs="Times New Roman"/>
                <w:color w:val="000000" w:themeColor="text1"/>
                <w:szCs w:val="20"/>
              </w:rPr>
              <w:t xml:space="preserve"> quality of life</w:t>
            </w:r>
          </w:p>
        </w:tc>
        <w:tc>
          <w:tcPr>
            <w:tcW w:w="4839" w:type="dxa"/>
            <w:tcBorders>
              <w:top w:val="single" w:sz="4" w:space="0" w:color="auto"/>
              <w:left w:val="nil"/>
              <w:bottom w:val="single" w:sz="4" w:space="0" w:color="auto"/>
              <w:right w:val="nil"/>
            </w:tcBorders>
            <w:vAlign w:val="center"/>
            <w:hideMark/>
          </w:tcPr>
          <w:p w14:paraId="670ACE65"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Su et al. (2005), Soontayatron (2010), Yu (2011), Kim et al. (2013), Jaafar et al. (2015)</w:t>
            </w:r>
          </w:p>
        </w:tc>
      </w:tr>
      <w:tr w:rsidR="00507B43" w:rsidRPr="006F3E5C" w14:paraId="756D468A" w14:textId="77777777" w:rsidTr="00CA18D1">
        <w:trPr>
          <w:trHeight w:val="225"/>
        </w:trPr>
        <w:tc>
          <w:tcPr>
            <w:tcW w:w="4580" w:type="dxa"/>
            <w:tcBorders>
              <w:top w:val="single" w:sz="4" w:space="0" w:color="auto"/>
              <w:left w:val="nil"/>
              <w:bottom w:val="nil"/>
              <w:right w:val="nil"/>
            </w:tcBorders>
            <w:vAlign w:val="center"/>
            <w:hideMark/>
          </w:tcPr>
          <w:p w14:paraId="347E20F1" w14:textId="596F4335"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Improve</w:t>
            </w:r>
            <w:r w:rsidR="00561DF4" w:rsidRPr="006F3E5C">
              <w:rPr>
                <w:rFonts w:ascii="Times New Roman" w:eastAsia="Times New Roman" w:hAnsi="Times New Roman" w:cs="Times New Roman"/>
                <w:color w:val="000000" w:themeColor="text1"/>
                <w:szCs w:val="20"/>
              </w:rPr>
              <w:t>d</w:t>
            </w:r>
            <w:r w:rsidRPr="006F3E5C">
              <w:rPr>
                <w:rFonts w:ascii="Times New Roman" w:eastAsia="Times New Roman" w:hAnsi="Times New Roman" w:cs="Times New Roman"/>
                <w:color w:val="000000" w:themeColor="text1"/>
                <w:szCs w:val="20"/>
              </w:rPr>
              <w:t xml:space="preserve"> community</w:t>
            </w:r>
            <w:r w:rsidR="00561DF4"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image</w:t>
            </w:r>
          </w:p>
        </w:tc>
        <w:tc>
          <w:tcPr>
            <w:tcW w:w="4839" w:type="dxa"/>
            <w:tcBorders>
              <w:top w:val="single" w:sz="4" w:space="0" w:color="auto"/>
              <w:left w:val="nil"/>
              <w:bottom w:val="nil"/>
              <w:right w:val="nil"/>
            </w:tcBorders>
            <w:vAlign w:val="center"/>
            <w:hideMark/>
          </w:tcPr>
          <w:p w14:paraId="65C298D0"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szCs w:val="20"/>
              </w:rPr>
              <w:t xml:space="preserve">Jurowski (1994), </w:t>
            </w:r>
            <w:r w:rsidRPr="006F3E5C">
              <w:rPr>
                <w:rFonts w:ascii="Times New Roman" w:eastAsia="Times New Roman" w:hAnsi="Times New Roman" w:cs="Times New Roman"/>
                <w:color w:val="000000" w:themeColor="text1"/>
                <w:szCs w:val="20"/>
              </w:rPr>
              <w:t>Mensah (2012), Stylidis et al. (2014),</w:t>
            </w:r>
          </w:p>
        </w:tc>
      </w:tr>
      <w:tr w:rsidR="00507B43" w:rsidRPr="006F3E5C" w14:paraId="7B8B1F6C" w14:textId="77777777" w:rsidTr="00CA18D1">
        <w:trPr>
          <w:trHeight w:val="692"/>
        </w:trPr>
        <w:tc>
          <w:tcPr>
            <w:tcW w:w="4580" w:type="dxa"/>
            <w:tcBorders>
              <w:top w:val="nil"/>
              <w:left w:val="nil"/>
              <w:bottom w:val="single" w:sz="4" w:space="0" w:color="auto"/>
              <w:right w:val="nil"/>
            </w:tcBorders>
            <w:vAlign w:val="center"/>
            <w:hideMark/>
          </w:tcPr>
          <w:p w14:paraId="7C381A4F" w14:textId="0A89D939"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Provide</w:t>
            </w:r>
            <w:r w:rsidR="00561DF4"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opportunities to improve and upgrade facilities</w:t>
            </w:r>
            <w:r w:rsidR="00561DF4" w:rsidRPr="006F3E5C">
              <w:rPr>
                <w:rFonts w:ascii="Times New Roman" w:eastAsia="Times New Roman" w:hAnsi="Times New Roman" w:cs="Times New Roman"/>
                <w:color w:val="000000" w:themeColor="text1"/>
                <w:szCs w:val="20"/>
              </w:rPr>
              <w:t>,</w:t>
            </w:r>
            <w:r w:rsidRPr="006F3E5C">
              <w:rPr>
                <w:rFonts w:ascii="Times New Roman" w:eastAsia="Times New Roman" w:hAnsi="Times New Roman" w:cs="Times New Roman"/>
                <w:color w:val="000000" w:themeColor="text1"/>
                <w:szCs w:val="20"/>
              </w:rPr>
              <w:t xml:space="preserve"> such as transportation networks, public utilities, and roads</w:t>
            </w:r>
          </w:p>
        </w:tc>
        <w:tc>
          <w:tcPr>
            <w:tcW w:w="4839" w:type="dxa"/>
            <w:tcBorders>
              <w:top w:val="nil"/>
              <w:left w:val="nil"/>
              <w:bottom w:val="single" w:sz="4" w:space="0" w:color="auto"/>
              <w:right w:val="nil"/>
            </w:tcBorders>
            <w:vAlign w:val="center"/>
            <w:hideMark/>
          </w:tcPr>
          <w:p w14:paraId="0F564469" w14:textId="1A4561CD"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Gursoy et al. (2010), Yu (2011), Kim et al. (2013), Türker &amp; Öztürk (2013), Jaafar et al. (2015), Lundberg (2017).</w:t>
            </w:r>
          </w:p>
        </w:tc>
      </w:tr>
      <w:tr w:rsidR="00507B43" w:rsidRPr="006F3E5C" w14:paraId="0B1A5A18" w14:textId="77777777" w:rsidTr="00CA18D1">
        <w:trPr>
          <w:trHeight w:val="225"/>
        </w:trPr>
        <w:tc>
          <w:tcPr>
            <w:tcW w:w="4580" w:type="dxa"/>
            <w:tcBorders>
              <w:top w:val="single" w:sz="4" w:space="0" w:color="auto"/>
              <w:left w:val="nil"/>
              <w:bottom w:val="nil"/>
              <w:right w:val="nil"/>
            </w:tcBorders>
            <w:vAlign w:val="center"/>
          </w:tcPr>
          <w:p w14:paraId="234163AE" w14:textId="77777777" w:rsidR="00507B43" w:rsidRPr="006F3E5C" w:rsidRDefault="00507B43" w:rsidP="00821504">
            <w:pPr>
              <w:jc w:val="both"/>
              <w:rPr>
                <w:rFonts w:ascii="Times New Roman" w:eastAsia="Times New Roman" w:hAnsi="Times New Roman" w:cs="Times New Roman"/>
                <w:color w:val="000000" w:themeColor="text1"/>
                <w:szCs w:val="20"/>
              </w:rPr>
            </w:pPr>
          </w:p>
        </w:tc>
        <w:tc>
          <w:tcPr>
            <w:tcW w:w="4839" w:type="dxa"/>
            <w:tcBorders>
              <w:top w:val="single" w:sz="4" w:space="0" w:color="auto"/>
              <w:left w:val="nil"/>
              <w:bottom w:val="nil"/>
              <w:right w:val="nil"/>
            </w:tcBorders>
            <w:vAlign w:val="center"/>
          </w:tcPr>
          <w:p w14:paraId="1E99BDFD"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p>
        </w:tc>
      </w:tr>
      <w:tr w:rsidR="00507B43" w:rsidRPr="006F3E5C" w14:paraId="1FAD58DD" w14:textId="77777777" w:rsidTr="00CA18D1">
        <w:trPr>
          <w:trHeight w:val="466"/>
        </w:trPr>
        <w:tc>
          <w:tcPr>
            <w:tcW w:w="4580" w:type="dxa"/>
            <w:tcBorders>
              <w:top w:val="nil"/>
              <w:left w:val="nil"/>
              <w:bottom w:val="single" w:sz="4" w:space="0" w:color="auto"/>
              <w:right w:val="nil"/>
            </w:tcBorders>
            <w:vAlign w:val="center"/>
            <w:hideMark/>
          </w:tcPr>
          <w:p w14:paraId="0CFF13A1" w14:textId="0954FACB"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561DF4"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the availability of recreation facilities and entertainment opportunities in the community</w:t>
            </w:r>
          </w:p>
        </w:tc>
        <w:tc>
          <w:tcPr>
            <w:tcW w:w="4839" w:type="dxa"/>
            <w:tcBorders>
              <w:top w:val="nil"/>
              <w:left w:val="nil"/>
              <w:bottom w:val="single" w:sz="4" w:space="0" w:color="auto"/>
              <w:right w:val="nil"/>
            </w:tcBorders>
            <w:vAlign w:val="center"/>
            <w:hideMark/>
          </w:tcPr>
          <w:p w14:paraId="30A0B0DA"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Eraqi (2007), Yu (2011), Miyakuni, (2012), Kim et al. (2013), Türker &amp; Öztürk (2013), Li (2013).</w:t>
            </w:r>
          </w:p>
        </w:tc>
      </w:tr>
      <w:tr w:rsidR="00507B43" w:rsidRPr="006F3E5C" w14:paraId="0254C08A" w14:textId="77777777" w:rsidTr="00CA18D1">
        <w:trPr>
          <w:trHeight w:val="451"/>
        </w:trPr>
        <w:tc>
          <w:tcPr>
            <w:tcW w:w="4580" w:type="dxa"/>
            <w:tcBorders>
              <w:top w:val="single" w:sz="4" w:space="0" w:color="auto"/>
              <w:left w:val="nil"/>
              <w:bottom w:val="single" w:sz="4" w:space="0" w:color="auto"/>
              <w:right w:val="nil"/>
            </w:tcBorders>
            <w:vAlign w:val="center"/>
            <w:hideMark/>
          </w:tcPr>
          <w:p w14:paraId="5836DC91" w14:textId="77777777" w:rsidR="00507B43" w:rsidRPr="006F3E5C" w:rsidRDefault="00507B43"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 xml:space="preserve">Standard of living </w:t>
            </w:r>
          </w:p>
        </w:tc>
        <w:tc>
          <w:tcPr>
            <w:tcW w:w="4839" w:type="dxa"/>
            <w:tcBorders>
              <w:top w:val="single" w:sz="4" w:space="0" w:color="auto"/>
              <w:left w:val="nil"/>
              <w:bottom w:val="single" w:sz="4" w:space="0" w:color="auto"/>
              <w:right w:val="nil"/>
            </w:tcBorders>
            <w:vAlign w:val="center"/>
            <w:hideMark/>
          </w:tcPr>
          <w:p w14:paraId="4BB88F0D"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Latkova &amp; Vogt (2012), Hanafiah et al. (2013),</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color w:val="000000" w:themeColor="text1"/>
                <w:szCs w:val="20"/>
              </w:rPr>
              <w:t>Stylidis et al. (2014),</w:t>
            </w:r>
          </w:p>
        </w:tc>
      </w:tr>
      <w:tr w:rsidR="00507B43" w:rsidRPr="006F3E5C" w14:paraId="660DA30A" w14:textId="77777777" w:rsidTr="00CA18D1">
        <w:trPr>
          <w:trHeight w:val="451"/>
        </w:trPr>
        <w:tc>
          <w:tcPr>
            <w:tcW w:w="4580" w:type="dxa"/>
            <w:tcBorders>
              <w:top w:val="single" w:sz="4" w:space="0" w:color="auto"/>
              <w:left w:val="nil"/>
              <w:bottom w:val="single" w:sz="4" w:space="0" w:color="auto"/>
              <w:right w:val="nil"/>
            </w:tcBorders>
            <w:vAlign w:val="center"/>
            <w:hideMark/>
          </w:tcPr>
          <w:p w14:paraId="086B274F" w14:textId="77777777"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 price of goods and services or shortage of goods and services</w:t>
            </w:r>
          </w:p>
        </w:tc>
        <w:tc>
          <w:tcPr>
            <w:tcW w:w="4839" w:type="dxa"/>
            <w:tcBorders>
              <w:top w:val="single" w:sz="4" w:space="0" w:color="auto"/>
              <w:left w:val="nil"/>
              <w:bottom w:val="single" w:sz="4" w:space="0" w:color="auto"/>
              <w:right w:val="nil"/>
            </w:tcBorders>
            <w:vAlign w:val="center"/>
            <w:hideMark/>
          </w:tcPr>
          <w:p w14:paraId="11CFA585"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Gursoy et al. (2010), Yu (2011), Long &amp; Kayat (2011).</w:t>
            </w:r>
          </w:p>
        </w:tc>
      </w:tr>
      <w:tr w:rsidR="00507B43" w:rsidRPr="006F3E5C" w14:paraId="797E80D6" w14:textId="77777777" w:rsidTr="00CA18D1">
        <w:trPr>
          <w:trHeight w:val="225"/>
        </w:trPr>
        <w:tc>
          <w:tcPr>
            <w:tcW w:w="4580" w:type="dxa"/>
            <w:tcBorders>
              <w:top w:val="single" w:sz="4" w:space="0" w:color="auto"/>
              <w:left w:val="nil"/>
              <w:bottom w:val="single" w:sz="4" w:space="0" w:color="auto"/>
              <w:right w:val="nil"/>
            </w:tcBorders>
            <w:vAlign w:val="center"/>
            <w:hideMark/>
          </w:tcPr>
          <w:p w14:paraId="3434AF61" w14:textId="14133CA8" w:rsidR="00507B43" w:rsidRPr="006F3E5C" w:rsidRDefault="00561DF4" w:rsidP="00821504">
            <w:pPr>
              <w:jc w:val="both"/>
              <w:rPr>
                <w:rFonts w:ascii="Times New Roman" w:eastAsiaTheme="minorEastAsia" w:hAnsi="Times New Roman" w:cs="Times New Roman"/>
                <w:b/>
                <w:bCs/>
                <w:color w:val="000000" w:themeColor="text1"/>
                <w:szCs w:val="20"/>
              </w:rPr>
            </w:pPr>
            <w:r w:rsidRPr="006F3E5C">
              <w:rPr>
                <w:rFonts w:ascii="Times New Roman" w:eastAsiaTheme="minorEastAsia" w:hAnsi="Times New Roman" w:cs="Times New Roman"/>
                <w:b/>
                <w:bCs/>
                <w:color w:val="000000" w:themeColor="text1"/>
                <w:szCs w:val="20"/>
              </w:rPr>
              <w:t>N</w:t>
            </w:r>
            <w:r w:rsidR="00507B43" w:rsidRPr="006F3E5C">
              <w:rPr>
                <w:rFonts w:ascii="Times New Roman" w:eastAsiaTheme="minorEastAsia" w:hAnsi="Times New Roman" w:cs="Times New Roman"/>
                <w:b/>
                <w:bCs/>
                <w:color w:val="000000" w:themeColor="text1"/>
                <w:szCs w:val="20"/>
              </w:rPr>
              <w:t xml:space="preserve">egative social impacts of tourism development </w:t>
            </w:r>
          </w:p>
        </w:tc>
        <w:tc>
          <w:tcPr>
            <w:tcW w:w="4839" w:type="dxa"/>
            <w:tcBorders>
              <w:top w:val="single" w:sz="4" w:space="0" w:color="auto"/>
              <w:left w:val="nil"/>
              <w:bottom w:val="single" w:sz="4" w:space="0" w:color="auto"/>
              <w:right w:val="nil"/>
            </w:tcBorders>
            <w:vAlign w:val="center"/>
          </w:tcPr>
          <w:p w14:paraId="6438FE3E"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p>
        </w:tc>
      </w:tr>
      <w:tr w:rsidR="00507B43" w:rsidRPr="006F3E5C" w14:paraId="5CD8B3FD" w14:textId="77777777" w:rsidTr="00CA18D1">
        <w:trPr>
          <w:trHeight w:val="466"/>
        </w:trPr>
        <w:tc>
          <w:tcPr>
            <w:tcW w:w="4580" w:type="dxa"/>
            <w:tcBorders>
              <w:top w:val="single" w:sz="4" w:space="0" w:color="auto"/>
              <w:left w:val="nil"/>
              <w:bottom w:val="single" w:sz="4" w:space="0" w:color="auto"/>
              <w:right w:val="nil"/>
            </w:tcBorders>
            <w:vAlign w:val="center"/>
            <w:hideMark/>
          </w:tcPr>
          <w:p w14:paraId="05219CAA" w14:textId="77777777"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Congestion/overcrowding, increased density of population</w:t>
            </w:r>
          </w:p>
        </w:tc>
        <w:tc>
          <w:tcPr>
            <w:tcW w:w="4839" w:type="dxa"/>
            <w:tcBorders>
              <w:top w:val="single" w:sz="4" w:space="0" w:color="auto"/>
              <w:left w:val="nil"/>
              <w:bottom w:val="single" w:sz="4" w:space="0" w:color="auto"/>
              <w:right w:val="nil"/>
            </w:tcBorders>
            <w:vAlign w:val="center"/>
            <w:hideMark/>
          </w:tcPr>
          <w:p w14:paraId="7583D03D" w14:textId="6A6FA58A"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Eraqi (2007), Soontayatron (2010), Hanafiah et al. (2013), Türker &amp; Öztürk (2013), Lundberg (2017).</w:t>
            </w:r>
          </w:p>
        </w:tc>
      </w:tr>
      <w:tr w:rsidR="00507B43" w:rsidRPr="006F3E5C" w14:paraId="4407AC2F" w14:textId="77777777" w:rsidTr="00CA18D1">
        <w:trPr>
          <w:trHeight w:val="451"/>
        </w:trPr>
        <w:tc>
          <w:tcPr>
            <w:tcW w:w="4580" w:type="dxa"/>
            <w:tcBorders>
              <w:top w:val="single" w:sz="4" w:space="0" w:color="auto"/>
              <w:left w:val="nil"/>
              <w:bottom w:val="single" w:sz="4" w:space="0" w:color="auto"/>
              <w:right w:val="nil"/>
            </w:tcBorders>
            <w:vAlign w:val="center"/>
            <w:hideMark/>
          </w:tcPr>
          <w:p w14:paraId="007DC642" w14:textId="25B7AD91"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d</w:t>
            </w:r>
            <w:r w:rsidRPr="006F3E5C">
              <w:rPr>
                <w:rFonts w:ascii="Times New Roman" w:eastAsia="Times New Roman" w:hAnsi="Times New Roman" w:cs="Times New Roman"/>
                <w:color w:val="000000" w:themeColor="text1"/>
                <w:szCs w:val="20"/>
              </w:rPr>
              <w:t xml:space="preserve"> crime and vandalism</w:t>
            </w:r>
            <w:r w:rsidR="00CA18D1" w:rsidRPr="006F3E5C">
              <w:rPr>
                <w:rFonts w:ascii="Times New Roman" w:eastAsia="Times New Roman" w:hAnsi="Times New Roman" w:cs="Times New Roman"/>
                <w:color w:val="000000" w:themeColor="text1"/>
                <w:szCs w:val="20"/>
              </w:rPr>
              <w:t>,</w:t>
            </w:r>
            <w:r w:rsidRPr="006F3E5C">
              <w:rPr>
                <w:rFonts w:ascii="Times New Roman" w:eastAsia="Times New Roman" w:hAnsi="Times New Roman" w:cs="Times New Roman"/>
                <w:color w:val="000000" w:themeColor="text1"/>
                <w:szCs w:val="20"/>
              </w:rPr>
              <w:t xml:space="preserve"> security problems </w:t>
            </w:r>
          </w:p>
        </w:tc>
        <w:tc>
          <w:tcPr>
            <w:tcW w:w="4839" w:type="dxa"/>
            <w:tcBorders>
              <w:top w:val="single" w:sz="4" w:space="0" w:color="auto"/>
              <w:left w:val="nil"/>
              <w:bottom w:val="single" w:sz="4" w:space="0" w:color="auto"/>
              <w:right w:val="nil"/>
            </w:tcBorders>
            <w:vAlign w:val="center"/>
            <w:hideMark/>
          </w:tcPr>
          <w:p w14:paraId="742B812E"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Brida et al. (2011), Long &amp; Kayat (2011), Türker &amp; Öztürk (2013).</w:t>
            </w:r>
          </w:p>
        </w:tc>
      </w:tr>
      <w:tr w:rsidR="00507B43" w:rsidRPr="006F3E5C" w14:paraId="0DE01793" w14:textId="77777777" w:rsidTr="00CA18D1">
        <w:trPr>
          <w:trHeight w:val="225"/>
        </w:trPr>
        <w:tc>
          <w:tcPr>
            <w:tcW w:w="4580" w:type="dxa"/>
            <w:tcBorders>
              <w:top w:val="single" w:sz="4" w:space="0" w:color="auto"/>
              <w:left w:val="nil"/>
              <w:bottom w:val="nil"/>
              <w:right w:val="nil"/>
            </w:tcBorders>
            <w:vAlign w:val="center"/>
            <w:hideMark/>
          </w:tcPr>
          <w:p w14:paraId="756570CC" w14:textId="7AAD0A53" w:rsidR="00507B43" w:rsidRPr="006F3E5C" w:rsidRDefault="00507B43"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Disturb</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normal routine of residents</w:t>
            </w:r>
          </w:p>
        </w:tc>
        <w:tc>
          <w:tcPr>
            <w:tcW w:w="4839" w:type="dxa"/>
            <w:tcBorders>
              <w:top w:val="single" w:sz="4" w:space="0" w:color="auto"/>
              <w:left w:val="nil"/>
              <w:bottom w:val="nil"/>
              <w:right w:val="nil"/>
            </w:tcBorders>
            <w:vAlign w:val="center"/>
            <w:hideMark/>
          </w:tcPr>
          <w:p w14:paraId="4FA52743" w14:textId="07EBBE49"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Lundberg (2017).</w:t>
            </w:r>
          </w:p>
        </w:tc>
      </w:tr>
      <w:tr w:rsidR="00507B43" w:rsidRPr="006F3E5C" w14:paraId="43B68E35" w14:textId="77777777" w:rsidTr="00CA18D1">
        <w:trPr>
          <w:trHeight w:val="466"/>
        </w:trPr>
        <w:tc>
          <w:tcPr>
            <w:tcW w:w="4580" w:type="dxa"/>
            <w:tcBorders>
              <w:top w:val="nil"/>
              <w:left w:val="nil"/>
              <w:bottom w:val="single" w:sz="4" w:space="0" w:color="auto"/>
              <w:right w:val="nil"/>
            </w:tcBorders>
            <w:vAlign w:val="center"/>
            <w:hideMark/>
          </w:tcPr>
          <w:p w14:paraId="68F51AE5" w14:textId="3DE293B9" w:rsidR="00507B43" w:rsidRPr="006F3E5C" w:rsidRDefault="00507B43"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number of tourists</w:t>
            </w:r>
            <w:r w:rsidR="00CA18D1" w:rsidRPr="006F3E5C">
              <w:rPr>
                <w:rFonts w:ascii="Times New Roman" w:eastAsia="Times New Roman" w:hAnsi="Times New Roman" w:cs="Times New Roman"/>
                <w:color w:val="000000" w:themeColor="text1"/>
                <w:szCs w:val="20"/>
              </w:rPr>
              <w:t>, which</w:t>
            </w:r>
            <w:r w:rsidRPr="006F3E5C">
              <w:rPr>
                <w:rFonts w:ascii="Times New Roman" w:eastAsia="Times New Roman" w:hAnsi="Times New Roman" w:cs="Times New Roman"/>
                <w:color w:val="000000" w:themeColor="text1"/>
                <w:szCs w:val="20"/>
              </w:rPr>
              <w:t xml:space="preserve"> lead</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w:t>
            </w:r>
            <w:r w:rsidR="00CA18D1" w:rsidRPr="006F3E5C">
              <w:rPr>
                <w:rFonts w:ascii="Times New Roman" w:eastAsia="Times New Roman" w:hAnsi="Times New Roman" w:cs="Times New Roman"/>
                <w:color w:val="000000" w:themeColor="text1"/>
                <w:szCs w:val="20"/>
              </w:rPr>
              <w:t>t</w:t>
            </w:r>
            <w:r w:rsidRPr="006F3E5C">
              <w:rPr>
                <w:rFonts w:ascii="Times New Roman" w:eastAsia="Times New Roman" w:hAnsi="Times New Roman" w:cs="Times New Roman"/>
                <w:color w:val="000000" w:themeColor="text1"/>
                <w:szCs w:val="20"/>
              </w:rPr>
              <w:t>o social conflicts between residents and tourists</w:t>
            </w:r>
          </w:p>
        </w:tc>
        <w:tc>
          <w:tcPr>
            <w:tcW w:w="4839" w:type="dxa"/>
            <w:tcBorders>
              <w:top w:val="nil"/>
              <w:left w:val="nil"/>
              <w:bottom w:val="single" w:sz="4" w:space="0" w:color="auto"/>
              <w:right w:val="nil"/>
            </w:tcBorders>
            <w:vAlign w:val="center"/>
            <w:hideMark/>
          </w:tcPr>
          <w:p w14:paraId="1E15C1BF" w14:textId="77777777"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Latkova &amp; Vogt (2012), Türker &amp; Öztürk (2013).</w:t>
            </w:r>
          </w:p>
        </w:tc>
      </w:tr>
      <w:tr w:rsidR="00507B43" w:rsidRPr="006F3E5C" w14:paraId="6DDC45A4" w14:textId="77777777" w:rsidTr="00CA18D1">
        <w:trPr>
          <w:trHeight w:val="604"/>
        </w:trPr>
        <w:tc>
          <w:tcPr>
            <w:tcW w:w="4580" w:type="dxa"/>
            <w:tcBorders>
              <w:top w:val="single" w:sz="4" w:space="0" w:color="auto"/>
              <w:left w:val="nil"/>
              <w:bottom w:val="single" w:sz="4" w:space="0" w:color="auto"/>
              <w:right w:val="nil"/>
            </w:tcBorders>
            <w:vAlign w:val="center"/>
            <w:hideMark/>
          </w:tcPr>
          <w:p w14:paraId="4D7A6E94" w14:textId="3DE76DF1"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 xml:space="preserve">Contributes to social </w:t>
            </w:r>
            <w:r w:rsidR="00CA18D1" w:rsidRPr="006F3E5C">
              <w:rPr>
                <w:rFonts w:ascii="Times New Roman" w:eastAsia="Times New Roman" w:hAnsi="Times New Roman" w:cs="Times New Roman"/>
                <w:color w:val="000000" w:themeColor="text1"/>
                <w:szCs w:val="20"/>
              </w:rPr>
              <w:t>problems</w:t>
            </w:r>
            <w:r w:rsidRPr="006F3E5C">
              <w:rPr>
                <w:rFonts w:ascii="Times New Roman" w:eastAsia="Times New Roman" w:hAnsi="Times New Roman" w:cs="Times New Roman"/>
                <w:color w:val="000000" w:themeColor="text1"/>
                <w:szCs w:val="20"/>
              </w:rPr>
              <w:t xml:space="preserve"> such as begging,</w:t>
            </w:r>
          </w:p>
          <w:p w14:paraId="6CF1101C" w14:textId="77777777"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gambling, drug trafficking, and prostitution</w:t>
            </w:r>
          </w:p>
        </w:tc>
        <w:tc>
          <w:tcPr>
            <w:tcW w:w="4839" w:type="dxa"/>
            <w:tcBorders>
              <w:top w:val="single" w:sz="4" w:space="0" w:color="auto"/>
              <w:left w:val="nil"/>
              <w:bottom w:val="single" w:sz="4" w:space="0" w:color="auto"/>
              <w:right w:val="nil"/>
            </w:tcBorders>
            <w:vAlign w:val="center"/>
            <w:hideMark/>
          </w:tcPr>
          <w:p w14:paraId="7703F509" w14:textId="6D1C7F13"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Hsu (2006), Gursoy et al. (2010), Yu (2011), Miyakuni, (2012), Kim et al. (2013), Hanafiah et al. (2013), Jaafar et al. (2015)</w:t>
            </w:r>
          </w:p>
        </w:tc>
      </w:tr>
      <w:tr w:rsidR="00507B43" w:rsidRPr="006F3E5C" w14:paraId="394EB95B" w14:textId="77777777" w:rsidTr="00CA18D1">
        <w:trPr>
          <w:trHeight w:val="225"/>
        </w:trPr>
        <w:tc>
          <w:tcPr>
            <w:tcW w:w="4580" w:type="dxa"/>
            <w:tcBorders>
              <w:top w:val="single" w:sz="4" w:space="0" w:color="auto"/>
              <w:left w:val="nil"/>
              <w:bottom w:val="single" w:sz="4" w:space="0" w:color="auto"/>
              <w:right w:val="nil"/>
            </w:tcBorders>
            <w:vAlign w:val="center"/>
            <w:hideMark/>
          </w:tcPr>
          <w:p w14:paraId="366889A8" w14:textId="77777777" w:rsidR="00507B43" w:rsidRPr="006F3E5C" w:rsidRDefault="00507B43"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color w:val="000000" w:themeColor="text1"/>
                <w:szCs w:val="20"/>
              </w:rPr>
              <w:t>Residents adapt to tourists’ behaviors</w:t>
            </w:r>
          </w:p>
        </w:tc>
        <w:tc>
          <w:tcPr>
            <w:tcW w:w="4839" w:type="dxa"/>
            <w:tcBorders>
              <w:top w:val="single" w:sz="4" w:space="0" w:color="auto"/>
              <w:left w:val="nil"/>
              <w:bottom w:val="single" w:sz="4" w:space="0" w:color="auto"/>
              <w:right w:val="nil"/>
            </w:tcBorders>
            <w:vAlign w:val="center"/>
            <w:hideMark/>
          </w:tcPr>
          <w:p w14:paraId="6375CD38" w14:textId="0CD24636" w:rsidR="00507B43" w:rsidRPr="006F3E5C" w:rsidRDefault="00507B43"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Lundberg (2017)</w:t>
            </w:r>
          </w:p>
        </w:tc>
      </w:tr>
    </w:tbl>
    <w:p w14:paraId="78792B14" w14:textId="77777777" w:rsidR="00493C1C" w:rsidRPr="00493C1C" w:rsidRDefault="00493C1C" w:rsidP="00493C1C">
      <w:pPr>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4AE03317" w14:textId="77777777" w:rsidR="00CD491F" w:rsidRDefault="00CD491F" w:rsidP="00821504">
      <w:pPr>
        <w:spacing w:line="480" w:lineRule="auto"/>
        <w:ind w:firstLine="720"/>
        <w:jc w:val="both"/>
        <w:rPr>
          <w:rFonts w:ascii="Times New Roman" w:eastAsia="Times New Roman" w:hAnsi="Times New Roman" w:cs="Times New Roman"/>
          <w:iCs/>
          <w:color w:val="000000" w:themeColor="text1"/>
          <w:sz w:val="24"/>
          <w:szCs w:val="24"/>
        </w:rPr>
      </w:pPr>
    </w:p>
    <w:p w14:paraId="25ED184B" w14:textId="77777777" w:rsidR="00794D9E" w:rsidRDefault="00794D9E" w:rsidP="00821504">
      <w:pPr>
        <w:spacing w:line="480" w:lineRule="auto"/>
        <w:ind w:firstLine="720"/>
        <w:jc w:val="both"/>
        <w:rPr>
          <w:rFonts w:ascii="Times New Roman" w:eastAsia="Times New Roman" w:hAnsi="Times New Roman" w:cs="Times New Roman"/>
          <w:iCs/>
          <w:color w:val="000000" w:themeColor="text1"/>
          <w:sz w:val="24"/>
          <w:szCs w:val="24"/>
        </w:rPr>
      </w:pPr>
    </w:p>
    <w:p w14:paraId="0A5D06C6" w14:textId="6B0B273C" w:rsidR="00507B43" w:rsidRPr="006F3E5C" w:rsidRDefault="007729AF" w:rsidP="00821504">
      <w:pPr>
        <w:spacing w:line="480" w:lineRule="auto"/>
        <w:ind w:firstLine="720"/>
        <w:jc w:val="both"/>
        <w:rPr>
          <w:rFonts w:ascii="Times New Roman" w:eastAsia="Times New Roman" w:hAnsi="Times New Roman" w:cs="Times New Roman"/>
          <w:iCs/>
          <w:color w:val="000000" w:themeColor="text1"/>
          <w:sz w:val="24"/>
          <w:szCs w:val="24"/>
        </w:rPr>
      </w:pPr>
      <w:r w:rsidRPr="006F3E5C">
        <w:rPr>
          <w:rFonts w:ascii="Times New Roman" w:eastAsia="Times New Roman" w:hAnsi="Times New Roman" w:cs="Times New Roman"/>
          <w:iCs/>
          <w:color w:val="000000" w:themeColor="text1"/>
          <w:sz w:val="24"/>
          <w:szCs w:val="24"/>
        </w:rPr>
        <w:t>Studies</w:t>
      </w:r>
      <w:r w:rsidR="001C7903" w:rsidRPr="006F3E5C">
        <w:rPr>
          <w:rFonts w:ascii="Times New Roman" w:eastAsia="Times New Roman" w:hAnsi="Times New Roman" w:cs="Times New Roman"/>
          <w:iCs/>
          <w:color w:val="000000" w:themeColor="text1"/>
          <w:sz w:val="24"/>
          <w:szCs w:val="24"/>
        </w:rPr>
        <w:t xml:space="preserve"> suggest that r</w:t>
      </w:r>
      <w:r w:rsidR="002010C9" w:rsidRPr="006F3E5C">
        <w:rPr>
          <w:rFonts w:ascii="Times New Roman" w:eastAsia="Times New Roman" w:hAnsi="Times New Roman" w:cs="Times New Roman"/>
          <w:iCs/>
          <w:color w:val="000000" w:themeColor="text1"/>
          <w:sz w:val="24"/>
          <w:szCs w:val="24"/>
        </w:rPr>
        <w:t xml:space="preserve">esidents’ </w:t>
      </w:r>
      <w:r w:rsidRPr="006F3E5C">
        <w:rPr>
          <w:rFonts w:ascii="Times New Roman" w:eastAsia="Times New Roman" w:hAnsi="Times New Roman" w:cs="Times New Roman"/>
          <w:iCs/>
          <w:color w:val="000000" w:themeColor="text1"/>
          <w:sz w:val="24"/>
          <w:szCs w:val="24"/>
        </w:rPr>
        <w:t xml:space="preserve">positive perceptions of </w:t>
      </w:r>
      <w:r w:rsidR="001C7903" w:rsidRPr="006F3E5C">
        <w:rPr>
          <w:rFonts w:ascii="Times New Roman" w:eastAsia="Times New Roman" w:hAnsi="Times New Roman" w:cs="Times New Roman"/>
          <w:iCs/>
          <w:color w:val="000000" w:themeColor="text1"/>
          <w:sz w:val="24"/>
          <w:szCs w:val="24"/>
        </w:rPr>
        <w:t xml:space="preserve">the </w:t>
      </w:r>
      <w:r w:rsidRPr="006F3E5C">
        <w:rPr>
          <w:rFonts w:ascii="Times New Roman" w:eastAsia="Times New Roman" w:hAnsi="Times New Roman" w:cs="Times New Roman"/>
          <w:iCs/>
          <w:color w:val="000000" w:themeColor="text1"/>
          <w:sz w:val="24"/>
          <w:szCs w:val="24"/>
        </w:rPr>
        <w:t xml:space="preserve">impacts of tourism determine residents’ support </w:t>
      </w:r>
      <w:r w:rsidR="001C7903" w:rsidRPr="006F3E5C">
        <w:rPr>
          <w:rFonts w:ascii="Times New Roman" w:eastAsia="Times New Roman" w:hAnsi="Times New Roman" w:cs="Times New Roman"/>
          <w:iCs/>
          <w:color w:val="000000" w:themeColor="text1"/>
          <w:sz w:val="24"/>
          <w:szCs w:val="24"/>
        </w:rPr>
        <w:t>of</w:t>
      </w:r>
      <w:r w:rsidRPr="006F3E5C">
        <w:rPr>
          <w:rFonts w:ascii="Times New Roman" w:eastAsia="Times New Roman" w:hAnsi="Times New Roman" w:cs="Times New Roman"/>
          <w:iCs/>
          <w:color w:val="000000" w:themeColor="text1"/>
          <w:sz w:val="24"/>
          <w:szCs w:val="24"/>
        </w:rPr>
        <w:t xml:space="preserve"> tourism development in </w:t>
      </w:r>
      <w:r w:rsidR="001C7903" w:rsidRPr="006F3E5C">
        <w:rPr>
          <w:rFonts w:ascii="Times New Roman" w:eastAsia="Times New Roman" w:hAnsi="Times New Roman" w:cs="Times New Roman"/>
          <w:iCs/>
          <w:color w:val="000000" w:themeColor="text1"/>
          <w:sz w:val="24"/>
          <w:szCs w:val="24"/>
        </w:rPr>
        <w:t>a</w:t>
      </w:r>
      <w:r w:rsidRPr="006F3E5C">
        <w:rPr>
          <w:rFonts w:ascii="Times New Roman" w:eastAsia="Times New Roman" w:hAnsi="Times New Roman" w:cs="Times New Roman"/>
          <w:iCs/>
          <w:color w:val="000000" w:themeColor="text1"/>
          <w:sz w:val="24"/>
          <w:szCs w:val="24"/>
        </w:rPr>
        <w:t xml:space="preserve"> community (Gursoy et al., 2010; Jaafar et al., 2015; Jurowski, 1994; Kim et al., 2013; Lin, 1999; Lundberg, 201</w:t>
      </w:r>
      <w:r w:rsidR="00507B43" w:rsidRPr="006F3E5C">
        <w:rPr>
          <w:rFonts w:ascii="Times New Roman" w:eastAsia="Times New Roman" w:hAnsi="Times New Roman" w:cs="Times New Roman"/>
          <w:iCs/>
          <w:color w:val="000000" w:themeColor="text1"/>
          <w:sz w:val="24"/>
          <w:szCs w:val="24"/>
        </w:rPr>
        <w:t>7</w:t>
      </w:r>
      <w:r w:rsidRPr="006F3E5C">
        <w:rPr>
          <w:rFonts w:ascii="Times New Roman" w:eastAsia="Times New Roman" w:hAnsi="Times New Roman" w:cs="Times New Roman"/>
          <w:iCs/>
          <w:color w:val="000000" w:themeColor="text1"/>
          <w:sz w:val="24"/>
          <w:szCs w:val="24"/>
        </w:rPr>
        <w:t xml:space="preserve">; </w:t>
      </w:r>
      <w:bookmarkStart w:id="197" w:name="_Hlk495236794"/>
      <w:r w:rsidRPr="006F3E5C">
        <w:rPr>
          <w:rFonts w:ascii="Times New Roman" w:eastAsia="Times New Roman" w:hAnsi="Times New Roman" w:cs="Times New Roman"/>
          <w:iCs/>
          <w:color w:val="000000" w:themeColor="text1"/>
          <w:sz w:val="24"/>
          <w:szCs w:val="24"/>
        </w:rPr>
        <w:t>Mensah, 2012</w:t>
      </w:r>
      <w:bookmarkEnd w:id="197"/>
      <w:r w:rsidRPr="006F3E5C">
        <w:rPr>
          <w:rFonts w:ascii="Times New Roman" w:eastAsia="Times New Roman" w:hAnsi="Times New Roman" w:cs="Times New Roman"/>
          <w:iCs/>
          <w:color w:val="000000" w:themeColor="text1"/>
          <w:sz w:val="24"/>
          <w:szCs w:val="24"/>
        </w:rPr>
        <w:t xml:space="preserve">; Stylidis et al., 2014; </w:t>
      </w:r>
      <w:r w:rsidR="009224D9" w:rsidRPr="006F3E5C">
        <w:rPr>
          <w:rFonts w:ascii="Times New Roman" w:eastAsia="Times New Roman" w:hAnsi="Times New Roman" w:cs="Times New Roman"/>
          <w:iCs/>
          <w:color w:val="000000" w:themeColor="text1"/>
          <w:sz w:val="24"/>
          <w:szCs w:val="24"/>
        </w:rPr>
        <w:t>Woo</w:t>
      </w:r>
      <w:r w:rsidR="00D05071" w:rsidRPr="006F3E5C">
        <w:rPr>
          <w:rFonts w:ascii="Times New Roman" w:eastAsia="Times New Roman" w:hAnsi="Times New Roman" w:cs="Times New Roman"/>
          <w:iCs/>
          <w:color w:val="000000" w:themeColor="text1"/>
          <w:sz w:val="24"/>
          <w:szCs w:val="24"/>
        </w:rPr>
        <w:t xml:space="preserve"> et al., </w:t>
      </w:r>
      <w:r w:rsidR="009224D9" w:rsidRPr="006F3E5C">
        <w:rPr>
          <w:rFonts w:ascii="Times New Roman" w:eastAsia="Times New Roman" w:hAnsi="Times New Roman" w:cs="Times New Roman"/>
          <w:iCs/>
          <w:color w:val="000000" w:themeColor="text1"/>
          <w:sz w:val="24"/>
          <w:szCs w:val="24"/>
        </w:rPr>
        <w:t xml:space="preserve">2015; </w:t>
      </w:r>
      <w:r w:rsidRPr="006F3E5C">
        <w:rPr>
          <w:rFonts w:ascii="Times New Roman" w:eastAsia="Times New Roman" w:hAnsi="Times New Roman" w:cs="Times New Roman"/>
          <w:iCs/>
          <w:color w:val="000000" w:themeColor="text1"/>
          <w:sz w:val="24"/>
          <w:szCs w:val="24"/>
        </w:rPr>
        <w:t>Y</w:t>
      </w:r>
      <w:r w:rsidR="009224D9" w:rsidRPr="006F3E5C">
        <w:rPr>
          <w:rFonts w:ascii="Times New Roman" w:eastAsia="Times New Roman" w:hAnsi="Times New Roman" w:cs="Times New Roman"/>
          <w:iCs/>
          <w:color w:val="000000" w:themeColor="text1"/>
          <w:sz w:val="24"/>
          <w:szCs w:val="24"/>
        </w:rPr>
        <w:t xml:space="preserve">u, </w:t>
      </w:r>
      <w:r w:rsidRPr="006F3E5C">
        <w:rPr>
          <w:rFonts w:ascii="Times New Roman" w:eastAsia="Times New Roman" w:hAnsi="Times New Roman" w:cs="Times New Roman"/>
          <w:iCs/>
          <w:color w:val="000000" w:themeColor="text1"/>
          <w:sz w:val="24"/>
          <w:szCs w:val="24"/>
        </w:rPr>
        <w:t xml:space="preserve">2011). </w:t>
      </w:r>
      <w:r w:rsidR="00D12BFC" w:rsidRPr="006F3E5C">
        <w:rPr>
          <w:rFonts w:ascii="Times New Roman" w:eastAsia="Times New Roman" w:hAnsi="Times New Roman" w:cs="Times New Roman"/>
          <w:iCs/>
          <w:color w:val="000000" w:themeColor="text1"/>
          <w:sz w:val="24"/>
          <w:szCs w:val="24"/>
        </w:rPr>
        <w:t>Nunkoo and So (2016) show</w:t>
      </w:r>
      <w:r w:rsidR="001C7903" w:rsidRPr="006F3E5C">
        <w:rPr>
          <w:rFonts w:ascii="Times New Roman" w:eastAsia="Times New Roman" w:hAnsi="Times New Roman" w:cs="Times New Roman"/>
          <w:iCs/>
          <w:color w:val="000000" w:themeColor="text1"/>
          <w:sz w:val="24"/>
          <w:szCs w:val="24"/>
        </w:rPr>
        <w:t xml:space="preserve"> </w:t>
      </w:r>
      <w:r w:rsidR="00D12BFC" w:rsidRPr="006F3E5C">
        <w:rPr>
          <w:rFonts w:ascii="Times New Roman" w:eastAsia="Times New Roman" w:hAnsi="Times New Roman" w:cs="Times New Roman"/>
          <w:iCs/>
          <w:color w:val="000000" w:themeColor="text1"/>
          <w:sz w:val="24"/>
          <w:szCs w:val="24"/>
        </w:rPr>
        <w:t xml:space="preserve">that </w:t>
      </w:r>
      <w:r w:rsidR="001C7903" w:rsidRPr="006F3E5C">
        <w:rPr>
          <w:rFonts w:ascii="Times New Roman" w:eastAsia="Times New Roman" w:hAnsi="Times New Roman" w:cs="Times New Roman"/>
          <w:iCs/>
          <w:color w:val="000000" w:themeColor="text1"/>
          <w:sz w:val="24"/>
          <w:szCs w:val="24"/>
        </w:rPr>
        <w:t xml:space="preserve">Canadian </w:t>
      </w:r>
      <w:r w:rsidR="00D12BFC" w:rsidRPr="006F3E5C">
        <w:rPr>
          <w:rFonts w:ascii="Times New Roman" w:eastAsia="Times New Roman" w:hAnsi="Times New Roman" w:cs="Times New Roman"/>
          <w:iCs/>
          <w:color w:val="000000" w:themeColor="text1"/>
          <w:sz w:val="24"/>
          <w:szCs w:val="24"/>
        </w:rPr>
        <w:t xml:space="preserve">residents’ perceptions of positive tourism impacts influence support for tourism development. </w:t>
      </w:r>
      <w:r w:rsidR="008F30DE" w:rsidRPr="006F3E5C">
        <w:rPr>
          <w:rFonts w:ascii="Times New Roman" w:eastAsia="Times New Roman" w:hAnsi="Times New Roman" w:cs="Times New Roman"/>
          <w:iCs/>
          <w:color w:val="000000" w:themeColor="text1"/>
          <w:sz w:val="24"/>
          <w:szCs w:val="24"/>
        </w:rPr>
        <w:t>Rasoolimanesh and Jaafar (2016) report</w:t>
      </w:r>
      <w:r w:rsidR="001E4855" w:rsidRPr="006F3E5C">
        <w:rPr>
          <w:rFonts w:ascii="Times New Roman" w:eastAsia="Times New Roman" w:hAnsi="Times New Roman" w:cs="Times New Roman"/>
          <w:iCs/>
          <w:color w:val="000000" w:themeColor="text1"/>
          <w:sz w:val="24"/>
          <w:szCs w:val="24"/>
        </w:rPr>
        <w:t xml:space="preserve"> that residents </w:t>
      </w:r>
      <w:r w:rsidR="001C7903" w:rsidRPr="006F3E5C">
        <w:rPr>
          <w:rFonts w:ascii="Times New Roman" w:eastAsia="Times New Roman" w:hAnsi="Times New Roman" w:cs="Times New Roman"/>
          <w:iCs/>
          <w:color w:val="000000" w:themeColor="text1"/>
          <w:sz w:val="24"/>
          <w:szCs w:val="24"/>
        </w:rPr>
        <w:t>in</w:t>
      </w:r>
      <w:r w:rsidR="001E4855" w:rsidRPr="006F3E5C">
        <w:rPr>
          <w:rFonts w:ascii="Times New Roman" w:eastAsia="Times New Roman" w:hAnsi="Times New Roman" w:cs="Times New Roman"/>
          <w:iCs/>
          <w:color w:val="000000" w:themeColor="text1"/>
          <w:sz w:val="24"/>
          <w:szCs w:val="24"/>
        </w:rPr>
        <w:t xml:space="preserve"> Bujang Valley, Malaysia support tourism development </w:t>
      </w:r>
      <w:r w:rsidR="001C7903" w:rsidRPr="006F3E5C">
        <w:rPr>
          <w:rFonts w:ascii="Times New Roman" w:eastAsia="Times New Roman" w:hAnsi="Times New Roman" w:cs="Times New Roman"/>
          <w:iCs/>
          <w:color w:val="000000" w:themeColor="text1"/>
          <w:sz w:val="24"/>
          <w:szCs w:val="24"/>
        </w:rPr>
        <w:t>since</w:t>
      </w:r>
      <w:r w:rsidR="001E4855" w:rsidRPr="006F3E5C">
        <w:rPr>
          <w:rFonts w:ascii="Times New Roman" w:eastAsia="Times New Roman" w:hAnsi="Times New Roman" w:cs="Times New Roman"/>
          <w:iCs/>
          <w:color w:val="000000" w:themeColor="text1"/>
          <w:sz w:val="24"/>
          <w:szCs w:val="24"/>
        </w:rPr>
        <w:t xml:space="preserve"> they perceive that tourism bring</w:t>
      </w:r>
      <w:r w:rsidR="001C7903" w:rsidRPr="006F3E5C">
        <w:rPr>
          <w:rFonts w:ascii="Times New Roman" w:eastAsia="Times New Roman" w:hAnsi="Times New Roman" w:cs="Times New Roman"/>
          <w:iCs/>
          <w:color w:val="000000" w:themeColor="text1"/>
          <w:sz w:val="24"/>
          <w:szCs w:val="24"/>
        </w:rPr>
        <w:t>s</w:t>
      </w:r>
      <w:r w:rsidR="001E4855" w:rsidRPr="006F3E5C">
        <w:rPr>
          <w:rFonts w:ascii="Times New Roman" w:eastAsia="Times New Roman" w:hAnsi="Times New Roman" w:cs="Times New Roman"/>
          <w:iCs/>
          <w:color w:val="000000" w:themeColor="text1"/>
          <w:sz w:val="24"/>
          <w:szCs w:val="24"/>
        </w:rPr>
        <w:t xml:space="preserve"> improvements, work opportunities</w:t>
      </w:r>
      <w:r w:rsidR="001C7903" w:rsidRPr="006F3E5C">
        <w:rPr>
          <w:rFonts w:ascii="Times New Roman" w:eastAsia="Times New Roman" w:hAnsi="Times New Roman" w:cs="Times New Roman"/>
          <w:iCs/>
          <w:color w:val="000000" w:themeColor="text1"/>
          <w:sz w:val="24"/>
          <w:szCs w:val="24"/>
        </w:rPr>
        <w:t>,</w:t>
      </w:r>
      <w:r w:rsidR="001E4855" w:rsidRPr="006F3E5C">
        <w:rPr>
          <w:rFonts w:ascii="Times New Roman" w:eastAsia="Times New Roman" w:hAnsi="Times New Roman" w:cs="Times New Roman"/>
          <w:iCs/>
          <w:color w:val="000000" w:themeColor="text1"/>
          <w:sz w:val="24"/>
          <w:szCs w:val="24"/>
        </w:rPr>
        <w:t xml:space="preserve"> and investment to their communit</w:t>
      </w:r>
      <w:r w:rsidR="001C7903" w:rsidRPr="006F3E5C">
        <w:rPr>
          <w:rFonts w:ascii="Times New Roman" w:eastAsia="Times New Roman" w:hAnsi="Times New Roman" w:cs="Times New Roman"/>
          <w:iCs/>
          <w:color w:val="000000" w:themeColor="text1"/>
          <w:sz w:val="24"/>
          <w:szCs w:val="24"/>
        </w:rPr>
        <w:t>ies</w:t>
      </w:r>
      <w:r w:rsidR="001E4855" w:rsidRPr="006F3E5C">
        <w:rPr>
          <w:rFonts w:ascii="Times New Roman" w:eastAsia="Times New Roman" w:hAnsi="Times New Roman" w:cs="Times New Roman"/>
          <w:iCs/>
          <w:color w:val="000000" w:themeColor="text1"/>
          <w:sz w:val="24"/>
          <w:szCs w:val="24"/>
        </w:rPr>
        <w:t>.</w:t>
      </w:r>
      <w:r w:rsidR="001C7903" w:rsidRPr="006F3E5C">
        <w:rPr>
          <w:rFonts w:ascii="Times New Roman" w:eastAsia="Times New Roman" w:hAnsi="Times New Roman" w:cs="Times New Roman"/>
          <w:iCs/>
          <w:color w:val="000000" w:themeColor="text1"/>
          <w:sz w:val="24"/>
          <w:szCs w:val="24"/>
        </w:rPr>
        <w:t xml:space="preserve"> F</w:t>
      </w:r>
      <w:r w:rsidR="00AC1F25" w:rsidRPr="006F3E5C">
        <w:rPr>
          <w:rFonts w:ascii="Times New Roman" w:hAnsi="Times New Roman" w:cs="Times New Roman"/>
          <w:sz w:val="24"/>
          <w:szCs w:val="28"/>
        </w:rPr>
        <w:t xml:space="preserve">indings </w:t>
      </w:r>
      <w:r w:rsidR="001C7903" w:rsidRPr="006F3E5C">
        <w:rPr>
          <w:rFonts w:ascii="Times New Roman" w:hAnsi="Times New Roman" w:cs="Times New Roman"/>
          <w:sz w:val="24"/>
          <w:szCs w:val="28"/>
        </w:rPr>
        <w:t xml:space="preserve">suggest that </w:t>
      </w:r>
      <w:r w:rsidR="00AC1F25" w:rsidRPr="006F3E5C">
        <w:rPr>
          <w:rFonts w:ascii="Times New Roman" w:hAnsi="Times New Roman" w:cs="Times New Roman"/>
          <w:sz w:val="24"/>
          <w:szCs w:val="28"/>
        </w:rPr>
        <w:t>residents</w:t>
      </w:r>
      <w:r w:rsidR="001C7903" w:rsidRPr="006F3E5C">
        <w:rPr>
          <w:rFonts w:ascii="Times New Roman" w:hAnsi="Times New Roman" w:cs="Times New Roman"/>
          <w:sz w:val="24"/>
          <w:szCs w:val="28"/>
        </w:rPr>
        <w:t xml:space="preserve"> offer</w:t>
      </w:r>
      <w:r w:rsidR="00AC1F25" w:rsidRPr="006F3E5C">
        <w:rPr>
          <w:rFonts w:ascii="Times New Roman" w:hAnsi="Times New Roman" w:cs="Times New Roman"/>
          <w:sz w:val="24"/>
          <w:szCs w:val="28"/>
        </w:rPr>
        <w:t xml:space="preserve"> less support for tourism development if they perceive negative social impacts </w:t>
      </w:r>
      <w:r w:rsidR="001C7903" w:rsidRPr="006F3E5C">
        <w:rPr>
          <w:rFonts w:ascii="Times New Roman" w:hAnsi="Times New Roman" w:cs="Times New Roman"/>
          <w:sz w:val="24"/>
          <w:szCs w:val="28"/>
        </w:rPr>
        <w:t xml:space="preserve">of </w:t>
      </w:r>
      <w:r w:rsidR="00AC1F25" w:rsidRPr="006F3E5C">
        <w:rPr>
          <w:rFonts w:ascii="Times New Roman" w:hAnsi="Times New Roman" w:cs="Times New Roman"/>
          <w:sz w:val="24"/>
          <w:szCs w:val="28"/>
        </w:rPr>
        <w:t>tourism</w:t>
      </w:r>
      <w:r w:rsidR="002010C9" w:rsidRPr="006F3E5C">
        <w:rPr>
          <w:rFonts w:ascii="Times New Roman" w:hAnsi="Times New Roman" w:cs="Times New Roman"/>
          <w:sz w:val="24"/>
          <w:szCs w:val="28"/>
        </w:rPr>
        <w:t xml:space="preserve"> (Dyer et al., 2007; Yu, 2011)</w:t>
      </w:r>
      <w:r w:rsidR="00AC1F25" w:rsidRPr="006F3E5C">
        <w:rPr>
          <w:rFonts w:ascii="Times New Roman" w:hAnsi="Times New Roman" w:cs="Times New Roman"/>
          <w:sz w:val="24"/>
          <w:szCs w:val="28"/>
        </w:rPr>
        <w:t>.</w:t>
      </w:r>
      <w:r w:rsidR="002010C9" w:rsidRPr="006F3E5C">
        <w:rPr>
          <w:rFonts w:ascii="Times New Roman" w:hAnsi="Times New Roman" w:cs="Times New Roman"/>
          <w:sz w:val="24"/>
          <w:szCs w:val="28"/>
        </w:rPr>
        <w:t xml:space="preserve"> </w:t>
      </w:r>
      <w:r w:rsidR="00AC1F25" w:rsidRPr="006F3E5C">
        <w:rPr>
          <w:rFonts w:ascii="Times New Roman" w:hAnsi="Times New Roman" w:cs="Times New Roman"/>
          <w:sz w:val="24"/>
          <w:szCs w:val="28"/>
        </w:rPr>
        <w:t xml:space="preserve">Gursoy et al. (2010) report a negative relationship </w:t>
      </w:r>
      <w:r w:rsidR="008E0570" w:rsidRPr="006F3E5C">
        <w:rPr>
          <w:rFonts w:ascii="Times New Roman" w:hAnsi="Times New Roman" w:cs="Times New Roman"/>
          <w:sz w:val="24"/>
          <w:szCs w:val="28"/>
        </w:rPr>
        <w:t xml:space="preserve">between perceptions of </w:t>
      </w:r>
      <w:r w:rsidR="00AC1F25" w:rsidRPr="006F3E5C">
        <w:rPr>
          <w:rFonts w:ascii="Times New Roman" w:hAnsi="Times New Roman" w:cs="Times New Roman"/>
          <w:sz w:val="24"/>
          <w:szCs w:val="28"/>
        </w:rPr>
        <w:t>negative impact</w:t>
      </w:r>
      <w:r w:rsidR="008E0570" w:rsidRPr="006F3E5C">
        <w:rPr>
          <w:rFonts w:ascii="Times New Roman" w:hAnsi="Times New Roman" w:cs="Times New Roman"/>
          <w:sz w:val="24"/>
          <w:szCs w:val="28"/>
        </w:rPr>
        <w:t>s of tourism and residents</w:t>
      </w:r>
      <w:r w:rsidR="001C7903" w:rsidRPr="006F3E5C">
        <w:rPr>
          <w:rFonts w:ascii="Times New Roman" w:hAnsi="Times New Roman" w:cs="Times New Roman"/>
          <w:sz w:val="24"/>
          <w:szCs w:val="28"/>
        </w:rPr>
        <w:t>’</w:t>
      </w:r>
      <w:r w:rsidR="008E0570" w:rsidRPr="006F3E5C">
        <w:rPr>
          <w:rFonts w:ascii="Times New Roman" w:hAnsi="Times New Roman" w:cs="Times New Roman"/>
          <w:sz w:val="24"/>
          <w:szCs w:val="28"/>
        </w:rPr>
        <w:t xml:space="preserve"> support </w:t>
      </w:r>
      <w:r w:rsidR="001C7903" w:rsidRPr="006F3E5C">
        <w:rPr>
          <w:rFonts w:ascii="Times New Roman" w:hAnsi="Times New Roman" w:cs="Times New Roman"/>
          <w:sz w:val="24"/>
          <w:szCs w:val="28"/>
        </w:rPr>
        <w:t>of</w:t>
      </w:r>
      <w:r w:rsidR="008E0570" w:rsidRPr="006F3E5C">
        <w:rPr>
          <w:rFonts w:ascii="Times New Roman" w:hAnsi="Times New Roman" w:cs="Times New Roman"/>
          <w:sz w:val="24"/>
          <w:szCs w:val="28"/>
        </w:rPr>
        <w:t xml:space="preserve"> tourism development.</w:t>
      </w:r>
      <w:r w:rsidR="00D40F93" w:rsidRPr="006F3E5C">
        <w:rPr>
          <w:rFonts w:ascii="Times New Roman" w:hAnsi="Times New Roman" w:cs="Times New Roman"/>
          <w:sz w:val="24"/>
          <w:szCs w:val="28"/>
        </w:rPr>
        <w:t xml:space="preserve"> </w:t>
      </w:r>
      <w:r w:rsidR="002010C9" w:rsidRPr="006F3E5C">
        <w:rPr>
          <w:rFonts w:ascii="Times New Roman" w:hAnsi="Times New Roman" w:cs="Times New Roman"/>
          <w:sz w:val="24"/>
          <w:szCs w:val="28"/>
        </w:rPr>
        <w:t>Stylidis et al</w:t>
      </w:r>
      <w:r w:rsidR="00D05071" w:rsidRPr="006F3E5C">
        <w:rPr>
          <w:rFonts w:ascii="Times New Roman" w:hAnsi="Times New Roman" w:cs="Times New Roman"/>
          <w:sz w:val="24"/>
          <w:szCs w:val="28"/>
        </w:rPr>
        <w:t>.</w:t>
      </w:r>
      <w:r w:rsidR="002010C9" w:rsidRPr="006F3E5C">
        <w:rPr>
          <w:rFonts w:ascii="Times New Roman" w:hAnsi="Times New Roman" w:cs="Times New Roman"/>
          <w:sz w:val="24"/>
          <w:szCs w:val="28"/>
        </w:rPr>
        <w:t xml:space="preserve"> (2014) </w:t>
      </w:r>
      <w:r w:rsidR="002576E9" w:rsidRPr="006F3E5C">
        <w:rPr>
          <w:rFonts w:ascii="Times New Roman" w:hAnsi="Times New Roman" w:cs="Times New Roman"/>
          <w:sz w:val="24"/>
          <w:szCs w:val="28"/>
        </w:rPr>
        <w:t xml:space="preserve">also </w:t>
      </w:r>
      <w:r w:rsidR="002010C9" w:rsidRPr="006F3E5C">
        <w:rPr>
          <w:rFonts w:ascii="Times New Roman" w:hAnsi="Times New Roman" w:cs="Times New Roman"/>
          <w:sz w:val="24"/>
          <w:szCs w:val="28"/>
        </w:rPr>
        <w:t xml:space="preserve">report </w:t>
      </w:r>
      <w:r w:rsidR="002576E9" w:rsidRPr="006F3E5C">
        <w:rPr>
          <w:rFonts w:ascii="Times New Roman" w:hAnsi="Times New Roman" w:cs="Times New Roman"/>
          <w:sz w:val="24"/>
          <w:szCs w:val="28"/>
        </w:rPr>
        <w:t xml:space="preserve">that more favorable perceptions of </w:t>
      </w:r>
      <w:r w:rsidR="001C7903" w:rsidRPr="006F3E5C">
        <w:rPr>
          <w:rFonts w:ascii="Times New Roman" w:hAnsi="Times New Roman" w:cs="Times New Roman"/>
          <w:sz w:val="24"/>
          <w:szCs w:val="28"/>
        </w:rPr>
        <w:t xml:space="preserve">the </w:t>
      </w:r>
      <w:r w:rsidR="002576E9" w:rsidRPr="006F3E5C">
        <w:rPr>
          <w:rFonts w:ascii="Times New Roman" w:hAnsi="Times New Roman" w:cs="Times New Roman"/>
          <w:sz w:val="24"/>
          <w:szCs w:val="28"/>
        </w:rPr>
        <w:t>social impacts of tourism le</w:t>
      </w:r>
      <w:r w:rsidR="001C7903" w:rsidRPr="006F3E5C">
        <w:rPr>
          <w:rFonts w:ascii="Times New Roman" w:hAnsi="Times New Roman" w:cs="Times New Roman"/>
          <w:sz w:val="24"/>
          <w:szCs w:val="28"/>
        </w:rPr>
        <w:t>a</w:t>
      </w:r>
      <w:r w:rsidR="002576E9" w:rsidRPr="006F3E5C">
        <w:rPr>
          <w:rFonts w:ascii="Times New Roman" w:hAnsi="Times New Roman" w:cs="Times New Roman"/>
          <w:sz w:val="24"/>
          <w:szCs w:val="28"/>
        </w:rPr>
        <w:t xml:space="preserve">d to greater support from residents </w:t>
      </w:r>
      <w:r w:rsidR="001C7903" w:rsidRPr="006F3E5C">
        <w:rPr>
          <w:rFonts w:ascii="Times New Roman" w:hAnsi="Times New Roman" w:cs="Times New Roman"/>
          <w:sz w:val="24"/>
          <w:szCs w:val="28"/>
        </w:rPr>
        <w:t xml:space="preserve">regarding </w:t>
      </w:r>
      <w:r w:rsidR="002576E9" w:rsidRPr="006F3E5C">
        <w:rPr>
          <w:rFonts w:ascii="Times New Roman" w:hAnsi="Times New Roman" w:cs="Times New Roman"/>
          <w:sz w:val="24"/>
          <w:szCs w:val="28"/>
        </w:rPr>
        <w:t>tourism development.</w:t>
      </w:r>
      <w:r w:rsidR="00507B43" w:rsidRPr="006F3E5C">
        <w:rPr>
          <w:rFonts w:ascii="Times New Roman" w:hAnsi="Times New Roman" w:cs="Times New Roman"/>
          <w:sz w:val="24"/>
          <w:szCs w:val="28"/>
        </w:rPr>
        <w:t xml:space="preserve"> </w:t>
      </w:r>
      <w:r w:rsidR="00507B43" w:rsidRPr="006F3E5C">
        <w:rPr>
          <w:rFonts w:ascii="Times New Roman" w:eastAsia="Times New Roman" w:hAnsi="Times New Roman" w:cs="Times New Roman"/>
          <w:iCs/>
          <w:color w:val="000000" w:themeColor="text1"/>
          <w:sz w:val="24"/>
          <w:szCs w:val="24"/>
        </w:rPr>
        <w:t>Therefore</w:t>
      </w:r>
      <w:r w:rsidR="00A31356">
        <w:rPr>
          <w:rFonts w:ascii="Times New Roman" w:eastAsia="Times New Roman" w:hAnsi="Times New Roman" w:cs="Times New Roman"/>
          <w:iCs/>
          <w:color w:val="000000" w:themeColor="text1"/>
          <w:sz w:val="24"/>
          <w:szCs w:val="24"/>
        </w:rPr>
        <w:t>, based on the literature, the following hypotheses are proposed</w:t>
      </w:r>
      <w:r w:rsidR="001C7903" w:rsidRPr="006F3E5C">
        <w:rPr>
          <w:rFonts w:ascii="Times New Roman" w:eastAsia="Times New Roman" w:hAnsi="Times New Roman" w:cs="Times New Roman"/>
          <w:iCs/>
          <w:color w:val="000000" w:themeColor="text1"/>
          <w:sz w:val="24"/>
          <w:szCs w:val="24"/>
        </w:rPr>
        <w:t>:</w:t>
      </w:r>
    </w:p>
    <w:p w14:paraId="2DD994C0" w14:textId="77777777" w:rsidR="00507B43" w:rsidRPr="006F3E5C" w:rsidRDefault="00507B43" w:rsidP="00821504">
      <w:pPr>
        <w:spacing w:line="480" w:lineRule="auto"/>
        <w:jc w:val="both"/>
        <w:rPr>
          <w:rFonts w:ascii="Times New Roman" w:hAnsi="Times New Roman" w:cs="Times New Roman"/>
          <w:sz w:val="24"/>
          <w:szCs w:val="28"/>
        </w:rPr>
      </w:pPr>
      <w:r w:rsidRPr="006F3E5C">
        <w:rPr>
          <w:rFonts w:ascii="Times New Roman" w:hAnsi="Times New Roman" w:cs="Times New Roman"/>
          <w:b/>
          <w:bCs/>
          <w:sz w:val="24"/>
          <w:szCs w:val="28"/>
        </w:rPr>
        <w:t>H1a:</w:t>
      </w:r>
      <w:r w:rsidRPr="006F3E5C">
        <w:rPr>
          <w:rFonts w:ascii="Times New Roman" w:hAnsi="Times New Roman" w:cs="Times New Roman"/>
          <w:sz w:val="24"/>
          <w:szCs w:val="28"/>
        </w:rPr>
        <w:t xml:space="preserve"> There is a direct positive relationship between residents’ perceptions of positive social impacts of tourism and their support for tourism development. </w:t>
      </w:r>
    </w:p>
    <w:p w14:paraId="48E9EECC" w14:textId="63BCD565" w:rsidR="009B7D6B" w:rsidRDefault="002D355E" w:rsidP="00821504">
      <w:pPr>
        <w:spacing w:line="480" w:lineRule="auto"/>
        <w:jc w:val="both"/>
        <w:rPr>
          <w:rFonts w:ascii="Times New Roman" w:hAnsi="Times New Roman" w:cs="Times New Roman"/>
          <w:sz w:val="24"/>
          <w:szCs w:val="28"/>
        </w:rPr>
      </w:pPr>
      <w:r w:rsidRPr="006F3E5C">
        <w:rPr>
          <w:rFonts w:ascii="Times New Roman" w:hAnsi="Times New Roman" w:cs="Times New Roman"/>
          <w:b/>
          <w:bCs/>
          <w:sz w:val="24"/>
          <w:szCs w:val="28"/>
        </w:rPr>
        <w:t>H2a:</w:t>
      </w:r>
      <w:r w:rsidRPr="006F3E5C">
        <w:rPr>
          <w:rFonts w:ascii="Times New Roman" w:hAnsi="Times New Roman" w:cs="Times New Roman"/>
          <w:sz w:val="24"/>
          <w:szCs w:val="28"/>
        </w:rPr>
        <w:t xml:space="preserve"> There is a direct negative relationship between residents’ perceptions of negative social impacts of tourism and their </w:t>
      </w:r>
      <w:r w:rsidR="001E4855" w:rsidRPr="006F3E5C">
        <w:rPr>
          <w:rFonts w:ascii="Times New Roman" w:hAnsi="Times New Roman" w:cs="Times New Roman"/>
          <w:sz w:val="24"/>
          <w:szCs w:val="28"/>
        </w:rPr>
        <w:t>support for tourism development.</w:t>
      </w:r>
      <w:r w:rsidR="00D40F93" w:rsidRPr="006F3E5C">
        <w:rPr>
          <w:rFonts w:ascii="Times New Roman" w:hAnsi="Times New Roman" w:cs="Times New Roman"/>
          <w:sz w:val="24"/>
          <w:szCs w:val="28"/>
        </w:rPr>
        <w:t xml:space="preserve"> </w:t>
      </w:r>
    </w:p>
    <w:p w14:paraId="220EE7B1" w14:textId="77777777" w:rsidR="00CD491F" w:rsidRPr="006F3E5C" w:rsidRDefault="00CD491F" w:rsidP="00821504">
      <w:pPr>
        <w:spacing w:line="480" w:lineRule="auto"/>
        <w:jc w:val="both"/>
        <w:rPr>
          <w:rFonts w:ascii="Times New Roman" w:hAnsi="Times New Roman" w:cs="Times New Roman"/>
          <w:sz w:val="24"/>
          <w:szCs w:val="28"/>
        </w:rPr>
      </w:pPr>
    </w:p>
    <w:p w14:paraId="758334CE" w14:textId="61FC6166" w:rsidR="002D355E" w:rsidRDefault="002D355E" w:rsidP="00821504">
      <w:pPr>
        <w:pStyle w:val="Heading1"/>
        <w:keepNext w:val="0"/>
        <w:keepLines w:val="0"/>
        <w:numPr>
          <w:ilvl w:val="2"/>
          <w:numId w:val="18"/>
        </w:numPr>
        <w:spacing w:before="0" w:line="480" w:lineRule="auto"/>
        <w:jc w:val="both"/>
        <w:rPr>
          <w:rFonts w:ascii="Times New Roman" w:hAnsi="Times New Roman" w:cs="Times New Roman"/>
          <w:b/>
          <w:bCs/>
          <w:color w:val="000000" w:themeColor="text1"/>
          <w:sz w:val="26"/>
          <w:szCs w:val="26"/>
        </w:rPr>
      </w:pPr>
      <w:bookmarkStart w:id="198" w:name="_Toc486001408"/>
      <w:bookmarkStart w:id="199" w:name="_Toc489878833"/>
      <w:bookmarkStart w:id="200" w:name="_Toc501535707"/>
      <w:bookmarkStart w:id="201" w:name="_Toc503955757"/>
      <w:r w:rsidRPr="006F3E5C">
        <w:rPr>
          <w:rFonts w:ascii="Times New Roman" w:hAnsi="Times New Roman" w:cs="Times New Roman"/>
          <w:b/>
          <w:bCs/>
          <w:color w:val="000000" w:themeColor="text1"/>
          <w:sz w:val="26"/>
          <w:szCs w:val="26"/>
        </w:rPr>
        <w:t>Cultural Impacts</w:t>
      </w:r>
      <w:bookmarkEnd w:id="198"/>
      <w:bookmarkEnd w:id="199"/>
      <w:bookmarkEnd w:id="200"/>
      <w:bookmarkEnd w:id="201"/>
    </w:p>
    <w:p w14:paraId="2A316E22" w14:textId="77777777" w:rsidR="00F7384E" w:rsidRPr="00F7384E" w:rsidRDefault="00F7384E" w:rsidP="00F7384E"/>
    <w:p w14:paraId="6BC92002" w14:textId="6DCE8235" w:rsidR="007E68A9" w:rsidRPr="006F3E5C" w:rsidRDefault="002D355E" w:rsidP="00821504">
      <w:pPr>
        <w:spacing w:line="480" w:lineRule="auto"/>
        <w:ind w:firstLine="720"/>
        <w:jc w:val="both"/>
        <w:rPr>
          <w:rFonts w:ascii="Times New Roman" w:eastAsia="Times New Roman" w:hAnsi="Times New Roman" w:cs="Times New Roman"/>
          <w:iCs/>
          <w:color w:val="000000" w:themeColor="text1"/>
          <w:sz w:val="24"/>
          <w:szCs w:val="24"/>
        </w:rPr>
      </w:pPr>
      <w:r w:rsidRPr="006F3E5C">
        <w:rPr>
          <w:rFonts w:ascii="Times New Roman" w:eastAsia="Times New Roman" w:hAnsi="Times New Roman" w:cs="Times New Roman"/>
          <w:sz w:val="24"/>
          <w:szCs w:val="24"/>
        </w:rPr>
        <w:t xml:space="preserve">The term </w:t>
      </w:r>
      <w:r w:rsidRPr="006F3E5C">
        <w:rPr>
          <w:rFonts w:ascii="Times New Roman" w:eastAsia="Times New Roman" w:hAnsi="Times New Roman" w:cs="Times New Roman"/>
          <w:i/>
          <w:sz w:val="24"/>
          <w:szCs w:val="24"/>
        </w:rPr>
        <w:t>culture</w:t>
      </w:r>
      <w:r w:rsidRPr="006F3E5C">
        <w:rPr>
          <w:rFonts w:ascii="Times New Roman" w:eastAsia="Times New Roman" w:hAnsi="Times New Roman" w:cs="Times New Roman"/>
          <w:sz w:val="24"/>
          <w:szCs w:val="24"/>
        </w:rPr>
        <w:t xml:space="preserve"> expresses beliefs and rules that groups of people share and respect, reflected in their values and practices in a community (Al-Abdullah, 1999). Cultural impacts can be tangible, </w:t>
      </w:r>
      <w:r w:rsidR="001C7903" w:rsidRPr="006F3E5C">
        <w:rPr>
          <w:rFonts w:ascii="Times New Roman" w:eastAsia="Times New Roman" w:hAnsi="Times New Roman" w:cs="Times New Roman"/>
          <w:sz w:val="24"/>
          <w:szCs w:val="24"/>
        </w:rPr>
        <w:t xml:space="preserve">such as </w:t>
      </w:r>
      <w:r w:rsidRPr="006F3E5C">
        <w:rPr>
          <w:rFonts w:ascii="Times New Roman" w:eastAsia="Times New Roman" w:hAnsi="Times New Roman" w:cs="Times New Roman"/>
          <w:sz w:val="24"/>
          <w:szCs w:val="24"/>
        </w:rPr>
        <w:t>local arts and crafts, customs, building infrastructures, and clothes (Dyer et al., 2007; Gursoy et al., 2010), and intangible, such as residents’ beliefs (Brida et al., 2011; Lin, 1999). In the context of tourism research, culture can be classified into three types</w:t>
      </w:r>
      <w:r w:rsidR="001C7903"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local, tourist, and residual (Jafari, 1985). The three types of culture can be explained at </w:t>
      </w:r>
      <w:r w:rsidR="001C7903" w:rsidRPr="006F3E5C">
        <w:rPr>
          <w:rFonts w:ascii="Times New Roman" w:eastAsia="Times New Roman" w:hAnsi="Times New Roman" w:cs="Times New Roman"/>
          <w:sz w:val="24"/>
          <w:szCs w:val="24"/>
        </w:rPr>
        <w:t xml:space="preserve">a </w:t>
      </w:r>
      <w:r w:rsidRPr="006F3E5C">
        <w:rPr>
          <w:rFonts w:ascii="Times New Roman" w:eastAsia="Times New Roman" w:hAnsi="Times New Roman" w:cs="Times New Roman"/>
          <w:sz w:val="24"/>
          <w:szCs w:val="24"/>
        </w:rPr>
        <w:t xml:space="preserve">tourism destination based on the relationship between residents and tourists. Jafari (1985) argues that local culture is a unique destination culture constructed throughout history and followed by residents. Tourist culture refers to practices that most tourists follow while traveling, such as risk-taking, relaxed schedules, and comfortable clothing. Residual culture is tourists’ culture followed in their home countries (Jafari, 1985). An example is the difference between an Arab tourist travelling in comparison to a European </w:t>
      </w:r>
      <w:r w:rsidR="001C7903" w:rsidRPr="006F3E5C">
        <w:rPr>
          <w:rFonts w:ascii="Times New Roman" w:eastAsia="Times New Roman" w:hAnsi="Times New Roman" w:cs="Times New Roman"/>
          <w:sz w:val="24"/>
          <w:szCs w:val="24"/>
        </w:rPr>
        <w:t>at</w:t>
      </w:r>
      <w:r w:rsidRPr="006F3E5C">
        <w:rPr>
          <w:rFonts w:ascii="Times New Roman" w:eastAsia="Times New Roman" w:hAnsi="Times New Roman" w:cs="Times New Roman"/>
          <w:sz w:val="24"/>
          <w:szCs w:val="24"/>
        </w:rPr>
        <w:t xml:space="preserve"> the same destination. </w:t>
      </w:r>
      <w:r w:rsidR="001C7903" w:rsidRPr="006F3E5C">
        <w:rPr>
          <w:rFonts w:ascii="Times New Roman" w:eastAsia="Times New Roman" w:hAnsi="Times New Roman" w:cs="Times New Roman"/>
          <w:sz w:val="24"/>
          <w:szCs w:val="24"/>
        </w:rPr>
        <w:t>I</w:t>
      </w:r>
      <w:r w:rsidR="007528D5" w:rsidRPr="006F3E5C">
        <w:rPr>
          <w:rFonts w:ascii="Times New Roman" w:eastAsia="Times New Roman" w:hAnsi="Times New Roman" w:cs="Times New Roman"/>
          <w:sz w:val="24"/>
          <w:szCs w:val="24"/>
        </w:rPr>
        <w:t>nteraction</w:t>
      </w:r>
      <w:r w:rsidR="001C7903" w:rsidRPr="006F3E5C">
        <w:rPr>
          <w:rFonts w:ascii="Times New Roman" w:eastAsia="Times New Roman" w:hAnsi="Times New Roman" w:cs="Times New Roman"/>
          <w:sz w:val="24"/>
          <w:szCs w:val="24"/>
        </w:rPr>
        <w:t>s</w:t>
      </w:r>
      <w:r w:rsidR="007528D5" w:rsidRPr="006F3E5C">
        <w:rPr>
          <w:rFonts w:ascii="Times New Roman" w:eastAsia="Times New Roman" w:hAnsi="Times New Roman" w:cs="Times New Roman"/>
          <w:sz w:val="24"/>
          <w:szCs w:val="24"/>
        </w:rPr>
        <w:t xml:space="preserve"> between tourists and residents create both positive and negative cultural impacts that affect the local community (Dyer et al., 2007; Nunkoo &amp; Ramkissoon, 2011; Pizam</w:t>
      </w:r>
      <w:r w:rsidR="00EB13B5" w:rsidRPr="006F3E5C">
        <w:rPr>
          <w:rFonts w:ascii="Times New Roman" w:eastAsia="Times New Roman" w:hAnsi="Times New Roman" w:cs="Times New Roman"/>
          <w:sz w:val="24"/>
          <w:szCs w:val="24"/>
        </w:rPr>
        <w:t>, Milman, &amp; King</w:t>
      </w:r>
      <w:r w:rsidR="007528D5" w:rsidRPr="006F3E5C">
        <w:rPr>
          <w:rFonts w:ascii="Times New Roman" w:eastAsia="Times New Roman" w:hAnsi="Times New Roman" w:cs="Times New Roman"/>
          <w:sz w:val="24"/>
          <w:szCs w:val="24"/>
        </w:rPr>
        <w:t>, 1994;</w:t>
      </w:r>
      <w:r w:rsidR="007528D5" w:rsidRPr="006F3E5C">
        <w:rPr>
          <w:rFonts w:ascii="Times New Roman" w:hAnsi="Times New Roman" w:cs="Times New Roman"/>
        </w:rPr>
        <w:t xml:space="preserve"> </w:t>
      </w:r>
      <w:r w:rsidR="007528D5" w:rsidRPr="006F3E5C">
        <w:rPr>
          <w:rFonts w:ascii="Times New Roman" w:eastAsia="Times New Roman" w:hAnsi="Times New Roman" w:cs="Times New Roman"/>
          <w:sz w:val="24"/>
          <w:szCs w:val="24"/>
        </w:rPr>
        <w:t>Tosun, 2002). The i</w:t>
      </w:r>
      <w:r w:rsidRPr="006F3E5C">
        <w:rPr>
          <w:rFonts w:ascii="Times New Roman" w:eastAsia="Times New Roman" w:hAnsi="Times New Roman" w:cs="Times New Roman"/>
          <w:sz w:val="24"/>
          <w:szCs w:val="24"/>
        </w:rPr>
        <w:t>mpacts of tourism development on local culture have raised</w:t>
      </w:r>
      <w:r w:rsidR="007528D5" w:rsidRPr="006F3E5C">
        <w:rPr>
          <w:rFonts w:ascii="Times New Roman" w:eastAsia="Times New Roman" w:hAnsi="Times New Roman" w:cs="Times New Roman"/>
          <w:sz w:val="24"/>
          <w:szCs w:val="24"/>
        </w:rPr>
        <w:t xml:space="preserve"> more</w:t>
      </w:r>
      <w:r w:rsidRPr="006F3E5C">
        <w:rPr>
          <w:rFonts w:ascii="Times New Roman" w:eastAsia="Times New Roman" w:hAnsi="Times New Roman" w:cs="Times New Roman"/>
          <w:sz w:val="24"/>
          <w:szCs w:val="24"/>
        </w:rPr>
        <w:t xml:space="preserve"> concerns among researchers </w:t>
      </w:r>
      <w:r w:rsidR="001C7903" w:rsidRPr="006F3E5C">
        <w:rPr>
          <w:rFonts w:ascii="Times New Roman" w:eastAsia="Times New Roman" w:hAnsi="Times New Roman" w:cs="Times New Roman"/>
          <w:sz w:val="24"/>
          <w:szCs w:val="24"/>
        </w:rPr>
        <w:t xml:space="preserve">in </w:t>
      </w:r>
      <w:r w:rsidR="007528D5" w:rsidRPr="006F3E5C">
        <w:rPr>
          <w:rFonts w:ascii="Times New Roman" w:eastAsia="Times New Roman" w:hAnsi="Times New Roman" w:cs="Times New Roman"/>
          <w:sz w:val="24"/>
          <w:szCs w:val="24"/>
        </w:rPr>
        <w:t>compar</w:t>
      </w:r>
      <w:r w:rsidR="001C7903" w:rsidRPr="006F3E5C">
        <w:rPr>
          <w:rFonts w:ascii="Times New Roman" w:eastAsia="Times New Roman" w:hAnsi="Times New Roman" w:cs="Times New Roman"/>
          <w:sz w:val="24"/>
          <w:szCs w:val="24"/>
        </w:rPr>
        <w:t>ison</w:t>
      </w:r>
      <w:r w:rsidR="007528D5" w:rsidRPr="006F3E5C">
        <w:rPr>
          <w:rFonts w:ascii="Times New Roman" w:eastAsia="Times New Roman" w:hAnsi="Times New Roman" w:cs="Times New Roman"/>
          <w:sz w:val="24"/>
          <w:szCs w:val="24"/>
        </w:rPr>
        <w:t xml:space="preserve"> to other tourism impacts </w:t>
      </w:r>
      <w:r w:rsidRPr="006F3E5C">
        <w:rPr>
          <w:rFonts w:ascii="Times New Roman" w:eastAsia="Times New Roman" w:hAnsi="Times New Roman" w:cs="Times New Roman"/>
          <w:sz w:val="24"/>
          <w:szCs w:val="24"/>
        </w:rPr>
        <w:t>(Andereck et al., 2005; Banks, 2003; Eraqi, 2007; Garau-Vadell, Gutierrez-Taño, &amp; Diaz-Armas, 2016; Hanafiah et al., 2013) due primarily to negative impacts</w:t>
      </w:r>
      <w:r w:rsidR="00FD65B7" w:rsidRPr="006F3E5C">
        <w:rPr>
          <w:rFonts w:ascii="Times New Roman" w:eastAsia="Times New Roman" w:hAnsi="Times New Roman" w:cs="Times New Roman"/>
          <w:sz w:val="24"/>
          <w:szCs w:val="24"/>
        </w:rPr>
        <w:t xml:space="preserve"> on the local community and views that residents are willing </w:t>
      </w:r>
      <w:r w:rsidR="001C7903" w:rsidRPr="006F3E5C">
        <w:rPr>
          <w:rFonts w:ascii="Times New Roman" w:eastAsia="Times New Roman" w:hAnsi="Times New Roman" w:cs="Times New Roman"/>
          <w:sz w:val="24"/>
          <w:szCs w:val="24"/>
        </w:rPr>
        <w:t xml:space="preserve">to </w:t>
      </w:r>
      <w:r w:rsidR="00DF26FC" w:rsidRPr="006F3E5C">
        <w:rPr>
          <w:rFonts w:ascii="Times New Roman" w:eastAsia="Times New Roman" w:hAnsi="Times New Roman" w:cs="Times New Roman"/>
          <w:sz w:val="24"/>
          <w:szCs w:val="24"/>
        </w:rPr>
        <w:t xml:space="preserve">ignore </w:t>
      </w:r>
      <w:r w:rsidR="001C7903" w:rsidRPr="006F3E5C">
        <w:rPr>
          <w:rFonts w:ascii="Times New Roman" w:eastAsia="Times New Roman" w:hAnsi="Times New Roman" w:cs="Times New Roman"/>
          <w:sz w:val="24"/>
          <w:szCs w:val="24"/>
        </w:rPr>
        <w:t xml:space="preserve">the </w:t>
      </w:r>
      <w:r w:rsidR="00DF26FC" w:rsidRPr="006F3E5C">
        <w:rPr>
          <w:rFonts w:ascii="Times New Roman" w:eastAsia="Times New Roman" w:hAnsi="Times New Roman" w:cs="Times New Roman"/>
          <w:sz w:val="24"/>
          <w:szCs w:val="24"/>
        </w:rPr>
        <w:t xml:space="preserve">negative cultural impacts of tourism if they believe that tourism will bring benefits </w:t>
      </w:r>
      <w:r w:rsidR="001C7903" w:rsidRPr="006F3E5C">
        <w:rPr>
          <w:rFonts w:ascii="Times New Roman" w:eastAsia="Times New Roman" w:hAnsi="Times New Roman" w:cs="Times New Roman"/>
          <w:sz w:val="24"/>
          <w:szCs w:val="24"/>
        </w:rPr>
        <w:t>to</w:t>
      </w:r>
      <w:r w:rsidR="00DF26FC" w:rsidRPr="006F3E5C">
        <w:rPr>
          <w:rFonts w:ascii="Times New Roman" w:eastAsia="Times New Roman" w:hAnsi="Times New Roman" w:cs="Times New Roman"/>
          <w:sz w:val="24"/>
          <w:szCs w:val="24"/>
        </w:rPr>
        <w:t xml:space="preserve"> them (</w:t>
      </w:r>
      <w:bookmarkStart w:id="202" w:name="_Hlk495237342"/>
      <w:r w:rsidR="002D3349" w:rsidRPr="006F3E5C">
        <w:rPr>
          <w:rFonts w:ascii="Times New Roman" w:eastAsia="Times New Roman" w:hAnsi="Times New Roman" w:cs="Times New Roman"/>
          <w:sz w:val="24"/>
          <w:szCs w:val="24"/>
        </w:rPr>
        <w:t>Garau-Vadell et al., 2016</w:t>
      </w:r>
      <w:bookmarkEnd w:id="202"/>
      <w:r w:rsidR="002D3349" w:rsidRPr="006F3E5C">
        <w:rPr>
          <w:rFonts w:ascii="Times New Roman" w:eastAsia="Times New Roman" w:hAnsi="Times New Roman" w:cs="Times New Roman"/>
          <w:sz w:val="24"/>
          <w:szCs w:val="24"/>
        </w:rPr>
        <w:t xml:space="preserve">; Nunkoo &amp; Ramkissoon, 2011). </w:t>
      </w:r>
      <w:r w:rsidRPr="006F3E5C">
        <w:rPr>
          <w:rFonts w:ascii="Times New Roman" w:eastAsia="Times New Roman" w:hAnsi="Times New Roman" w:cs="Times New Roman"/>
          <w:sz w:val="24"/>
          <w:szCs w:val="24"/>
        </w:rPr>
        <w:t xml:space="preserve">Zhang, Zhang, and Ma (2015) argue that commercializing local culture in a way that feels distorted and modernized to local residents can cause them to feel excluded from their own communities. </w:t>
      </w:r>
      <w:r w:rsidR="007E68A9" w:rsidRPr="006F3E5C">
        <w:rPr>
          <w:rFonts w:ascii="Times New Roman" w:eastAsia="Times New Roman" w:hAnsi="Times New Roman" w:cs="Times New Roman"/>
          <w:sz w:val="24"/>
          <w:szCs w:val="24"/>
        </w:rPr>
        <w:t xml:space="preserve">Other negative cultural impacts include </w:t>
      </w:r>
      <w:r w:rsidR="007E68A9" w:rsidRPr="006F3E5C">
        <w:rPr>
          <w:rFonts w:ascii="Times New Roman" w:eastAsia="Times New Roman" w:hAnsi="Times New Roman" w:cs="Times New Roman"/>
          <w:iCs/>
          <w:color w:val="000000" w:themeColor="text1"/>
          <w:sz w:val="24"/>
          <w:szCs w:val="24"/>
        </w:rPr>
        <w:t>cultural commercialization (Pizam et al., 1994;</w:t>
      </w:r>
      <w:r w:rsidR="007E68A9" w:rsidRPr="006F3E5C">
        <w:rPr>
          <w:rFonts w:ascii="Times New Roman" w:hAnsi="Times New Roman" w:cs="Times New Roman"/>
        </w:rPr>
        <w:t xml:space="preserve"> </w:t>
      </w:r>
      <w:r w:rsidR="007E68A9" w:rsidRPr="006F3E5C">
        <w:rPr>
          <w:rFonts w:ascii="Times New Roman" w:eastAsia="Times New Roman" w:hAnsi="Times New Roman" w:cs="Times New Roman"/>
          <w:iCs/>
          <w:color w:val="000000" w:themeColor="text1"/>
          <w:sz w:val="24"/>
          <w:szCs w:val="24"/>
        </w:rPr>
        <w:t xml:space="preserve">Tosun, 2002) and pushing power gaps between residents and tourists (Gursoy &amp; Rutherford, 2004). </w:t>
      </w:r>
      <w:r w:rsidR="00F153E6" w:rsidRPr="006F3E5C">
        <w:rPr>
          <w:rFonts w:ascii="Times New Roman" w:eastAsia="Times New Roman" w:hAnsi="Times New Roman" w:cs="Times New Roman"/>
          <w:iCs/>
          <w:color w:val="000000" w:themeColor="text1"/>
          <w:sz w:val="24"/>
          <w:szCs w:val="24"/>
        </w:rPr>
        <w:t>Preservation of local cultur</w:t>
      </w:r>
      <w:r w:rsidR="00195961" w:rsidRPr="006F3E5C">
        <w:rPr>
          <w:rFonts w:ascii="Times New Roman" w:eastAsia="Times New Roman" w:hAnsi="Times New Roman" w:cs="Times New Roman"/>
          <w:iCs/>
          <w:color w:val="000000" w:themeColor="text1"/>
          <w:sz w:val="24"/>
          <w:szCs w:val="24"/>
        </w:rPr>
        <w:t>e</w:t>
      </w:r>
      <w:r w:rsidR="00F153E6" w:rsidRPr="006F3E5C">
        <w:rPr>
          <w:rFonts w:ascii="Times New Roman" w:eastAsia="Times New Roman" w:hAnsi="Times New Roman" w:cs="Times New Roman"/>
          <w:iCs/>
          <w:color w:val="000000" w:themeColor="text1"/>
          <w:sz w:val="24"/>
          <w:szCs w:val="24"/>
        </w:rPr>
        <w:t xml:space="preserve"> is a pillar of tourism sustainability</w:t>
      </w:r>
      <w:r w:rsidR="00195961" w:rsidRPr="006F3E5C">
        <w:rPr>
          <w:rFonts w:ascii="Times New Roman" w:eastAsia="Times New Roman" w:hAnsi="Times New Roman" w:cs="Times New Roman"/>
          <w:iCs/>
          <w:color w:val="000000" w:themeColor="text1"/>
          <w:sz w:val="24"/>
          <w:szCs w:val="24"/>
        </w:rPr>
        <w:t>.</w:t>
      </w:r>
      <w:r w:rsidR="00F153E6" w:rsidRPr="006F3E5C">
        <w:rPr>
          <w:rFonts w:ascii="Times New Roman" w:eastAsia="Times New Roman" w:hAnsi="Times New Roman" w:cs="Times New Roman"/>
          <w:iCs/>
          <w:color w:val="000000" w:themeColor="text1"/>
          <w:sz w:val="24"/>
          <w:szCs w:val="24"/>
        </w:rPr>
        <w:t xml:space="preserve"> </w:t>
      </w:r>
      <w:r w:rsidR="00195961" w:rsidRPr="006F3E5C">
        <w:rPr>
          <w:rFonts w:ascii="Times New Roman" w:eastAsia="Times New Roman" w:hAnsi="Times New Roman" w:cs="Times New Roman"/>
          <w:iCs/>
          <w:color w:val="000000" w:themeColor="text1"/>
          <w:sz w:val="24"/>
          <w:szCs w:val="24"/>
        </w:rPr>
        <w:t xml:space="preserve">As </w:t>
      </w:r>
      <w:r w:rsidR="00F153E6" w:rsidRPr="006F3E5C">
        <w:rPr>
          <w:rFonts w:ascii="Times New Roman" w:eastAsia="Times New Roman" w:hAnsi="Times New Roman" w:cs="Times New Roman"/>
          <w:iCs/>
          <w:color w:val="000000" w:themeColor="text1"/>
          <w:sz w:val="24"/>
          <w:szCs w:val="24"/>
        </w:rPr>
        <w:t>the World Tourism Organization</w:t>
      </w:r>
      <w:r w:rsidR="00195961" w:rsidRPr="006F3E5C">
        <w:rPr>
          <w:rFonts w:ascii="Times New Roman" w:eastAsia="Times New Roman" w:hAnsi="Times New Roman" w:cs="Times New Roman"/>
          <w:iCs/>
          <w:color w:val="000000" w:themeColor="text1"/>
          <w:sz w:val="24"/>
          <w:szCs w:val="24"/>
        </w:rPr>
        <w:t xml:space="preserve"> suggests</w:t>
      </w:r>
      <w:r w:rsidR="00F153E6" w:rsidRPr="006F3E5C">
        <w:rPr>
          <w:rFonts w:ascii="Times New Roman" w:eastAsia="Times New Roman" w:hAnsi="Times New Roman" w:cs="Times New Roman"/>
          <w:iCs/>
          <w:color w:val="000000" w:themeColor="text1"/>
          <w:sz w:val="24"/>
          <w:szCs w:val="24"/>
        </w:rPr>
        <w:t xml:space="preserve">, tourism sustainability </w:t>
      </w:r>
      <w:r w:rsidR="00195961" w:rsidRPr="006F3E5C">
        <w:rPr>
          <w:rFonts w:ascii="Times New Roman" w:eastAsia="Times New Roman" w:hAnsi="Times New Roman" w:cs="Times New Roman"/>
          <w:iCs/>
          <w:color w:val="000000" w:themeColor="text1"/>
          <w:sz w:val="24"/>
          <w:szCs w:val="24"/>
        </w:rPr>
        <w:t>initiatives “r</w:t>
      </w:r>
      <w:r w:rsidR="00F153E6" w:rsidRPr="006F3E5C">
        <w:rPr>
          <w:rFonts w:ascii="Times New Roman" w:eastAsia="Times New Roman" w:hAnsi="Times New Roman" w:cs="Times New Roman"/>
          <w:color w:val="000000" w:themeColor="text1"/>
          <w:sz w:val="24"/>
          <w:szCs w:val="24"/>
        </w:rPr>
        <w:t>espect the socio-cultural authenticity of host communities, conserve their built and living cultural heritage and traditional values, and contribute to inter-cultural understanding and tolerance”</w:t>
      </w:r>
      <w:r w:rsidR="00F153E6" w:rsidRPr="006F3E5C">
        <w:rPr>
          <w:rFonts w:ascii="Times New Roman" w:eastAsia="Times New Roman" w:hAnsi="Times New Roman" w:cs="Times New Roman"/>
          <w:iCs/>
          <w:color w:val="000000" w:themeColor="text1"/>
          <w:sz w:val="24"/>
          <w:szCs w:val="24"/>
        </w:rPr>
        <w:t xml:space="preserve"> (UNWTO, 2017</w:t>
      </w:r>
      <w:r w:rsidR="00991B10" w:rsidRPr="006F3E5C">
        <w:rPr>
          <w:rFonts w:ascii="Times New Roman" w:eastAsia="Times New Roman" w:hAnsi="Times New Roman" w:cs="Times New Roman"/>
          <w:iCs/>
          <w:color w:val="000000" w:themeColor="text1"/>
          <w:sz w:val="24"/>
          <w:szCs w:val="24"/>
        </w:rPr>
        <w:t>b</w:t>
      </w:r>
      <w:r w:rsidR="008F30DE" w:rsidRPr="006F3E5C">
        <w:rPr>
          <w:rFonts w:ascii="Times New Roman" w:eastAsia="Times New Roman" w:hAnsi="Times New Roman" w:cs="Times New Roman"/>
          <w:iCs/>
          <w:color w:val="000000" w:themeColor="text1"/>
          <w:sz w:val="24"/>
          <w:szCs w:val="24"/>
        </w:rPr>
        <w:t>, p1)</w:t>
      </w:r>
      <w:r w:rsidR="00F153E6" w:rsidRPr="006F3E5C">
        <w:rPr>
          <w:rFonts w:ascii="Times New Roman" w:eastAsia="Times New Roman" w:hAnsi="Times New Roman" w:cs="Times New Roman"/>
          <w:iCs/>
          <w:color w:val="000000" w:themeColor="text1"/>
          <w:sz w:val="24"/>
          <w:szCs w:val="24"/>
        </w:rPr>
        <w:t xml:space="preserve">. </w:t>
      </w:r>
    </w:p>
    <w:p w14:paraId="670DB001" w14:textId="1966D4FA" w:rsidR="002D355E" w:rsidRDefault="007E68A9" w:rsidP="004A0F5B">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sz w:val="24"/>
          <w:szCs w:val="24"/>
        </w:rPr>
        <w:t>Not all cultural impacts of tourism are negative</w:t>
      </w:r>
      <w:r w:rsidR="0019596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r w:rsidR="002D355E" w:rsidRPr="006F3E5C">
        <w:rPr>
          <w:rFonts w:ascii="Times New Roman" w:eastAsia="Times New Roman" w:hAnsi="Times New Roman" w:cs="Times New Roman"/>
          <w:sz w:val="24"/>
          <w:szCs w:val="24"/>
        </w:rPr>
        <w:t>positive cultural impacts result from tourism development, such as conservation of cultur</w:t>
      </w:r>
      <w:r w:rsidR="00195961" w:rsidRPr="006F3E5C">
        <w:rPr>
          <w:rFonts w:ascii="Times New Roman" w:eastAsia="Times New Roman" w:hAnsi="Times New Roman" w:cs="Times New Roman"/>
          <w:sz w:val="24"/>
          <w:szCs w:val="24"/>
        </w:rPr>
        <w:t>e</w:t>
      </w:r>
      <w:r w:rsidR="002D355E" w:rsidRPr="006F3E5C">
        <w:rPr>
          <w:rFonts w:ascii="Times New Roman" w:eastAsia="Times New Roman" w:hAnsi="Times New Roman" w:cs="Times New Roman"/>
          <w:sz w:val="24"/>
          <w:szCs w:val="24"/>
        </w:rPr>
        <w:t xml:space="preserve"> (Brunt &amp; Courtney, 1999) and increased opportunities for cultural exchanges between tourists and residents (Andereck &amp; Nyaupane, 2011; Ursache, 2015). Cultural experience in tourism can be tangible (</w:t>
      </w:r>
      <w:r w:rsidR="00195961" w:rsidRPr="006F3E5C">
        <w:rPr>
          <w:rFonts w:ascii="Times New Roman" w:eastAsia="Times New Roman" w:hAnsi="Times New Roman" w:cs="Times New Roman"/>
          <w:sz w:val="24"/>
          <w:szCs w:val="24"/>
        </w:rPr>
        <w:t>i.e.,</w:t>
      </w:r>
      <w:r w:rsidR="002D355E" w:rsidRPr="006F3E5C">
        <w:rPr>
          <w:rFonts w:ascii="Times New Roman" w:eastAsia="Times New Roman" w:hAnsi="Times New Roman" w:cs="Times New Roman"/>
          <w:sz w:val="24"/>
          <w:szCs w:val="24"/>
        </w:rPr>
        <w:t xml:space="preserve"> sightseeing), such as art, buildings, and museums, and intangible (</w:t>
      </w:r>
      <w:r w:rsidR="00195961" w:rsidRPr="006F3E5C">
        <w:rPr>
          <w:rFonts w:ascii="Times New Roman" w:eastAsia="Times New Roman" w:hAnsi="Times New Roman" w:cs="Times New Roman"/>
          <w:sz w:val="24"/>
          <w:szCs w:val="24"/>
        </w:rPr>
        <w:t>i.e.</w:t>
      </w:r>
      <w:r w:rsidR="002D355E" w:rsidRPr="006F3E5C">
        <w:rPr>
          <w:rFonts w:ascii="Times New Roman" w:eastAsia="Times New Roman" w:hAnsi="Times New Roman" w:cs="Times New Roman"/>
          <w:sz w:val="24"/>
          <w:szCs w:val="24"/>
        </w:rPr>
        <w:t xml:space="preserve">, life-seeing), such as traditions, religions, languages, and practices among local residents. </w:t>
      </w:r>
      <w:r w:rsidR="004A0F5B">
        <w:rPr>
          <w:rFonts w:ascii="Times New Roman" w:hAnsi="Times New Roman" w:cs="Times New Roman"/>
          <w:color w:val="000000" w:themeColor="text1"/>
          <w:sz w:val="24"/>
          <w:szCs w:val="24"/>
        </w:rPr>
        <w:t>Table 10</w:t>
      </w:r>
      <w:r w:rsidR="00A837C0">
        <w:rPr>
          <w:rFonts w:ascii="Times New Roman" w:hAnsi="Times New Roman" w:cs="Times New Roman"/>
          <w:color w:val="000000" w:themeColor="text1"/>
          <w:sz w:val="24"/>
          <w:szCs w:val="24"/>
        </w:rPr>
        <w:t xml:space="preserve"> </w:t>
      </w:r>
      <w:r w:rsidR="002D355E" w:rsidRPr="006F3E5C">
        <w:rPr>
          <w:rFonts w:ascii="Times New Roman" w:eastAsia="Times New Roman" w:hAnsi="Times New Roman" w:cs="Times New Roman"/>
          <w:color w:val="000000" w:themeColor="text1"/>
          <w:sz w:val="24"/>
          <w:szCs w:val="24"/>
        </w:rPr>
        <w:t xml:space="preserve">shows selected positive and negative cultural impacts of tourism </w:t>
      </w:r>
      <w:r w:rsidR="00195961" w:rsidRPr="006F3E5C">
        <w:rPr>
          <w:rFonts w:ascii="Times New Roman" w:eastAsia="Times New Roman" w:hAnsi="Times New Roman" w:cs="Times New Roman"/>
          <w:color w:val="000000" w:themeColor="text1"/>
          <w:sz w:val="24"/>
          <w:szCs w:val="24"/>
        </w:rPr>
        <w:t xml:space="preserve">that </w:t>
      </w:r>
      <w:r w:rsidR="002D355E" w:rsidRPr="006F3E5C">
        <w:rPr>
          <w:rFonts w:ascii="Times New Roman" w:eastAsia="Times New Roman" w:hAnsi="Times New Roman" w:cs="Times New Roman"/>
          <w:color w:val="000000" w:themeColor="text1"/>
          <w:sz w:val="24"/>
          <w:szCs w:val="24"/>
        </w:rPr>
        <w:t>empirical literature</w:t>
      </w:r>
      <w:r w:rsidR="00195961" w:rsidRPr="006F3E5C">
        <w:rPr>
          <w:rFonts w:ascii="Times New Roman" w:eastAsia="Times New Roman" w:hAnsi="Times New Roman" w:cs="Times New Roman"/>
          <w:color w:val="000000" w:themeColor="text1"/>
          <w:sz w:val="24"/>
          <w:szCs w:val="24"/>
        </w:rPr>
        <w:t xml:space="preserve"> examines</w:t>
      </w:r>
      <w:r w:rsidR="002D355E" w:rsidRPr="006F3E5C">
        <w:rPr>
          <w:rFonts w:ascii="Times New Roman" w:eastAsia="Times New Roman" w:hAnsi="Times New Roman" w:cs="Times New Roman"/>
          <w:color w:val="000000" w:themeColor="text1"/>
          <w:sz w:val="24"/>
          <w:szCs w:val="24"/>
        </w:rPr>
        <w:t>.</w:t>
      </w:r>
    </w:p>
    <w:p w14:paraId="66CBFD48" w14:textId="77777777" w:rsidR="00F7384E" w:rsidRPr="006F3E5C" w:rsidRDefault="00F7384E" w:rsidP="00821504">
      <w:pPr>
        <w:spacing w:line="480" w:lineRule="auto"/>
        <w:ind w:firstLine="720"/>
        <w:jc w:val="both"/>
        <w:rPr>
          <w:rFonts w:ascii="Times New Roman" w:eastAsia="Times New Roman" w:hAnsi="Times New Roman" w:cs="Times New Roman"/>
          <w:color w:val="000000" w:themeColor="text1"/>
          <w:sz w:val="24"/>
          <w:szCs w:val="24"/>
        </w:rPr>
      </w:pPr>
    </w:p>
    <w:p w14:paraId="55E74994" w14:textId="3F51FC39" w:rsidR="002D355E" w:rsidRDefault="004A0C52" w:rsidP="00821504">
      <w:pPr>
        <w:pStyle w:val="Caption"/>
        <w:jc w:val="both"/>
        <w:rPr>
          <w:b w:val="0"/>
          <w:bCs w:val="0"/>
          <w:color w:val="000000" w:themeColor="text1"/>
          <w:sz w:val="24"/>
          <w:szCs w:val="24"/>
        </w:rPr>
      </w:pPr>
      <w:bookmarkStart w:id="203" w:name="_Ref503692190"/>
      <w:bookmarkStart w:id="204" w:name="_Toc503947519"/>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10</w:t>
      </w:r>
      <w:r w:rsidRPr="006F3E5C">
        <w:rPr>
          <w:b w:val="0"/>
          <w:bCs w:val="0"/>
          <w:color w:val="000000" w:themeColor="text1"/>
          <w:sz w:val="24"/>
          <w:szCs w:val="24"/>
        </w:rPr>
        <w:fldChar w:fldCharType="end"/>
      </w:r>
      <w:r w:rsidRPr="006F3E5C">
        <w:rPr>
          <w:b w:val="0"/>
          <w:bCs w:val="0"/>
          <w:color w:val="000000" w:themeColor="text1"/>
          <w:sz w:val="24"/>
          <w:szCs w:val="24"/>
        </w:rPr>
        <w:t>: Selected Positive and Negative Cultural Impacts of Tourism.</w:t>
      </w:r>
      <w:bookmarkEnd w:id="203"/>
      <w:bookmarkEnd w:id="204"/>
    </w:p>
    <w:p w14:paraId="44E26297" w14:textId="77777777" w:rsidR="00F7384E" w:rsidRPr="00F7384E" w:rsidRDefault="00F7384E" w:rsidP="00F7384E">
      <w:pPr>
        <w:rPr>
          <w:lang w:bidi="ar-AE"/>
        </w:rPr>
      </w:pPr>
    </w:p>
    <w:p w14:paraId="6C037758" w14:textId="77777777" w:rsidR="00CD491F" w:rsidRPr="00CD491F" w:rsidRDefault="00CD491F" w:rsidP="00CD491F">
      <w:pPr>
        <w:rPr>
          <w:lang w:bidi="ar-AE"/>
        </w:rPr>
      </w:pPr>
    </w:p>
    <w:tbl>
      <w:tblPr>
        <w:tblStyle w:val="TableGrid1"/>
        <w:tblW w:w="910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92"/>
        <w:gridCol w:w="4213"/>
      </w:tblGrid>
      <w:tr w:rsidR="002D355E" w:rsidRPr="006F3E5C" w14:paraId="68F4E3D5" w14:textId="77777777" w:rsidTr="00493C1C">
        <w:trPr>
          <w:trHeight w:val="278"/>
        </w:trPr>
        <w:tc>
          <w:tcPr>
            <w:tcW w:w="4892" w:type="dxa"/>
            <w:tcBorders>
              <w:top w:val="single" w:sz="4" w:space="0" w:color="auto"/>
              <w:left w:val="nil"/>
              <w:bottom w:val="single" w:sz="4" w:space="0" w:color="auto"/>
              <w:right w:val="nil"/>
            </w:tcBorders>
            <w:vAlign w:val="center"/>
            <w:hideMark/>
          </w:tcPr>
          <w:p w14:paraId="24FEA0FD" w14:textId="661AF52B"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b/>
                <w:bCs/>
                <w:color w:val="000000" w:themeColor="text1"/>
                <w:szCs w:val="20"/>
              </w:rPr>
              <w:t>P</w:t>
            </w:r>
            <w:r w:rsidR="002D355E" w:rsidRPr="006F3E5C">
              <w:rPr>
                <w:rFonts w:ascii="Times New Roman" w:eastAsiaTheme="minorEastAsia" w:hAnsi="Times New Roman" w:cs="Times New Roman"/>
                <w:b/>
                <w:bCs/>
                <w:color w:val="000000" w:themeColor="text1"/>
                <w:szCs w:val="20"/>
              </w:rPr>
              <w:t>ositive cultural impacts of tourism development</w:t>
            </w:r>
          </w:p>
        </w:tc>
        <w:tc>
          <w:tcPr>
            <w:tcW w:w="4213" w:type="dxa"/>
            <w:tcBorders>
              <w:top w:val="single" w:sz="4" w:space="0" w:color="auto"/>
              <w:left w:val="nil"/>
              <w:bottom w:val="single" w:sz="4" w:space="0" w:color="auto"/>
              <w:right w:val="nil"/>
            </w:tcBorders>
            <w:vAlign w:val="center"/>
            <w:hideMark/>
          </w:tcPr>
          <w:p w14:paraId="5772C4CD" w14:textId="00A7563E" w:rsidR="002D355E" w:rsidRPr="006F3E5C" w:rsidRDefault="00CA18D1"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Literature</w:t>
            </w:r>
          </w:p>
        </w:tc>
      </w:tr>
      <w:tr w:rsidR="002D355E" w:rsidRPr="006F3E5C" w14:paraId="65470B0D" w14:textId="77777777" w:rsidTr="00493C1C">
        <w:trPr>
          <w:trHeight w:val="756"/>
        </w:trPr>
        <w:tc>
          <w:tcPr>
            <w:tcW w:w="4892" w:type="dxa"/>
            <w:tcBorders>
              <w:top w:val="single" w:sz="4" w:space="0" w:color="auto"/>
              <w:left w:val="nil"/>
              <w:bottom w:val="single" w:sz="4" w:space="0" w:color="auto"/>
              <w:right w:val="nil"/>
            </w:tcBorders>
            <w:vAlign w:val="center"/>
            <w:hideMark/>
          </w:tcPr>
          <w:p w14:paraId="15D549C8" w14:textId="47E8BD22"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 xml:space="preserve">Encourages a variety of cultural activities by </w:t>
            </w:r>
            <w:r w:rsidR="00CA18D1" w:rsidRPr="006F3E5C">
              <w:rPr>
                <w:rFonts w:ascii="Times New Roman" w:eastAsia="Times New Roman" w:hAnsi="Times New Roman" w:cs="Times New Roman"/>
                <w:color w:val="000000" w:themeColor="text1"/>
                <w:szCs w:val="20"/>
              </w:rPr>
              <w:t xml:space="preserve">the </w:t>
            </w:r>
            <w:r w:rsidRPr="006F3E5C">
              <w:rPr>
                <w:rFonts w:ascii="Times New Roman" w:eastAsia="Times New Roman" w:hAnsi="Times New Roman" w:cs="Times New Roman"/>
                <w:color w:val="000000" w:themeColor="text1"/>
                <w:szCs w:val="20"/>
              </w:rPr>
              <w:t>local population</w:t>
            </w:r>
          </w:p>
        </w:tc>
        <w:tc>
          <w:tcPr>
            <w:tcW w:w="4213" w:type="dxa"/>
            <w:tcBorders>
              <w:top w:val="single" w:sz="4" w:space="0" w:color="auto"/>
              <w:left w:val="nil"/>
              <w:bottom w:val="single" w:sz="4" w:space="0" w:color="auto"/>
              <w:right w:val="nil"/>
            </w:tcBorders>
            <w:vAlign w:val="center"/>
            <w:hideMark/>
          </w:tcPr>
          <w:p w14:paraId="327C4A9C"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Andriotis &amp;Vaughan (2003); Hsu (2006); Dyer et al. (2007); Miyakuni, (2012); Hanafiah et al. (2013); Jaafar et al. (2015)</w:t>
            </w:r>
          </w:p>
        </w:tc>
      </w:tr>
      <w:tr w:rsidR="002D355E" w:rsidRPr="006F3E5C" w14:paraId="025B22EB" w14:textId="77777777" w:rsidTr="00493C1C">
        <w:trPr>
          <w:trHeight w:val="493"/>
        </w:trPr>
        <w:tc>
          <w:tcPr>
            <w:tcW w:w="4892" w:type="dxa"/>
            <w:tcBorders>
              <w:top w:val="single" w:sz="4" w:space="0" w:color="auto"/>
              <w:left w:val="nil"/>
              <w:bottom w:val="single" w:sz="4" w:space="0" w:color="auto"/>
              <w:right w:val="nil"/>
            </w:tcBorders>
            <w:vAlign w:val="center"/>
            <w:hideMark/>
          </w:tcPr>
          <w:p w14:paraId="717FDD64" w14:textId="2CBF8312"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Provide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an incentive for preservation of local culture</w:t>
            </w:r>
          </w:p>
        </w:tc>
        <w:tc>
          <w:tcPr>
            <w:tcW w:w="4213" w:type="dxa"/>
            <w:tcBorders>
              <w:top w:val="single" w:sz="4" w:space="0" w:color="auto"/>
              <w:left w:val="nil"/>
              <w:bottom w:val="single" w:sz="4" w:space="0" w:color="auto"/>
              <w:right w:val="nil"/>
            </w:tcBorders>
            <w:vAlign w:val="center"/>
            <w:hideMark/>
          </w:tcPr>
          <w:p w14:paraId="515D4634"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Gursoy et al. (2010); Dyer et al. (2007); Miyakuni, (2012)</w:t>
            </w:r>
          </w:p>
        </w:tc>
      </w:tr>
      <w:tr w:rsidR="002D355E" w:rsidRPr="006F3E5C" w14:paraId="051B740F" w14:textId="77777777" w:rsidTr="00493C1C">
        <w:trPr>
          <w:trHeight w:val="1002"/>
        </w:trPr>
        <w:tc>
          <w:tcPr>
            <w:tcW w:w="4892" w:type="dxa"/>
            <w:tcBorders>
              <w:top w:val="single" w:sz="4" w:space="0" w:color="auto"/>
              <w:left w:val="nil"/>
              <w:bottom w:val="single" w:sz="4" w:space="0" w:color="auto"/>
              <w:right w:val="nil"/>
            </w:tcBorders>
            <w:vAlign w:val="center"/>
            <w:hideMark/>
          </w:tcPr>
          <w:p w14:paraId="7D5745AB" w14:textId="4EFD0994"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Promote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cultural exchange between residents and tourists </w:t>
            </w:r>
          </w:p>
        </w:tc>
        <w:tc>
          <w:tcPr>
            <w:tcW w:w="4213" w:type="dxa"/>
            <w:tcBorders>
              <w:top w:val="single" w:sz="4" w:space="0" w:color="auto"/>
              <w:left w:val="nil"/>
              <w:bottom w:val="single" w:sz="4" w:space="0" w:color="auto"/>
              <w:right w:val="nil"/>
            </w:tcBorders>
            <w:vAlign w:val="center"/>
            <w:hideMark/>
          </w:tcPr>
          <w:p w14:paraId="1818A916"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szCs w:val="20"/>
              </w:rPr>
              <w:t xml:space="preserve">Jurowski (1994); </w:t>
            </w:r>
            <w:r w:rsidRPr="006F3E5C">
              <w:rPr>
                <w:rFonts w:ascii="Times New Roman" w:eastAsia="Times New Roman" w:hAnsi="Times New Roman" w:cs="Times New Roman"/>
                <w:color w:val="000000" w:themeColor="text1"/>
                <w:szCs w:val="20"/>
              </w:rPr>
              <w:t>Hsu (2006); Dyer et al. (2007); Eraqi (2007); Brida et al. (2011); Long &amp; Kayat (2011); Miyakuni (2012); Stylidis et al. (2014)</w:t>
            </w:r>
          </w:p>
        </w:tc>
      </w:tr>
      <w:tr w:rsidR="002D355E" w:rsidRPr="006F3E5C" w14:paraId="731D1C1E" w14:textId="77777777" w:rsidTr="00493C1C">
        <w:trPr>
          <w:trHeight w:val="118"/>
        </w:trPr>
        <w:tc>
          <w:tcPr>
            <w:tcW w:w="4892" w:type="dxa"/>
            <w:tcBorders>
              <w:top w:val="single" w:sz="4" w:space="0" w:color="auto"/>
              <w:left w:val="nil"/>
              <w:bottom w:val="single" w:sz="4" w:space="0" w:color="auto"/>
              <w:right w:val="nil"/>
            </w:tcBorders>
            <w:vAlign w:val="center"/>
            <w:hideMark/>
          </w:tcPr>
          <w:p w14:paraId="0940065F" w14:textId="121B23E7"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residents’ pride in local culture </w:t>
            </w:r>
          </w:p>
        </w:tc>
        <w:tc>
          <w:tcPr>
            <w:tcW w:w="4213" w:type="dxa"/>
            <w:tcBorders>
              <w:top w:val="single" w:sz="4" w:space="0" w:color="auto"/>
              <w:left w:val="nil"/>
              <w:bottom w:val="single" w:sz="4" w:space="0" w:color="auto"/>
              <w:right w:val="nil"/>
            </w:tcBorders>
            <w:vAlign w:val="center"/>
            <w:hideMark/>
          </w:tcPr>
          <w:p w14:paraId="78411059"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Long &amp; Kayat (2011); Miyakuni (2012); Jaafar et al. (2015)</w:t>
            </w:r>
          </w:p>
        </w:tc>
      </w:tr>
      <w:tr w:rsidR="002D355E" w:rsidRPr="006F3E5C" w14:paraId="405857F6" w14:textId="77777777" w:rsidTr="00493C1C">
        <w:trPr>
          <w:trHeight w:val="323"/>
        </w:trPr>
        <w:tc>
          <w:tcPr>
            <w:tcW w:w="4892" w:type="dxa"/>
            <w:tcBorders>
              <w:top w:val="single" w:sz="4" w:space="0" w:color="auto"/>
              <w:left w:val="nil"/>
              <w:bottom w:val="single" w:sz="4" w:space="0" w:color="auto"/>
              <w:right w:val="nil"/>
            </w:tcBorders>
            <w:vAlign w:val="center"/>
            <w:hideMark/>
          </w:tcPr>
          <w:p w14:paraId="3ECC996B" w14:textId="11C4EBEF"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b/>
                <w:bCs/>
                <w:color w:val="000000" w:themeColor="text1"/>
                <w:szCs w:val="20"/>
              </w:rPr>
              <w:t>N</w:t>
            </w:r>
            <w:r w:rsidR="002D355E" w:rsidRPr="006F3E5C">
              <w:rPr>
                <w:rFonts w:ascii="Times New Roman" w:eastAsiaTheme="minorEastAsia" w:hAnsi="Times New Roman" w:cs="Times New Roman"/>
                <w:b/>
                <w:bCs/>
                <w:color w:val="000000" w:themeColor="text1"/>
                <w:szCs w:val="20"/>
              </w:rPr>
              <w:t>egative cultural impacts of tourism development</w:t>
            </w:r>
          </w:p>
        </w:tc>
        <w:tc>
          <w:tcPr>
            <w:tcW w:w="4213" w:type="dxa"/>
            <w:tcBorders>
              <w:top w:val="single" w:sz="4" w:space="0" w:color="auto"/>
              <w:left w:val="nil"/>
              <w:bottom w:val="single" w:sz="4" w:space="0" w:color="auto"/>
              <w:right w:val="nil"/>
            </w:tcBorders>
            <w:vAlign w:val="center"/>
            <w:hideMark/>
          </w:tcPr>
          <w:p w14:paraId="4A2674B6" w14:textId="1DF4E974"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p>
        </w:tc>
      </w:tr>
      <w:tr w:rsidR="002D355E" w:rsidRPr="006F3E5C" w14:paraId="7C849D85" w14:textId="77777777" w:rsidTr="00493C1C">
        <w:trPr>
          <w:trHeight w:val="246"/>
        </w:trPr>
        <w:tc>
          <w:tcPr>
            <w:tcW w:w="4892" w:type="dxa"/>
            <w:tcBorders>
              <w:top w:val="single" w:sz="4" w:space="0" w:color="auto"/>
              <w:left w:val="nil"/>
              <w:bottom w:val="nil"/>
              <w:right w:val="nil"/>
            </w:tcBorders>
            <w:vAlign w:val="center"/>
            <w:hideMark/>
          </w:tcPr>
          <w:p w14:paraId="18335D26" w14:textId="77777777"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Rapid modernization of local culture</w:t>
            </w:r>
          </w:p>
        </w:tc>
        <w:tc>
          <w:tcPr>
            <w:tcW w:w="4213" w:type="dxa"/>
            <w:tcBorders>
              <w:top w:val="single" w:sz="4" w:space="0" w:color="auto"/>
              <w:left w:val="nil"/>
              <w:bottom w:val="nil"/>
              <w:right w:val="nil"/>
            </w:tcBorders>
            <w:vAlign w:val="center"/>
            <w:hideMark/>
          </w:tcPr>
          <w:p w14:paraId="05893A0C"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McCombes et al. (2015)</w:t>
            </w:r>
          </w:p>
        </w:tc>
      </w:tr>
      <w:tr w:rsidR="002D355E" w:rsidRPr="006F3E5C" w14:paraId="149BE428" w14:textId="77777777" w:rsidTr="00493C1C">
        <w:trPr>
          <w:trHeight w:val="246"/>
        </w:trPr>
        <w:tc>
          <w:tcPr>
            <w:tcW w:w="4892" w:type="dxa"/>
            <w:tcBorders>
              <w:top w:val="nil"/>
              <w:left w:val="nil"/>
              <w:bottom w:val="single" w:sz="4" w:space="0" w:color="auto"/>
              <w:right w:val="nil"/>
            </w:tcBorders>
            <w:vAlign w:val="center"/>
            <w:hideMark/>
          </w:tcPr>
          <w:p w14:paraId="069BFC3E" w14:textId="56E10E2A"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Exploit</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local culture and commercialize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it </w:t>
            </w:r>
          </w:p>
        </w:tc>
        <w:tc>
          <w:tcPr>
            <w:tcW w:w="4213" w:type="dxa"/>
            <w:tcBorders>
              <w:top w:val="nil"/>
              <w:left w:val="nil"/>
              <w:bottom w:val="single" w:sz="4" w:space="0" w:color="auto"/>
              <w:right w:val="nil"/>
            </w:tcBorders>
            <w:vAlign w:val="center"/>
            <w:hideMark/>
          </w:tcPr>
          <w:p w14:paraId="292892FE"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Feng (2008); Yu (2011); Kim et al. (2013)</w:t>
            </w:r>
          </w:p>
        </w:tc>
      </w:tr>
      <w:tr w:rsidR="002D355E" w:rsidRPr="006F3E5C" w14:paraId="6557ECFA" w14:textId="77777777" w:rsidTr="00493C1C">
        <w:trPr>
          <w:trHeight w:val="509"/>
        </w:trPr>
        <w:tc>
          <w:tcPr>
            <w:tcW w:w="4892" w:type="dxa"/>
            <w:tcBorders>
              <w:top w:val="single" w:sz="4" w:space="0" w:color="auto"/>
              <w:left w:val="nil"/>
              <w:bottom w:val="single" w:sz="4" w:space="0" w:color="auto"/>
              <w:right w:val="nil"/>
            </w:tcBorders>
            <w:vAlign w:val="center"/>
            <w:hideMark/>
          </w:tcPr>
          <w:p w14:paraId="3B8C89C1" w14:textId="5663CC0C"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Disrupt</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traditional cultural structure and behavior</w:t>
            </w:r>
            <w:r w:rsidR="00CA18D1" w:rsidRPr="006F3E5C">
              <w:rPr>
                <w:rFonts w:ascii="Times New Roman" w:eastAsia="Times New Roman" w:hAnsi="Times New Roman" w:cs="Times New Roman"/>
                <w:color w:val="000000" w:themeColor="text1"/>
                <w:szCs w:val="20"/>
              </w:rPr>
              <w:t>al</w:t>
            </w:r>
            <w:r w:rsidRPr="006F3E5C">
              <w:rPr>
                <w:rFonts w:ascii="Times New Roman" w:eastAsia="Times New Roman" w:hAnsi="Times New Roman" w:cs="Times New Roman"/>
                <w:color w:val="000000" w:themeColor="text1"/>
                <w:szCs w:val="20"/>
              </w:rPr>
              <w:t xml:space="preserve"> patterns, causes loss of cultural identity/intrusion</w:t>
            </w:r>
          </w:p>
        </w:tc>
        <w:tc>
          <w:tcPr>
            <w:tcW w:w="4213" w:type="dxa"/>
            <w:tcBorders>
              <w:top w:val="single" w:sz="4" w:space="0" w:color="auto"/>
              <w:left w:val="nil"/>
              <w:bottom w:val="single" w:sz="4" w:space="0" w:color="auto"/>
              <w:right w:val="nil"/>
            </w:tcBorders>
            <w:vAlign w:val="center"/>
            <w:hideMark/>
          </w:tcPr>
          <w:p w14:paraId="198D85EF"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Soontayatron (2010); Brida et al. (2011); Lundberg (2017)</w:t>
            </w:r>
          </w:p>
        </w:tc>
      </w:tr>
      <w:tr w:rsidR="002D355E" w:rsidRPr="006F3E5C" w14:paraId="6C328E40" w14:textId="77777777" w:rsidTr="00493C1C">
        <w:trPr>
          <w:trHeight w:val="246"/>
        </w:trPr>
        <w:tc>
          <w:tcPr>
            <w:tcW w:w="4892" w:type="dxa"/>
            <w:tcBorders>
              <w:top w:val="single" w:sz="4" w:space="0" w:color="auto"/>
              <w:left w:val="nil"/>
              <w:bottom w:val="single" w:sz="4" w:space="0" w:color="auto"/>
              <w:right w:val="nil"/>
            </w:tcBorders>
            <w:vAlign w:val="center"/>
            <w:hideMark/>
          </w:tcPr>
          <w:p w14:paraId="792B13C6" w14:textId="254F4D32"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 xml:space="preserve">Demise </w:t>
            </w:r>
            <w:r w:rsidR="00CA18D1" w:rsidRPr="006F3E5C">
              <w:rPr>
                <w:rFonts w:ascii="Times New Roman" w:eastAsia="Times New Roman" w:hAnsi="Times New Roman" w:cs="Times New Roman"/>
                <w:color w:val="000000" w:themeColor="text1"/>
                <w:szCs w:val="20"/>
              </w:rPr>
              <w:t xml:space="preserve">of </w:t>
            </w:r>
            <w:r w:rsidRPr="006F3E5C">
              <w:rPr>
                <w:rFonts w:ascii="Times New Roman" w:eastAsia="Times New Roman" w:hAnsi="Times New Roman" w:cs="Times New Roman"/>
                <w:color w:val="000000" w:themeColor="text1"/>
                <w:szCs w:val="20"/>
              </w:rPr>
              <w:t xml:space="preserve">religious practices </w:t>
            </w:r>
          </w:p>
        </w:tc>
        <w:tc>
          <w:tcPr>
            <w:tcW w:w="4213" w:type="dxa"/>
            <w:tcBorders>
              <w:top w:val="single" w:sz="4" w:space="0" w:color="auto"/>
              <w:left w:val="nil"/>
              <w:bottom w:val="single" w:sz="4" w:space="0" w:color="auto"/>
              <w:right w:val="nil"/>
            </w:tcBorders>
            <w:vAlign w:val="center"/>
            <w:hideMark/>
          </w:tcPr>
          <w:p w14:paraId="04A294C9"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Soontayatron (2010)</w:t>
            </w:r>
          </w:p>
        </w:tc>
      </w:tr>
      <w:tr w:rsidR="002D355E" w:rsidRPr="006F3E5C" w14:paraId="0C9FEDC8" w14:textId="77777777" w:rsidTr="00493C1C">
        <w:trPr>
          <w:trHeight w:val="242"/>
        </w:trPr>
        <w:tc>
          <w:tcPr>
            <w:tcW w:w="4892" w:type="dxa"/>
            <w:tcBorders>
              <w:top w:val="single" w:sz="4" w:space="0" w:color="auto"/>
              <w:left w:val="nil"/>
              <w:bottom w:val="single" w:sz="4" w:space="0" w:color="auto"/>
              <w:right w:val="nil"/>
            </w:tcBorders>
            <w:vAlign w:val="center"/>
            <w:hideMark/>
          </w:tcPr>
          <w:p w14:paraId="6A882608" w14:textId="68502A25"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Some tourists’ behaviors are culturally inappropriate</w:t>
            </w:r>
            <w:r w:rsidR="00D40F93" w:rsidRPr="006F3E5C">
              <w:rPr>
                <w:rFonts w:ascii="Times New Roman" w:eastAsia="Times New Roman" w:hAnsi="Times New Roman" w:cs="Times New Roman"/>
                <w:color w:val="000000" w:themeColor="text1"/>
                <w:szCs w:val="20"/>
              </w:rPr>
              <w:t xml:space="preserve"> </w:t>
            </w:r>
          </w:p>
        </w:tc>
        <w:tc>
          <w:tcPr>
            <w:tcW w:w="4213" w:type="dxa"/>
            <w:tcBorders>
              <w:top w:val="single" w:sz="4" w:space="0" w:color="auto"/>
              <w:left w:val="nil"/>
              <w:bottom w:val="single" w:sz="4" w:space="0" w:color="auto"/>
              <w:right w:val="nil"/>
            </w:tcBorders>
            <w:vAlign w:val="center"/>
            <w:hideMark/>
          </w:tcPr>
          <w:p w14:paraId="0427F99F"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Soontayatron (2010)</w:t>
            </w:r>
          </w:p>
        </w:tc>
      </w:tr>
    </w:tbl>
    <w:p w14:paraId="6ECBF08D" w14:textId="77777777" w:rsidR="00493C1C" w:rsidRPr="00493C1C" w:rsidRDefault="00493C1C" w:rsidP="00493C1C">
      <w:pPr>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38241499" w14:textId="77777777" w:rsidR="00493C1C" w:rsidRDefault="00493C1C" w:rsidP="00493C1C">
      <w:pPr>
        <w:spacing w:line="480" w:lineRule="auto"/>
        <w:ind w:firstLine="720"/>
        <w:jc w:val="both"/>
        <w:rPr>
          <w:rFonts w:ascii="Times New Roman" w:eastAsia="Times New Roman" w:hAnsi="Times New Roman" w:cs="Times New Roman"/>
          <w:iCs/>
          <w:color w:val="000000" w:themeColor="text1"/>
          <w:sz w:val="24"/>
          <w:szCs w:val="24"/>
        </w:rPr>
      </w:pPr>
      <w:r w:rsidRPr="006F3E5C">
        <w:rPr>
          <w:rFonts w:ascii="Times New Roman" w:eastAsia="Times New Roman" w:hAnsi="Times New Roman" w:cs="Times New Roman"/>
          <w:iCs/>
          <w:color w:val="000000" w:themeColor="text1"/>
          <w:sz w:val="24"/>
          <w:szCs w:val="24"/>
        </w:rPr>
        <w:t xml:space="preserve"> </w:t>
      </w:r>
    </w:p>
    <w:p w14:paraId="1C17CCDF" w14:textId="118591A1" w:rsidR="002D355E" w:rsidRPr="006F3E5C" w:rsidRDefault="00FD65B7" w:rsidP="00493C1C">
      <w:pPr>
        <w:spacing w:line="480" w:lineRule="auto"/>
        <w:ind w:firstLine="720"/>
        <w:jc w:val="both"/>
        <w:rPr>
          <w:rFonts w:ascii="Times New Roman" w:eastAsia="Times New Roman" w:hAnsi="Times New Roman" w:cs="Times New Roman"/>
          <w:iCs/>
          <w:color w:val="000000" w:themeColor="text1"/>
          <w:sz w:val="24"/>
          <w:szCs w:val="24"/>
        </w:rPr>
      </w:pPr>
      <w:r w:rsidRPr="006F3E5C">
        <w:rPr>
          <w:rFonts w:ascii="Times New Roman" w:eastAsia="Times New Roman" w:hAnsi="Times New Roman" w:cs="Times New Roman"/>
          <w:iCs/>
          <w:color w:val="000000" w:themeColor="text1"/>
          <w:sz w:val="24"/>
          <w:szCs w:val="24"/>
        </w:rPr>
        <w:t>The</w:t>
      </w:r>
      <w:r w:rsidR="00234F60" w:rsidRPr="006F3E5C">
        <w:rPr>
          <w:rFonts w:ascii="Times New Roman" w:eastAsia="Times New Roman" w:hAnsi="Times New Roman" w:cs="Times New Roman"/>
          <w:iCs/>
          <w:color w:val="000000" w:themeColor="text1"/>
          <w:sz w:val="24"/>
          <w:szCs w:val="24"/>
        </w:rPr>
        <w:t xml:space="preserve"> relationship between</w:t>
      </w:r>
      <w:r w:rsidRPr="006F3E5C">
        <w:rPr>
          <w:rFonts w:ascii="Times New Roman" w:eastAsia="Times New Roman" w:hAnsi="Times New Roman" w:cs="Times New Roman"/>
          <w:iCs/>
          <w:color w:val="000000" w:themeColor="text1"/>
          <w:sz w:val="24"/>
          <w:szCs w:val="24"/>
        </w:rPr>
        <w:t xml:space="preserve"> perceived cultural impacts of tourism </w:t>
      </w:r>
      <w:r w:rsidR="00234F60" w:rsidRPr="006F3E5C">
        <w:rPr>
          <w:rFonts w:ascii="Times New Roman" w:eastAsia="Times New Roman" w:hAnsi="Times New Roman" w:cs="Times New Roman"/>
          <w:iCs/>
          <w:color w:val="000000" w:themeColor="text1"/>
          <w:sz w:val="24"/>
          <w:szCs w:val="24"/>
        </w:rPr>
        <w:t>and residents</w:t>
      </w:r>
      <w:r w:rsidR="00D03750" w:rsidRPr="006F3E5C">
        <w:rPr>
          <w:rFonts w:ascii="Times New Roman" w:eastAsia="Times New Roman" w:hAnsi="Times New Roman" w:cs="Times New Roman"/>
          <w:iCs/>
          <w:color w:val="000000" w:themeColor="text1"/>
          <w:sz w:val="24"/>
          <w:szCs w:val="24"/>
        </w:rPr>
        <w:t>’</w:t>
      </w:r>
      <w:r w:rsidR="00234F60" w:rsidRPr="006F3E5C">
        <w:rPr>
          <w:rFonts w:ascii="Times New Roman" w:eastAsia="Times New Roman" w:hAnsi="Times New Roman" w:cs="Times New Roman"/>
          <w:iCs/>
          <w:color w:val="000000" w:themeColor="text1"/>
          <w:sz w:val="24"/>
          <w:szCs w:val="24"/>
        </w:rPr>
        <w:t xml:space="preserve"> support </w:t>
      </w:r>
      <w:r w:rsidR="00D03750" w:rsidRPr="006F3E5C">
        <w:rPr>
          <w:rFonts w:ascii="Times New Roman" w:eastAsia="Times New Roman" w:hAnsi="Times New Roman" w:cs="Times New Roman"/>
          <w:iCs/>
          <w:color w:val="000000" w:themeColor="text1"/>
          <w:sz w:val="24"/>
          <w:szCs w:val="24"/>
        </w:rPr>
        <w:t>of</w:t>
      </w:r>
      <w:r w:rsidR="00234F60" w:rsidRPr="006F3E5C">
        <w:rPr>
          <w:rFonts w:ascii="Times New Roman" w:eastAsia="Times New Roman" w:hAnsi="Times New Roman" w:cs="Times New Roman"/>
          <w:iCs/>
          <w:color w:val="000000" w:themeColor="text1"/>
          <w:sz w:val="24"/>
          <w:szCs w:val="24"/>
        </w:rPr>
        <w:t xml:space="preserve"> tourism </w:t>
      </w:r>
      <w:r w:rsidR="000B64DB" w:rsidRPr="006F3E5C">
        <w:rPr>
          <w:rFonts w:ascii="Times New Roman" w:eastAsia="Times New Roman" w:hAnsi="Times New Roman" w:cs="Times New Roman"/>
          <w:iCs/>
          <w:color w:val="000000" w:themeColor="text1"/>
          <w:sz w:val="24"/>
          <w:szCs w:val="24"/>
        </w:rPr>
        <w:t>development is inconsisten</w:t>
      </w:r>
      <w:r w:rsidR="00D03750" w:rsidRPr="006F3E5C">
        <w:rPr>
          <w:rFonts w:ascii="Times New Roman" w:eastAsia="Times New Roman" w:hAnsi="Times New Roman" w:cs="Times New Roman"/>
          <w:iCs/>
          <w:color w:val="000000" w:themeColor="text1"/>
          <w:sz w:val="24"/>
          <w:szCs w:val="24"/>
        </w:rPr>
        <w:t>t</w:t>
      </w:r>
      <w:r w:rsidR="000B64DB" w:rsidRPr="006F3E5C">
        <w:rPr>
          <w:rFonts w:ascii="Times New Roman" w:eastAsia="Times New Roman" w:hAnsi="Times New Roman" w:cs="Times New Roman"/>
          <w:iCs/>
          <w:color w:val="000000" w:themeColor="text1"/>
          <w:sz w:val="24"/>
          <w:szCs w:val="24"/>
        </w:rPr>
        <w:t xml:space="preserve"> in the literature (Almeida-García et al., 2015). </w:t>
      </w:r>
      <w:r w:rsidR="00D03750" w:rsidRPr="006F3E5C">
        <w:rPr>
          <w:rFonts w:ascii="Times New Roman" w:eastAsia="Times New Roman" w:hAnsi="Times New Roman" w:cs="Times New Roman"/>
          <w:iCs/>
          <w:color w:val="000000" w:themeColor="text1"/>
          <w:sz w:val="24"/>
          <w:szCs w:val="24"/>
        </w:rPr>
        <w:t>S</w:t>
      </w:r>
      <w:r w:rsidR="000B64DB" w:rsidRPr="006F3E5C">
        <w:rPr>
          <w:rFonts w:ascii="Times New Roman" w:eastAsia="Times New Roman" w:hAnsi="Times New Roman" w:cs="Times New Roman"/>
          <w:iCs/>
          <w:color w:val="000000" w:themeColor="text1"/>
          <w:sz w:val="24"/>
          <w:szCs w:val="24"/>
        </w:rPr>
        <w:t>ome research report</w:t>
      </w:r>
      <w:r w:rsidR="00D03750" w:rsidRPr="006F3E5C">
        <w:rPr>
          <w:rFonts w:ascii="Times New Roman" w:eastAsia="Times New Roman" w:hAnsi="Times New Roman" w:cs="Times New Roman"/>
          <w:iCs/>
          <w:color w:val="000000" w:themeColor="text1"/>
          <w:sz w:val="24"/>
          <w:szCs w:val="24"/>
        </w:rPr>
        <w:t>s</w:t>
      </w:r>
      <w:r w:rsidR="000B64DB" w:rsidRPr="006F3E5C">
        <w:rPr>
          <w:rFonts w:ascii="Times New Roman" w:eastAsia="Times New Roman" w:hAnsi="Times New Roman" w:cs="Times New Roman"/>
          <w:iCs/>
          <w:color w:val="000000" w:themeColor="text1"/>
          <w:sz w:val="24"/>
          <w:szCs w:val="24"/>
        </w:rPr>
        <w:t xml:space="preserve"> positive relationship</w:t>
      </w:r>
      <w:r w:rsidR="00D03750" w:rsidRPr="006F3E5C">
        <w:rPr>
          <w:rFonts w:ascii="Times New Roman" w:eastAsia="Times New Roman" w:hAnsi="Times New Roman" w:cs="Times New Roman"/>
          <w:iCs/>
          <w:color w:val="000000" w:themeColor="text1"/>
          <w:sz w:val="24"/>
          <w:szCs w:val="24"/>
        </w:rPr>
        <w:t>s</w:t>
      </w:r>
      <w:r w:rsidR="000B64DB" w:rsidRPr="006F3E5C">
        <w:rPr>
          <w:rFonts w:ascii="Times New Roman" w:eastAsia="Times New Roman" w:hAnsi="Times New Roman" w:cs="Times New Roman"/>
          <w:iCs/>
          <w:color w:val="000000" w:themeColor="text1"/>
          <w:sz w:val="24"/>
          <w:szCs w:val="24"/>
        </w:rPr>
        <w:t xml:space="preserve"> between residents’ perceptions of positive cultural impacts and their support for tourism development (</w:t>
      </w:r>
      <w:r w:rsidR="007E68A9" w:rsidRPr="006F3E5C">
        <w:rPr>
          <w:rFonts w:ascii="Times New Roman" w:eastAsia="Times New Roman" w:hAnsi="Times New Roman" w:cs="Times New Roman"/>
          <w:iCs/>
          <w:color w:val="000000" w:themeColor="text1"/>
          <w:sz w:val="24"/>
          <w:szCs w:val="24"/>
        </w:rPr>
        <w:t>Dyer et al., 2007</w:t>
      </w:r>
      <w:r w:rsidR="00EB13B5" w:rsidRPr="006F3E5C">
        <w:rPr>
          <w:rFonts w:ascii="Times New Roman" w:eastAsia="Times New Roman" w:hAnsi="Times New Roman" w:cs="Times New Roman"/>
          <w:iCs/>
          <w:color w:val="000000" w:themeColor="text1"/>
          <w:sz w:val="24"/>
          <w:szCs w:val="24"/>
        </w:rPr>
        <w:t>;</w:t>
      </w:r>
      <w:r w:rsidR="007E68A9" w:rsidRPr="006F3E5C">
        <w:rPr>
          <w:rFonts w:ascii="Times New Roman" w:eastAsia="Times New Roman" w:hAnsi="Times New Roman" w:cs="Times New Roman"/>
          <w:iCs/>
          <w:color w:val="000000" w:themeColor="text1"/>
          <w:sz w:val="24"/>
          <w:szCs w:val="24"/>
        </w:rPr>
        <w:t xml:space="preserve"> </w:t>
      </w:r>
      <w:r w:rsidR="00E20693" w:rsidRPr="006F3E5C">
        <w:rPr>
          <w:rFonts w:ascii="Times New Roman" w:eastAsia="Times New Roman" w:hAnsi="Times New Roman" w:cs="Times New Roman"/>
          <w:iCs/>
          <w:color w:val="000000" w:themeColor="text1"/>
          <w:sz w:val="24"/>
          <w:szCs w:val="24"/>
        </w:rPr>
        <w:t>Mensah, 2012; Miyakuni, 2012; Nunkoo &amp; Gursoy, 2012; Stylidis et al., 2014)</w:t>
      </w:r>
      <w:r w:rsidR="003D4E70" w:rsidRPr="006F3E5C">
        <w:rPr>
          <w:rFonts w:ascii="Times New Roman" w:eastAsia="Times New Roman" w:hAnsi="Times New Roman" w:cs="Times New Roman"/>
          <w:iCs/>
          <w:color w:val="000000" w:themeColor="text1"/>
          <w:sz w:val="24"/>
          <w:szCs w:val="24"/>
        </w:rPr>
        <w:t>, and o</w:t>
      </w:r>
      <w:r w:rsidR="00E20693" w:rsidRPr="006F3E5C">
        <w:rPr>
          <w:rFonts w:ascii="Times New Roman" w:eastAsia="Times New Roman" w:hAnsi="Times New Roman" w:cs="Times New Roman"/>
          <w:iCs/>
          <w:color w:val="000000" w:themeColor="text1"/>
          <w:sz w:val="24"/>
          <w:szCs w:val="24"/>
        </w:rPr>
        <w:t>ther</w:t>
      </w:r>
      <w:r w:rsidR="003D4E70" w:rsidRPr="006F3E5C">
        <w:rPr>
          <w:rFonts w:ascii="Times New Roman" w:eastAsia="Times New Roman" w:hAnsi="Times New Roman" w:cs="Times New Roman"/>
          <w:iCs/>
          <w:color w:val="000000" w:themeColor="text1"/>
          <w:sz w:val="24"/>
          <w:szCs w:val="24"/>
        </w:rPr>
        <w:t>s</w:t>
      </w:r>
      <w:r w:rsidR="00E20693" w:rsidRPr="006F3E5C">
        <w:rPr>
          <w:rFonts w:ascii="Times New Roman" w:eastAsia="Times New Roman" w:hAnsi="Times New Roman" w:cs="Times New Roman"/>
          <w:iCs/>
          <w:color w:val="000000" w:themeColor="text1"/>
          <w:sz w:val="24"/>
          <w:szCs w:val="24"/>
        </w:rPr>
        <w:t xml:space="preserve"> report that </w:t>
      </w:r>
      <w:r w:rsidR="00DF0244" w:rsidRPr="006F3E5C">
        <w:rPr>
          <w:rFonts w:ascii="Times New Roman" w:eastAsia="Times New Roman" w:hAnsi="Times New Roman" w:cs="Times New Roman"/>
          <w:iCs/>
          <w:color w:val="000000" w:themeColor="text1"/>
          <w:sz w:val="24"/>
          <w:szCs w:val="24"/>
        </w:rPr>
        <w:t xml:space="preserve">although residents believe that tourism has </w:t>
      </w:r>
      <w:r w:rsidR="00E20693" w:rsidRPr="006F3E5C">
        <w:rPr>
          <w:rFonts w:ascii="Times New Roman" w:eastAsia="Times New Roman" w:hAnsi="Times New Roman" w:cs="Times New Roman"/>
          <w:iCs/>
          <w:color w:val="000000" w:themeColor="text1"/>
          <w:sz w:val="24"/>
          <w:szCs w:val="24"/>
        </w:rPr>
        <w:t xml:space="preserve">negative cultural impacts </w:t>
      </w:r>
      <w:r w:rsidR="003D4E70" w:rsidRPr="006F3E5C">
        <w:rPr>
          <w:rFonts w:ascii="Times New Roman" w:eastAsia="Times New Roman" w:hAnsi="Times New Roman" w:cs="Times New Roman"/>
          <w:iCs/>
          <w:color w:val="000000" w:themeColor="text1"/>
          <w:sz w:val="24"/>
          <w:szCs w:val="24"/>
        </w:rPr>
        <w:t>on</w:t>
      </w:r>
      <w:r w:rsidR="00DF0244" w:rsidRPr="006F3E5C">
        <w:rPr>
          <w:rFonts w:ascii="Times New Roman" w:eastAsia="Times New Roman" w:hAnsi="Times New Roman" w:cs="Times New Roman"/>
          <w:iCs/>
          <w:color w:val="000000" w:themeColor="text1"/>
          <w:sz w:val="24"/>
          <w:szCs w:val="24"/>
        </w:rPr>
        <w:t xml:space="preserve"> their community, the</w:t>
      </w:r>
      <w:r w:rsidR="003D4E70" w:rsidRPr="006F3E5C">
        <w:rPr>
          <w:rFonts w:ascii="Times New Roman" w:eastAsia="Times New Roman" w:hAnsi="Times New Roman" w:cs="Times New Roman"/>
          <w:iCs/>
          <w:color w:val="000000" w:themeColor="text1"/>
          <w:sz w:val="24"/>
          <w:szCs w:val="24"/>
        </w:rPr>
        <w:t>y</w:t>
      </w:r>
      <w:r w:rsidR="00DF0244" w:rsidRPr="006F3E5C">
        <w:rPr>
          <w:rFonts w:ascii="Times New Roman" w:eastAsia="Times New Roman" w:hAnsi="Times New Roman" w:cs="Times New Roman"/>
          <w:iCs/>
          <w:color w:val="000000" w:themeColor="text1"/>
          <w:sz w:val="24"/>
          <w:szCs w:val="24"/>
        </w:rPr>
        <w:t xml:space="preserve"> are willing to overlook the</w:t>
      </w:r>
      <w:r w:rsidR="003D4E70" w:rsidRPr="006F3E5C">
        <w:rPr>
          <w:rFonts w:ascii="Times New Roman" w:eastAsia="Times New Roman" w:hAnsi="Times New Roman" w:cs="Times New Roman"/>
          <w:iCs/>
          <w:color w:val="000000" w:themeColor="text1"/>
          <w:sz w:val="24"/>
          <w:szCs w:val="24"/>
        </w:rPr>
        <w:t>m</w:t>
      </w:r>
      <w:r w:rsidR="00DF0244" w:rsidRPr="006F3E5C">
        <w:rPr>
          <w:rFonts w:ascii="Times New Roman" w:eastAsia="Times New Roman" w:hAnsi="Times New Roman" w:cs="Times New Roman"/>
          <w:iCs/>
          <w:color w:val="000000" w:themeColor="text1"/>
          <w:sz w:val="24"/>
          <w:szCs w:val="24"/>
        </w:rPr>
        <w:t xml:space="preserve"> in search </w:t>
      </w:r>
      <w:r w:rsidR="003D4E70" w:rsidRPr="006F3E5C">
        <w:rPr>
          <w:rFonts w:ascii="Times New Roman" w:eastAsia="Times New Roman" w:hAnsi="Times New Roman" w:cs="Times New Roman"/>
          <w:iCs/>
          <w:color w:val="000000" w:themeColor="text1"/>
          <w:sz w:val="24"/>
          <w:szCs w:val="24"/>
        </w:rPr>
        <w:t>of</w:t>
      </w:r>
      <w:r w:rsidR="00DF0244" w:rsidRPr="006F3E5C">
        <w:rPr>
          <w:rFonts w:ascii="Times New Roman" w:eastAsia="Times New Roman" w:hAnsi="Times New Roman" w:cs="Times New Roman"/>
          <w:iCs/>
          <w:color w:val="000000" w:themeColor="text1"/>
          <w:sz w:val="24"/>
          <w:szCs w:val="24"/>
        </w:rPr>
        <w:t xml:space="preserve"> </w:t>
      </w:r>
      <w:r w:rsidR="003D4E70" w:rsidRPr="006F3E5C">
        <w:rPr>
          <w:rFonts w:ascii="Times New Roman" w:eastAsia="Times New Roman" w:hAnsi="Times New Roman" w:cs="Times New Roman"/>
          <w:iCs/>
          <w:color w:val="000000" w:themeColor="text1"/>
          <w:sz w:val="24"/>
          <w:szCs w:val="24"/>
        </w:rPr>
        <w:t xml:space="preserve">a </w:t>
      </w:r>
      <w:r w:rsidR="00DF0244" w:rsidRPr="006F3E5C">
        <w:rPr>
          <w:rFonts w:ascii="Times New Roman" w:eastAsia="Times New Roman" w:hAnsi="Times New Roman" w:cs="Times New Roman"/>
          <w:iCs/>
          <w:color w:val="000000" w:themeColor="text1"/>
          <w:sz w:val="24"/>
          <w:szCs w:val="24"/>
        </w:rPr>
        <w:t xml:space="preserve">better quality of life (Soontayatron, 2010). However, residents’ negative perceptions </w:t>
      </w:r>
      <w:r w:rsidR="003D4E70" w:rsidRPr="006F3E5C">
        <w:rPr>
          <w:rFonts w:ascii="Times New Roman" w:eastAsia="Times New Roman" w:hAnsi="Times New Roman" w:cs="Times New Roman"/>
          <w:iCs/>
          <w:color w:val="000000" w:themeColor="text1"/>
          <w:sz w:val="24"/>
          <w:szCs w:val="24"/>
        </w:rPr>
        <w:t xml:space="preserve">of </w:t>
      </w:r>
      <w:r w:rsidR="00DF0244" w:rsidRPr="006F3E5C">
        <w:rPr>
          <w:rFonts w:ascii="Times New Roman" w:eastAsia="Times New Roman" w:hAnsi="Times New Roman" w:cs="Times New Roman"/>
          <w:iCs/>
          <w:color w:val="000000" w:themeColor="text1"/>
          <w:sz w:val="24"/>
          <w:szCs w:val="24"/>
        </w:rPr>
        <w:t xml:space="preserve">negative </w:t>
      </w:r>
      <w:r w:rsidR="001D5B64" w:rsidRPr="006F3E5C">
        <w:rPr>
          <w:rFonts w:ascii="Times New Roman" w:eastAsia="Times New Roman" w:hAnsi="Times New Roman" w:cs="Times New Roman"/>
          <w:iCs/>
          <w:color w:val="000000" w:themeColor="text1"/>
          <w:sz w:val="24"/>
          <w:szCs w:val="24"/>
        </w:rPr>
        <w:t xml:space="preserve">tourism </w:t>
      </w:r>
      <w:r w:rsidR="00DF0244" w:rsidRPr="006F3E5C">
        <w:rPr>
          <w:rFonts w:ascii="Times New Roman" w:eastAsia="Times New Roman" w:hAnsi="Times New Roman" w:cs="Times New Roman"/>
          <w:iCs/>
          <w:color w:val="000000" w:themeColor="text1"/>
          <w:sz w:val="24"/>
          <w:szCs w:val="24"/>
        </w:rPr>
        <w:t xml:space="preserve">impacts </w:t>
      </w:r>
      <w:r w:rsidR="001D5B64" w:rsidRPr="006F3E5C">
        <w:rPr>
          <w:rFonts w:ascii="Times New Roman" w:eastAsia="Times New Roman" w:hAnsi="Times New Roman" w:cs="Times New Roman"/>
          <w:iCs/>
          <w:color w:val="000000" w:themeColor="text1"/>
          <w:sz w:val="24"/>
          <w:szCs w:val="24"/>
        </w:rPr>
        <w:t>(i.e.</w:t>
      </w:r>
      <w:r w:rsidR="003D4E70" w:rsidRPr="006F3E5C">
        <w:rPr>
          <w:rFonts w:ascii="Times New Roman" w:eastAsia="Times New Roman" w:hAnsi="Times New Roman" w:cs="Times New Roman"/>
          <w:iCs/>
          <w:color w:val="000000" w:themeColor="text1"/>
          <w:sz w:val="24"/>
          <w:szCs w:val="24"/>
        </w:rPr>
        <w:t>,</w:t>
      </w:r>
      <w:r w:rsidR="001D5B64" w:rsidRPr="006F3E5C">
        <w:rPr>
          <w:rFonts w:ascii="Times New Roman" w:eastAsia="Times New Roman" w:hAnsi="Times New Roman" w:cs="Times New Roman"/>
          <w:iCs/>
          <w:color w:val="000000" w:themeColor="text1"/>
          <w:sz w:val="24"/>
          <w:szCs w:val="24"/>
        </w:rPr>
        <w:t xml:space="preserve"> cultural) </w:t>
      </w:r>
      <w:r w:rsidR="00DF0244" w:rsidRPr="006F3E5C">
        <w:rPr>
          <w:rFonts w:ascii="Times New Roman" w:eastAsia="Times New Roman" w:hAnsi="Times New Roman" w:cs="Times New Roman"/>
          <w:iCs/>
          <w:color w:val="000000" w:themeColor="text1"/>
          <w:sz w:val="24"/>
          <w:szCs w:val="24"/>
        </w:rPr>
        <w:t xml:space="preserve">affect support </w:t>
      </w:r>
      <w:r w:rsidR="003D4E70" w:rsidRPr="006F3E5C">
        <w:rPr>
          <w:rFonts w:ascii="Times New Roman" w:eastAsia="Times New Roman" w:hAnsi="Times New Roman" w:cs="Times New Roman"/>
          <w:iCs/>
          <w:color w:val="000000" w:themeColor="text1"/>
          <w:sz w:val="24"/>
          <w:szCs w:val="24"/>
        </w:rPr>
        <w:t>of</w:t>
      </w:r>
      <w:r w:rsidR="00DF0244" w:rsidRPr="006F3E5C">
        <w:rPr>
          <w:rFonts w:ascii="Times New Roman" w:eastAsia="Times New Roman" w:hAnsi="Times New Roman" w:cs="Times New Roman"/>
          <w:iCs/>
          <w:color w:val="000000" w:themeColor="text1"/>
          <w:sz w:val="24"/>
          <w:szCs w:val="24"/>
        </w:rPr>
        <w:t xml:space="preserve"> tourism development </w:t>
      </w:r>
      <w:r w:rsidR="001D5B64" w:rsidRPr="006F3E5C">
        <w:rPr>
          <w:rFonts w:ascii="Times New Roman" w:eastAsia="Times New Roman" w:hAnsi="Times New Roman" w:cs="Times New Roman"/>
          <w:iCs/>
          <w:color w:val="000000" w:themeColor="text1"/>
          <w:sz w:val="24"/>
          <w:szCs w:val="24"/>
        </w:rPr>
        <w:t>(</w:t>
      </w:r>
      <w:r w:rsidR="00C83003" w:rsidRPr="006F3E5C">
        <w:rPr>
          <w:rFonts w:ascii="Times New Roman" w:eastAsia="Times New Roman" w:hAnsi="Times New Roman" w:cs="Times New Roman"/>
          <w:iCs/>
          <w:color w:val="000000" w:themeColor="text1"/>
          <w:sz w:val="24"/>
          <w:szCs w:val="24"/>
        </w:rPr>
        <w:t xml:space="preserve">Brida et al., 2014; </w:t>
      </w:r>
      <w:r w:rsidR="00DF0244" w:rsidRPr="006F3E5C">
        <w:rPr>
          <w:rFonts w:ascii="Times New Roman" w:eastAsia="Times New Roman" w:hAnsi="Times New Roman" w:cs="Times New Roman"/>
          <w:iCs/>
          <w:color w:val="000000" w:themeColor="text1"/>
          <w:sz w:val="24"/>
          <w:szCs w:val="24"/>
        </w:rPr>
        <w:t>McGehee &amp; Andereck, 2004).</w:t>
      </w:r>
      <w:r w:rsidR="009E3F99" w:rsidRPr="006F3E5C">
        <w:rPr>
          <w:rFonts w:ascii="Times New Roman" w:eastAsia="Times New Roman" w:hAnsi="Times New Roman" w:cs="Times New Roman"/>
          <w:iCs/>
          <w:color w:val="000000" w:themeColor="text1"/>
          <w:sz w:val="24"/>
          <w:szCs w:val="24"/>
        </w:rPr>
        <w:t xml:space="preserve"> </w:t>
      </w:r>
      <w:r w:rsidR="00A31356">
        <w:rPr>
          <w:rFonts w:ascii="Times New Roman" w:hAnsi="Times New Roman" w:cs="Times New Roman"/>
          <w:sz w:val="24"/>
          <w:szCs w:val="28"/>
        </w:rPr>
        <w:t>According to the literature, it therefore being proposed that</w:t>
      </w:r>
      <w:r w:rsidR="003D4E70" w:rsidRPr="006F3E5C">
        <w:rPr>
          <w:rFonts w:ascii="Times New Roman" w:hAnsi="Times New Roman" w:cs="Times New Roman"/>
          <w:sz w:val="24"/>
          <w:szCs w:val="28"/>
        </w:rPr>
        <w:t>:</w:t>
      </w:r>
      <w:r w:rsidR="00507B43" w:rsidRPr="006F3E5C">
        <w:rPr>
          <w:rFonts w:ascii="Times New Roman" w:hAnsi="Times New Roman" w:cs="Times New Roman"/>
          <w:sz w:val="24"/>
          <w:szCs w:val="28"/>
        </w:rPr>
        <w:t xml:space="preserve"> </w:t>
      </w:r>
    </w:p>
    <w:p w14:paraId="581B59A8" w14:textId="77777777" w:rsidR="002D355E" w:rsidRPr="006F3E5C" w:rsidRDefault="002D355E" w:rsidP="00821504">
      <w:pPr>
        <w:spacing w:line="480" w:lineRule="auto"/>
        <w:jc w:val="both"/>
        <w:rPr>
          <w:rFonts w:ascii="Times New Roman" w:hAnsi="Times New Roman" w:cs="Times New Roman"/>
          <w:sz w:val="24"/>
          <w:szCs w:val="24"/>
        </w:rPr>
      </w:pPr>
      <w:r w:rsidRPr="006F3E5C">
        <w:rPr>
          <w:rFonts w:ascii="Times New Roman" w:hAnsi="Times New Roman" w:cs="Times New Roman"/>
          <w:b/>
          <w:bCs/>
          <w:sz w:val="24"/>
          <w:szCs w:val="24"/>
        </w:rPr>
        <w:t>H3a:</w:t>
      </w:r>
      <w:r w:rsidRPr="006F3E5C">
        <w:rPr>
          <w:rFonts w:ascii="Times New Roman" w:hAnsi="Times New Roman" w:cs="Times New Roman"/>
          <w:sz w:val="24"/>
          <w:szCs w:val="24"/>
        </w:rPr>
        <w:t xml:space="preserve"> There is a direct positive relationship between residents’ perceptions of positive cultural impacts of tourism and their support for tourism development </w:t>
      </w:r>
    </w:p>
    <w:p w14:paraId="2C4B6949" w14:textId="61958CB0" w:rsidR="002D355E" w:rsidRDefault="002D355E" w:rsidP="00821504">
      <w:pPr>
        <w:spacing w:line="480" w:lineRule="auto"/>
        <w:jc w:val="both"/>
        <w:rPr>
          <w:rFonts w:ascii="Times New Roman" w:hAnsi="Times New Roman" w:cs="Times New Roman"/>
          <w:sz w:val="24"/>
          <w:szCs w:val="24"/>
        </w:rPr>
      </w:pPr>
      <w:r w:rsidRPr="006F3E5C">
        <w:rPr>
          <w:rFonts w:ascii="Times New Roman" w:hAnsi="Times New Roman" w:cs="Times New Roman"/>
          <w:b/>
          <w:bCs/>
          <w:sz w:val="24"/>
          <w:szCs w:val="24"/>
        </w:rPr>
        <w:t>H4a:</w:t>
      </w:r>
      <w:r w:rsidRPr="006F3E5C">
        <w:rPr>
          <w:rFonts w:ascii="Times New Roman" w:hAnsi="Times New Roman" w:cs="Times New Roman"/>
          <w:sz w:val="24"/>
          <w:szCs w:val="24"/>
        </w:rPr>
        <w:t xml:space="preserve"> There is a direct negative relationship between residents’ perceptions of negative cultural impacts of tourism and their support for tourism development </w:t>
      </w:r>
    </w:p>
    <w:p w14:paraId="4143230A" w14:textId="77777777" w:rsidR="00F7384E" w:rsidRPr="006F3E5C" w:rsidRDefault="00F7384E" w:rsidP="00821504">
      <w:pPr>
        <w:spacing w:line="480" w:lineRule="auto"/>
        <w:jc w:val="both"/>
        <w:rPr>
          <w:rFonts w:ascii="Times New Roman" w:hAnsi="Times New Roman" w:cs="Times New Roman"/>
          <w:sz w:val="24"/>
          <w:szCs w:val="24"/>
        </w:rPr>
      </w:pPr>
    </w:p>
    <w:p w14:paraId="0E955341" w14:textId="2A6BD66F" w:rsidR="002D355E" w:rsidRDefault="002D355E" w:rsidP="00821504">
      <w:pPr>
        <w:pStyle w:val="Heading1"/>
        <w:keepNext w:val="0"/>
        <w:keepLines w:val="0"/>
        <w:numPr>
          <w:ilvl w:val="2"/>
          <w:numId w:val="18"/>
        </w:numPr>
        <w:spacing w:before="0" w:line="480" w:lineRule="auto"/>
        <w:jc w:val="both"/>
        <w:rPr>
          <w:rFonts w:ascii="Times New Roman" w:hAnsi="Times New Roman" w:cs="Times New Roman"/>
          <w:b/>
          <w:bCs/>
          <w:color w:val="000000" w:themeColor="text1"/>
          <w:sz w:val="26"/>
          <w:szCs w:val="26"/>
        </w:rPr>
      </w:pPr>
      <w:bookmarkStart w:id="205" w:name="_Toc486001409"/>
      <w:bookmarkStart w:id="206" w:name="_Toc489878834"/>
      <w:bookmarkStart w:id="207" w:name="_Toc501535708"/>
      <w:bookmarkStart w:id="208" w:name="_Toc503955758"/>
      <w:r w:rsidRPr="006F3E5C">
        <w:rPr>
          <w:rFonts w:ascii="Times New Roman" w:hAnsi="Times New Roman" w:cs="Times New Roman"/>
          <w:b/>
          <w:bCs/>
          <w:color w:val="000000" w:themeColor="text1"/>
          <w:sz w:val="26"/>
          <w:szCs w:val="26"/>
        </w:rPr>
        <w:t>Environmental Impacts</w:t>
      </w:r>
      <w:bookmarkEnd w:id="205"/>
      <w:bookmarkEnd w:id="206"/>
      <w:bookmarkEnd w:id="207"/>
      <w:bookmarkEnd w:id="208"/>
    </w:p>
    <w:p w14:paraId="060E276F" w14:textId="77777777" w:rsidR="00F7384E" w:rsidRPr="00F7384E" w:rsidRDefault="00F7384E" w:rsidP="00F7384E"/>
    <w:p w14:paraId="11A79FCF" w14:textId="4E998A87" w:rsidR="002D355E" w:rsidRPr="006F3E5C" w:rsidRDefault="00357A3E"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sz w:val="24"/>
          <w:szCs w:val="24"/>
        </w:rPr>
        <w:t>T</w:t>
      </w:r>
      <w:r w:rsidR="002D355E" w:rsidRPr="006F3E5C">
        <w:rPr>
          <w:rFonts w:ascii="Times New Roman" w:eastAsia="Times New Roman" w:hAnsi="Times New Roman" w:cs="Times New Roman"/>
          <w:sz w:val="24"/>
          <w:szCs w:val="24"/>
        </w:rPr>
        <w:t xml:space="preserve">ourism’s environmental impacts refer to how tourism development </w:t>
      </w:r>
      <w:r w:rsidR="00A00BC0" w:rsidRPr="006F3E5C">
        <w:rPr>
          <w:rFonts w:ascii="Times New Roman" w:eastAsia="Times New Roman" w:hAnsi="Times New Roman" w:cs="Times New Roman"/>
          <w:sz w:val="24"/>
          <w:szCs w:val="24"/>
        </w:rPr>
        <w:t>affects</w:t>
      </w:r>
      <w:r w:rsidR="002D355E" w:rsidRPr="006F3E5C">
        <w:rPr>
          <w:rFonts w:ascii="Times New Roman" w:eastAsia="Times New Roman" w:hAnsi="Times New Roman" w:cs="Times New Roman"/>
          <w:sz w:val="24"/>
          <w:szCs w:val="24"/>
        </w:rPr>
        <w:t xml:space="preserve"> an environment, both negatively and positively (Bonimy, 2008). </w:t>
      </w:r>
      <w:r w:rsidR="00A00BC0" w:rsidRPr="006F3E5C">
        <w:rPr>
          <w:rFonts w:ascii="Times New Roman" w:eastAsia="Times New Roman" w:hAnsi="Times New Roman" w:cs="Times New Roman"/>
          <w:sz w:val="24"/>
          <w:szCs w:val="24"/>
        </w:rPr>
        <w:t>T</w:t>
      </w:r>
      <w:r w:rsidRPr="006F3E5C">
        <w:rPr>
          <w:rFonts w:ascii="Times New Roman" w:eastAsia="Times New Roman" w:hAnsi="Times New Roman" w:cs="Times New Roman"/>
          <w:sz w:val="24"/>
          <w:szCs w:val="24"/>
        </w:rPr>
        <w:t xml:space="preserve">ourism is </w:t>
      </w:r>
      <w:r w:rsidR="00A00BC0" w:rsidRPr="006F3E5C">
        <w:rPr>
          <w:rFonts w:ascii="Times New Roman" w:eastAsia="Times New Roman" w:hAnsi="Times New Roman" w:cs="Times New Roman"/>
          <w:sz w:val="24"/>
          <w:szCs w:val="24"/>
        </w:rPr>
        <w:t xml:space="preserve">a </w:t>
      </w:r>
      <w:r w:rsidRPr="006F3E5C">
        <w:rPr>
          <w:rFonts w:ascii="Times New Roman" w:eastAsia="Times New Roman" w:hAnsi="Times New Roman" w:cs="Times New Roman"/>
          <w:sz w:val="24"/>
          <w:szCs w:val="24"/>
        </w:rPr>
        <w:t>clean industry</w:t>
      </w:r>
      <w:r w:rsidR="00A00BC0"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offering natural attractions and recreational opportunities </w:t>
      </w:r>
      <w:r w:rsidR="00A00BC0" w:rsidRPr="006F3E5C">
        <w:rPr>
          <w:rFonts w:ascii="Times New Roman" w:eastAsia="Times New Roman" w:hAnsi="Times New Roman" w:cs="Times New Roman"/>
          <w:sz w:val="24"/>
          <w:szCs w:val="24"/>
        </w:rPr>
        <w:t>to</w:t>
      </w:r>
      <w:r w:rsidRPr="006F3E5C">
        <w:rPr>
          <w:rFonts w:ascii="Times New Roman" w:eastAsia="Times New Roman" w:hAnsi="Times New Roman" w:cs="Times New Roman"/>
          <w:sz w:val="24"/>
          <w:szCs w:val="24"/>
        </w:rPr>
        <w:t xml:space="preserve"> visitors (Yu, 2011),</w:t>
      </w:r>
      <w:r w:rsidR="00A00BC0" w:rsidRPr="006F3E5C">
        <w:rPr>
          <w:rFonts w:ascii="Times New Roman" w:eastAsia="Times New Roman" w:hAnsi="Times New Roman" w:cs="Times New Roman"/>
          <w:sz w:val="24"/>
          <w:szCs w:val="24"/>
        </w:rPr>
        <w:t xml:space="preserve"> but </w:t>
      </w:r>
      <w:r w:rsidRPr="006F3E5C">
        <w:rPr>
          <w:rFonts w:ascii="Times New Roman" w:eastAsia="Times New Roman" w:hAnsi="Times New Roman" w:cs="Times New Roman"/>
          <w:sz w:val="24"/>
          <w:szCs w:val="24"/>
        </w:rPr>
        <w:t>n</w:t>
      </w:r>
      <w:r w:rsidR="002D355E" w:rsidRPr="006F3E5C">
        <w:rPr>
          <w:rFonts w:ascii="Times New Roman" w:eastAsia="Times New Roman" w:hAnsi="Times New Roman" w:cs="Times New Roman"/>
          <w:sz w:val="24"/>
          <w:szCs w:val="24"/>
        </w:rPr>
        <w:t xml:space="preserve">egative impacts of tourism development on the environment often link </w:t>
      </w:r>
      <w:r w:rsidR="00982F03" w:rsidRPr="006F3E5C">
        <w:rPr>
          <w:rFonts w:ascii="Times New Roman" w:eastAsia="Times New Roman" w:hAnsi="Times New Roman" w:cs="Times New Roman"/>
          <w:sz w:val="24"/>
          <w:szCs w:val="24"/>
        </w:rPr>
        <w:t>to</w:t>
      </w:r>
      <w:r w:rsidR="002D355E" w:rsidRPr="006F3E5C">
        <w:rPr>
          <w:rFonts w:ascii="Times New Roman" w:eastAsia="Times New Roman" w:hAnsi="Times New Roman" w:cs="Times New Roman"/>
          <w:sz w:val="24"/>
          <w:szCs w:val="24"/>
        </w:rPr>
        <w:t xml:space="preserve"> mass tourism, which attracts large numbers of tourists </w:t>
      </w:r>
      <w:r w:rsidR="00982F03" w:rsidRPr="006F3E5C">
        <w:rPr>
          <w:rFonts w:ascii="Times New Roman" w:eastAsia="Times New Roman" w:hAnsi="Times New Roman" w:cs="Times New Roman"/>
          <w:sz w:val="24"/>
          <w:szCs w:val="24"/>
        </w:rPr>
        <w:t xml:space="preserve">to a </w:t>
      </w:r>
      <w:r w:rsidR="002D355E" w:rsidRPr="006F3E5C">
        <w:rPr>
          <w:rFonts w:ascii="Times New Roman" w:eastAsia="Times New Roman" w:hAnsi="Times New Roman" w:cs="Times New Roman"/>
          <w:sz w:val="24"/>
          <w:szCs w:val="24"/>
        </w:rPr>
        <w:t>destination (Cohen &amp; Cohen, 201</w:t>
      </w:r>
      <w:r w:rsidR="00EB13B5" w:rsidRPr="006F3E5C">
        <w:rPr>
          <w:rFonts w:ascii="Times New Roman" w:eastAsia="Times New Roman" w:hAnsi="Times New Roman" w:cs="Times New Roman"/>
          <w:sz w:val="24"/>
          <w:szCs w:val="24"/>
        </w:rPr>
        <w:t>5</w:t>
      </w:r>
      <w:r w:rsidR="002D355E" w:rsidRPr="006F3E5C">
        <w:rPr>
          <w:rFonts w:ascii="Times New Roman" w:eastAsia="Times New Roman" w:hAnsi="Times New Roman" w:cs="Times New Roman"/>
          <w:sz w:val="24"/>
          <w:szCs w:val="24"/>
        </w:rPr>
        <w:t>). Large numbers of tourists can lead to increas</w:t>
      </w:r>
      <w:r w:rsidR="00982F03" w:rsidRPr="006F3E5C">
        <w:rPr>
          <w:rFonts w:ascii="Times New Roman" w:eastAsia="Times New Roman" w:hAnsi="Times New Roman" w:cs="Times New Roman"/>
          <w:sz w:val="24"/>
          <w:szCs w:val="24"/>
        </w:rPr>
        <w:t>ed</w:t>
      </w:r>
      <w:r w:rsidR="002D355E" w:rsidRPr="006F3E5C">
        <w:rPr>
          <w:rFonts w:ascii="Times New Roman" w:eastAsia="Times New Roman" w:hAnsi="Times New Roman" w:cs="Times New Roman"/>
          <w:sz w:val="24"/>
          <w:szCs w:val="24"/>
        </w:rPr>
        <w:t xml:space="preserve"> pressure</w:t>
      </w:r>
      <w:r w:rsidR="00982F03" w:rsidRPr="006F3E5C">
        <w:rPr>
          <w:rFonts w:ascii="Times New Roman" w:eastAsia="Times New Roman" w:hAnsi="Times New Roman" w:cs="Times New Roman"/>
          <w:sz w:val="24"/>
          <w:szCs w:val="24"/>
        </w:rPr>
        <w:t>s</w:t>
      </w:r>
      <w:r w:rsidR="002D355E" w:rsidRPr="006F3E5C">
        <w:rPr>
          <w:rFonts w:ascii="Times New Roman" w:eastAsia="Times New Roman" w:hAnsi="Times New Roman" w:cs="Times New Roman"/>
          <w:sz w:val="24"/>
          <w:szCs w:val="24"/>
        </w:rPr>
        <w:t xml:space="preserve"> on land and resources, and result in soil erosion, increase</w:t>
      </w:r>
      <w:r w:rsidR="00982F03" w:rsidRPr="006F3E5C">
        <w:rPr>
          <w:rFonts w:ascii="Times New Roman" w:eastAsia="Times New Roman" w:hAnsi="Times New Roman" w:cs="Times New Roman"/>
          <w:sz w:val="24"/>
          <w:szCs w:val="24"/>
        </w:rPr>
        <w:t>d</w:t>
      </w:r>
      <w:r w:rsidR="002D355E" w:rsidRPr="006F3E5C">
        <w:rPr>
          <w:rFonts w:ascii="Times New Roman" w:eastAsia="Times New Roman" w:hAnsi="Times New Roman" w:cs="Times New Roman"/>
          <w:sz w:val="24"/>
          <w:szCs w:val="24"/>
        </w:rPr>
        <w:t xml:space="preserve"> waste, air pollution, disturbed natural habitats, and strained water sources (Sunlu, 2003). </w:t>
      </w:r>
      <w:r w:rsidRPr="006F3E5C">
        <w:rPr>
          <w:rFonts w:ascii="Times New Roman" w:eastAsia="Times New Roman" w:hAnsi="Times New Roman" w:cs="Times New Roman"/>
          <w:sz w:val="24"/>
          <w:szCs w:val="24"/>
        </w:rPr>
        <w:t>Other negative environmental impacts include deterioration of natural resources, pollution of air and water,</w:t>
      </w:r>
      <w:r w:rsidR="00932D3E" w:rsidRPr="006F3E5C">
        <w:rPr>
          <w:rFonts w:ascii="Times New Roman" w:eastAsia="Times New Roman" w:hAnsi="Times New Roman" w:cs="Times New Roman"/>
          <w:sz w:val="24"/>
          <w:szCs w:val="24"/>
        </w:rPr>
        <w:t xml:space="preserve"> increas</w:t>
      </w:r>
      <w:r w:rsidR="00982F03" w:rsidRPr="006F3E5C">
        <w:rPr>
          <w:rFonts w:ascii="Times New Roman" w:eastAsia="Times New Roman" w:hAnsi="Times New Roman" w:cs="Times New Roman"/>
          <w:sz w:val="24"/>
          <w:szCs w:val="24"/>
        </w:rPr>
        <w:t>ed</w:t>
      </w:r>
      <w:r w:rsidR="00932D3E" w:rsidRPr="006F3E5C">
        <w:rPr>
          <w:rFonts w:ascii="Times New Roman" w:eastAsia="Times New Roman" w:hAnsi="Times New Roman" w:cs="Times New Roman"/>
          <w:sz w:val="24"/>
          <w:szCs w:val="24"/>
        </w:rPr>
        <w:t xml:space="preserve"> litter and waste, and traffic congestion (Almeida-García et al., 2015; Griffiths, 2011;</w:t>
      </w:r>
      <w:r w:rsidR="00661844" w:rsidRPr="006F3E5C">
        <w:rPr>
          <w:rFonts w:ascii="Times New Roman" w:hAnsi="Times New Roman" w:cs="Times New Roman"/>
        </w:rPr>
        <w:t xml:space="preserve"> </w:t>
      </w:r>
      <w:r w:rsidR="00661844" w:rsidRPr="006F3E5C">
        <w:rPr>
          <w:rFonts w:ascii="Times New Roman" w:eastAsia="Times New Roman" w:hAnsi="Times New Roman" w:cs="Times New Roman"/>
          <w:sz w:val="24"/>
          <w:szCs w:val="24"/>
        </w:rPr>
        <w:t>Long &amp; Kayat, 2011;</w:t>
      </w:r>
      <w:r w:rsidR="00932D3E" w:rsidRPr="006F3E5C">
        <w:rPr>
          <w:rFonts w:ascii="Times New Roman" w:eastAsia="Times New Roman" w:hAnsi="Times New Roman" w:cs="Times New Roman"/>
          <w:sz w:val="24"/>
          <w:szCs w:val="24"/>
        </w:rPr>
        <w:t xml:space="preserve"> </w:t>
      </w:r>
      <w:r w:rsidR="008F30DE" w:rsidRPr="006F3E5C">
        <w:rPr>
          <w:rFonts w:ascii="Times New Roman" w:eastAsia="Times New Roman" w:hAnsi="Times New Roman" w:cs="Times New Roman"/>
          <w:sz w:val="24"/>
          <w:szCs w:val="24"/>
        </w:rPr>
        <w:t xml:space="preserve">Rasoolimanesh &amp; Jaafar, 2016). </w:t>
      </w:r>
      <w:r w:rsidR="002D355E" w:rsidRPr="006F3E5C">
        <w:rPr>
          <w:rFonts w:ascii="Times New Roman" w:eastAsia="Times New Roman" w:hAnsi="Times New Roman" w:cs="Times New Roman"/>
          <w:color w:val="000000" w:themeColor="text1"/>
          <w:sz w:val="24"/>
          <w:szCs w:val="24"/>
        </w:rPr>
        <w:t xml:space="preserve">Environmental impacts are not limited to land and resources, but interfere with residents’ daily lives, and in some </w:t>
      </w:r>
      <w:r w:rsidR="00234CA6" w:rsidRPr="006F3E5C">
        <w:rPr>
          <w:rFonts w:ascii="Times New Roman" w:eastAsia="Times New Roman" w:hAnsi="Times New Roman" w:cs="Times New Roman"/>
          <w:color w:val="000000" w:themeColor="text1"/>
          <w:sz w:val="24"/>
          <w:szCs w:val="24"/>
        </w:rPr>
        <w:t>cases,</w:t>
      </w:r>
      <w:r w:rsidR="002D355E" w:rsidRPr="006F3E5C">
        <w:rPr>
          <w:rFonts w:ascii="Times New Roman" w:eastAsia="Times New Roman" w:hAnsi="Times New Roman" w:cs="Times New Roman"/>
          <w:color w:val="000000" w:themeColor="text1"/>
          <w:sz w:val="24"/>
          <w:szCs w:val="24"/>
        </w:rPr>
        <w:t xml:space="preserve"> restrict access to local natural resources such as rivers (Feng, 2008), beaches, and historical sites. </w:t>
      </w:r>
    </w:p>
    <w:p w14:paraId="66AA8EB4" w14:textId="46553D91" w:rsidR="002D355E" w:rsidRDefault="002D355E" w:rsidP="004A0F5B">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 xml:space="preserve">Tourism development also brings positive benefits to an environment </w:t>
      </w:r>
      <w:r w:rsidR="00982F03" w:rsidRPr="006F3E5C">
        <w:rPr>
          <w:rFonts w:ascii="Times New Roman" w:eastAsia="Times New Roman" w:hAnsi="Times New Roman" w:cs="Times New Roman"/>
          <w:color w:val="000000" w:themeColor="text1"/>
          <w:sz w:val="24"/>
          <w:szCs w:val="24"/>
        </w:rPr>
        <w:t>by</w:t>
      </w:r>
      <w:r w:rsidRPr="006F3E5C">
        <w:rPr>
          <w:rFonts w:ascii="Times New Roman" w:eastAsia="Times New Roman" w:hAnsi="Times New Roman" w:cs="Times New Roman"/>
          <w:color w:val="000000" w:themeColor="text1"/>
          <w:sz w:val="24"/>
          <w:szCs w:val="24"/>
        </w:rPr>
        <w:t xml:space="preserve"> stimulat</w:t>
      </w:r>
      <w:r w:rsidR="00982F03" w:rsidRPr="006F3E5C">
        <w:rPr>
          <w:rFonts w:ascii="Times New Roman" w:eastAsia="Times New Roman" w:hAnsi="Times New Roman" w:cs="Times New Roman"/>
          <w:color w:val="000000" w:themeColor="text1"/>
          <w:sz w:val="24"/>
          <w:szCs w:val="24"/>
        </w:rPr>
        <w:t>ing</w:t>
      </w:r>
      <w:r w:rsidRPr="006F3E5C">
        <w:rPr>
          <w:rFonts w:ascii="Times New Roman" w:eastAsia="Times New Roman" w:hAnsi="Times New Roman" w:cs="Times New Roman"/>
          <w:color w:val="000000" w:themeColor="text1"/>
          <w:sz w:val="24"/>
          <w:szCs w:val="24"/>
        </w:rPr>
        <w:t xml:space="preserve"> environmental management and protection, increas</w:t>
      </w:r>
      <w:r w:rsidR="00982F03" w:rsidRPr="006F3E5C">
        <w:rPr>
          <w:rFonts w:ascii="Times New Roman" w:eastAsia="Times New Roman" w:hAnsi="Times New Roman" w:cs="Times New Roman"/>
          <w:color w:val="000000" w:themeColor="text1"/>
          <w:sz w:val="24"/>
          <w:szCs w:val="24"/>
        </w:rPr>
        <w:t>ing</w:t>
      </w:r>
      <w:r w:rsidRPr="006F3E5C">
        <w:rPr>
          <w:rFonts w:ascii="Times New Roman" w:eastAsia="Times New Roman" w:hAnsi="Times New Roman" w:cs="Times New Roman"/>
          <w:color w:val="000000" w:themeColor="text1"/>
          <w:sz w:val="24"/>
          <w:szCs w:val="24"/>
        </w:rPr>
        <w:t xml:space="preserve"> residents’ awareness of environmental conservation (Diedrich &amp; García-Buades, 2009)</w:t>
      </w:r>
      <w:r w:rsidR="00982F03" w:rsidRPr="006F3E5C">
        <w:rPr>
          <w:rFonts w:ascii="Times New Roman" w:eastAsia="Times New Roman" w:hAnsi="Times New Roman" w:cs="Times New Roman"/>
          <w:color w:val="000000" w:themeColor="text1"/>
          <w:sz w:val="24"/>
          <w:szCs w:val="24"/>
        </w:rPr>
        <w:t>,</w:t>
      </w:r>
      <w:r w:rsidR="00097F2A" w:rsidRPr="006F3E5C">
        <w:rPr>
          <w:rFonts w:ascii="Times New Roman" w:eastAsia="Times New Roman" w:hAnsi="Times New Roman" w:cs="Times New Roman"/>
          <w:color w:val="000000" w:themeColor="text1"/>
          <w:sz w:val="24"/>
          <w:szCs w:val="24"/>
        </w:rPr>
        <w:t xml:space="preserve"> and provid</w:t>
      </w:r>
      <w:r w:rsidR="00982F03" w:rsidRPr="006F3E5C">
        <w:rPr>
          <w:rFonts w:ascii="Times New Roman" w:eastAsia="Times New Roman" w:hAnsi="Times New Roman" w:cs="Times New Roman"/>
          <w:color w:val="000000" w:themeColor="text1"/>
          <w:sz w:val="24"/>
          <w:szCs w:val="24"/>
        </w:rPr>
        <w:t>ing</w:t>
      </w:r>
      <w:r w:rsidR="00097F2A" w:rsidRPr="006F3E5C">
        <w:rPr>
          <w:rFonts w:ascii="Times New Roman" w:eastAsia="Times New Roman" w:hAnsi="Times New Roman" w:cs="Times New Roman"/>
          <w:color w:val="000000" w:themeColor="text1"/>
          <w:sz w:val="24"/>
          <w:szCs w:val="24"/>
        </w:rPr>
        <w:t xml:space="preserve"> incentive</w:t>
      </w:r>
      <w:r w:rsidR="00982F03" w:rsidRPr="006F3E5C">
        <w:rPr>
          <w:rFonts w:ascii="Times New Roman" w:eastAsia="Times New Roman" w:hAnsi="Times New Roman" w:cs="Times New Roman"/>
          <w:color w:val="000000" w:themeColor="text1"/>
          <w:sz w:val="24"/>
          <w:szCs w:val="24"/>
        </w:rPr>
        <w:t>s</w:t>
      </w:r>
      <w:r w:rsidR="00097F2A" w:rsidRPr="006F3E5C">
        <w:rPr>
          <w:rFonts w:ascii="Times New Roman" w:eastAsia="Times New Roman" w:hAnsi="Times New Roman" w:cs="Times New Roman"/>
          <w:color w:val="000000" w:themeColor="text1"/>
          <w:sz w:val="24"/>
          <w:szCs w:val="24"/>
        </w:rPr>
        <w:t xml:space="preserve"> for restoration of historic buildings (Long &amp; Kayat, 2011)</w:t>
      </w:r>
      <w:r w:rsidRPr="006F3E5C">
        <w:rPr>
          <w:rFonts w:ascii="Times New Roman" w:eastAsia="Times New Roman" w:hAnsi="Times New Roman" w:cs="Times New Roman"/>
          <w:color w:val="000000" w:themeColor="text1"/>
          <w:sz w:val="24"/>
          <w:szCs w:val="24"/>
        </w:rPr>
        <w:t>.</w:t>
      </w:r>
      <w:r w:rsidR="00651E80" w:rsidRPr="006F3E5C">
        <w:rPr>
          <w:rFonts w:ascii="Times New Roman" w:eastAsia="Times New Roman" w:hAnsi="Times New Roman" w:cs="Times New Roman"/>
          <w:color w:val="000000" w:themeColor="text1"/>
          <w:sz w:val="24"/>
          <w:szCs w:val="24"/>
        </w:rPr>
        <w:t xml:space="preserve"> Bonimy</w:t>
      </w:r>
      <w:r w:rsidRPr="006F3E5C">
        <w:rPr>
          <w:rFonts w:ascii="Times New Roman" w:eastAsia="Times New Roman" w:hAnsi="Times New Roman" w:cs="Times New Roman"/>
          <w:color w:val="000000" w:themeColor="text1"/>
          <w:sz w:val="24"/>
          <w:szCs w:val="24"/>
        </w:rPr>
        <w:t xml:space="preserve"> (2008) examines residents' perceptions of environmental impacts of tourism</w:t>
      </w:r>
      <w:r w:rsidR="00651E80" w:rsidRPr="006F3E5C">
        <w:rPr>
          <w:rFonts w:ascii="Times New Roman" w:eastAsia="Times New Roman" w:hAnsi="Times New Roman" w:cs="Times New Roman"/>
          <w:color w:val="000000" w:themeColor="text1"/>
          <w:sz w:val="24"/>
          <w:szCs w:val="24"/>
        </w:rPr>
        <w:t xml:space="preserve"> in Pigeon Forge, Tennessee</w:t>
      </w:r>
      <w:r w:rsidR="00982F03" w:rsidRPr="006F3E5C">
        <w:rPr>
          <w:rFonts w:ascii="Times New Roman" w:eastAsia="Times New Roman" w:hAnsi="Times New Roman" w:cs="Times New Roman"/>
          <w:color w:val="000000" w:themeColor="text1"/>
          <w:sz w:val="24"/>
          <w:szCs w:val="24"/>
        </w:rPr>
        <w:t xml:space="preserve">, finding that </w:t>
      </w:r>
      <w:r w:rsidRPr="006F3E5C">
        <w:rPr>
          <w:rFonts w:ascii="Times New Roman" w:eastAsia="Times New Roman" w:hAnsi="Times New Roman" w:cs="Times New Roman"/>
          <w:color w:val="000000" w:themeColor="text1"/>
          <w:sz w:val="24"/>
          <w:szCs w:val="24"/>
        </w:rPr>
        <w:t>residents</w:t>
      </w:r>
      <w:r w:rsidR="00A454F6"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 xml:space="preserve">express strong negative feelings </w:t>
      </w:r>
      <w:r w:rsidR="00982F03" w:rsidRPr="006F3E5C">
        <w:rPr>
          <w:rFonts w:ascii="Times New Roman" w:eastAsia="Times New Roman" w:hAnsi="Times New Roman" w:cs="Times New Roman"/>
          <w:color w:val="000000" w:themeColor="text1"/>
          <w:sz w:val="24"/>
          <w:szCs w:val="24"/>
        </w:rPr>
        <w:t>about</w:t>
      </w:r>
      <w:r w:rsidRPr="006F3E5C">
        <w:rPr>
          <w:rFonts w:ascii="Times New Roman" w:eastAsia="Times New Roman" w:hAnsi="Times New Roman" w:cs="Times New Roman"/>
          <w:color w:val="000000" w:themeColor="text1"/>
          <w:sz w:val="24"/>
          <w:szCs w:val="24"/>
        </w:rPr>
        <w:t xml:space="preserve"> </w:t>
      </w:r>
      <w:r w:rsidR="00651E80" w:rsidRPr="006F3E5C">
        <w:rPr>
          <w:rFonts w:ascii="Times New Roman" w:eastAsia="Times New Roman" w:hAnsi="Times New Roman" w:cs="Times New Roman"/>
          <w:color w:val="000000" w:themeColor="text1"/>
          <w:sz w:val="24"/>
          <w:szCs w:val="24"/>
        </w:rPr>
        <w:t>undesirable</w:t>
      </w:r>
      <w:r w:rsidRPr="006F3E5C">
        <w:rPr>
          <w:rFonts w:ascii="Times New Roman" w:eastAsia="Times New Roman" w:hAnsi="Times New Roman" w:cs="Times New Roman"/>
          <w:color w:val="000000" w:themeColor="text1"/>
          <w:sz w:val="24"/>
          <w:szCs w:val="24"/>
        </w:rPr>
        <w:t xml:space="preserve"> environmental impacts of tourism, such as poor air quality, increased numbers of vehicles, and construction of hotels that destroy natural </w:t>
      </w:r>
      <w:r w:rsidR="000145CE" w:rsidRPr="006F3E5C">
        <w:rPr>
          <w:rFonts w:ascii="Times New Roman" w:eastAsia="Times New Roman" w:hAnsi="Times New Roman" w:cs="Times New Roman"/>
          <w:color w:val="000000" w:themeColor="text1"/>
          <w:sz w:val="24"/>
          <w:szCs w:val="24"/>
        </w:rPr>
        <w:t>environments.</w:t>
      </w:r>
      <w:r w:rsidR="00651E80" w:rsidRPr="006F3E5C">
        <w:rPr>
          <w:rFonts w:ascii="Times New Roman" w:eastAsia="Times New Roman" w:hAnsi="Times New Roman" w:cs="Times New Roman"/>
          <w:color w:val="000000" w:themeColor="text1"/>
          <w:sz w:val="24"/>
          <w:szCs w:val="24"/>
        </w:rPr>
        <w:t xml:space="preserve"> Bonimy</w:t>
      </w:r>
      <w:r w:rsidR="00A31356">
        <w:rPr>
          <w:rFonts w:ascii="Times New Roman" w:eastAsia="Times New Roman" w:hAnsi="Times New Roman" w:cs="Times New Roman"/>
          <w:color w:val="000000" w:themeColor="text1"/>
          <w:sz w:val="24"/>
          <w:szCs w:val="24"/>
        </w:rPr>
        <w:t xml:space="preserve"> (2008)</w:t>
      </w:r>
      <w:r w:rsidR="00651E80" w:rsidRPr="006F3E5C">
        <w:rPr>
          <w:rFonts w:ascii="Times New Roman" w:eastAsia="Times New Roman" w:hAnsi="Times New Roman" w:cs="Times New Roman"/>
          <w:color w:val="000000" w:themeColor="text1"/>
          <w:sz w:val="24"/>
          <w:szCs w:val="24"/>
        </w:rPr>
        <w:t xml:space="preserve"> also </w:t>
      </w:r>
      <w:r w:rsidRPr="006F3E5C">
        <w:rPr>
          <w:rFonts w:ascii="Times New Roman" w:eastAsia="Times New Roman" w:hAnsi="Times New Roman" w:cs="Times New Roman"/>
          <w:color w:val="000000" w:themeColor="text1"/>
          <w:sz w:val="24"/>
          <w:szCs w:val="24"/>
        </w:rPr>
        <w:t xml:space="preserve">found that residents report that they rarely visit parks or picnic areas due to unpleasant crowding caused by tourists. </w:t>
      </w:r>
      <w:r w:rsidR="004A0F5B">
        <w:rPr>
          <w:rFonts w:ascii="Times New Roman" w:hAnsi="Times New Roman" w:cs="Times New Roman"/>
          <w:color w:val="000000" w:themeColor="text1"/>
          <w:sz w:val="24"/>
          <w:szCs w:val="24"/>
        </w:rPr>
        <w:t>Table 11</w:t>
      </w:r>
      <w:r w:rsidR="004A0C52" w:rsidRPr="006F3E5C">
        <w:rPr>
          <w:rFonts w:ascii="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presents selected positive and negative environmental impacts of tourism reported in empirical literature.</w:t>
      </w:r>
    </w:p>
    <w:p w14:paraId="4F27CB4D" w14:textId="77777777" w:rsidR="00794D9E" w:rsidRDefault="00794D9E" w:rsidP="004A0F5B">
      <w:pPr>
        <w:spacing w:line="480" w:lineRule="auto"/>
        <w:ind w:firstLine="720"/>
        <w:jc w:val="both"/>
        <w:rPr>
          <w:rFonts w:ascii="Times New Roman" w:eastAsia="Times New Roman" w:hAnsi="Times New Roman" w:cs="Times New Roman"/>
          <w:color w:val="000000" w:themeColor="text1"/>
          <w:sz w:val="24"/>
          <w:szCs w:val="24"/>
        </w:rPr>
      </w:pPr>
    </w:p>
    <w:p w14:paraId="5FEE70EF" w14:textId="5009AE9F" w:rsidR="002D355E" w:rsidRDefault="004A0C52" w:rsidP="00821504">
      <w:pPr>
        <w:pStyle w:val="Caption"/>
        <w:jc w:val="both"/>
        <w:rPr>
          <w:b w:val="0"/>
          <w:bCs w:val="0"/>
          <w:color w:val="000000" w:themeColor="text1"/>
          <w:sz w:val="24"/>
          <w:szCs w:val="24"/>
        </w:rPr>
      </w:pPr>
      <w:bookmarkStart w:id="209" w:name="_Ref503692234"/>
      <w:bookmarkStart w:id="210" w:name="_Toc503947520"/>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11</w:t>
      </w:r>
      <w:r w:rsidRPr="006F3E5C">
        <w:rPr>
          <w:b w:val="0"/>
          <w:bCs w:val="0"/>
          <w:color w:val="000000" w:themeColor="text1"/>
          <w:sz w:val="24"/>
          <w:szCs w:val="24"/>
        </w:rPr>
        <w:fldChar w:fldCharType="end"/>
      </w:r>
      <w:r w:rsidRPr="006F3E5C">
        <w:rPr>
          <w:b w:val="0"/>
          <w:bCs w:val="0"/>
          <w:color w:val="000000" w:themeColor="text1"/>
          <w:sz w:val="24"/>
          <w:szCs w:val="24"/>
        </w:rPr>
        <w:t>: Selected Positive and Negative Environmental Impacts of Tourism</w:t>
      </w:r>
      <w:bookmarkEnd w:id="209"/>
      <w:r w:rsidR="00CD491F">
        <w:rPr>
          <w:b w:val="0"/>
          <w:bCs w:val="0"/>
          <w:color w:val="000000" w:themeColor="text1"/>
          <w:sz w:val="24"/>
          <w:szCs w:val="24"/>
        </w:rPr>
        <w:t>.</w:t>
      </w:r>
      <w:bookmarkEnd w:id="210"/>
    </w:p>
    <w:p w14:paraId="64DCFCF3" w14:textId="77777777" w:rsidR="00F7384E" w:rsidRPr="00F7384E" w:rsidRDefault="00F7384E" w:rsidP="00F7384E">
      <w:pPr>
        <w:rPr>
          <w:lang w:bidi="ar-AE"/>
        </w:rPr>
      </w:pPr>
    </w:p>
    <w:p w14:paraId="536D135C" w14:textId="77777777" w:rsidR="00CD491F" w:rsidRPr="00CD491F" w:rsidRDefault="00CD491F" w:rsidP="00CD491F">
      <w:pPr>
        <w:rPr>
          <w:lang w:bidi="ar-AE"/>
        </w:rPr>
      </w:pPr>
    </w:p>
    <w:tbl>
      <w:tblPr>
        <w:tblStyle w:val="TableGrid1"/>
        <w:tblW w:w="9270"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6"/>
        <w:gridCol w:w="4134"/>
      </w:tblGrid>
      <w:tr w:rsidR="002D355E" w:rsidRPr="006F3E5C" w14:paraId="6E0FE266" w14:textId="77777777" w:rsidTr="00CA18D1">
        <w:trPr>
          <w:trHeight w:val="323"/>
        </w:trPr>
        <w:tc>
          <w:tcPr>
            <w:tcW w:w="5132" w:type="dxa"/>
            <w:tcBorders>
              <w:top w:val="single" w:sz="4" w:space="0" w:color="auto"/>
              <w:left w:val="nil"/>
              <w:bottom w:val="single" w:sz="4" w:space="0" w:color="auto"/>
              <w:right w:val="nil"/>
            </w:tcBorders>
            <w:vAlign w:val="center"/>
            <w:hideMark/>
          </w:tcPr>
          <w:p w14:paraId="596F617B" w14:textId="73B10FC5"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b/>
                <w:bCs/>
                <w:color w:val="000000" w:themeColor="text1"/>
                <w:szCs w:val="20"/>
              </w:rPr>
              <w:t>P</w:t>
            </w:r>
            <w:r w:rsidR="002D355E" w:rsidRPr="006F3E5C">
              <w:rPr>
                <w:rFonts w:ascii="Times New Roman" w:eastAsiaTheme="minorEastAsia" w:hAnsi="Times New Roman" w:cs="Times New Roman"/>
                <w:b/>
                <w:bCs/>
                <w:color w:val="000000" w:themeColor="text1"/>
                <w:szCs w:val="20"/>
              </w:rPr>
              <w:t>ositive environmental impacts of tourism development</w:t>
            </w:r>
          </w:p>
        </w:tc>
        <w:tc>
          <w:tcPr>
            <w:tcW w:w="4131" w:type="dxa"/>
            <w:tcBorders>
              <w:top w:val="single" w:sz="4" w:space="0" w:color="auto"/>
              <w:left w:val="nil"/>
              <w:bottom w:val="single" w:sz="4" w:space="0" w:color="auto"/>
              <w:right w:val="nil"/>
            </w:tcBorders>
            <w:vAlign w:val="center"/>
            <w:hideMark/>
          </w:tcPr>
          <w:p w14:paraId="20FB91AA" w14:textId="552A95DA" w:rsidR="002D355E" w:rsidRPr="006F3E5C" w:rsidRDefault="00CA18D1"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Literature</w:t>
            </w:r>
          </w:p>
        </w:tc>
      </w:tr>
      <w:tr w:rsidR="002D355E" w:rsidRPr="006F3E5C" w14:paraId="75F064D1" w14:textId="77777777" w:rsidTr="00CA18D1">
        <w:trPr>
          <w:trHeight w:val="463"/>
        </w:trPr>
        <w:tc>
          <w:tcPr>
            <w:tcW w:w="5132" w:type="dxa"/>
            <w:tcBorders>
              <w:top w:val="single" w:sz="4" w:space="0" w:color="auto"/>
              <w:left w:val="nil"/>
              <w:bottom w:val="single" w:sz="4" w:space="0" w:color="auto"/>
              <w:right w:val="nil"/>
            </w:tcBorders>
            <w:vAlign w:val="center"/>
            <w:hideMark/>
          </w:tcPr>
          <w:p w14:paraId="726D535F" w14:textId="054BAEE1"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Tourism helps restoration of historical/cultural buildings and natural resources</w:t>
            </w:r>
          </w:p>
        </w:tc>
        <w:tc>
          <w:tcPr>
            <w:tcW w:w="4131" w:type="dxa"/>
            <w:tcBorders>
              <w:top w:val="single" w:sz="4" w:space="0" w:color="auto"/>
              <w:left w:val="nil"/>
              <w:bottom w:val="single" w:sz="4" w:space="0" w:color="auto"/>
              <w:right w:val="nil"/>
            </w:tcBorders>
            <w:vAlign w:val="center"/>
            <w:hideMark/>
          </w:tcPr>
          <w:p w14:paraId="67244823"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Dyer et al. (2007); Brida et al. (2011); Türker &amp; Öztürk (2013); Lundberg (2017)</w:t>
            </w:r>
          </w:p>
        </w:tc>
      </w:tr>
      <w:tr w:rsidR="002D355E" w:rsidRPr="006F3E5C" w14:paraId="6FA4D040" w14:textId="77777777" w:rsidTr="00CA18D1">
        <w:trPr>
          <w:trHeight w:val="447"/>
        </w:trPr>
        <w:tc>
          <w:tcPr>
            <w:tcW w:w="5132" w:type="dxa"/>
            <w:tcBorders>
              <w:top w:val="single" w:sz="4" w:space="0" w:color="auto"/>
              <w:left w:val="nil"/>
              <w:bottom w:val="single" w:sz="4" w:space="0" w:color="auto"/>
              <w:right w:val="nil"/>
            </w:tcBorders>
            <w:vAlign w:val="center"/>
            <w:hideMark/>
          </w:tcPr>
          <w:p w14:paraId="22589AAB" w14:textId="238D0306"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Tourism 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local infrastructural development </w:t>
            </w:r>
          </w:p>
        </w:tc>
        <w:tc>
          <w:tcPr>
            <w:tcW w:w="4131" w:type="dxa"/>
            <w:tcBorders>
              <w:top w:val="single" w:sz="4" w:space="0" w:color="auto"/>
              <w:left w:val="nil"/>
              <w:bottom w:val="single" w:sz="4" w:space="0" w:color="auto"/>
              <w:right w:val="nil"/>
            </w:tcBorders>
            <w:vAlign w:val="center"/>
            <w:hideMark/>
          </w:tcPr>
          <w:p w14:paraId="3C324599" w14:textId="18EB993D"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szCs w:val="20"/>
              </w:rPr>
              <w:t xml:space="preserve">Jurowski (1994); </w:t>
            </w:r>
            <w:r w:rsidR="008F30DE" w:rsidRPr="006F3E5C">
              <w:rPr>
                <w:rFonts w:ascii="Times New Roman" w:eastAsia="Times New Roman" w:hAnsi="Times New Roman" w:cs="Times New Roman"/>
                <w:color w:val="000000" w:themeColor="text1"/>
                <w:szCs w:val="20"/>
              </w:rPr>
              <w:t>Andriotis &amp;Vaughan (2003)</w:t>
            </w:r>
          </w:p>
        </w:tc>
      </w:tr>
      <w:tr w:rsidR="002D355E" w:rsidRPr="006F3E5C" w14:paraId="57028F7A" w14:textId="77777777" w:rsidTr="00CA18D1">
        <w:trPr>
          <w:trHeight w:val="447"/>
        </w:trPr>
        <w:tc>
          <w:tcPr>
            <w:tcW w:w="5132" w:type="dxa"/>
            <w:tcBorders>
              <w:top w:val="single" w:sz="4" w:space="0" w:color="auto"/>
              <w:left w:val="nil"/>
              <w:bottom w:val="single" w:sz="4" w:space="0" w:color="auto"/>
              <w:right w:val="nil"/>
            </w:tcBorders>
            <w:vAlign w:val="center"/>
            <w:hideMark/>
          </w:tcPr>
          <w:p w14:paraId="20D62701" w14:textId="25D239C9"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Encourage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residents to participate in environment</w:t>
            </w:r>
            <w:r w:rsidR="00CA18D1" w:rsidRPr="006F3E5C">
              <w:rPr>
                <w:rFonts w:ascii="Times New Roman" w:eastAsia="Times New Roman" w:hAnsi="Times New Roman" w:cs="Times New Roman"/>
                <w:color w:val="000000" w:themeColor="text1"/>
                <w:szCs w:val="20"/>
              </w:rPr>
              <w:t xml:space="preserve">al </w:t>
            </w:r>
            <w:r w:rsidRPr="006F3E5C">
              <w:rPr>
                <w:rFonts w:ascii="Times New Roman" w:eastAsia="Times New Roman" w:hAnsi="Times New Roman" w:cs="Times New Roman"/>
                <w:color w:val="000000" w:themeColor="text1"/>
                <w:szCs w:val="20"/>
              </w:rPr>
              <w:t xml:space="preserve">protection and conservation </w:t>
            </w:r>
          </w:p>
        </w:tc>
        <w:tc>
          <w:tcPr>
            <w:tcW w:w="4131" w:type="dxa"/>
            <w:tcBorders>
              <w:top w:val="single" w:sz="4" w:space="0" w:color="auto"/>
              <w:left w:val="nil"/>
              <w:bottom w:val="single" w:sz="4" w:space="0" w:color="auto"/>
              <w:right w:val="nil"/>
            </w:tcBorders>
            <w:vAlign w:val="center"/>
            <w:hideMark/>
          </w:tcPr>
          <w:p w14:paraId="52A31FAA" w14:textId="77777777" w:rsidR="002D355E" w:rsidRPr="006F3E5C" w:rsidRDefault="002D355E" w:rsidP="00821504">
            <w:pPr>
              <w:autoSpaceDE w:val="0"/>
              <w:autoSpaceDN w:val="0"/>
              <w:adjustRightInd w:val="0"/>
              <w:jc w:val="both"/>
              <w:rPr>
                <w:rFonts w:ascii="Times New Roman" w:eastAsia="Times New Roman" w:hAnsi="Times New Roman" w:cs="Times New Roman"/>
                <w:szCs w:val="20"/>
              </w:rPr>
            </w:pPr>
            <w:r w:rsidRPr="006F3E5C">
              <w:rPr>
                <w:rFonts w:ascii="Times New Roman" w:eastAsia="Times New Roman" w:hAnsi="Times New Roman" w:cs="Times New Roman"/>
                <w:color w:val="000000" w:themeColor="text1"/>
                <w:szCs w:val="20"/>
              </w:rPr>
              <w:t xml:space="preserve">Miyakuni, (2012); </w:t>
            </w:r>
            <w:r w:rsidRPr="006F3E5C">
              <w:rPr>
                <w:rFonts w:ascii="Times New Roman" w:eastAsia="Times New Roman" w:hAnsi="Times New Roman" w:cs="Times New Roman"/>
                <w:szCs w:val="20"/>
              </w:rPr>
              <w:t>Liu (2013)</w:t>
            </w:r>
          </w:p>
        </w:tc>
      </w:tr>
      <w:tr w:rsidR="002D355E" w:rsidRPr="006F3E5C" w14:paraId="21AAF154" w14:textId="77777777" w:rsidTr="00CA18D1">
        <w:trPr>
          <w:trHeight w:val="222"/>
        </w:trPr>
        <w:tc>
          <w:tcPr>
            <w:tcW w:w="5132" w:type="dxa"/>
            <w:tcBorders>
              <w:top w:val="single" w:sz="4" w:space="0" w:color="auto"/>
              <w:left w:val="nil"/>
              <w:bottom w:val="nil"/>
              <w:right w:val="nil"/>
            </w:tcBorders>
            <w:vAlign w:val="center"/>
            <w:hideMark/>
          </w:tcPr>
          <w:p w14:paraId="1847298B" w14:textId="5518C9EE"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 xml:space="preserve">Improves the physical appearance of </w:t>
            </w:r>
            <w:r w:rsidR="00CA18D1" w:rsidRPr="006F3E5C">
              <w:rPr>
                <w:rFonts w:ascii="Times New Roman" w:eastAsia="Times New Roman" w:hAnsi="Times New Roman" w:cs="Times New Roman"/>
                <w:color w:val="000000" w:themeColor="text1"/>
                <w:szCs w:val="20"/>
              </w:rPr>
              <w:t>an</w:t>
            </w:r>
            <w:r w:rsidRPr="006F3E5C">
              <w:rPr>
                <w:rFonts w:ascii="Times New Roman" w:eastAsia="Times New Roman" w:hAnsi="Times New Roman" w:cs="Times New Roman"/>
                <w:color w:val="000000" w:themeColor="text1"/>
                <w:szCs w:val="20"/>
              </w:rPr>
              <w:t xml:space="preserve"> area</w:t>
            </w:r>
          </w:p>
        </w:tc>
        <w:tc>
          <w:tcPr>
            <w:tcW w:w="4131" w:type="dxa"/>
            <w:tcBorders>
              <w:top w:val="single" w:sz="4" w:space="0" w:color="auto"/>
              <w:left w:val="nil"/>
              <w:bottom w:val="nil"/>
              <w:right w:val="nil"/>
            </w:tcBorders>
            <w:vAlign w:val="center"/>
            <w:hideMark/>
          </w:tcPr>
          <w:p w14:paraId="7D117463"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Latkova &amp; Vogt (2012);</w:t>
            </w:r>
          </w:p>
        </w:tc>
      </w:tr>
      <w:tr w:rsidR="002D355E" w:rsidRPr="006F3E5C" w14:paraId="30802868" w14:textId="77777777" w:rsidTr="00CA18D1">
        <w:trPr>
          <w:trHeight w:val="234"/>
        </w:trPr>
        <w:tc>
          <w:tcPr>
            <w:tcW w:w="5132" w:type="dxa"/>
            <w:tcBorders>
              <w:top w:val="nil"/>
              <w:left w:val="nil"/>
              <w:bottom w:val="single" w:sz="4" w:space="0" w:color="auto"/>
              <w:right w:val="nil"/>
            </w:tcBorders>
            <w:vAlign w:val="center"/>
            <w:hideMark/>
          </w:tcPr>
          <w:p w14:paraId="35F8E4A1" w14:textId="1AF0BE1B"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Promote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ecological preservation of the environment </w:t>
            </w:r>
          </w:p>
        </w:tc>
        <w:tc>
          <w:tcPr>
            <w:tcW w:w="4131" w:type="dxa"/>
            <w:tcBorders>
              <w:top w:val="nil"/>
              <w:left w:val="nil"/>
              <w:bottom w:val="single" w:sz="4" w:space="0" w:color="auto"/>
              <w:right w:val="nil"/>
            </w:tcBorders>
            <w:vAlign w:val="center"/>
            <w:hideMark/>
          </w:tcPr>
          <w:p w14:paraId="2867C869"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Su et al. (2005); Hanafiah et al. (2013)</w:t>
            </w:r>
          </w:p>
        </w:tc>
      </w:tr>
      <w:tr w:rsidR="002D355E" w:rsidRPr="006F3E5C" w14:paraId="29F51721" w14:textId="77777777" w:rsidTr="00CD491F">
        <w:trPr>
          <w:trHeight w:val="260"/>
        </w:trPr>
        <w:tc>
          <w:tcPr>
            <w:tcW w:w="5132" w:type="dxa"/>
            <w:tcBorders>
              <w:top w:val="single" w:sz="4" w:space="0" w:color="auto"/>
              <w:left w:val="nil"/>
              <w:bottom w:val="single" w:sz="4" w:space="0" w:color="auto"/>
              <w:right w:val="nil"/>
            </w:tcBorders>
            <w:vAlign w:val="center"/>
            <w:hideMark/>
          </w:tcPr>
          <w:p w14:paraId="3F9AE377" w14:textId="0CE45D5E"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b/>
                <w:bCs/>
                <w:color w:val="000000" w:themeColor="text1"/>
                <w:szCs w:val="20"/>
              </w:rPr>
              <w:t>N</w:t>
            </w:r>
            <w:r w:rsidR="002D355E" w:rsidRPr="006F3E5C">
              <w:rPr>
                <w:rFonts w:ascii="Times New Roman" w:eastAsiaTheme="minorEastAsia" w:hAnsi="Times New Roman" w:cs="Times New Roman"/>
                <w:b/>
                <w:bCs/>
                <w:color w:val="000000" w:themeColor="text1"/>
                <w:szCs w:val="20"/>
              </w:rPr>
              <w:t>egative environmental impacts of tourism development</w:t>
            </w:r>
          </w:p>
        </w:tc>
        <w:tc>
          <w:tcPr>
            <w:tcW w:w="4131" w:type="dxa"/>
            <w:tcBorders>
              <w:top w:val="single" w:sz="4" w:space="0" w:color="auto"/>
              <w:left w:val="nil"/>
              <w:bottom w:val="single" w:sz="4" w:space="0" w:color="auto"/>
              <w:right w:val="nil"/>
            </w:tcBorders>
            <w:vAlign w:val="center"/>
          </w:tcPr>
          <w:p w14:paraId="34152339"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p>
        </w:tc>
      </w:tr>
      <w:tr w:rsidR="002D355E" w:rsidRPr="006F3E5C" w14:paraId="2749A960" w14:textId="77777777" w:rsidTr="00CA18D1">
        <w:trPr>
          <w:trHeight w:val="463"/>
        </w:trPr>
        <w:tc>
          <w:tcPr>
            <w:tcW w:w="5132" w:type="dxa"/>
            <w:tcBorders>
              <w:top w:val="single" w:sz="4" w:space="0" w:color="auto"/>
              <w:left w:val="nil"/>
              <w:bottom w:val="single" w:sz="4" w:space="0" w:color="auto"/>
              <w:right w:val="nil"/>
            </w:tcBorders>
            <w:vAlign w:val="center"/>
            <w:hideMark/>
          </w:tcPr>
          <w:p w14:paraId="3A850329" w14:textId="4E94ADC8"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traffic congestion</w:t>
            </w:r>
          </w:p>
        </w:tc>
        <w:tc>
          <w:tcPr>
            <w:tcW w:w="4131" w:type="dxa"/>
            <w:tcBorders>
              <w:top w:val="single" w:sz="4" w:space="0" w:color="auto"/>
              <w:left w:val="nil"/>
              <w:bottom w:val="single" w:sz="4" w:space="0" w:color="auto"/>
              <w:right w:val="nil"/>
            </w:tcBorders>
            <w:vAlign w:val="center"/>
            <w:hideMark/>
          </w:tcPr>
          <w:p w14:paraId="1BD72240"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Soontayatron (2010); Hanafiah et al. (2013);</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color w:val="000000" w:themeColor="text1"/>
                <w:szCs w:val="20"/>
              </w:rPr>
              <w:t>Liu (2013); Stylidis et al. (2014)</w:t>
            </w:r>
          </w:p>
        </w:tc>
      </w:tr>
      <w:tr w:rsidR="002D355E" w:rsidRPr="006F3E5C" w14:paraId="6D182FCD" w14:textId="77777777" w:rsidTr="00CA18D1">
        <w:trPr>
          <w:trHeight w:val="447"/>
        </w:trPr>
        <w:tc>
          <w:tcPr>
            <w:tcW w:w="5132" w:type="dxa"/>
            <w:tcBorders>
              <w:top w:val="single" w:sz="4" w:space="0" w:color="auto"/>
              <w:left w:val="nil"/>
              <w:bottom w:val="single" w:sz="4" w:space="0" w:color="auto"/>
              <w:right w:val="nil"/>
            </w:tcBorders>
            <w:vAlign w:val="center"/>
            <w:hideMark/>
          </w:tcPr>
          <w:p w14:paraId="4FF37D39" w14:textId="37F46C17"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C</w:t>
            </w:r>
            <w:r w:rsidR="002D355E" w:rsidRPr="006F3E5C">
              <w:rPr>
                <w:rFonts w:ascii="Times New Roman" w:eastAsia="Times New Roman" w:hAnsi="Times New Roman" w:cs="Times New Roman"/>
                <w:color w:val="000000" w:themeColor="text1"/>
                <w:szCs w:val="20"/>
              </w:rPr>
              <w:t>onstruction of hotels and other tourist facilities destroy</w:t>
            </w:r>
            <w:r w:rsidRPr="006F3E5C">
              <w:rPr>
                <w:rFonts w:ascii="Times New Roman" w:eastAsia="Times New Roman" w:hAnsi="Times New Roman" w:cs="Times New Roman"/>
                <w:color w:val="000000" w:themeColor="text1"/>
                <w:szCs w:val="20"/>
              </w:rPr>
              <w:t>s</w:t>
            </w:r>
            <w:r w:rsidR="002D355E" w:rsidRPr="006F3E5C">
              <w:rPr>
                <w:rFonts w:ascii="Times New Roman" w:eastAsia="Times New Roman" w:hAnsi="Times New Roman" w:cs="Times New Roman"/>
                <w:color w:val="000000" w:themeColor="text1"/>
                <w:szCs w:val="20"/>
              </w:rPr>
              <w:t xml:space="preserve"> the natural environment </w:t>
            </w:r>
          </w:p>
        </w:tc>
        <w:tc>
          <w:tcPr>
            <w:tcW w:w="4131" w:type="dxa"/>
            <w:tcBorders>
              <w:top w:val="single" w:sz="4" w:space="0" w:color="auto"/>
              <w:left w:val="nil"/>
              <w:bottom w:val="single" w:sz="4" w:space="0" w:color="auto"/>
              <w:right w:val="nil"/>
            </w:tcBorders>
            <w:vAlign w:val="center"/>
            <w:hideMark/>
          </w:tcPr>
          <w:p w14:paraId="4B17DA22"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Andriotis &amp;Vaughan (2003); Dyer et al. (2007); Eraqi (2007)</w:t>
            </w:r>
          </w:p>
        </w:tc>
      </w:tr>
      <w:tr w:rsidR="002D355E" w:rsidRPr="006F3E5C" w14:paraId="7386A7DB" w14:textId="77777777" w:rsidTr="00CA18D1">
        <w:trPr>
          <w:trHeight w:val="686"/>
        </w:trPr>
        <w:tc>
          <w:tcPr>
            <w:tcW w:w="5132" w:type="dxa"/>
            <w:tcBorders>
              <w:top w:val="single" w:sz="4" w:space="0" w:color="auto"/>
              <w:left w:val="nil"/>
              <w:bottom w:val="single" w:sz="4" w:space="0" w:color="auto"/>
              <w:right w:val="nil"/>
            </w:tcBorders>
            <w:vAlign w:val="center"/>
            <w:hideMark/>
          </w:tcPr>
          <w:p w14:paraId="53EEC96D" w14:textId="7E52906D" w:rsidR="002D355E" w:rsidRPr="006F3E5C" w:rsidRDefault="002D355E" w:rsidP="00821504">
            <w:pPr>
              <w:jc w:val="both"/>
              <w:rPr>
                <w:rFonts w:ascii="Times New Roman" w:eastAsiaTheme="minorEastAsia" w:hAnsi="Times New Roman" w:cs="Times New Roman"/>
                <w:color w:val="000000" w:themeColor="text1"/>
                <w:szCs w:val="20"/>
              </w:rPr>
            </w:pPr>
            <w:r w:rsidRPr="006F3E5C">
              <w:rPr>
                <w:rFonts w:ascii="Times New Roman" w:eastAsia="Times New Roman" w:hAnsi="Times New Roman" w:cs="Times New Roman"/>
                <w:color w:val="000000" w:themeColor="text1"/>
                <w:szCs w:val="20"/>
              </w:rPr>
              <w:t>Create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solid waste, air</w:t>
            </w:r>
            <w:r w:rsidR="00CA18D1" w:rsidRPr="006F3E5C">
              <w:rPr>
                <w:rFonts w:ascii="Times New Roman" w:eastAsia="Times New Roman" w:hAnsi="Times New Roman" w:cs="Times New Roman"/>
                <w:color w:val="000000" w:themeColor="text1"/>
                <w:szCs w:val="20"/>
              </w:rPr>
              <w:t>,</w:t>
            </w:r>
            <w:r w:rsidRPr="006F3E5C">
              <w:rPr>
                <w:rFonts w:ascii="Times New Roman" w:eastAsia="Times New Roman" w:hAnsi="Times New Roman" w:cs="Times New Roman"/>
                <w:color w:val="000000" w:themeColor="text1"/>
                <w:szCs w:val="20"/>
              </w:rPr>
              <w:t xml:space="preserve"> and noise pollution</w:t>
            </w:r>
          </w:p>
        </w:tc>
        <w:tc>
          <w:tcPr>
            <w:tcW w:w="4131" w:type="dxa"/>
            <w:tcBorders>
              <w:top w:val="single" w:sz="4" w:space="0" w:color="auto"/>
              <w:left w:val="nil"/>
              <w:bottom w:val="single" w:sz="4" w:space="0" w:color="auto"/>
              <w:right w:val="nil"/>
            </w:tcBorders>
            <w:vAlign w:val="center"/>
            <w:hideMark/>
          </w:tcPr>
          <w:p w14:paraId="0AB2417A"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Dyer et al. (2007);</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color w:val="000000" w:themeColor="text1"/>
                <w:szCs w:val="20"/>
              </w:rPr>
              <w:t>Feng (2008); Long &amp; Kayat (2011); Miyakuni, (2012);</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color w:val="000000" w:themeColor="text1"/>
                <w:szCs w:val="20"/>
              </w:rPr>
              <w:t>Liu (2013); Stylidis et al. (2014)</w:t>
            </w:r>
          </w:p>
        </w:tc>
      </w:tr>
      <w:tr w:rsidR="002D355E" w:rsidRPr="006F3E5C" w14:paraId="563F7036" w14:textId="77777777" w:rsidTr="00CA18D1">
        <w:trPr>
          <w:trHeight w:val="222"/>
        </w:trPr>
        <w:tc>
          <w:tcPr>
            <w:tcW w:w="5132" w:type="dxa"/>
            <w:tcBorders>
              <w:top w:val="single" w:sz="4" w:space="0" w:color="auto"/>
              <w:left w:val="nil"/>
              <w:bottom w:val="single" w:sz="4" w:space="0" w:color="auto"/>
              <w:right w:val="nil"/>
            </w:tcBorders>
            <w:vAlign w:val="center"/>
            <w:hideMark/>
          </w:tcPr>
          <w:p w14:paraId="0FE261CA" w14:textId="34CEBB99"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Limit</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beach access</w:t>
            </w:r>
          </w:p>
        </w:tc>
        <w:tc>
          <w:tcPr>
            <w:tcW w:w="4131" w:type="dxa"/>
            <w:tcBorders>
              <w:top w:val="single" w:sz="4" w:space="0" w:color="auto"/>
              <w:left w:val="nil"/>
              <w:bottom w:val="single" w:sz="4" w:space="0" w:color="auto"/>
              <w:right w:val="nil"/>
            </w:tcBorders>
            <w:vAlign w:val="center"/>
            <w:hideMark/>
          </w:tcPr>
          <w:p w14:paraId="7ACE4524"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Soontayatron (2010)</w:t>
            </w:r>
          </w:p>
        </w:tc>
      </w:tr>
      <w:tr w:rsidR="002D355E" w:rsidRPr="006F3E5C" w14:paraId="48923E5D" w14:textId="77777777" w:rsidTr="00CA18D1">
        <w:trPr>
          <w:trHeight w:val="447"/>
        </w:trPr>
        <w:tc>
          <w:tcPr>
            <w:tcW w:w="5132" w:type="dxa"/>
            <w:tcBorders>
              <w:top w:val="single" w:sz="4" w:space="0" w:color="auto"/>
              <w:left w:val="nil"/>
              <w:bottom w:val="single" w:sz="4" w:space="0" w:color="auto"/>
              <w:right w:val="nil"/>
            </w:tcBorders>
            <w:vAlign w:val="center"/>
            <w:hideMark/>
          </w:tcPr>
          <w:p w14:paraId="5AC0A474" w14:textId="776A4AB4"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Produce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litte</w:t>
            </w:r>
            <w:r w:rsidR="00CA18D1" w:rsidRPr="006F3E5C">
              <w:rPr>
                <w:rFonts w:ascii="Times New Roman" w:eastAsia="Times New Roman" w:hAnsi="Times New Roman" w:cs="Times New Roman"/>
                <w:color w:val="000000" w:themeColor="text1"/>
                <w:szCs w:val="20"/>
              </w:rPr>
              <w:t>r</w:t>
            </w:r>
          </w:p>
        </w:tc>
        <w:tc>
          <w:tcPr>
            <w:tcW w:w="4131" w:type="dxa"/>
            <w:tcBorders>
              <w:top w:val="single" w:sz="4" w:space="0" w:color="auto"/>
              <w:left w:val="nil"/>
              <w:bottom w:val="single" w:sz="4" w:space="0" w:color="auto"/>
              <w:right w:val="nil"/>
            </w:tcBorders>
            <w:vAlign w:val="center"/>
            <w:hideMark/>
          </w:tcPr>
          <w:p w14:paraId="2B71D201"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Mensah (2012); Latkova &amp; Vogt (2012); Türker &amp; Öztürk (2013); Lundberg (2017)</w:t>
            </w:r>
          </w:p>
        </w:tc>
      </w:tr>
      <w:tr w:rsidR="002D355E" w:rsidRPr="006F3E5C" w14:paraId="1AC3CE95" w14:textId="77777777" w:rsidTr="00CA18D1">
        <w:trPr>
          <w:trHeight w:val="341"/>
        </w:trPr>
        <w:tc>
          <w:tcPr>
            <w:tcW w:w="5132" w:type="dxa"/>
            <w:tcBorders>
              <w:top w:val="single" w:sz="4" w:space="0" w:color="auto"/>
              <w:left w:val="nil"/>
              <w:bottom w:val="single" w:sz="4" w:space="0" w:color="auto"/>
              <w:right w:val="nil"/>
            </w:tcBorders>
            <w:vAlign w:val="center"/>
            <w:hideMark/>
          </w:tcPr>
          <w:p w14:paraId="2D6F52FF" w14:textId="63BF2250"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Lead</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to depletion of wildlife and destruction of vegetation</w:t>
            </w:r>
          </w:p>
        </w:tc>
        <w:tc>
          <w:tcPr>
            <w:tcW w:w="4131" w:type="dxa"/>
            <w:tcBorders>
              <w:top w:val="single" w:sz="4" w:space="0" w:color="auto"/>
              <w:left w:val="nil"/>
              <w:bottom w:val="single" w:sz="4" w:space="0" w:color="auto"/>
              <w:right w:val="nil"/>
            </w:tcBorders>
            <w:vAlign w:val="center"/>
            <w:hideMark/>
          </w:tcPr>
          <w:p w14:paraId="22CFD8FB"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Liu (2013); Miyakuni, (2012)</w:t>
            </w:r>
          </w:p>
        </w:tc>
      </w:tr>
    </w:tbl>
    <w:p w14:paraId="2F2CE78D" w14:textId="77777777" w:rsidR="00493C1C" w:rsidRPr="00493C1C" w:rsidRDefault="00493C1C" w:rsidP="00493C1C">
      <w:pPr>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4ED1F760" w14:textId="77777777" w:rsidR="00493C1C" w:rsidRDefault="00493C1C" w:rsidP="00821504">
      <w:pPr>
        <w:spacing w:line="480" w:lineRule="auto"/>
        <w:ind w:firstLine="720"/>
        <w:jc w:val="both"/>
        <w:rPr>
          <w:rFonts w:ascii="Times New Roman" w:eastAsia="Times New Roman" w:hAnsi="Times New Roman" w:cs="Times New Roman"/>
          <w:iCs/>
          <w:color w:val="000000" w:themeColor="text1"/>
          <w:sz w:val="24"/>
          <w:szCs w:val="24"/>
        </w:rPr>
      </w:pPr>
    </w:p>
    <w:p w14:paraId="6F838BED" w14:textId="38211CCE" w:rsidR="002D355E" w:rsidRPr="006F3E5C" w:rsidRDefault="007925B3" w:rsidP="00A31356">
      <w:pPr>
        <w:spacing w:line="480" w:lineRule="auto"/>
        <w:ind w:firstLine="720"/>
        <w:jc w:val="both"/>
        <w:rPr>
          <w:rFonts w:ascii="Times New Roman" w:eastAsia="Times New Roman" w:hAnsi="Times New Roman" w:cs="Times New Roman"/>
          <w:iCs/>
          <w:color w:val="000000" w:themeColor="text1"/>
          <w:sz w:val="24"/>
          <w:szCs w:val="24"/>
        </w:rPr>
      </w:pPr>
      <w:r w:rsidRPr="006F3E5C">
        <w:rPr>
          <w:rFonts w:ascii="Times New Roman" w:eastAsia="Times New Roman" w:hAnsi="Times New Roman" w:cs="Times New Roman"/>
          <w:iCs/>
          <w:color w:val="000000" w:themeColor="text1"/>
          <w:sz w:val="24"/>
          <w:szCs w:val="24"/>
        </w:rPr>
        <w:t>Residents</w:t>
      </w:r>
      <w:r w:rsidR="00982F03" w:rsidRPr="006F3E5C">
        <w:rPr>
          <w:rFonts w:ascii="Times New Roman" w:eastAsia="Times New Roman" w:hAnsi="Times New Roman" w:cs="Times New Roman"/>
          <w:iCs/>
          <w:color w:val="000000" w:themeColor="text1"/>
          <w:sz w:val="24"/>
          <w:szCs w:val="24"/>
        </w:rPr>
        <w:t>’</w:t>
      </w:r>
      <w:r w:rsidRPr="006F3E5C">
        <w:rPr>
          <w:rFonts w:ascii="Times New Roman" w:eastAsia="Times New Roman" w:hAnsi="Times New Roman" w:cs="Times New Roman"/>
          <w:iCs/>
          <w:color w:val="000000" w:themeColor="text1"/>
          <w:sz w:val="24"/>
          <w:szCs w:val="24"/>
        </w:rPr>
        <w:t xml:space="preserve"> perceptions </w:t>
      </w:r>
      <w:r w:rsidR="00982F03" w:rsidRPr="006F3E5C">
        <w:rPr>
          <w:rFonts w:ascii="Times New Roman" w:eastAsia="Times New Roman" w:hAnsi="Times New Roman" w:cs="Times New Roman"/>
          <w:iCs/>
          <w:color w:val="000000" w:themeColor="text1"/>
          <w:sz w:val="24"/>
          <w:szCs w:val="24"/>
        </w:rPr>
        <w:t xml:space="preserve">of </w:t>
      </w:r>
      <w:r w:rsidRPr="006F3E5C">
        <w:rPr>
          <w:rFonts w:ascii="Times New Roman" w:eastAsia="Times New Roman" w:hAnsi="Times New Roman" w:cs="Times New Roman"/>
          <w:iCs/>
          <w:color w:val="000000" w:themeColor="text1"/>
          <w:sz w:val="24"/>
          <w:szCs w:val="24"/>
        </w:rPr>
        <w:t>tourism environmental impacts raise concerns that residents are willing to ignore negative environmental impacts in exchange for improv</w:t>
      </w:r>
      <w:r w:rsidR="00982F03" w:rsidRPr="006F3E5C">
        <w:rPr>
          <w:rFonts w:ascii="Times New Roman" w:eastAsia="Times New Roman" w:hAnsi="Times New Roman" w:cs="Times New Roman"/>
          <w:iCs/>
          <w:color w:val="000000" w:themeColor="text1"/>
          <w:sz w:val="24"/>
          <w:szCs w:val="24"/>
        </w:rPr>
        <w:t>ed</w:t>
      </w:r>
      <w:r w:rsidRPr="006F3E5C">
        <w:rPr>
          <w:rFonts w:ascii="Times New Roman" w:eastAsia="Times New Roman" w:hAnsi="Times New Roman" w:cs="Times New Roman"/>
          <w:iCs/>
          <w:color w:val="000000" w:themeColor="text1"/>
          <w:sz w:val="24"/>
          <w:szCs w:val="24"/>
        </w:rPr>
        <w:t xml:space="preserve"> quality of life and economic benefits </w:t>
      </w:r>
      <w:r w:rsidR="00982F03" w:rsidRPr="006F3E5C">
        <w:rPr>
          <w:rFonts w:ascii="Times New Roman" w:eastAsia="Times New Roman" w:hAnsi="Times New Roman" w:cs="Times New Roman"/>
          <w:iCs/>
          <w:color w:val="000000" w:themeColor="text1"/>
          <w:sz w:val="24"/>
          <w:szCs w:val="24"/>
        </w:rPr>
        <w:t>from</w:t>
      </w:r>
      <w:r w:rsidRPr="006F3E5C">
        <w:rPr>
          <w:rFonts w:ascii="Times New Roman" w:eastAsia="Times New Roman" w:hAnsi="Times New Roman" w:cs="Times New Roman"/>
          <w:iCs/>
          <w:color w:val="000000" w:themeColor="text1"/>
          <w:sz w:val="24"/>
          <w:szCs w:val="24"/>
        </w:rPr>
        <w:t xml:space="preserve"> tourism development (</w:t>
      </w:r>
      <w:r w:rsidRPr="006F3E5C">
        <w:rPr>
          <w:rFonts w:ascii="Times New Roman" w:eastAsia="Times New Roman" w:hAnsi="Times New Roman" w:cs="Times New Roman"/>
          <w:sz w:val="24"/>
          <w:szCs w:val="24"/>
        </w:rPr>
        <w:t>Almeida-García et al., 2015; Lundberg, 2017)</w:t>
      </w:r>
      <w:r w:rsidR="00097F2A" w:rsidRPr="006F3E5C">
        <w:rPr>
          <w:rFonts w:ascii="Times New Roman" w:eastAsia="Times New Roman" w:hAnsi="Times New Roman" w:cs="Times New Roman"/>
          <w:sz w:val="24"/>
          <w:szCs w:val="24"/>
        </w:rPr>
        <w:t xml:space="preserve">. </w:t>
      </w:r>
      <w:r w:rsidR="00960C84" w:rsidRPr="006F3E5C">
        <w:rPr>
          <w:rFonts w:ascii="Times New Roman" w:hAnsi="Times New Roman" w:cs="Times New Roman"/>
          <w:sz w:val="24"/>
          <w:szCs w:val="24"/>
        </w:rPr>
        <w:t xml:space="preserve">Long and Kayat (2011) found that residents support tourism development despite believing that tourism has negative impacts on the environment. </w:t>
      </w:r>
      <w:r w:rsidR="004C4F11" w:rsidRPr="006F3E5C">
        <w:rPr>
          <w:rFonts w:ascii="Times New Roman" w:hAnsi="Times New Roman" w:cs="Times New Roman"/>
          <w:color w:val="000000" w:themeColor="text1"/>
          <w:sz w:val="24"/>
          <w:szCs w:val="24"/>
        </w:rPr>
        <w:t xml:space="preserve">Stylidis (2012) </w:t>
      </w:r>
      <w:r w:rsidR="001273DA" w:rsidRPr="006F3E5C">
        <w:rPr>
          <w:rFonts w:ascii="Times New Roman" w:hAnsi="Times New Roman" w:cs="Times New Roman"/>
          <w:sz w:val="24"/>
          <w:szCs w:val="24"/>
        </w:rPr>
        <w:t xml:space="preserve">found that residents </w:t>
      </w:r>
      <w:r w:rsidR="00982F03" w:rsidRPr="006F3E5C">
        <w:rPr>
          <w:rFonts w:ascii="Times New Roman" w:hAnsi="Times New Roman" w:cs="Times New Roman"/>
          <w:sz w:val="24"/>
          <w:szCs w:val="24"/>
        </w:rPr>
        <w:t xml:space="preserve">who </w:t>
      </w:r>
      <w:r w:rsidR="001273DA" w:rsidRPr="006F3E5C">
        <w:rPr>
          <w:rFonts w:ascii="Times New Roman" w:hAnsi="Times New Roman" w:cs="Times New Roman"/>
          <w:sz w:val="24"/>
          <w:szCs w:val="24"/>
        </w:rPr>
        <w:t>express concern</w:t>
      </w:r>
      <w:r w:rsidR="00982F03" w:rsidRPr="006F3E5C">
        <w:rPr>
          <w:rFonts w:ascii="Times New Roman" w:hAnsi="Times New Roman" w:cs="Times New Roman"/>
          <w:sz w:val="24"/>
          <w:szCs w:val="24"/>
        </w:rPr>
        <w:t>s</w:t>
      </w:r>
      <w:r w:rsidR="001273DA" w:rsidRPr="006F3E5C">
        <w:rPr>
          <w:rFonts w:ascii="Times New Roman" w:hAnsi="Times New Roman" w:cs="Times New Roman"/>
          <w:sz w:val="24"/>
          <w:szCs w:val="24"/>
        </w:rPr>
        <w:t xml:space="preserve"> about tourism</w:t>
      </w:r>
      <w:r w:rsidR="00982F03" w:rsidRPr="006F3E5C">
        <w:rPr>
          <w:rFonts w:ascii="Times New Roman" w:hAnsi="Times New Roman" w:cs="Times New Roman"/>
          <w:sz w:val="24"/>
          <w:szCs w:val="24"/>
        </w:rPr>
        <w:t>’s</w:t>
      </w:r>
      <w:r w:rsidR="001273DA" w:rsidRPr="006F3E5C">
        <w:rPr>
          <w:rFonts w:ascii="Times New Roman" w:hAnsi="Times New Roman" w:cs="Times New Roman"/>
          <w:sz w:val="24"/>
          <w:szCs w:val="24"/>
        </w:rPr>
        <w:t xml:space="preserve"> environmental impacts are less supportive of tourism development in Kavala</w:t>
      </w:r>
      <w:r w:rsidR="00982F03" w:rsidRPr="006F3E5C">
        <w:rPr>
          <w:rFonts w:ascii="Times New Roman" w:hAnsi="Times New Roman" w:cs="Times New Roman"/>
          <w:sz w:val="24"/>
          <w:szCs w:val="24"/>
        </w:rPr>
        <w:t>,</w:t>
      </w:r>
      <w:r w:rsidR="001273DA" w:rsidRPr="006F3E5C">
        <w:rPr>
          <w:rFonts w:ascii="Times New Roman" w:hAnsi="Times New Roman" w:cs="Times New Roman"/>
          <w:sz w:val="24"/>
          <w:szCs w:val="24"/>
        </w:rPr>
        <w:t xml:space="preserve"> Greece</w:t>
      </w:r>
      <w:r w:rsidR="003F3DA4" w:rsidRPr="006F3E5C">
        <w:rPr>
          <w:rFonts w:ascii="Times New Roman" w:hAnsi="Times New Roman" w:cs="Times New Roman"/>
          <w:sz w:val="24"/>
          <w:szCs w:val="24"/>
        </w:rPr>
        <w:t xml:space="preserve">. </w:t>
      </w:r>
      <w:r w:rsidR="003F3DA4" w:rsidRPr="006F3E5C">
        <w:rPr>
          <w:rFonts w:ascii="Times New Roman" w:eastAsia="Times New Roman" w:hAnsi="Times New Roman" w:cs="Times New Roman"/>
          <w:iCs/>
          <w:color w:val="000000" w:themeColor="text1"/>
          <w:sz w:val="24"/>
          <w:szCs w:val="24"/>
        </w:rPr>
        <w:t>Assante</w:t>
      </w:r>
      <w:r w:rsidR="00EB13B5" w:rsidRPr="006F3E5C">
        <w:rPr>
          <w:rFonts w:ascii="Times New Roman" w:eastAsia="Times New Roman" w:hAnsi="Times New Roman" w:cs="Times New Roman"/>
          <w:iCs/>
          <w:color w:val="000000" w:themeColor="text1"/>
          <w:sz w:val="24"/>
          <w:szCs w:val="24"/>
        </w:rPr>
        <w:t xml:space="preserve">, Wen, and Lottig </w:t>
      </w:r>
      <w:r w:rsidR="003F3DA4" w:rsidRPr="006F3E5C">
        <w:rPr>
          <w:rFonts w:ascii="Times New Roman" w:eastAsia="Times New Roman" w:hAnsi="Times New Roman" w:cs="Times New Roman"/>
          <w:iCs/>
          <w:color w:val="000000" w:themeColor="text1"/>
          <w:sz w:val="24"/>
          <w:szCs w:val="24"/>
        </w:rPr>
        <w:t xml:space="preserve">(2010) and </w:t>
      </w:r>
      <w:r w:rsidR="008F30DE" w:rsidRPr="006F3E5C">
        <w:rPr>
          <w:rFonts w:ascii="Times New Roman" w:eastAsia="Times New Roman" w:hAnsi="Times New Roman" w:cs="Times New Roman"/>
          <w:iCs/>
          <w:color w:val="000000" w:themeColor="text1"/>
          <w:sz w:val="24"/>
          <w:szCs w:val="24"/>
        </w:rPr>
        <w:t xml:space="preserve">Rasoolimanesh and Jaafar (2016) </w:t>
      </w:r>
      <w:r w:rsidR="001273DA" w:rsidRPr="006F3E5C">
        <w:rPr>
          <w:rFonts w:ascii="Times New Roman" w:eastAsia="Times New Roman" w:hAnsi="Times New Roman" w:cs="Times New Roman"/>
          <w:iCs/>
          <w:color w:val="000000" w:themeColor="text1"/>
          <w:sz w:val="24"/>
          <w:szCs w:val="24"/>
        </w:rPr>
        <w:t>suggest that</w:t>
      </w:r>
      <w:r w:rsidR="004C4F11" w:rsidRPr="006F3E5C">
        <w:rPr>
          <w:rFonts w:ascii="Times New Roman" w:eastAsia="Times New Roman" w:hAnsi="Times New Roman" w:cs="Times New Roman"/>
          <w:iCs/>
          <w:color w:val="000000" w:themeColor="text1"/>
          <w:sz w:val="24"/>
          <w:szCs w:val="24"/>
        </w:rPr>
        <w:t xml:space="preserve"> negative </w:t>
      </w:r>
      <w:r w:rsidR="001273DA" w:rsidRPr="006F3E5C">
        <w:rPr>
          <w:rFonts w:ascii="Times New Roman" w:eastAsia="Times New Roman" w:hAnsi="Times New Roman" w:cs="Times New Roman"/>
          <w:iCs/>
          <w:color w:val="000000" w:themeColor="text1"/>
          <w:sz w:val="24"/>
          <w:szCs w:val="24"/>
        </w:rPr>
        <w:t xml:space="preserve">environmental impacts </w:t>
      </w:r>
      <w:r w:rsidR="004C4F11" w:rsidRPr="006F3E5C">
        <w:rPr>
          <w:rFonts w:ascii="Times New Roman" w:eastAsia="Times New Roman" w:hAnsi="Times New Roman" w:cs="Times New Roman"/>
          <w:iCs/>
          <w:color w:val="000000" w:themeColor="text1"/>
          <w:sz w:val="24"/>
          <w:szCs w:val="24"/>
        </w:rPr>
        <w:t xml:space="preserve">affect </w:t>
      </w:r>
      <w:r w:rsidR="001273DA" w:rsidRPr="006F3E5C">
        <w:rPr>
          <w:rFonts w:ascii="Times New Roman" w:eastAsia="Times New Roman" w:hAnsi="Times New Roman" w:cs="Times New Roman"/>
          <w:iCs/>
          <w:color w:val="000000" w:themeColor="text1"/>
          <w:sz w:val="24"/>
          <w:szCs w:val="24"/>
        </w:rPr>
        <w:t>residents</w:t>
      </w:r>
      <w:r w:rsidR="00982F03" w:rsidRPr="006F3E5C">
        <w:rPr>
          <w:rFonts w:ascii="Times New Roman" w:eastAsia="Times New Roman" w:hAnsi="Times New Roman" w:cs="Times New Roman"/>
          <w:iCs/>
          <w:color w:val="000000" w:themeColor="text1"/>
          <w:sz w:val="24"/>
          <w:szCs w:val="24"/>
        </w:rPr>
        <w:t>’</w:t>
      </w:r>
      <w:r w:rsidR="001273DA" w:rsidRPr="006F3E5C">
        <w:rPr>
          <w:rFonts w:ascii="Times New Roman" w:eastAsia="Times New Roman" w:hAnsi="Times New Roman" w:cs="Times New Roman"/>
          <w:iCs/>
          <w:color w:val="000000" w:themeColor="text1"/>
          <w:sz w:val="24"/>
          <w:szCs w:val="24"/>
        </w:rPr>
        <w:t xml:space="preserve"> support </w:t>
      </w:r>
      <w:r w:rsidR="00982F03" w:rsidRPr="006F3E5C">
        <w:rPr>
          <w:rFonts w:ascii="Times New Roman" w:eastAsia="Times New Roman" w:hAnsi="Times New Roman" w:cs="Times New Roman"/>
          <w:iCs/>
          <w:color w:val="000000" w:themeColor="text1"/>
          <w:sz w:val="24"/>
          <w:szCs w:val="24"/>
        </w:rPr>
        <w:t>of</w:t>
      </w:r>
      <w:r w:rsidR="001273DA" w:rsidRPr="006F3E5C">
        <w:rPr>
          <w:rFonts w:ascii="Times New Roman" w:eastAsia="Times New Roman" w:hAnsi="Times New Roman" w:cs="Times New Roman"/>
          <w:iCs/>
          <w:color w:val="000000" w:themeColor="text1"/>
          <w:sz w:val="24"/>
          <w:szCs w:val="24"/>
        </w:rPr>
        <w:t xml:space="preserve"> tourism development</w:t>
      </w:r>
      <w:r w:rsidR="00982F03" w:rsidRPr="006F3E5C">
        <w:rPr>
          <w:rFonts w:ascii="Times New Roman" w:eastAsia="Times New Roman" w:hAnsi="Times New Roman" w:cs="Times New Roman"/>
          <w:iCs/>
          <w:color w:val="000000" w:themeColor="text1"/>
          <w:sz w:val="24"/>
          <w:szCs w:val="24"/>
        </w:rPr>
        <w:t>,</w:t>
      </w:r>
      <w:r w:rsidR="004C4F11" w:rsidRPr="006F3E5C">
        <w:rPr>
          <w:rFonts w:ascii="Times New Roman" w:eastAsia="Times New Roman" w:hAnsi="Times New Roman" w:cs="Times New Roman"/>
          <w:iCs/>
          <w:color w:val="000000" w:themeColor="text1"/>
          <w:sz w:val="24"/>
          <w:szCs w:val="24"/>
        </w:rPr>
        <w:t xml:space="preserve"> and that residents </w:t>
      </w:r>
      <w:r w:rsidR="00982F03" w:rsidRPr="006F3E5C">
        <w:rPr>
          <w:rFonts w:ascii="Times New Roman" w:eastAsia="Times New Roman" w:hAnsi="Times New Roman" w:cs="Times New Roman"/>
          <w:iCs/>
          <w:color w:val="000000" w:themeColor="text1"/>
          <w:sz w:val="24"/>
          <w:szCs w:val="24"/>
        </w:rPr>
        <w:t xml:space="preserve">are </w:t>
      </w:r>
      <w:r w:rsidR="004C4F11" w:rsidRPr="006F3E5C">
        <w:rPr>
          <w:rFonts w:ascii="Times New Roman" w:eastAsia="Times New Roman" w:hAnsi="Times New Roman" w:cs="Times New Roman"/>
          <w:iCs/>
          <w:color w:val="000000" w:themeColor="text1"/>
          <w:sz w:val="24"/>
          <w:szCs w:val="24"/>
        </w:rPr>
        <w:t>less supportive of tourism development</w:t>
      </w:r>
      <w:r w:rsidR="00982F03" w:rsidRPr="006F3E5C">
        <w:rPr>
          <w:rFonts w:ascii="Times New Roman" w:eastAsia="Times New Roman" w:hAnsi="Times New Roman" w:cs="Times New Roman"/>
          <w:iCs/>
          <w:color w:val="000000" w:themeColor="text1"/>
          <w:sz w:val="24"/>
          <w:szCs w:val="24"/>
        </w:rPr>
        <w:t>.</w:t>
      </w:r>
      <w:r w:rsidR="003F3DA4" w:rsidRPr="006F3E5C">
        <w:rPr>
          <w:rFonts w:ascii="Times New Roman" w:eastAsia="Times New Roman" w:hAnsi="Times New Roman" w:cs="Times New Roman"/>
          <w:iCs/>
          <w:color w:val="000000" w:themeColor="text1"/>
          <w:sz w:val="24"/>
          <w:szCs w:val="24"/>
        </w:rPr>
        <w:t xml:space="preserve"> </w:t>
      </w:r>
      <w:r w:rsidR="00982F03" w:rsidRPr="006F3E5C">
        <w:rPr>
          <w:rFonts w:ascii="Times New Roman" w:eastAsia="Times New Roman" w:hAnsi="Times New Roman" w:cs="Times New Roman"/>
          <w:iCs/>
          <w:color w:val="000000" w:themeColor="text1"/>
          <w:sz w:val="24"/>
          <w:szCs w:val="24"/>
        </w:rPr>
        <w:t>R</w:t>
      </w:r>
      <w:r w:rsidR="003F3DA4" w:rsidRPr="006F3E5C">
        <w:rPr>
          <w:rFonts w:ascii="Times New Roman" w:eastAsia="Times New Roman" w:hAnsi="Times New Roman" w:cs="Times New Roman"/>
          <w:iCs/>
          <w:color w:val="000000" w:themeColor="text1"/>
          <w:sz w:val="24"/>
          <w:szCs w:val="24"/>
        </w:rPr>
        <w:t xml:space="preserve">esidents with positive perceptions </w:t>
      </w:r>
      <w:r w:rsidR="00982F03" w:rsidRPr="006F3E5C">
        <w:rPr>
          <w:rFonts w:ascii="Times New Roman" w:eastAsia="Times New Roman" w:hAnsi="Times New Roman" w:cs="Times New Roman"/>
          <w:iCs/>
          <w:color w:val="000000" w:themeColor="text1"/>
          <w:sz w:val="24"/>
          <w:szCs w:val="24"/>
        </w:rPr>
        <w:t>of the</w:t>
      </w:r>
      <w:r w:rsidR="003F3DA4" w:rsidRPr="006F3E5C">
        <w:rPr>
          <w:rFonts w:ascii="Times New Roman" w:eastAsia="Times New Roman" w:hAnsi="Times New Roman" w:cs="Times New Roman"/>
          <w:iCs/>
          <w:color w:val="000000" w:themeColor="text1"/>
          <w:sz w:val="24"/>
          <w:szCs w:val="24"/>
        </w:rPr>
        <w:t xml:space="preserve"> environmental impacts of tourism </w:t>
      </w:r>
      <w:r w:rsidR="00982F03" w:rsidRPr="006F3E5C">
        <w:rPr>
          <w:rFonts w:ascii="Times New Roman" w:eastAsia="Times New Roman" w:hAnsi="Times New Roman" w:cs="Times New Roman"/>
          <w:iCs/>
          <w:color w:val="000000" w:themeColor="text1"/>
          <w:sz w:val="24"/>
          <w:szCs w:val="24"/>
        </w:rPr>
        <w:t xml:space="preserve">are </w:t>
      </w:r>
      <w:r w:rsidR="003F3DA4" w:rsidRPr="006F3E5C">
        <w:rPr>
          <w:rFonts w:ascii="Times New Roman" w:eastAsia="Times New Roman" w:hAnsi="Times New Roman" w:cs="Times New Roman"/>
          <w:iCs/>
          <w:color w:val="000000" w:themeColor="text1"/>
          <w:sz w:val="24"/>
          <w:szCs w:val="24"/>
        </w:rPr>
        <w:t>more supportive of tourism development</w:t>
      </w:r>
      <w:r w:rsidR="004C4F11" w:rsidRPr="006F3E5C">
        <w:rPr>
          <w:rFonts w:ascii="Times New Roman" w:eastAsia="Times New Roman" w:hAnsi="Times New Roman" w:cs="Times New Roman"/>
          <w:iCs/>
          <w:color w:val="000000" w:themeColor="text1"/>
          <w:sz w:val="24"/>
          <w:szCs w:val="24"/>
        </w:rPr>
        <w:t>.</w:t>
      </w:r>
      <w:r w:rsidR="00960C84" w:rsidRPr="006F3E5C">
        <w:rPr>
          <w:rFonts w:ascii="Times New Roman" w:eastAsia="Times New Roman" w:hAnsi="Times New Roman" w:cs="Times New Roman"/>
          <w:iCs/>
          <w:color w:val="000000" w:themeColor="text1"/>
          <w:sz w:val="24"/>
          <w:szCs w:val="24"/>
        </w:rPr>
        <w:t xml:space="preserve"> </w:t>
      </w:r>
      <w:r w:rsidR="00982F03" w:rsidRPr="006F3E5C">
        <w:rPr>
          <w:rFonts w:ascii="Times New Roman" w:eastAsia="Times New Roman" w:hAnsi="Times New Roman" w:cs="Times New Roman"/>
          <w:iCs/>
          <w:color w:val="000000" w:themeColor="text1"/>
          <w:sz w:val="24"/>
          <w:szCs w:val="24"/>
        </w:rPr>
        <w:t>Therefore, b</w:t>
      </w:r>
      <w:r w:rsidR="0053652F" w:rsidRPr="006F3E5C">
        <w:rPr>
          <w:rFonts w:ascii="Times New Roman" w:eastAsia="Times New Roman" w:hAnsi="Times New Roman" w:cs="Times New Roman"/>
          <w:iCs/>
          <w:color w:val="000000" w:themeColor="text1"/>
          <w:sz w:val="24"/>
          <w:szCs w:val="24"/>
        </w:rPr>
        <w:t>ased on social exchange theory</w:t>
      </w:r>
      <w:r w:rsidR="00A31356">
        <w:rPr>
          <w:rFonts w:ascii="Times New Roman" w:eastAsia="Times New Roman" w:hAnsi="Times New Roman" w:cs="Times New Roman"/>
          <w:iCs/>
          <w:color w:val="000000" w:themeColor="text1"/>
          <w:sz w:val="24"/>
          <w:szCs w:val="24"/>
        </w:rPr>
        <w:t>, the following hypotheses are being proposed</w:t>
      </w:r>
      <w:r w:rsidR="00234CA6" w:rsidRPr="006F3E5C">
        <w:rPr>
          <w:rFonts w:ascii="Times New Roman" w:eastAsia="Times New Roman" w:hAnsi="Times New Roman" w:cs="Times New Roman"/>
          <w:iCs/>
          <w:color w:val="000000" w:themeColor="text1"/>
          <w:sz w:val="24"/>
          <w:szCs w:val="24"/>
        </w:rPr>
        <w:t xml:space="preserve">: </w:t>
      </w:r>
    </w:p>
    <w:p w14:paraId="249BEEEC" w14:textId="77777777" w:rsidR="002D355E" w:rsidRPr="006F3E5C" w:rsidRDefault="002D355E" w:rsidP="00821504">
      <w:pPr>
        <w:spacing w:line="480" w:lineRule="auto"/>
        <w:jc w:val="both"/>
        <w:rPr>
          <w:rFonts w:ascii="Times New Roman" w:hAnsi="Times New Roman" w:cs="Times New Roman"/>
          <w:sz w:val="24"/>
          <w:szCs w:val="24"/>
        </w:rPr>
      </w:pPr>
      <w:r w:rsidRPr="006F3E5C">
        <w:rPr>
          <w:rFonts w:ascii="Times New Roman" w:hAnsi="Times New Roman" w:cs="Times New Roman"/>
          <w:b/>
          <w:bCs/>
          <w:sz w:val="24"/>
          <w:szCs w:val="24"/>
        </w:rPr>
        <w:t>H5a:</w:t>
      </w:r>
      <w:r w:rsidRPr="006F3E5C">
        <w:rPr>
          <w:rFonts w:ascii="Times New Roman" w:hAnsi="Times New Roman" w:cs="Times New Roman"/>
          <w:sz w:val="24"/>
          <w:szCs w:val="24"/>
        </w:rPr>
        <w:t xml:space="preserve"> There is a direct positive relationship between residents’ perceptions of positive environmental impacts of tourism and their support for tourism development </w:t>
      </w:r>
    </w:p>
    <w:p w14:paraId="0D2995E6" w14:textId="6C67E50F" w:rsidR="002D355E" w:rsidRDefault="002D355E" w:rsidP="00821504">
      <w:pPr>
        <w:spacing w:line="480" w:lineRule="auto"/>
        <w:jc w:val="both"/>
        <w:rPr>
          <w:rFonts w:ascii="Times New Roman" w:hAnsi="Times New Roman" w:cs="Times New Roman"/>
          <w:sz w:val="24"/>
          <w:szCs w:val="24"/>
        </w:rPr>
      </w:pPr>
      <w:r w:rsidRPr="006F3E5C">
        <w:rPr>
          <w:rFonts w:ascii="Times New Roman" w:hAnsi="Times New Roman" w:cs="Times New Roman"/>
          <w:b/>
          <w:bCs/>
          <w:sz w:val="24"/>
          <w:szCs w:val="24"/>
        </w:rPr>
        <w:t>H6a:</w:t>
      </w:r>
      <w:r w:rsidRPr="006F3E5C">
        <w:rPr>
          <w:rFonts w:ascii="Times New Roman" w:hAnsi="Times New Roman" w:cs="Times New Roman"/>
          <w:sz w:val="24"/>
          <w:szCs w:val="24"/>
        </w:rPr>
        <w:t xml:space="preserve"> There is a direct negative relationship between residents’ perceptions of negative environmental impacts of tourism and their support for tourism development </w:t>
      </w:r>
    </w:p>
    <w:p w14:paraId="68CB6124" w14:textId="77777777" w:rsidR="00F7384E" w:rsidRPr="006F3E5C" w:rsidRDefault="00F7384E" w:rsidP="00821504">
      <w:pPr>
        <w:spacing w:line="480" w:lineRule="auto"/>
        <w:jc w:val="both"/>
        <w:rPr>
          <w:rFonts w:ascii="Times New Roman" w:hAnsi="Times New Roman" w:cs="Times New Roman"/>
          <w:sz w:val="24"/>
          <w:szCs w:val="24"/>
        </w:rPr>
      </w:pPr>
    </w:p>
    <w:p w14:paraId="3175A6D8" w14:textId="58E94B45" w:rsidR="002D355E" w:rsidRDefault="002D355E" w:rsidP="00821504">
      <w:pPr>
        <w:pStyle w:val="Heading1"/>
        <w:keepNext w:val="0"/>
        <w:keepLines w:val="0"/>
        <w:numPr>
          <w:ilvl w:val="2"/>
          <w:numId w:val="18"/>
        </w:numPr>
        <w:spacing w:before="0" w:line="480" w:lineRule="auto"/>
        <w:jc w:val="both"/>
        <w:rPr>
          <w:rFonts w:ascii="Times New Roman" w:hAnsi="Times New Roman" w:cs="Times New Roman"/>
          <w:b/>
          <w:bCs/>
          <w:color w:val="000000" w:themeColor="text1"/>
          <w:sz w:val="26"/>
          <w:szCs w:val="26"/>
        </w:rPr>
      </w:pPr>
      <w:bookmarkStart w:id="211" w:name="_Toc486001410"/>
      <w:bookmarkStart w:id="212" w:name="_Toc489878835"/>
      <w:bookmarkStart w:id="213" w:name="_Toc501535709"/>
      <w:bookmarkStart w:id="214" w:name="_Toc503955759"/>
      <w:r w:rsidRPr="006F3E5C">
        <w:rPr>
          <w:rFonts w:ascii="Times New Roman" w:hAnsi="Times New Roman" w:cs="Times New Roman"/>
          <w:b/>
          <w:bCs/>
          <w:color w:val="000000" w:themeColor="text1"/>
          <w:sz w:val="26"/>
          <w:szCs w:val="26"/>
        </w:rPr>
        <w:t>Economic Impacts</w:t>
      </w:r>
      <w:bookmarkEnd w:id="211"/>
      <w:bookmarkEnd w:id="212"/>
      <w:bookmarkEnd w:id="213"/>
      <w:bookmarkEnd w:id="214"/>
    </w:p>
    <w:p w14:paraId="08F97B00" w14:textId="77777777" w:rsidR="00F7384E" w:rsidRPr="00F7384E" w:rsidRDefault="00F7384E" w:rsidP="00F7384E"/>
    <w:p w14:paraId="3987501C" w14:textId="1F181055" w:rsidR="002D355E" w:rsidRDefault="002D355E" w:rsidP="004A0F5B">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sz w:val="24"/>
          <w:szCs w:val="24"/>
        </w:rPr>
        <w:t xml:space="preserve">The term </w:t>
      </w:r>
      <w:r w:rsidRPr="006F3E5C">
        <w:rPr>
          <w:rFonts w:ascii="Times New Roman" w:eastAsia="Times New Roman" w:hAnsi="Times New Roman" w:cs="Times New Roman"/>
          <w:i/>
          <w:sz w:val="24"/>
          <w:szCs w:val="24"/>
        </w:rPr>
        <w:t>economic impact</w:t>
      </w:r>
      <w:r w:rsidRPr="006F3E5C">
        <w:rPr>
          <w:rFonts w:ascii="Times New Roman" w:eastAsia="Times New Roman" w:hAnsi="Times New Roman" w:cs="Times New Roman"/>
          <w:sz w:val="24"/>
          <w:szCs w:val="24"/>
        </w:rPr>
        <w:t xml:space="preserve"> </w:t>
      </w:r>
      <w:r w:rsidR="00982F03" w:rsidRPr="006F3E5C">
        <w:rPr>
          <w:rFonts w:ascii="Times New Roman" w:eastAsia="Times New Roman" w:hAnsi="Times New Roman" w:cs="Times New Roman"/>
          <w:sz w:val="24"/>
          <w:szCs w:val="24"/>
        </w:rPr>
        <w:t>d</w:t>
      </w:r>
      <w:r w:rsidRPr="006F3E5C">
        <w:rPr>
          <w:rFonts w:ascii="Times New Roman" w:eastAsia="Times New Roman" w:hAnsi="Times New Roman" w:cs="Times New Roman"/>
          <w:sz w:val="24"/>
          <w:szCs w:val="24"/>
        </w:rPr>
        <w:t xml:space="preserve">escribes all types of economic benefits and costs that </w:t>
      </w:r>
      <w:r w:rsidR="00982F03" w:rsidRPr="006F3E5C">
        <w:rPr>
          <w:rFonts w:ascii="Times New Roman" w:eastAsia="Times New Roman" w:hAnsi="Times New Roman" w:cs="Times New Roman"/>
          <w:sz w:val="24"/>
          <w:szCs w:val="24"/>
        </w:rPr>
        <w:t xml:space="preserve">residents or governments realize </w:t>
      </w:r>
      <w:r w:rsidRPr="006F3E5C">
        <w:rPr>
          <w:rFonts w:ascii="Times New Roman" w:eastAsia="Times New Roman" w:hAnsi="Times New Roman" w:cs="Times New Roman"/>
          <w:sz w:val="24"/>
          <w:szCs w:val="24"/>
        </w:rPr>
        <w:t xml:space="preserve">due to tourism development and </w:t>
      </w:r>
      <w:r w:rsidR="00982F03"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ctivities </w:t>
      </w:r>
      <w:r w:rsidRPr="006F3E5C">
        <w:rPr>
          <w:rFonts w:ascii="Times New Roman" w:eastAsia="Times New Roman" w:hAnsi="Times New Roman" w:cs="Times New Roman"/>
          <w:color w:val="000000" w:themeColor="text1"/>
          <w:sz w:val="24"/>
          <w:szCs w:val="24"/>
        </w:rPr>
        <w:t>(Gursoy et al., 2010; Lin, 1999; Long &amp; Kayat, 2011).</w:t>
      </w:r>
      <w:r w:rsidRPr="006F3E5C">
        <w:rPr>
          <w:rFonts w:ascii="Times New Roman" w:eastAsia="Times New Roman" w:hAnsi="Times New Roman" w:cs="Times New Roman"/>
          <w:sz w:val="24"/>
          <w:szCs w:val="24"/>
        </w:rPr>
        <w:t xml:space="preserve"> </w:t>
      </w:r>
      <w:r w:rsidR="00982F03" w:rsidRPr="006F3E5C">
        <w:rPr>
          <w:rFonts w:ascii="Times New Roman" w:eastAsia="Times New Roman" w:hAnsi="Times New Roman" w:cs="Times New Roman"/>
          <w:sz w:val="24"/>
          <w:szCs w:val="24"/>
        </w:rPr>
        <w:t>E</w:t>
      </w:r>
      <w:r w:rsidR="001A3F61" w:rsidRPr="006F3E5C">
        <w:rPr>
          <w:rFonts w:ascii="Times New Roman" w:eastAsia="Times New Roman" w:hAnsi="Times New Roman" w:cs="Times New Roman"/>
          <w:sz w:val="24"/>
          <w:szCs w:val="24"/>
        </w:rPr>
        <w:t>conomic contribution</w:t>
      </w:r>
      <w:r w:rsidR="00982F03" w:rsidRPr="006F3E5C">
        <w:rPr>
          <w:rFonts w:ascii="Times New Roman" w:eastAsia="Times New Roman" w:hAnsi="Times New Roman" w:cs="Times New Roman"/>
          <w:sz w:val="24"/>
          <w:szCs w:val="24"/>
        </w:rPr>
        <w:t>s</w:t>
      </w:r>
      <w:r w:rsidR="001A3F61" w:rsidRPr="006F3E5C">
        <w:rPr>
          <w:rFonts w:ascii="Times New Roman" w:eastAsia="Times New Roman" w:hAnsi="Times New Roman" w:cs="Times New Roman"/>
          <w:sz w:val="24"/>
          <w:szCs w:val="24"/>
        </w:rPr>
        <w:t xml:space="preserve"> of tourism receive disproportionate attention in the literature (Jafari, 1985).</w:t>
      </w:r>
      <w:r w:rsidR="00D40F93"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Positive economic impacts include providing employment and opportunities for local businesses and investment (Long &amp; Kayat, 2011; Mensah, 2012; Rahman, 2010). Positive economic impacts are drivers when governments select the tourism industry as an economic development strategy in many countries (Rahman, 2010). It is also the most influential factor that affects residents’ perceptions of tourism development (Dyer et al., 2007). Residents sometimes ignore other impacts of tourism development if they can realize positive economic impacts</w:t>
      </w:r>
      <w:r w:rsidR="003F3DA4" w:rsidRPr="006F3E5C">
        <w:rPr>
          <w:rFonts w:ascii="Times New Roman" w:eastAsia="Times New Roman" w:hAnsi="Times New Roman" w:cs="Times New Roman"/>
          <w:sz w:val="24"/>
          <w:szCs w:val="24"/>
        </w:rPr>
        <w:t xml:space="preserve"> (Lundberg, 2017)</w:t>
      </w:r>
      <w:r w:rsidRPr="006F3E5C">
        <w:rPr>
          <w:rFonts w:ascii="Times New Roman" w:eastAsia="Times New Roman" w:hAnsi="Times New Roman" w:cs="Times New Roman"/>
          <w:sz w:val="24"/>
          <w:szCs w:val="24"/>
        </w:rPr>
        <w:t>. Negative economic impacts relate</w:t>
      </w:r>
      <w:r w:rsidR="00982F03" w:rsidRPr="006F3E5C">
        <w:rPr>
          <w:rFonts w:ascii="Times New Roman" w:eastAsia="Times New Roman" w:hAnsi="Times New Roman" w:cs="Times New Roman"/>
          <w:sz w:val="24"/>
          <w:szCs w:val="24"/>
        </w:rPr>
        <w:t>d</w:t>
      </w:r>
      <w:r w:rsidRPr="006F3E5C">
        <w:rPr>
          <w:rFonts w:ascii="Times New Roman" w:eastAsia="Times New Roman" w:hAnsi="Times New Roman" w:cs="Times New Roman"/>
          <w:sz w:val="24"/>
          <w:szCs w:val="24"/>
        </w:rPr>
        <w:t xml:space="preserve"> to tourism development include increased cost of living, increased cost of goods and services, and inflated prices for land and housing (Gursoy et al., 2010; Lin, 1999; Yu, 2011). </w:t>
      </w:r>
      <w:r w:rsidR="00982F03" w:rsidRPr="006F3E5C">
        <w:rPr>
          <w:rFonts w:ascii="Times New Roman" w:eastAsia="Times New Roman" w:hAnsi="Times New Roman" w:cs="Times New Roman"/>
          <w:sz w:val="24"/>
          <w:szCs w:val="24"/>
        </w:rPr>
        <w:t>A</w:t>
      </w:r>
      <w:r w:rsidR="00152DB2" w:rsidRPr="006F3E5C">
        <w:rPr>
          <w:rFonts w:ascii="Times New Roman" w:eastAsia="Times New Roman" w:hAnsi="Times New Roman" w:cs="Times New Roman"/>
          <w:sz w:val="24"/>
          <w:szCs w:val="24"/>
        </w:rPr>
        <w:t>lthough tourism development generates employment opportunities, Eraqi (2007) argues that most jobs in the tourism industry offer low salaries and are in services industries, such as cleaning and security, which are less attractive to national residents in comparison to other work opportunities.</w:t>
      </w:r>
      <w:r w:rsidR="00982F03" w:rsidRPr="006F3E5C">
        <w:rPr>
          <w:rFonts w:ascii="Times New Roman" w:eastAsia="Times New Roman" w:hAnsi="Times New Roman" w:cs="Times New Roman"/>
          <w:sz w:val="24"/>
          <w:szCs w:val="24"/>
        </w:rPr>
        <w:t xml:space="preserve"> </w:t>
      </w:r>
      <w:r w:rsidR="00152DB2" w:rsidRPr="006F3E5C">
        <w:rPr>
          <w:rFonts w:ascii="Times New Roman" w:eastAsia="Times New Roman" w:hAnsi="Times New Roman" w:cs="Times New Roman"/>
          <w:sz w:val="24"/>
          <w:szCs w:val="24"/>
        </w:rPr>
        <w:t xml:space="preserve">Musinguzi (2012) </w:t>
      </w:r>
      <w:r w:rsidR="00982F03" w:rsidRPr="006F3E5C">
        <w:rPr>
          <w:rFonts w:ascii="Times New Roman" w:eastAsia="Times New Roman" w:hAnsi="Times New Roman" w:cs="Times New Roman"/>
          <w:sz w:val="24"/>
          <w:szCs w:val="24"/>
        </w:rPr>
        <w:t>suggests</w:t>
      </w:r>
      <w:r w:rsidR="00152DB2" w:rsidRPr="006F3E5C">
        <w:rPr>
          <w:rFonts w:ascii="Times New Roman" w:eastAsia="Times New Roman" w:hAnsi="Times New Roman" w:cs="Times New Roman"/>
          <w:sz w:val="24"/>
          <w:szCs w:val="24"/>
        </w:rPr>
        <w:t xml:space="preserve"> that most of these jobs are taken by expatriate residents</w:t>
      </w:r>
      <w:r w:rsidR="00982F03" w:rsidRPr="006F3E5C">
        <w:rPr>
          <w:rFonts w:ascii="Times New Roman" w:eastAsia="Times New Roman" w:hAnsi="Times New Roman" w:cs="Times New Roman"/>
          <w:sz w:val="24"/>
          <w:szCs w:val="24"/>
        </w:rPr>
        <w:t xml:space="preserve">, which is </w:t>
      </w:r>
      <w:r w:rsidR="00152DB2" w:rsidRPr="006F3E5C">
        <w:rPr>
          <w:rFonts w:ascii="Times New Roman" w:eastAsia="Times New Roman" w:hAnsi="Times New Roman" w:cs="Times New Roman"/>
          <w:sz w:val="24"/>
          <w:szCs w:val="24"/>
        </w:rPr>
        <w:t xml:space="preserve">expected in developing and developed countries, in which residents prefer government jobs due to benefits and compensation plans </w:t>
      </w:r>
      <w:r w:rsidR="00982F03" w:rsidRPr="006F3E5C">
        <w:rPr>
          <w:rFonts w:ascii="Times New Roman" w:eastAsia="Times New Roman" w:hAnsi="Times New Roman" w:cs="Times New Roman"/>
          <w:sz w:val="24"/>
          <w:szCs w:val="24"/>
        </w:rPr>
        <w:t xml:space="preserve">in </w:t>
      </w:r>
      <w:r w:rsidR="00152DB2" w:rsidRPr="006F3E5C">
        <w:rPr>
          <w:rFonts w:ascii="Times New Roman" w:eastAsia="Times New Roman" w:hAnsi="Times New Roman" w:cs="Times New Roman"/>
          <w:sz w:val="24"/>
          <w:szCs w:val="24"/>
        </w:rPr>
        <w:t>compar</w:t>
      </w:r>
      <w:r w:rsidR="00982F03" w:rsidRPr="006F3E5C">
        <w:rPr>
          <w:rFonts w:ascii="Times New Roman" w:eastAsia="Times New Roman" w:hAnsi="Times New Roman" w:cs="Times New Roman"/>
          <w:sz w:val="24"/>
          <w:szCs w:val="24"/>
        </w:rPr>
        <w:t>ison</w:t>
      </w:r>
      <w:r w:rsidR="00152DB2" w:rsidRPr="006F3E5C">
        <w:rPr>
          <w:rFonts w:ascii="Times New Roman" w:eastAsia="Times New Roman" w:hAnsi="Times New Roman" w:cs="Times New Roman"/>
          <w:sz w:val="24"/>
          <w:szCs w:val="24"/>
        </w:rPr>
        <w:t xml:space="preserve"> to working in </w:t>
      </w:r>
      <w:r w:rsidR="00982F03" w:rsidRPr="006F3E5C">
        <w:rPr>
          <w:rFonts w:ascii="Times New Roman" w:eastAsia="Times New Roman" w:hAnsi="Times New Roman" w:cs="Times New Roman"/>
          <w:sz w:val="24"/>
          <w:szCs w:val="24"/>
        </w:rPr>
        <w:t xml:space="preserve">the </w:t>
      </w:r>
      <w:r w:rsidR="00152DB2" w:rsidRPr="006F3E5C">
        <w:rPr>
          <w:rFonts w:ascii="Times New Roman" w:eastAsia="Times New Roman" w:hAnsi="Times New Roman" w:cs="Times New Roman"/>
          <w:sz w:val="24"/>
          <w:szCs w:val="24"/>
        </w:rPr>
        <w:t xml:space="preserve">private sector </w:t>
      </w:r>
      <w:r w:rsidR="00982F03" w:rsidRPr="006F3E5C">
        <w:rPr>
          <w:rFonts w:ascii="Times New Roman" w:eastAsia="Times New Roman" w:hAnsi="Times New Roman" w:cs="Times New Roman"/>
          <w:sz w:val="24"/>
          <w:szCs w:val="24"/>
        </w:rPr>
        <w:t>at</w:t>
      </w:r>
      <w:r w:rsidR="00152DB2" w:rsidRPr="006F3E5C">
        <w:rPr>
          <w:rFonts w:ascii="Times New Roman" w:eastAsia="Times New Roman" w:hAnsi="Times New Roman" w:cs="Times New Roman"/>
          <w:sz w:val="24"/>
          <w:szCs w:val="24"/>
        </w:rPr>
        <w:t xml:space="preserve"> hospitality jobs. </w:t>
      </w:r>
      <w:r w:rsidR="004A0F5B">
        <w:rPr>
          <w:rFonts w:ascii="Times New Roman" w:hAnsi="Times New Roman" w:cs="Times New Roman"/>
          <w:color w:val="000000" w:themeColor="text1"/>
          <w:sz w:val="24"/>
          <w:szCs w:val="24"/>
        </w:rPr>
        <w:t>Table 12</w:t>
      </w:r>
      <w:r w:rsidR="004A0C52" w:rsidRPr="006F3E5C">
        <w:rPr>
          <w:rFonts w:ascii="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presents selected positive and negative economic impacts of tourism reported in empirical literature.</w:t>
      </w:r>
    </w:p>
    <w:p w14:paraId="6B4165CC" w14:textId="77777777" w:rsidR="00F7384E" w:rsidRPr="006F3E5C" w:rsidRDefault="00F7384E" w:rsidP="00821504">
      <w:pPr>
        <w:spacing w:line="480" w:lineRule="auto"/>
        <w:ind w:firstLine="720"/>
        <w:jc w:val="both"/>
        <w:rPr>
          <w:rFonts w:ascii="Times New Roman" w:eastAsia="Times New Roman" w:hAnsi="Times New Roman" w:cs="Times New Roman"/>
          <w:color w:val="000000" w:themeColor="text1"/>
          <w:sz w:val="24"/>
          <w:szCs w:val="24"/>
        </w:rPr>
      </w:pPr>
    </w:p>
    <w:p w14:paraId="171903A9" w14:textId="7193FA18" w:rsidR="002D355E" w:rsidRDefault="004A0C52" w:rsidP="00821504">
      <w:pPr>
        <w:pStyle w:val="Caption"/>
        <w:jc w:val="both"/>
        <w:rPr>
          <w:b w:val="0"/>
          <w:bCs w:val="0"/>
          <w:color w:val="000000" w:themeColor="text1"/>
          <w:sz w:val="24"/>
          <w:szCs w:val="24"/>
        </w:rPr>
      </w:pPr>
      <w:bookmarkStart w:id="215" w:name="_Ref503692284"/>
      <w:bookmarkStart w:id="216" w:name="_Toc503947521"/>
      <w:bookmarkStart w:id="217" w:name="_Toc487651819"/>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12</w:t>
      </w:r>
      <w:r w:rsidRPr="006F3E5C">
        <w:rPr>
          <w:b w:val="0"/>
          <w:bCs w:val="0"/>
          <w:color w:val="000000" w:themeColor="text1"/>
          <w:sz w:val="24"/>
          <w:szCs w:val="24"/>
        </w:rPr>
        <w:fldChar w:fldCharType="end"/>
      </w:r>
      <w:r w:rsidRPr="006F3E5C">
        <w:rPr>
          <w:b w:val="0"/>
          <w:bCs w:val="0"/>
          <w:color w:val="000000" w:themeColor="text1"/>
          <w:sz w:val="24"/>
          <w:szCs w:val="24"/>
        </w:rPr>
        <w:t>: Selected Positive and Negative Economic Impacts of Tourism.</w:t>
      </w:r>
      <w:bookmarkEnd w:id="215"/>
      <w:bookmarkEnd w:id="216"/>
    </w:p>
    <w:p w14:paraId="64D11CD5" w14:textId="77777777" w:rsidR="00F7384E" w:rsidRPr="00F7384E" w:rsidRDefault="00F7384E" w:rsidP="00F7384E">
      <w:pPr>
        <w:rPr>
          <w:lang w:bidi="ar-AE"/>
        </w:rPr>
      </w:pPr>
    </w:p>
    <w:p w14:paraId="1A43E4C0" w14:textId="77777777" w:rsidR="00CD491F" w:rsidRPr="00CD491F" w:rsidRDefault="00CD491F" w:rsidP="00CD491F">
      <w:pPr>
        <w:rPr>
          <w:lang w:bidi="ar-AE"/>
        </w:rPr>
      </w:pPr>
    </w:p>
    <w:tbl>
      <w:tblPr>
        <w:tblStyle w:val="TableGrid1"/>
        <w:tblW w:w="910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2"/>
        <w:gridCol w:w="3246"/>
        <w:gridCol w:w="627"/>
      </w:tblGrid>
      <w:tr w:rsidR="002D355E" w:rsidRPr="006F3E5C" w14:paraId="75C7F74C" w14:textId="77777777" w:rsidTr="00CA18D1">
        <w:trPr>
          <w:trHeight w:val="229"/>
        </w:trPr>
        <w:tc>
          <w:tcPr>
            <w:tcW w:w="5232" w:type="dxa"/>
            <w:tcBorders>
              <w:top w:val="single" w:sz="4" w:space="0" w:color="auto"/>
              <w:left w:val="nil"/>
              <w:bottom w:val="single" w:sz="4" w:space="0" w:color="auto"/>
              <w:right w:val="nil"/>
            </w:tcBorders>
            <w:vAlign w:val="center"/>
            <w:hideMark/>
          </w:tcPr>
          <w:bookmarkEnd w:id="217"/>
          <w:p w14:paraId="781253C3" w14:textId="3548902C"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b/>
                <w:bCs/>
                <w:color w:val="000000" w:themeColor="text1"/>
                <w:szCs w:val="20"/>
              </w:rPr>
              <w:t>P</w:t>
            </w:r>
            <w:r w:rsidR="002D355E" w:rsidRPr="006F3E5C">
              <w:rPr>
                <w:rFonts w:ascii="Times New Roman" w:eastAsiaTheme="minorEastAsia" w:hAnsi="Times New Roman" w:cs="Times New Roman"/>
                <w:b/>
                <w:bCs/>
                <w:color w:val="000000" w:themeColor="text1"/>
                <w:szCs w:val="20"/>
              </w:rPr>
              <w:t>ositive economic impacts of tourism development</w:t>
            </w:r>
          </w:p>
        </w:tc>
        <w:tc>
          <w:tcPr>
            <w:tcW w:w="3873" w:type="dxa"/>
            <w:gridSpan w:val="2"/>
            <w:tcBorders>
              <w:top w:val="single" w:sz="4" w:space="0" w:color="auto"/>
              <w:left w:val="nil"/>
              <w:bottom w:val="single" w:sz="4" w:space="0" w:color="auto"/>
              <w:right w:val="nil"/>
            </w:tcBorders>
            <w:vAlign w:val="center"/>
            <w:hideMark/>
          </w:tcPr>
          <w:p w14:paraId="72244DC2" w14:textId="071075FE" w:rsidR="002D355E" w:rsidRPr="006F3E5C" w:rsidRDefault="00CA18D1"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Literature</w:t>
            </w:r>
          </w:p>
        </w:tc>
      </w:tr>
      <w:tr w:rsidR="002D355E" w:rsidRPr="006F3E5C" w14:paraId="21D3789C" w14:textId="77777777" w:rsidTr="00CA18D1">
        <w:trPr>
          <w:trHeight w:val="702"/>
        </w:trPr>
        <w:tc>
          <w:tcPr>
            <w:tcW w:w="5232" w:type="dxa"/>
            <w:tcBorders>
              <w:top w:val="single" w:sz="4" w:space="0" w:color="auto"/>
              <w:left w:val="nil"/>
              <w:bottom w:val="single" w:sz="4" w:space="0" w:color="auto"/>
              <w:right w:val="nil"/>
            </w:tcBorders>
            <w:vAlign w:val="center"/>
            <w:hideMark/>
          </w:tcPr>
          <w:p w14:paraId="13670723" w14:textId="6B3F84BD"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Create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desirable job opportunities for residents </w:t>
            </w:r>
          </w:p>
        </w:tc>
        <w:tc>
          <w:tcPr>
            <w:tcW w:w="3873" w:type="dxa"/>
            <w:gridSpan w:val="2"/>
            <w:tcBorders>
              <w:top w:val="single" w:sz="4" w:space="0" w:color="auto"/>
              <w:left w:val="nil"/>
              <w:bottom w:val="single" w:sz="4" w:space="0" w:color="auto"/>
              <w:right w:val="nil"/>
            </w:tcBorders>
            <w:vAlign w:val="center"/>
            <w:hideMark/>
          </w:tcPr>
          <w:p w14:paraId="72898C2C"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Eraqi (2007); Long &amp; Kayat (2011); Mensah (2012);</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color w:val="000000" w:themeColor="text1"/>
                <w:szCs w:val="20"/>
              </w:rPr>
              <w:t>Miyakuni, (2012); Hanafiah et al. (2013); Stylidis et al. (2014)</w:t>
            </w:r>
          </w:p>
        </w:tc>
      </w:tr>
      <w:tr w:rsidR="002D355E" w:rsidRPr="006F3E5C" w14:paraId="54C75048" w14:textId="77777777" w:rsidTr="00CA18D1">
        <w:trPr>
          <w:trHeight w:val="458"/>
        </w:trPr>
        <w:tc>
          <w:tcPr>
            <w:tcW w:w="5232" w:type="dxa"/>
            <w:tcBorders>
              <w:top w:val="single" w:sz="4" w:space="0" w:color="auto"/>
              <w:left w:val="nil"/>
              <w:bottom w:val="nil"/>
              <w:right w:val="nil"/>
            </w:tcBorders>
            <w:vAlign w:val="center"/>
            <w:hideMark/>
          </w:tcPr>
          <w:p w14:paraId="48C6BFA1" w14:textId="6AFF6DA4"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Attracts investment</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and project development to the community </w:t>
            </w:r>
          </w:p>
        </w:tc>
        <w:tc>
          <w:tcPr>
            <w:tcW w:w="3873" w:type="dxa"/>
            <w:gridSpan w:val="2"/>
            <w:tcBorders>
              <w:top w:val="single" w:sz="4" w:space="0" w:color="auto"/>
              <w:left w:val="nil"/>
              <w:bottom w:val="nil"/>
              <w:right w:val="nil"/>
            </w:tcBorders>
            <w:vAlign w:val="center"/>
            <w:hideMark/>
          </w:tcPr>
          <w:p w14:paraId="0BB25DDB"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Long &amp; Kayat (2011); Mensah (2012)</w:t>
            </w:r>
          </w:p>
        </w:tc>
      </w:tr>
      <w:tr w:rsidR="002D355E" w:rsidRPr="006F3E5C" w14:paraId="53652FEF" w14:textId="77777777" w:rsidTr="00CA18D1">
        <w:trPr>
          <w:trHeight w:val="473"/>
        </w:trPr>
        <w:tc>
          <w:tcPr>
            <w:tcW w:w="5232" w:type="dxa"/>
            <w:tcBorders>
              <w:top w:val="nil"/>
              <w:left w:val="nil"/>
              <w:bottom w:val="single" w:sz="4" w:space="0" w:color="auto"/>
              <w:right w:val="nil"/>
            </w:tcBorders>
            <w:vAlign w:val="center"/>
            <w:hideMark/>
          </w:tcPr>
          <w:p w14:paraId="7D5FBD0F" w14:textId="4587FC2F"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Support</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local economy </w:t>
            </w:r>
          </w:p>
        </w:tc>
        <w:tc>
          <w:tcPr>
            <w:tcW w:w="3873" w:type="dxa"/>
            <w:gridSpan w:val="2"/>
            <w:tcBorders>
              <w:top w:val="nil"/>
              <w:left w:val="nil"/>
              <w:bottom w:val="single" w:sz="4" w:space="0" w:color="auto"/>
              <w:right w:val="nil"/>
            </w:tcBorders>
            <w:vAlign w:val="center"/>
            <w:hideMark/>
          </w:tcPr>
          <w:p w14:paraId="5CE4DFA9"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Soontayatron (2010); Miyakuni, (2012); Stylidis et al. (2014)</w:t>
            </w:r>
          </w:p>
        </w:tc>
      </w:tr>
      <w:tr w:rsidR="002D355E" w:rsidRPr="006F3E5C" w14:paraId="0918CC0A" w14:textId="77777777" w:rsidTr="00CA18D1">
        <w:trPr>
          <w:trHeight w:val="229"/>
        </w:trPr>
        <w:tc>
          <w:tcPr>
            <w:tcW w:w="5232" w:type="dxa"/>
            <w:tcBorders>
              <w:top w:val="single" w:sz="4" w:space="0" w:color="auto"/>
              <w:left w:val="nil"/>
              <w:bottom w:val="single" w:sz="4" w:space="0" w:color="auto"/>
              <w:right w:val="nil"/>
            </w:tcBorders>
            <w:vAlign w:val="center"/>
            <w:hideMark/>
          </w:tcPr>
          <w:p w14:paraId="6BECBFFC" w14:textId="343D5673" w:rsidR="002D355E" w:rsidRPr="006F3E5C" w:rsidRDefault="00CA18D1"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A</w:t>
            </w:r>
            <w:r w:rsidR="002D355E" w:rsidRPr="006F3E5C">
              <w:rPr>
                <w:rFonts w:ascii="Times New Roman" w:eastAsia="Times New Roman" w:hAnsi="Times New Roman" w:cs="Times New Roman"/>
                <w:color w:val="000000" w:themeColor="text1"/>
                <w:szCs w:val="20"/>
              </w:rPr>
              <w:t xml:space="preserve">ttracts business opportunities for residents </w:t>
            </w:r>
          </w:p>
        </w:tc>
        <w:tc>
          <w:tcPr>
            <w:tcW w:w="3873" w:type="dxa"/>
            <w:gridSpan w:val="2"/>
            <w:tcBorders>
              <w:top w:val="single" w:sz="4" w:space="0" w:color="auto"/>
              <w:left w:val="nil"/>
              <w:bottom w:val="single" w:sz="4" w:space="0" w:color="auto"/>
              <w:right w:val="nil"/>
            </w:tcBorders>
            <w:vAlign w:val="center"/>
            <w:hideMark/>
          </w:tcPr>
          <w:p w14:paraId="748E106B"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Long &amp; Kayat (2011); Miyakuni, (2012)</w:t>
            </w:r>
          </w:p>
        </w:tc>
      </w:tr>
      <w:tr w:rsidR="002D355E" w:rsidRPr="006F3E5C" w14:paraId="6C513794" w14:textId="77777777" w:rsidTr="00CA18D1">
        <w:trPr>
          <w:trHeight w:val="229"/>
        </w:trPr>
        <w:tc>
          <w:tcPr>
            <w:tcW w:w="5232" w:type="dxa"/>
            <w:tcBorders>
              <w:top w:val="single" w:sz="4" w:space="0" w:color="auto"/>
              <w:left w:val="nil"/>
              <w:bottom w:val="single" w:sz="4" w:space="0" w:color="auto"/>
              <w:right w:val="nil"/>
            </w:tcBorders>
            <w:vAlign w:val="center"/>
            <w:hideMark/>
          </w:tcPr>
          <w:p w14:paraId="17585628" w14:textId="2A037A3F" w:rsidR="002D355E" w:rsidRPr="006F3E5C" w:rsidRDefault="00CA18D1" w:rsidP="00821504">
            <w:pPr>
              <w:jc w:val="both"/>
              <w:rPr>
                <w:rFonts w:ascii="Times New Roman" w:eastAsiaTheme="minorEastAsia" w:hAnsi="Times New Roman" w:cs="Times New Roman"/>
                <w:color w:val="000000" w:themeColor="text1"/>
                <w:szCs w:val="20"/>
              </w:rPr>
            </w:pPr>
            <w:r w:rsidRPr="006F3E5C">
              <w:rPr>
                <w:rFonts w:ascii="Times New Roman" w:eastAsiaTheme="minorEastAsia" w:hAnsi="Times New Roman" w:cs="Times New Roman"/>
                <w:b/>
                <w:bCs/>
                <w:color w:val="000000" w:themeColor="text1"/>
                <w:szCs w:val="20"/>
              </w:rPr>
              <w:t>N</w:t>
            </w:r>
            <w:r w:rsidR="002D355E" w:rsidRPr="006F3E5C">
              <w:rPr>
                <w:rFonts w:ascii="Times New Roman" w:eastAsiaTheme="minorEastAsia" w:hAnsi="Times New Roman" w:cs="Times New Roman"/>
                <w:b/>
                <w:bCs/>
                <w:color w:val="000000" w:themeColor="text1"/>
                <w:szCs w:val="20"/>
              </w:rPr>
              <w:t>egative economic impacts of tourism development</w:t>
            </w:r>
          </w:p>
        </w:tc>
        <w:tc>
          <w:tcPr>
            <w:tcW w:w="3873" w:type="dxa"/>
            <w:gridSpan w:val="2"/>
            <w:tcBorders>
              <w:top w:val="single" w:sz="4" w:space="0" w:color="auto"/>
              <w:left w:val="nil"/>
              <w:bottom w:val="single" w:sz="4" w:space="0" w:color="auto"/>
              <w:right w:val="nil"/>
            </w:tcBorders>
            <w:vAlign w:val="center"/>
            <w:hideMark/>
          </w:tcPr>
          <w:p w14:paraId="32EDEAB0"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 xml:space="preserve"> </w:t>
            </w:r>
          </w:p>
        </w:tc>
      </w:tr>
      <w:tr w:rsidR="002D355E" w:rsidRPr="006F3E5C" w14:paraId="4AD012E0" w14:textId="77777777" w:rsidTr="00CA18D1">
        <w:trPr>
          <w:trHeight w:val="931"/>
        </w:trPr>
        <w:tc>
          <w:tcPr>
            <w:tcW w:w="5232" w:type="dxa"/>
            <w:tcBorders>
              <w:top w:val="single" w:sz="4" w:space="0" w:color="auto"/>
              <w:left w:val="nil"/>
              <w:bottom w:val="single" w:sz="4" w:space="0" w:color="auto"/>
              <w:right w:val="nil"/>
            </w:tcBorders>
            <w:vAlign w:val="center"/>
            <w:hideMark/>
          </w:tcPr>
          <w:p w14:paraId="02CE1A36" w14:textId="52A79C58"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Property and land prices increase</w:t>
            </w:r>
          </w:p>
        </w:tc>
        <w:tc>
          <w:tcPr>
            <w:tcW w:w="3873" w:type="dxa"/>
            <w:gridSpan w:val="2"/>
            <w:tcBorders>
              <w:top w:val="single" w:sz="4" w:space="0" w:color="auto"/>
              <w:left w:val="nil"/>
              <w:bottom w:val="single" w:sz="4" w:space="0" w:color="auto"/>
              <w:right w:val="nil"/>
            </w:tcBorders>
            <w:vAlign w:val="center"/>
            <w:hideMark/>
          </w:tcPr>
          <w:p w14:paraId="37D03D65"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szCs w:val="20"/>
              </w:rPr>
              <w:t xml:space="preserve">Jurowski (1994); </w:t>
            </w:r>
            <w:r w:rsidRPr="006F3E5C">
              <w:rPr>
                <w:rFonts w:ascii="Times New Roman" w:eastAsia="Times New Roman" w:hAnsi="Times New Roman" w:cs="Times New Roman"/>
                <w:color w:val="000000" w:themeColor="text1"/>
                <w:szCs w:val="20"/>
              </w:rPr>
              <w:t>Lin (1999); Soontayatron (2010); Yu (2011); Mensah (2012); Miyakuni (2012); Stylidis et al. (2014); Lundberg (2017)</w:t>
            </w:r>
          </w:p>
        </w:tc>
      </w:tr>
      <w:tr w:rsidR="002D355E" w:rsidRPr="006F3E5C" w14:paraId="41DF3134" w14:textId="77777777" w:rsidTr="00CA18D1">
        <w:trPr>
          <w:trHeight w:val="229"/>
        </w:trPr>
        <w:tc>
          <w:tcPr>
            <w:tcW w:w="5232" w:type="dxa"/>
            <w:tcBorders>
              <w:top w:val="single" w:sz="4" w:space="0" w:color="auto"/>
              <w:left w:val="nil"/>
              <w:bottom w:val="single" w:sz="4" w:space="0" w:color="auto"/>
              <w:right w:val="nil"/>
            </w:tcBorders>
            <w:vAlign w:val="center"/>
            <w:hideMark/>
          </w:tcPr>
          <w:p w14:paraId="2B70FB49" w14:textId="704913AC"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prices of food and other products </w:t>
            </w:r>
          </w:p>
        </w:tc>
        <w:tc>
          <w:tcPr>
            <w:tcW w:w="3873" w:type="dxa"/>
            <w:gridSpan w:val="2"/>
            <w:tcBorders>
              <w:top w:val="single" w:sz="4" w:space="0" w:color="auto"/>
              <w:left w:val="nil"/>
              <w:bottom w:val="single" w:sz="4" w:space="0" w:color="auto"/>
              <w:right w:val="nil"/>
            </w:tcBorders>
            <w:vAlign w:val="center"/>
            <w:hideMark/>
          </w:tcPr>
          <w:p w14:paraId="2864E62E"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szCs w:val="20"/>
              </w:rPr>
              <w:t xml:space="preserve">Jurowski (1994); </w:t>
            </w:r>
            <w:r w:rsidRPr="006F3E5C">
              <w:rPr>
                <w:rFonts w:ascii="Times New Roman" w:eastAsia="Times New Roman" w:hAnsi="Times New Roman" w:cs="Times New Roman"/>
                <w:color w:val="000000" w:themeColor="text1"/>
                <w:szCs w:val="20"/>
              </w:rPr>
              <w:t>Mensah (2012)</w:t>
            </w:r>
          </w:p>
        </w:tc>
      </w:tr>
      <w:tr w:rsidR="002D355E" w:rsidRPr="006F3E5C" w14:paraId="13C08859" w14:textId="77777777" w:rsidTr="00CA18D1">
        <w:trPr>
          <w:trHeight w:val="458"/>
        </w:trPr>
        <w:tc>
          <w:tcPr>
            <w:tcW w:w="5232" w:type="dxa"/>
            <w:tcBorders>
              <w:top w:val="single" w:sz="4" w:space="0" w:color="auto"/>
              <w:left w:val="nil"/>
              <w:bottom w:val="single" w:sz="4" w:space="0" w:color="auto"/>
              <w:right w:val="nil"/>
            </w:tcBorders>
            <w:vAlign w:val="center"/>
            <w:hideMark/>
          </w:tcPr>
          <w:p w14:paraId="2A6F5E1A" w14:textId="6EE9AD2D"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the cost of living </w:t>
            </w:r>
          </w:p>
        </w:tc>
        <w:tc>
          <w:tcPr>
            <w:tcW w:w="3873" w:type="dxa"/>
            <w:gridSpan w:val="2"/>
            <w:tcBorders>
              <w:top w:val="single" w:sz="4" w:space="0" w:color="auto"/>
              <w:left w:val="nil"/>
              <w:bottom w:val="single" w:sz="4" w:space="0" w:color="auto"/>
              <w:right w:val="nil"/>
            </w:tcBorders>
            <w:vAlign w:val="center"/>
            <w:hideMark/>
          </w:tcPr>
          <w:p w14:paraId="0D79C67E"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Soontayatron (2010); Latkova &amp; Vogt (2012); Miyakuni (2012)</w:t>
            </w:r>
          </w:p>
        </w:tc>
      </w:tr>
      <w:tr w:rsidR="002D355E" w:rsidRPr="006F3E5C" w14:paraId="2D7F19A4" w14:textId="77777777" w:rsidTr="00CA18D1">
        <w:trPr>
          <w:trHeight w:val="229"/>
        </w:trPr>
        <w:tc>
          <w:tcPr>
            <w:tcW w:w="5232" w:type="dxa"/>
            <w:tcBorders>
              <w:top w:val="single" w:sz="4" w:space="0" w:color="auto"/>
              <w:left w:val="nil"/>
              <w:bottom w:val="single" w:sz="4" w:space="0" w:color="auto"/>
              <w:right w:val="nil"/>
            </w:tcBorders>
            <w:vAlign w:val="center"/>
            <w:hideMark/>
          </w:tcPr>
          <w:p w14:paraId="5C3B7720" w14:textId="77777777"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Local dependency on a single industry</w:t>
            </w:r>
          </w:p>
        </w:tc>
        <w:tc>
          <w:tcPr>
            <w:tcW w:w="3873" w:type="dxa"/>
            <w:gridSpan w:val="2"/>
            <w:tcBorders>
              <w:top w:val="single" w:sz="4" w:space="0" w:color="auto"/>
              <w:left w:val="nil"/>
              <w:bottom w:val="single" w:sz="4" w:space="0" w:color="auto"/>
              <w:right w:val="nil"/>
            </w:tcBorders>
            <w:vAlign w:val="center"/>
            <w:hideMark/>
          </w:tcPr>
          <w:p w14:paraId="7055FAB0"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w:t>
            </w:r>
          </w:p>
        </w:tc>
      </w:tr>
      <w:tr w:rsidR="002D355E" w:rsidRPr="006F3E5C" w14:paraId="6606E3FF" w14:textId="77777777" w:rsidTr="00CA18D1">
        <w:trPr>
          <w:gridAfter w:val="1"/>
          <w:wAfter w:w="627" w:type="dxa"/>
          <w:trHeight w:val="229"/>
        </w:trPr>
        <w:tc>
          <w:tcPr>
            <w:tcW w:w="5232" w:type="dxa"/>
            <w:tcBorders>
              <w:top w:val="single" w:sz="4" w:space="0" w:color="auto"/>
              <w:left w:val="nil"/>
              <w:bottom w:val="single" w:sz="4" w:space="0" w:color="auto"/>
              <w:right w:val="nil"/>
            </w:tcBorders>
            <w:vAlign w:val="center"/>
            <w:hideMark/>
          </w:tcPr>
          <w:p w14:paraId="00076B0B" w14:textId="34683A95"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Tourism benefit</w:t>
            </w:r>
            <w:r w:rsidR="00CA18D1" w:rsidRPr="006F3E5C">
              <w:rPr>
                <w:rFonts w:ascii="Times New Roman" w:eastAsia="Times New Roman" w:hAnsi="Times New Roman" w:cs="Times New Roman"/>
                <w:color w:val="000000" w:themeColor="text1"/>
                <w:szCs w:val="20"/>
              </w:rPr>
              <w:t>s only a</w:t>
            </w:r>
            <w:r w:rsidRPr="006F3E5C">
              <w:rPr>
                <w:rFonts w:ascii="Times New Roman" w:eastAsia="Times New Roman" w:hAnsi="Times New Roman" w:cs="Times New Roman"/>
                <w:color w:val="000000" w:themeColor="text1"/>
                <w:szCs w:val="20"/>
              </w:rPr>
              <w:t xml:space="preserve"> small number of residents</w:t>
            </w:r>
          </w:p>
        </w:tc>
        <w:tc>
          <w:tcPr>
            <w:tcW w:w="3246" w:type="dxa"/>
            <w:tcBorders>
              <w:top w:val="single" w:sz="4" w:space="0" w:color="auto"/>
              <w:left w:val="nil"/>
              <w:bottom w:val="single" w:sz="4" w:space="0" w:color="auto"/>
              <w:right w:val="nil"/>
            </w:tcBorders>
            <w:vAlign w:val="center"/>
            <w:hideMark/>
          </w:tcPr>
          <w:p w14:paraId="37A23CE5"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Miyakuni (2012)</w:t>
            </w:r>
          </w:p>
        </w:tc>
      </w:tr>
      <w:tr w:rsidR="001A3F61" w:rsidRPr="006F3E5C" w14:paraId="457A7509" w14:textId="77777777" w:rsidTr="00CA18D1">
        <w:trPr>
          <w:gridAfter w:val="1"/>
          <w:wAfter w:w="627" w:type="dxa"/>
          <w:trHeight w:val="229"/>
        </w:trPr>
        <w:tc>
          <w:tcPr>
            <w:tcW w:w="5232" w:type="dxa"/>
            <w:tcBorders>
              <w:top w:val="single" w:sz="4" w:space="0" w:color="auto"/>
              <w:left w:val="nil"/>
              <w:bottom w:val="single" w:sz="4" w:space="0" w:color="auto"/>
              <w:right w:val="nil"/>
            </w:tcBorders>
            <w:vAlign w:val="center"/>
          </w:tcPr>
          <w:p w14:paraId="120C5F38" w14:textId="630C999C" w:rsidR="001A3F61" w:rsidRPr="006F3E5C" w:rsidRDefault="001A3F61"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Jobs in tourism offer low salaries</w:t>
            </w:r>
          </w:p>
        </w:tc>
        <w:tc>
          <w:tcPr>
            <w:tcW w:w="3246" w:type="dxa"/>
            <w:tcBorders>
              <w:top w:val="single" w:sz="4" w:space="0" w:color="auto"/>
              <w:left w:val="nil"/>
              <w:bottom w:val="single" w:sz="4" w:space="0" w:color="auto"/>
              <w:right w:val="nil"/>
            </w:tcBorders>
            <w:vAlign w:val="center"/>
          </w:tcPr>
          <w:p w14:paraId="7FADB15F" w14:textId="0F047D59" w:rsidR="001A3F61" w:rsidRPr="006F3E5C" w:rsidRDefault="001A3F61"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Marzuki (2012); Eraqi (2007)</w:t>
            </w:r>
          </w:p>
        </w:tc>
      </w:tr>
      <w:tr w:rsidR="002D355E" w:rsidRPr="006F3E5C" w14:paraId="613E035A" w14:textId="77777777" w:rsidTr="00CA18D1">
        <w:trPr>
          <w:trHeight w:val="292"/>
        </w:trPr>
        <w:tc>
          <w:tcPr>
            <w:tcW w:w="5232" w:type="dxa"/>
            <w:tcBorders>
              <w:top w:val="single" w:sz="4" w:space="0" w:color="auto"/>
              <w:left w:val="nil"/>
              <w:bottom w:val="single" w:sz="4" w:space="0" w:color="auto"/>
              <w:right w:val="nil"/>
            </w:tcBorders>
            <w:vAlign w:val="center"/>
            <w:hideMark/>
          </w:tcPr>
          <w:p w14:paraId="3165AE11" w14:textId="1A90CC1D" w:rsidR="002D355E" w:rsidRPr="006F3E5C" w:rsidRDefault="002D355E" w:rsidP="00821504">
            <w:pPr>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Increase</w:t>
            </w:r>
            <w:r w:rsidR="00CA18D1" w:rsidRPr="006F3E5C">
              <w:rPr>
                <w:rFonts w:ascii="Times New Roman" w:eastAsia="Times New Roman" w:hAnsi="Times New Roman" w:cs="Times New Roman"/>
                <w:color w:val="000000" w:themeColor="text1"/>
                <w:szCs w:val="20"/>
              </w:rPr>
              <w:t>s</w:t>
            </w:r>
            <w:r w:rsidRPr="006F3E5C">
              <w:rPr>
                <w:rFonts w:ascii="Times New Roman" w:eastAsia="Times New Roman" w:hAnsi="Times New Roman" w:cs="Times New Roman"/>
                <w:color w:val="000000" w:themeColor="text1"/>
                <w:szCs w:val="20"/>
              </w:rPr>
              <w:t xml:space="preserve"> price of goods and services</w:t>
            </w:r>
            <w:r w:rsidR="00CA18D1" w:rsidRPr="006F3E5C">
              <w:rPr>
                <w:rFonts w:ascii="Times New Roman" w:eastAsia="Times New Roman" w:hAnsi="Times New Roman" w:cs="Times New Roman"/>
                <w:color w:val="000000" w:themeColor="text1"/>
                <w:szCs w:val="20"/>
              </w:rPr>
              <w:t>,</w:t>
            </w:r>
            <w:r w:rsidRPr="006F3E5C">
              <w:rPr>
                <w:rFonts w:ascii="Times New Roman" w:eastAsia="Times New Roman" w:hAnsi="Times New Roman" w:cs="Times New Roman"/>
                <w:color w:val="000000" w:themeColor="text1"/>
                <w:szCs w:val="20"/>
              </w:rPr>
              <w:t xml:space="preserve"> </w:t>
            </w:r>
            <w:r w:rsidR="00CA18D1" w:rsidRPr="006F3E5C">
              <w:rPr>
                <w:rFonts w:ascii="Times New Roman" w:eastAsia="Times New Roman" w:hAnsi="Times New Roman" w:cs="Times New Roman"/>
                <w:color w:val="000000" w:themeColor="text1"/>
                <w:szCs w:val="20"/>
              </w:rPr>
              <w:t>and</w:t>
            </w:r>
            <w:r w:rsidRPr="006F3E5C">
              <w:rPr>
                <w:rFonts w:ascii="Times New Roman" w:eastAsia="Times New Roman" w:hAnsi="Times New Roman" w:cs="Times New Roman"/>
                <w:color w:val="000000" w:themeColor="text1"/>
                <w:szCs w:val="20"/>
              </w:rPr>
              <w:t xml:space="preserve"> shortage</w:t>
            </w:r>
            <w:r w:rsidR="00CA18D1" w:rsidRPr="006F3E5C">
              <w:rPr>
                <w:rFonts w:ascii="Times New Roman" w:eastAsia="Times New Roman" w:hAnsi="Times New Roman" w:cs="Times New Roman"/>
                <w:color w:val="000000" w:themeColor="text1"/>
                <w:szCs w:val="20"/>
              </w:rPr>
              <w:t>s</w:t>
            </w:r>
          </w:p>
        </w:tc>
        <w:tc>
          <w:tcPr>
            <w:tcW w:w="3873" w:type="dxa"/>
            <w:gridSpan w:val="2"/>
            <w:tcBorders>
              <w:top w:val="single" w:sz="4" w:space="0" w:color="auto"/>
              <w:left w:val="nil"/>
              <w:bottom w:val="single" w:sz="4" w:space="0" w:color="auto"/>
              <w:right w:val="nil"/>
            </w:tcBorders>
            <w:vAlign w:val="center"/>
            <w:hideMark/>
          </w:tcPr>
          <w:p w14:paraId="24D38264" w14:textId="77777777" w:rsidR="002D355E" w:rsidRPr="006F3E5C" w:rsidRDefault="002D355E" w:rsidP="00821504">
            <w:pPr>
              <w:autoSpaceDE w:val="0"/>
              <w:autoSpaceDN w:val="0"/>
              <w:adjustRightInd w:val="0"/>
              <w:jc w:val="both"/>
              <w:rPr>
                <w:rFonts w:ascii="Times New Roman" w:eastAsia="Times New Roman" w:hAnsi="Times New Roman" w:cs="Times New Roman"/>
                <w:color w:val="000000" w:themeColor="text1"/>
                <w:szCs w:val="20"/>
              </w:rPr>
            </w:pPr>
            <w:r w:rsidRPr="006F3E5C">
              <w:rPr>
                <w:rFonts w:ascii="Times New Roman" w:eastAsia="Times New Roman" w:hAnsi="Times New Roman" w:cs="Times New Roman"/>
                <w:color w:val="000000" w:themeColor="text1"/>
                <w:szCs w:val="20"/>
              </w:rPr>
              <w:t>Lin (1999); Gursoy et al. (2010); Yu (2011); Long &amp; Kayat (2011); Miyakuni, (2012)</w:t>
            </w:r>
          </w:p>
        </w:tc>
      </w:tr>
    </w:tbl>
    <w:p w14:paraId="1DEEB081" w14:textId="77777777" w:rsidR="00493C1C" w:rsidRPr="00493C1C" w:rsidRDefault="00493C1C" w:rsidP="00493C1C">
      <w:pPr>
        <w:jc w:val="right"/>
        <w:rPr>
          <w:rFonts w:ascii="Times New Roman" w:eastAsia="Times New Roman" w:hAnsi="Times New Roman" w:cs="Times New Roman"/>
          <w:i/>
          <w:iCs/>
          <w:sz w:val="22"/>
        </w:rPr>
      </w:pPr>
      <w:r w:rsidRPr="00493C1C">
        <w:rPr>
          <w:rFonts w:ascii="Times New Roman" w:eastAsia="Times New Roman" w:hAnsi="Times New Roman" w:cs="Times New Roman"/>
          <w:i/>
          <w:iCs/>
          <w:sz w:val="22"/>
        </w:rPr>
        <w:t>Source: Compiled by the author</w:t>
      </w:r>
    </w:p>
    <w:p w14:paraId="3F1DD4C1" w14:textId="77777777" w:rsidR="00493C1C" w:rsidRDefault="00493C1C" w:rsidP="00821504">
      <w:pPr>
        <w:spacing w:line="480" w:lineRule="auto"/>
        <w:ind w:firstLine="720"/>
        <w:jc w:val="both"/>
        <w:rPr>
          <w:rFonts w:ascii="Times New Roman" w:eastAsia="Times New Roman" w:hAnsi="Times New Roman" w:cs="Times New Roman"/>
          <w:sz w:val="24"/>
          <w:szCs w:val="24"/>
        </w:rPr>
      </w:pPr>
    </w:p>
    <w:p w14:paraId="3F8B4255" w14:textId="6A299386" w:rsidR="002D355E" w:rsidRPr="006F3E5C" w:rsidRDefault="002D355E" w:rsidP="00A31356">
      <w:pPr>
        <w:spacing w:line="480" w:lineRule="auto"/>
        <w:ind w:firstLine="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Numerous studies examine negative and positive impacts of tourism in social, cultural, environmental, and economic domains.</w:t>
      </w:r>
      <w:r w:rsidR="00982F03"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Although some research support</w:t>
      </w:r>
      <w:r w:rsidR="00982F03"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their predictions, findings have been inconclusive </w:t>
      </w:r>
      <w:r w:rsidR="00982F03" w:rsidRPr="006F3E5C">
        <w:rPr>
          <w:rFonts w:ascii="Times New Roman" w:eastAsia="Times New Roman" w:hAnsi="Times New Roman" w:cs="Times New Roman"/>
          <w:sz w:val="24"/>
          <w:szCs w:val="24"/>
        </w:rPr>
        <w:t xml:space="preserve">across </w:t>
      </w:r>
      <w:r w:rsidRPr="006F3E5C">
        <w:rPr>
          <w:rFonts w:ascii="Times New Roman" w:eastAsia="Times New Roman" w:hAnsi="Times New Roman" w:cs="Times New Roman"/>
          <w:sz w:val="24"/>
          <w:szCs w:val="24"/>
        </w:rPr>
        <w:t>destination</w:t>
      </w:r>
      <w:r w:rsidR="00982F03"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 (Jurowski, 1994; Long &amp; Kayat, 2011). </w:t>
      </w:r>
      <w:r w:rsidR="00982F03" w:rsidRPr="006F3E5C">
        <w:rPr>
          <w:rFonts w:ascii="Times New Roman" w:eastAsia="Times New Roman" w:hAnsi="Times New Roman" w:cs="Times New Roman"/>
          <w:sz w:val="24"/>
          <w:szCs w:val="24"/>
        </w:rPr>
        <w:t>F</w:t>
      </w:r>
      <w:r w:rsidRPr="006F3E5C">
        <w:rPr>
          <w:rFonts w:ascii="Times New Roman" w:eastAsia="Times New Roman" w:hAnsi="Times New Roman" w:cs="Times New Roman"/>
          <w:sz w:val="24"/>
          <w:szCs w:val="24"/>
        </w:rPr>
        <w:t xml:space="preserve">indings suggest that the impacts of tourism at destinations are multi-faceted (Latkova, 2008), based on factors used to predict their influence on residents’ perceptions, such as the potential for economic gain, eco-centric behaviors, use of tourism resources, and demographics (An, 2016; Lundberg, </w:t>
      </w:r>
      <w:r w:rsidRPr="006F3E5C">
        <w:rPr>
          <w:rFonts w:ascii="Times New Roman" w:eastAsia="Times New Roman" w:hAnsi="Times New Roman" w:cs="Times New Roman"/>
          <w:color w:val="000000" w:themeColor="text1"/>
          <w:sz w:val="24"/>
          <w:szCs w:val="24"/>
        </w:rPr>
        <w:t>2017</w:t>
      </w:r>
      <w:r w:rsidRPr="006F3E5C">
        <w:rPr>
          <w:rFonts w:ascii="Times New Roman" w:eastAsia="Times New Roman" w:hAnsi="Times New Roman" w:cs="Times New Roman"/>
          <w:sz w:val="24"/>
          <w:szCs w:val="24"/>
        </w:rPr>
        <w:t>; Miyakuni, 2012; Stylidis et al., 2014; Yu, 2011).</w:t>
      </w:r>
      <w:r w:rsidR="00982F03" w:rsidRPr="006F3E5C">
        <w:rPr>
          <w:rFonts w:ascii="Times New Roman" w:eastAsia="Times New Roman" w:hAnsi="Times New Roman" w:cs="Times New Roman"/>
          <w:sz w:val="24"/>
          <w:szCs w:val="24"/>
        </w:rPr>
        <w:t xml:space="preserve"> </w:t>
      </w:r>
      <w:r w:rsidR="00234CA6" w:rsidRPr="006F3E5C">
        <w:rPr>
          <w:rFonts w:ascii="Times New Roman" w:eastAsia="Times New Roman" w:hAnsi="Times New Roman" w:cs="Times New Roman"/>
          <w:sz w:val="24"/>
          <w:szCs w:val="24"/>
        </w:rPr>
        <w:t xml:space="preserve">Therefore, </w:t>
      </w:r>
      <w:r w:rsidR="0053652F" w:rsidRPr="006F3E5C">
        <w:rPr>
          <w:rFonts w:ascii="Times New Roman" w:eastAsia="Times New Roman" w:hAnsi="Times New Roman" w:cs="Times New Roman"/>
          <w:sz w:val="24"/>
          <w:szCs w:val="24"/>
        </w:rPr>
        <w:t xml:space="preserve">based on findings </w:t>
      </w:r>
      <w:r w:rsidR="00982F03" w:rsidRPr="006F3E5C">
        <w:rPr>
          <w:rFonts w:ascii="Times New Roman" w:eastAsia="Times New Roman" w:hAnsi="Times New Roman" w:cs="Times New Roman"/>
          <w:sz w:val="24"/>
          <w:szCs w:val="24"/>
        </w:rPr>
        <w:t xml:space="preserve">in extant literature, and </w:t>
      </w:r>
      <w:r w:rsidR="0053652F" w:rsidRPr="006F3E5C">
        <w:rPr>
          <w:rFonts w:ascii="Times New Roman" w:eastAsia="Times New Roman" w:hAnsi="Times New Roman" w:cs="Times New Roman"/>
          <w:sz w:val="24"/>
          <w:szCs w:val="24"/>
        </w:rPr>
        <w:t>building on social exchange theory</w:t>
      </w:r>
      <w:r w:rsidR="00A31356">
        <w:rPr>
          <w:rFonts w:ascii="Times New Roman" w:eastAsia="Times New Roman" w:hAnsi="Times New Roman" w:cs="Times New Roman"/>
          <w:sz w:val="24"/>
          <w:szCs w:val="24"/>
        </w:rPr>
        <w:t xml:space="preserve">, the following hypotheses are </w:t>
      </w:r>
      <w:r w:rsidR="00F7384E">
        <w:rPr>
          <w:rFonts w:ascii="Times New Roman" w:eastAsia="Times New Roman" w:hAnsi="Times New Roman" w:cs="Times New Roman"/>
          <w:sz w:val="24"/>
          <w:szCs w:val="24"/>
        </w:rPr>
        <w:t>proposed:</w:t>
      </w:r>
      <w:r w:rsidR="00234CA6" w:rsidRPr="006F3E5C">
        <w:rPr>
          <w:rFonts w:ascii="Times New Roman" w:eastAsia="Times New Roman" w:hAnsi="Times New Roman" w:cs="Times New Roman"/>
          <w:sz w:val="24"/>
          <w:szCs w:val="24"/>
        </w:rPr>
        <w:t xml:space="preserve"> </w:t>
      </w:r>
    </w:p>
    <w:p w14:paraId="5C7C91C4" w14:textId="77777777" w:rsidR="002D355E" w:rsidRPr="006F3E5C" w:rsidRDefault="002D355E" w:rsidP="00821504">
      <w:pPr>
        <w:spacing w:line="480" w:lineRule="auto"/>
        <w:jc w:val="both"/>
        <w:rPr>
          <w:rFonts w:ascii="Times New Roman" w:hAnsi="Times New Roman" w:cs="Times New Roman"/>
          <w:sz w:val="24"/>
          <w:szCs w:val="24"/>
        </w:rPr>
      </w:pPr>
      <w:r w:rsidRPr="006F3E5C">
        <w:rPr>
          <w:rFonts w:ascii="Times New Roman" w:hAnsi="Times New Roman" w:cs="Times New Roman"/>
          <w:b/>
          <w:bCs/>
          <w:sz w:val="24"/>
          <w:szCs w:val="24"/>
        </w:rPr>
        <w:t>H7a:</w:t>
      </w:r>
      <w:r w:rsidRPr="006F3E5C">
        <w:rPr>
          <w:rFonts w:ascii="Times New Roman" w:hAnsi="Times New Roman" w:cs="Times New Roman"/>
          <w:sz w:val="24"/>
          <w:szCs w:val="24"/>
        </w:rPr>
        <w:t xml:space="preserve"> There is a direct positive relationship between residents’ perceptions of positive economic impacts of tourism and their support for tourism development </w:t>
      </w:r>
    </w:p>
    <w:p w14:paraId="41BC3787" w14:textId="1932BC33" w:rsidR="0053652F" w:rsidRDefault="002D355E" w:rsidP="00821504">
      <w:pPr>
        <w:spacing w:line="480" w:lineRule="auto"/>
        <w:jc w:val="both"/>
        <w:rPr>
          <w:rFonts w:ascii="Times New Roman" w:hAnsi="Times New Roman" w:cs="Times New Roman"/>
          <w:sz w:val="24"/>
          <w:szCs w:val="24"/>
        </w:rPr>
      </w:pPr>
      <w:r w:rsidRPr="006F3E5C">
        <w:rPr>
          <w:rFonts w:ascii="Times New Roman" w:hAnsi="Times New Roman" w:cs="Times New Roman"/>
          <w:b/>
          <w:bCs/>
          <w:sz w:val="24"/>
          <w:szCs w:val="24"/>
        </w:rPr>
        <w:t>H8a:</w:t>
      </w:r>
      <w:r w:rsidRPr="006F3E5C">
        <w:rPr>
          <w:rFonts w:ascii="Times New Roman" w:hAnsi="Times New Roman" w:cs="Times New Roman"/>
          <w:sz w:val="24"/>
          <w:szCs w:val="24"/>
        </w:rPr>
        <w:t xml:space="preserve"> There is a direct negative relationship between residents’ perceptions of negative economic impacts of tourism and their support for tourism development</w:t>
      </w:r>
    </w:p>
    <w:p w14:paraId="4A6A9D8F" w14:textId="77777777" w:rsidR="00F7384E" w:rsidRPr="006F3E5C" w:rsidRDefault="00F7384E" w:rsidP="00821504">
      <w:pPr>
        <w:spacing w:line="480" w:lineRule="auto"/>
        <w:jc w:val="both"/>
        <w:rPr>
          <w:rFonts w:ascii="Times New Roman" w:hAnsi="Times New Roman" w:cs="Times New Roman"/>
          <w:sz w:val="24"/>
          <w:szCs w:val="24"/>
        </w:rPr>
      </w:pPr>
    </w:p>
    <w:p w14:paraId="4BB12CD8" w14:textId="69A0E7C0" w:rsidR="00242FDB" w:rsidRPr="006F3E5C" w:rsidRDefault="0053652F"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Vargas-Sánchez et al. (2011) </w:t>
      </w:r>
      <w:r w:rsidR="00C24040" w:rsidRPr="006F3E5C">
        <w:rPr>
          <w:rFonts w:ascii="Times New Roman" w:hAnsi="Times New Roman" w:cs="Times New Roman"/>
          <w:sz w:val="24"/>
          <w:szCs w:val="24"/>
        </w:rPr>
        <w:t>argue</w:t>
      </w:r>
      <w:r w:rsidRPr="006F3E5C">
        <w:rPr>
          <w:rFonts w:ascii="Times New Roman" w:hAnsi="Times New Roman" w:cs="Times New Roman"/>
          <w:sz w:val="24"/>
          <w:szCs w:val="24"/>
        </w:rPr>
        <w:t xml:space="preserve"> that using social exchange theory alone is </w:t>
      </w:r>
      <w:r w:rsidR="00C24040" w:rsidRPr="006F3E5C">
        <w:rPr>
          <w:rFonts w:ascii="Times New Roman" w:hAnsi="Times New Roman" w:cs="Times New Roman"/>
          <w:sz w:val="24"/>
          <w:szCs w:val="24"/>
        </w:rPr>
        <w:t>in</w:t>
      </w:r>
      <w:r w:rsidRPr="006F3E5C">
        <w:rPr>
          <w:rFonts w:ascii="Times New Roman" w:hAnsi="Times New Roman" w:cs="Times New Roman"/>
          <w:sz w:val="24"/>
          <w:szCs w:val="24"/>
        </w:rPr>
        <w:t>sufficient to explain resident</w:t>
      </w:r>
      <w:r w:rsidR="00C24040" w:rsidRPr="006F3E5C">
        <w:rPr>
          <w:rFonts w:ascii="Times New Roman" w:hAnsi="Times New Roman" w:cs="Times New Roman"/>
          <w:sz w:val="24"/>
          <w:szCs w:val="24"/>
        </w:rPr>
        <w:t>s’</w:t>
      </w:r>
      <w:r w:rsidRPr="006F3E5C">
        <w:rPr>
          <w:rFonts w:ascii="Times New Roman" w:hAnsi="Times New Roman" w:cs="Times New Roman"/>
          <w:sz w:val="24"/>
          <w:szCs w:val="24"/>
        </w:rPr>
        <w:t xml:space="preserve"> perception</w:t>
      </w:r>
      <w:r w:rsidR="00C24040"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C24040" w:rsidRPr="006F3E5C">
        <w:rPr>
          <w:rFonts w:ascii="Times New Roman" w:hAnsi="Times New Roman" w:cs="Times New Roman"/>
          <w:sz w:val="24"/>
          <w:szCs w:val="24"/>
        </w:rPr>
        <w:t xml:space="preserve">at a </w:t>
      </w:r>
      <w:r w:rsidRPr="006F3E5C">
        <w:rPr>
          <w:rFonts w:ascii="Times New Roman" w:hAnsi="Times New Roman" w:cs="Times New Roman"/>
          <w:sz w:val="24"/>
          <w:szCs w:val="24"/>
        </w:rPr>
        <w:t xml:space="preserve">destination without </w:t>
      </w:r>
      <w:r w:rsidR="00C24040" w:rsidRPr="006F3E5C">
        <w:rPr>
          <w:rFonts w:ascii="Times New Roman" w:hAnsi="Times New Roman" w:cs="Times New Roman"/>
          <w:sz w:val="24"/>
          <w:szCs w:val="24"/>
        </w:rPr>
        <w:t xml:space="preserve">considering </w:t>
      </w:r>
      <w:r w:rsidRPr="006F3E5C">
        <w:rPr>
          <w:rFonts w:ascii="Times New Roman" w:hAnsi="Times New Roman" w:cs="Times New Roman"/>
          <w:sz w:val="24"/>
          <w:szCs w:val="24"/>
        </w:rPr>
        <w:t xml:space="preserve">other factors that influence </w:t>
      </w:r>
      <w:r w:rsidR="00C24040" w:rsidRPr="006F3E5C">
        <w:rPr>
          <w:rFonts w:ascii="Times New Roman" w:hAnsi="Times New Roman" w:cs="Times New Roman"/>
          <w:sz w:val="24"/>
          <w:szCs w:val="24"/>
        </w:rPr>
        <w:t xml:space="preserve">these </w:t>
      </w:r>
      <w:r w:rsidRPr="006F3E5C">
        <w:rPr>
          <w:rFonts w:ascii="Times New Roman" w:hAnsi="Times New Roman" w:cs="Times New Roman"/>
          <w:sz w:val="24"/>
          <w:szCs w:val="24"/>
        </w:rPr>
        <w:t>perception</w:t>
      </w:r>
      <w:r w:rsidR="00C24040" w:rsidRPr="006F3E5C">
        <w:rPr>
          <w:rFonts w:ascii="Times New Roman" w:hAnsi="Times New Roman" w:cs="Times New Roman"/>
          <w:sz w:val="24"/>
          <w:szCs w:val="24"/>
        </w:rPr>
        <w:t>s</w:t>
      </w:r>
      <w:r w:rsidRPr="006F3E5C">
        <w:rPr>
          <w:rFonts w:ascii="Times New Roman" w:hAnsi="Times New Roman" w:cs="Times New Roman"/>
          <w:sz w:val="24"/>
          <w:szCs w:val="24"/>
        </w:rPr>
        <w:t>.</w:t>
      </w:r>
      <w:r w:rsidR="00F03961" w:rsidRPr="006F3E5C">
        <w:rPr>
          <w:rFonts w:ascii="Times New Roman" w:hAnsi="Times New Roman" w:cs="Times New Roman"/>
          <w:sz w:val="24"/>
          <w:szCs w:val="24"/>
        </w:rPr>
        <w:t xml:space="preserve"> Research</w:t>
      </w:r>
      <w:r w:rsidR="00F47B9A" w:rsidRPr="006F3E5C">
        <w:rPr>
          <w:rFonts w:ascii="Times New Roman" w:hAnsi="Times New Roman" w:cs="Times New Roman"/>
          <w:sz w:val="24"/>
          <w:szCs w:val="24"/>
        </w:rPr>
        <w:t xml:space="preserve"> recognize</w:t>
      </w:r>
      <w:r w:rsidR="00F03961" w:rsidRPr="006F3E5C">
        <w:rPr>
          <w:rFonts w:ascii="Times New Roman" w:hAnsi="Times New Roman" w:cs="Times New Roman"/>
          <w:sz w:val="24"/>
          <w:szCs w:val="24"/>
        </w:rPr>
        <w:t>s</w:t>
      </w:r>
      <w:r w:rsidR="00F47B9A" w:rsidRPr="006F3E5C">
        <w:rPr>
          <w:rFonts w:ascii="Times New Roman" w:hAnsi="Times New Roman" w:cs="Times New Roman"/>
          <w:sz w:val="24"/>
          <w:szCs w:val="24"/>
        </w:rPr>
        <w:t xml:space="preserve"> that residents are not homogenous </w:t>
      </w:r>
      <w:r w:rsidR="00F03961" w:rsidRPr="006F3E5C">
        <w:rPr>
          <w:rFonts w:ascii="Times New Roman" w:hAnsi="Times New Roman" w:cs="Times New Roman"/>
          <w:sz w:val="24"/>
          <w:szCs w:val="24"/>
        </w:rPr>
        <w:t>regarding</w:t>
      </w:r>
      <w:r w:rsidR="00F47B9A" w:rsidRPr="006F3E5C">
        <w:rPr>
          <w:rFonts w:ascii="Times New Roman" w:hAnsi="Times New Roman" w:cs="Times New Roman"/>
          <w:sz w:val="24"/>
          <w:szCs w:val="24"/>
        </w:rPr>
        <w:t xml:space="preserve"> percept</w:t>
      </w:r>
      <w:r w:rsidR="00655F4A" w:rsidRPr="006F3E5C">
        <w:rPr>
          <w:rFonts w:ascii="Times New Roman" w:hAnsi="Times New Roman" w:cs="Times New Roman"/>
          <w:sz w:val="24"/>
          <w:szCs w:val="24"/>
        </w:rPr>
        <w:t xml:space="preserve">ions </w:t>
      </w:r>
      <w:r w:rsidR="00F03961" w:rsidRPr="006F3E5C">
        <w:rPr>
          <w:rFonts w:ascii="Times New Roman" w:hAnsi="Times New Roman" w:cs="Times New Roman"/>
          <w:sz w:val="24"/>
          <w:szCs w:val="24"/>
        </w:rPr>
        <w:t xml:space="preserve">of the </w:t>
      </w:r>
      <w:r w:rsidR="00655F4A" w:rsidRPr="006F3E5C">
        <w:rPr>
          <w:rFonts w:ascii="Times New Roman" w:hAnsi="Times New Roman" w:cs="Times New Roman"/>
          <w:sz w:val="24"/>
          <w:szCs w:val="24"/>
        </w:rPr>
        <w:t>impacts of tourism</w:t>
      </w:r>
      <w:r w:rsidR="00F03961" w:rsidRPr="006F3E5C">
        <w:rPr>
          <w:rFonts w:ascii="Times New Roman" w:hAnsi="Times New Roman" w:cs="Times New Roman"/>
          <w:sz w:val="24"/>
          <w:szCs w:val="24"/>
        </w:rPr>
        <w:t xml:space="preserve">, and has consequently </w:t>
      </w:r>
      <w:r w:rsidR="00F47B9A" w:rsidRPr="006F3E5C">
        <w:rPr>
          <w:rFonts w:ascii="Times New Roman" w:hAnsi="Times New Roman" w:cs="Times New Roman"/>
          <w:sz w:val="24"/>
          <w:szCs w:val="24"/>
        </w:rPr>
        <w:t xml:space="preserve">extended social exchange theory to include other factors (Stylidis et al., 2014). </w:t>
      </w:r>
      <w:r w:rsidR="00655F4A" w:rsidRPr="006F3E5C">
        <w:rPr>
          <w:rFonts w:ascii="Times New Roman" w:hAnsi="Times New Roman" w:cs="Times New Roman"/>
          <w:sz w:val="24"/>
          <w:szCs w:val="24"/>
        </w:rPr>
        <w:t xml:space="preserve">Among these factors </w:t>
      </w:r>
      <w:r w:rsidR="00F03961" w:rsidRPr="006F3E5C">
        <w:rPr>
          <w:rFonts w:ascii="Times New Roman" w:hAnsi="Times New Roman" w:cs="Times New Roman"/>
          <w:sz w:val="24"/>
          <w:szCs w:val="24"/>
        </w:rPr>
        <w:t xml:space="preserve">are </w:t>
      </w:r>
      <w:r w:rsidR="00582C6A" w:rsidRPr="006F3E5C">
        <w:rPr>
          <w:rFonts w:ascii="Times New Roman" w:hAnsi="Times New Roman" w:cs="Times New Roman"/>
          <w:sz w:val="24"/>
          <w:szCs w:val="24"/>
        </w:rPr>
        <w:t>community attachment (</w:t>
      </w:r>
      <w:r w:rsidR="00582C6A" w:rsidRPr="006F3E5C">
        <w:rPr>
          <w:rFonts w:ascii="Times New Roman" w:eastAsia="Times New Roman" w:hAnsi="Times New Roman" w:cs="Times New Roman"/>
          <w:iCs/>
          <w:color w:val="000000" w:themeColor="text1"/>
          <w:sz w:val="24"/>
          <w:szCs w:val="24"/>
        </w:rPr>
        <w:t xml:space="preserve">Andereck et al., 2005; </w:t>
      </w:r>
      <w:r w:rsidR="00582C6A" w:rsidRPr="006F3E5C">
        <w:rPr>
          <w:rFonts w:ascii="Times New Roman" w:hAnsi="Times New Roman" w:cs="Times New Roman"/>
          <w:sz w:val="24"/>
          <w:szCs w:val="24"/>
        </w:rPr>
        <w:t>Gursoy et al., 2009</w:t>
      </w:r>
      <w:r w:rsidR="00582C6A" w:rsidRPr="006F3E5C">
        <w:rPr>
          <w:rFonts w:ascii="Times New Roman" w:eastAsia="Times New Roman" w:hAnsi="Times New Roman" w:cs="Times New Roman"/>
          <w:iCs/>
          <w:color w:val="000000" w:themeColor="text1"/>
          <w:sz w:val="24"/>
          <w:szCs w:val="24"/>
        </w:rPr>
        <w:t>)</w:t>
      </w:r>
      <w:r w:rsidR="00582C6A" w:rsidRPr="006F3E5C">
        <w:rPr>
          <w:rFonts w:ascii="Times New Roman" w:hAnsi="Times New Roman" w:cs="Times New Roman"/>
          <w:sz w:val="24"/>
          <w:szCs w:val="24"/>
        </w:rPr>
        <w:t xml:space="preserve"> and</w:t>
      </w:r>
      <w:r w:rsidR="00A04227" w:rsidRPr="006F3E5C">
        <w:rPr>
          <w:rFonts w:ascii="Times New Roman" w:hAnsi="Times New Roman" w:cs="Times New Roman"/>
          <w:sz w:val="24"/>
          <w:szCs w:val="24"/>
        </w:rPr>
        <w:t xml:space="preserve"> </w:t>
      </w:r>
      <w:r w:rsidR="00947E54" w:rsidRPr="006F3E5C">
        <w:rPr>
          <w:rFonts w:ascii="Times New Roman" w:hAnsi="Times New Roman" w:cs="Times New Roman"/>
          <w:sz w:val="24"/>
          <w:szCs w:val="24"/>
        </w:rPr>
        <w:t>socio</w:t>
      </w:r>
      <w:r w:rsidR="00F47B9A" w:rsidRPr="006F3E5C">
        <w:rPr>
          <w:rFonts w:ascii="Times New Roman" w:hAnsi="Times New Roman" w:cs="Times New Roman"/>
          <w:sz w:val="24"/>
          <w:szCs w:val="24"/>
        </w:rPr>
        <w:t>demographic</w:t>
      </w:r>
      <w:r w:rsidR="00F03961" w:rsidRPr="006F3E5C">
        <w:rPr>
          <w:rFonts w:ascii="Times New Roman" w:hAnsi="Times New Roman" w:cs="Times New Roman"/>
          <w:sz w:val="24"/>
          <w:szCs w:val="24"/>
        </w:rPr>
        <w:t>s</w:t>
      </w:r>
      <w:r w:rsidR="00F47B9A" w:rsidRPr="006F3E5C">
        <w:rPr>
          <w:rFonts w:ascii="Times New Roman" w:hAnsi="Times New Roman" w:cs="Times New Roman"/>
          <w:sz w:val="24"/>
          <w:szCs w:val="24"/>
        </w:rPr>
        <w:t xml:space="preserve"> (Long and Kayat, 2011;</w:t>
      </w:r>
      <w:r w:rsidR="00F47B9A" w:rsidRPr="006F3E5C">
        <w:rPr>
          <w:rFonts w:ascii="Times New Roman" w:hAnsi="Times New Roman" w:cs="Times New Roman"/>
        </w:rPr>
        <w:t xml:space="preserve"> </w:t>
      </w:r>
      <w:r w:rsidR="00F47B9A" w:rsidRPr="006F3E5C">
        <w:rPr>
          <w:rFonts w:ascii="Times New Roman" w:hAnsi="Times New Roman" w:cs="Times New Roman"/>
          <w:sz w:val="24"/>
          <w:szCs w:val="24"/>
        </w:rPr>
        <w:t>Mensah, 2012)</w:t>
      </w:r>
      <w:r w:rsidR="00A04227" w:rsidRPr="006F3E5C">
        <w:rPr>
          <w:rFonts w:ascii="Times New Roman" w:hAnsi="Times New Roman" w:cs="Times New Roman"/>
          <w:sz w:val="24"/>
          <w:szCs w:val="24"/>
        </w:rPr>
        <w:t>.</w:t>
      </w:r>
      <w:r w:rsidR="00947E54" w:rsidRPr="006F3E5C">
        <w:rPr>
          <w:rFonts w:ascii="Times New Roman" w:hAnsi="Times New Roman" w:cs="Times New Roman"/>
          <w:sz w:val="24"/>
          <w:szCs w:val="24"/>
        </w:rPr>
        <w:t xml:space="preserve"> </w:t>
      </w:r>
      <w:r w:rsidR="00947E54" w:rsidRPr="006F3E5C">
        <w:rPr>
          <w:rFonts w:ascii="Times New Roman" w:eastAsia="Times New Roman" w:hAnsi="Times New Roman" w:cs="Times New Roman"/>
          <w:iCs/>
          <w:color w:val="000000" w:themeColor="text1"/>
          <w:sz w:val="24"/>
          <w:szCs w:val="24"/>
        </w:rPr>
        <w:t>Basic sociodemographic</w:t>
      </w:r>
      <w:r w:rsidR="00F03961" w:rsidRPr="006F3E5C">
        <w:rPr>
          <w:rFonts w:ascii="Times New Roman" w:eastAsia="Times New Roman" w:hAnsi="Times New Roman" w:cs="Times New Roman"/>
          <w:iCs/>
          <w:color w:val="000000" w:themeColor="text1"/>
          <w:sz w:val="24"/>
          <w:szCs w:val="24"/>
        </w:rPr>
        <w:t>s</w:t>
      </w:r>
      <w:r w:rsidR="00947E54" w:rsidRPr="006F3E5C">
        <w:rPr>
          <w:rFonts w:ascii="Times New Roman" w:eastAsia="Times New Roman" w:hAnsi="Times New Roman" w:cs="Times New Roman"/>
          <w:iCs/>
          <w:color w:val="000000" w:themeColor="text1"/>
          <w:sz w:val="24"/>
          <w:szCs w:val="24"/>
        </w:rPr>
        <w:t xml:space="preserve"> include age, gender, education, length of residency, and income (McGehee &amp; Andereck, 2004).</w:t>
      </w:r>
      <w:r w:rsidR="00732C20" w:rsidRPr="006F3E5C">
        <w:rPr>
          <w:rFonts w:ascii="Times New Roman" w:eastAsia="Times New Roman" w:hAnsi="Times New Roman" w:cs="Times New Roman"/>
          <w:iCs/>
          <w:color w:val="000000" w:themeColor="text1"/>
          <w:sz w:val="24"/>
          <w:szCs w:val="24"/>
        </w:rPr>
        <w:t xml:space="preserve"> </w:t>
      </w:r>
      <w:r w:rsidR="008D7774" w:rsidRPr="006F3E5C">
        <w:rPr>
          <w:rFonts w:ascii="Times New Roman" w:eastAsia="Times New Roman" w:hAnsi="Times New Roman" w:cs="Times New Roman"/>
          <w:iCs/>
          <w:color w:val="000000" w:themeColor="text1"/>
          <w:sz w:val="24"/>
          <w:szCs w:val="24"/>
        </w:rPr>
        <w:t>Since residents’ characteristics include factors</w:t>
      </w:r>
      <w:r w:rsidR="00F03961" w:rsidRPr="006F3E5C">
        <w:rPr>
          <w:rFonts w:ascii="Times New Roman" w:eastAsia="Times New Roman" w:hAnsi="Times New Roman" w:cs="Times New Roman"/>
          <w:iCs/>
          <w:color w:val="000000" w:themeColor="text1"/>
          <w:sz w:val="24"/>
          <w:szCs w:val="24"/>
        </w:rPr>
        <w:t xml:space="preserve"> other</w:t>
      </w:r>
      <w:r w:rsidR="008D7774" w:rsidRPr="006F3E5C">
        <w:rPr>
          <w:rFonts w:ascii="Times New Roman" w:eastAsia="Times New Roman" w:hAnsi="Times New Roman" w:cs="Times New Roman"/>
          <w:iCs/>
          <w:color w:val="000000" w:themeColor="text1"/>
          <w:sz w:val="24"/>
          <w:szCs w:val="24"/>
        </w:rPr>
        <w:t xml:space="preserve"> than basic demographics, researchers</w:t>
      </w:r>
      <w:r w:rsidR="00732C20" w:rsidRPr="006F3E5C">
        <w:rPr>
          <w:rFonts w:ascii="Times New Roman" w:eastAsia="Times New Roman" w:hAnsi="Times New Roman" w:cs="Times New Roman"/>
          <w:iCs/>
          <w:color w:val="000000" w:themeColor="text1"/>
          <w:sz w:val="24"/>
          <w:szCs w:val="24"/>
        </w:rPr>
        <w:t xml:space="preserve"> </w:t>
      </w:r>
      <w:r w:rsidR="00EC5F0A" w:rsidRPr="006F3E5C">
        <w:rPr>
          <w:rFonts w:ascii="Times New Roman" w:eastAsia="Times New Roman" w:hAnsi="Times New Roman" w:cs="Times New Roman"/>
          <w:iCs/>
          <w:color w:val="000000" w:themeColor="text1"/>
          <w:sz w:val="24"/>
          <w:szCs w:val="24"/>
        </w:rPr>
        <w:t>use</w:t>
      </w:r>
      <w:r w:rsidR="008D7774" w:rsidRPr="006F3E5C">
        <w:rPr>
          <w:rFonts w:ascii="Times New Roman" w:eastAsia="Times New Roman" w:hAnsi="Times New Roman" w:cs="Times New Roman"/>
          <w:iCs/>
          <w:color w:val="000000" w:themeColor="text1"/>
          <w:sz w:val="24"/>
          <w:szCs w:val="24"/>
        </w:rPr>
        <w:t xml:space="preserve"> </w:t>
      </w:r>
      <w:r w:rsidR="00EC5F0A" w:rsidRPr="006F3E5C">
        <w:rPr>
          <w:rFonts w:ascii="Times New Roman" w:eastAsia="Times New Roman" w:hAnsi="Times New Roman" w:cs="Times New Roman"/>
          <w:iCs/>
          <w:color w:val="000000" w:themeColor="text1"/>
          <w:sz w:val="24"/>
          <w:szCs w:val="24"/>
        </w:rPr>
        <w:t>such</w:t>
      </w:r>
      <w:r w:rsidR="008D7774" w:rsidRPr="006F3E5C">
        <w:rPr>
          <w:rFonts w:ascii="Times New Roman" w:eastAsia="Times New Roman" w:hAnsi="Times New Roman" w:cs="Times New Roman"/>
          <w:iCs/>
          <w:color w:val="000000" w:themeColor="text1"/>
          <w:sz w:val="24"/>
          <w:szCs w:val="24"/>
        </w:rPr>
        <w:t xml:space="preserve"> factors to </w:t>
      </w:r>
      <w:r w:rsidR="00EC5F0A" w:rsidRPr="006F3E5C">
        <w:rPr>
          <w:rFonts w:ascii="Times New Roman" w:eastAsia="Times New Roman" w:hAnsi="Times New Roman" w:cs="Times New Roman"/>
          <w:iCs/>
          <w:color w:val="000000" w:themeColor="text1"/>
          <w:sz w:val="24"/>
          <w:szCs w:val="24"/>
        </w:rPr>
        <w:t xml:space="preserve">place </w:t>
      </w:r>
      <w:r w:rsidR="008D7774" w:rsidRPr="006F3E5C">
        <w:rPr>
          <w:rFonts w:ascii="Times New Roman" w:eastAsia="Times New Roman" w:hAnsi="Times New Roman" w:cs="Times New Roman"/>
          <w:iCs/>
          <w:color w:val="000000" w:themeColor="text1"/>
          <w:sz w:val="24"/>
          <w:szCs w:val="24"/>
        </w:rPr>
        <w:t>residents</w:t>
      </w:r>
      <w:r w:rsidR="00EC5F0A" w:rsidRPr="006F3E5C">
        <w:rPr>
          <w:rFonts w:ascii="Times New Roman" w:eastAsia="Times New Roman" w:hAnsi="Times New Roman" w:cs="Times New Roman"/>
          <w:iCs/>
          <w:color w:val="000000" w:themeColor="text1"/>
          <w:sz w:val="24"/>
          <w:szCs w:val="24"/>
        </w:rPr>
        <w:t xml:space="preserve"> into groups,</w:t>
      </w:r>
      <w:r w:rsidR="008D7774" w:rsidRPr="006F3E5C">
        <w:rPr>
          <w:rFonts w:ascii="Times New Roman" w:eastAsia="Times New Roman" w:hAnsi="Times New Roman" w:cs="Times New Roman"/>
          <w:iCs/>
          <w:color w:val="000000" w:themeColor="text1"/>
          <w:sz w:val="24"/>
          <w:szCs w:val="24"/>
        </w:rPr>
        <w:t xml:space="preserve"> such as</w:t>
      </w:r>
      <w:r w:rsidR="00732C20" w:rsidRPr="006F3E5C">
        <w:rPr>
          <w:rFonts w:ascii="Times New Roman" w:eastAsia="Times New Roman" w:hAnsi="Times New Roman" w:cs="Times New Roman"/>
          <w:iCs/>
          <w:color w:val="000000" w:themeColor="text1"/>
          <w:sz w:val="24"/>
          <w:szCs w:val="24"/>
        </w:rPr>
        <w:t xml:space="preserve"> n</w:t>
      </w:r>
      <w:r w:rsidR="008D7774" w:rsidRPr="006F3E5C">
        <w:rPr>
          <w:rFonts w:ascii="Times New Roman" w:eastAsia="Times New Roman" w:hAnsi="Times New Roman" w:cs="Times New Roman"/>
          <w:iCs/>
          <w:color w:val="000000" w:themeColor="text1"/>
          <w:sz w:val="24"/>
          <w:szCs w:val="24"/>
        </w:rPr>
        <w:t>ative-born (Brida et al., 2014), ethnicity (Wang, 2013)</w:t>
      </w:r>
      <w:r w:rsidR="00EC5F0A" w:rsidRPr="006F3E5C">
        <w:rPr>
          <w:rFonts w:ascii="Times New Roman" w:eastAsia="Times New Roman" w:hAnsi="Times New Roman" w:cs="Times New Roman"/>
          <w:iCs/>
          <w:color w:val="000000" w:themeColor="text1"/>
          <w:sz w:val="24"/>
          <w:szCs w:val="24"/>
        </w:rPr>
        <w:t>,</w:t>
      </w:r>
      <w:r w:rsidR="008D7774" w:rsidRPr="006F3E5C">
        <w:rPr>
          <w:rFonts w:ascii="Times New Roman" w:eastAsia="Times New Roman" w:hAnsi="Times New Roman" w:cs="Times New Roman"/>
          <w:iCs/>
          <w:color w:val="000000" w:themeColor="text1"/>
          <w:sz w:val="24"/>
          <w:szCs w:val="24"/>
        </w:rPr>
        <w:t xml:space="preserve"> </w:t>
      </w:r>
      <w:r w:rsidR="00732C20" w:rsidRPr="006F3E5C">
        <w:rPr>
          <w:rFonts w:ascii="Times New Roman" w:eastAsia="Times New Roman" w:hAnsi="Times New Roman" w:cs="Times New Roman"/>
          <w:iCs/>
          <w:color w:val="000000" w:themeColor="text1"/>
          <w:sz w:val="24"/>
          <w:szCs w:val="24"/>
        </w:rPr>
        <w:t>and native condition (Almeida-García et al., 2016</w:t>
      </w:r>
      <w:r w:rsidR="00655F4A" w:rsidRPr="006F3E5C">
        <w:rPr>
          <w:rFonts w:ascii="Times New Roman" w:eastAsia="Times New Roman" w:hAnsi="Times New Roman" w:cs="Times New Roman"/>
          <w:iCs/>
          <w:color w:val="000000" w:themeColor="text1"/>
          <w:sz w:val="24"/>
          <w:szCs w:val="24"/>
        </w:rPr>
        <w:t>)</w:t>
      </w:r>
      <w:r w:rsidR="00EC5F0A" w:rsidRPr="006F3E5C">
        <w:rPr>
          <w:rFonts w:ascii="Times New Roman" w:eastAsia="Times New Roman" w:hAnsi="Times New Roman" w:cs="Times New Roman"/>
          <w:iCs/>
          <w:color w:val="000000" w:themeColor="text1"/>
          <w:sz w:val="24"/>
          <w:szCs w:val="24"/>
        </w:rPr>
        <w:t>,</w:t>
      </w:r>
      <w:r w:rsidR="00655F4A" w:rsidRPr="006F3E5C">
        <w:rPr>
          <w:rFonts w:ascii="Times New Roman" w:eastAsia="Times New Roman" w:hAnsi="Times New Roman" w:cs="Times New Roman"/>
          <w:iCs/>
          <w:color w:val="000000" w:themeColor="text1"/>
          <w:sz w:val="24"/>
          <w:szCs w:val="24"/>
        </w:rPr>
        <w:t xml:space="preserve"> </w:t>
      </w:r>
      <w:r w:rsidR="00EC5F0A" w:rsidRPr="006F3E5C">
        <w:rPr>
          <w:rFonts w:ascii="Times New Roman" w:eastAsia="Times New Roman" w:hAnsi="Times New Roman" w:cs="Times New Roman"/>
          <w:iCs/>
          <w:color w:val="000000" w:themeColor="text1"/>
          <w:sz w:val="24"/>
          <w:szCs w:val="24"/>
        </w:rPr>
        <w:t>during</w:t>
      </w:r>
      <w:r w:rsidR="00732C20" w:rsidRPr="006F3E5C">
        <w:rPr>
          <w:rFonts w:ascii="Times New Roman" w:eastAsia="Times New Roman" w:hAnsi="Times New Roman" w:cs="Times New Roman"/>
          <w:iCs/>
          <w:color w:val="000000" w:themeColor="text1"/>
          <w:sz w:val="24"/>
          <w:szCs w:val="24"/>
        </w:rPr>
        <w:t xml:space="preserve"> analyses. </w:t>
      </w:r>
      <w:r w:rsidR="005C2B85" w:rsidRPr="006F3E5C">
        <w:rPr>
          <w:rFonts w:ascii="Times New Roman" w:eastAsia="Times New Roman" w:hAnsi="Times New Roman" w:cs="Times New Roman"/>
          <w:iCs/>
          <w:color w:val="000000" w:themeColor="text1"/>
          <w:sz w:val="24"/>
          <w:szCs w:val="24"/>
        </w:rPr>
        <w:t xml:space="preserve">However, findings regarding ethnicity or being native have been </w:t>
      </w:r>
      <w:r w:rsidR="004B5431" w:rsidRPr="006F3E5C">
        <w:rPr>
          <w:rFonts w:ascii="Times New Roman" w:eastAsia="Times New Roman" w:hAnsi="Times New Roman" w:cs="Times New Roman"/>
          <w:iCs/>
          <w:color w:val="000000" w:themeColor="text1"/>
          <w:sz w:val="24"/>
          <w:szCs w:val="24"/>
        </w:rPr>
        <w:t>in</w:t>
      </w:r>
      <w:r w:rsidR="005C2B85" w:rsidRPr="006F3E5C">
        <w:rPr>
          <w:rFonts w:ascii="Times New Roman" w:eastAsia="Times New Roman" w:hAnsi="Times New Roman" w:cs="Times New Roman"/>
          <w:iCs/>
          <w:color w:val="000000" w:themeColor="text1"/>
          <w:sz w:val="24"/>
          <w:szCs w:val="24"/>
        </w:rPr>
        <w:t xml:space="preserve">consistent. </w:t>
      </w:r>
      <w:r w:rsidR="00732C20" w:rsidRPr="006F3E5C">
        <w:rPr>
          <w:rFonts w:ascii="Times New Roman" w:hAnsi="Times New Roman" w:cs="Times New Roman"/>
          <w:sz w:val="24"/>
          <w:szCs w:val="24"/>
        </w:rPr>
        <w:t>Brida et al. (2014) report that native</w:t>
      </w:r>
      <w:r w:rsidR="004B5431" w:rsidRPr="006F3E5C">
        <w:rPr>
          <w:rFonts w:ascii="Times New Roman" w:hAnsi="Times New Roman" w:cs="Times New Roman"/>
          <w:sz w:val="24"/>
          <w:szCs w:val="24"/>
        </w:rPr>
        <w:t>-</w:t>
      </w:r>
      <w:r w:rsidR="00732C20" w:rsidRPr="006F3E5C">
        <w:rPr>
          <w:rFonts w:ascii="Times New Roman" w:hAnsi="Times New Roman" w:cs="Times New Roman"/>
          <w:sz w:val="24"/>
          <w:szCs w:val="24"/>
        </w:rPr>
        <w:t>born residents are less supportive of tourism development in their communit</w:t>
      </w:r>
      <w:r w:rsidR="004B5431" w:rsidRPr="006F3E5C">
        <w:rPr>
          <w:rFonts w:ascii="Times New Roman" w:hAnsi="Times New Roman" w:cs="Times New Roman"/>
          <w:sz w:val="24"/>
          <w:szCs w:val="24"/>
        </w:rPr>
        <w:t>ies</w:t>
      </w:r>
      <w:r w:rsidR="00732C20" w:rsidRPr="006F3E5C">
        <w:rPr>
          <w:rFonts w:ascii="Times New Roman" w:hAnsi="Times New Roman" w:cs="Times New Roman"/>
          <w:sz w:val="24"/>
          <w:szCs w:val="24"/>
        </w:rPr>
        <w:t xml:space="preserve">. </w:t>
      </w:r>
      <w:r w:rsidR="00732C20" w:rsidRPr="006F3E5C">
        <w:rPr>
          <w:rFonts w:ascii="Times New Roman" w:eastAsia="Times New Roman" w:hAnsi="Times New Roman" w:cs="Times New Roman"/>
          <w:iCs/>
          <w:color w:val="000000" w:themeColor="text1"/>
          <w:sz w:val="24"/>
          <w:szCs w:val="24"/>
        </w:rPr>
        <w:t xml:space="preserve">Almeida-García et al. (2016) </w:t>
      </w:r>
      <w:r w:rsidR="004B5431" w:rsidRPr="006F3E5C">
        <w:rPr>
          <w:rFonts w:ascii="Times New Roman" w:eastAsia="Times New Roman" w:hAnsi="Times New Roman" w:cs="Times New Roman"/>
          <w:iCs/>
          <w:color w:val="000000" w:themeColor="text1"/>
          <w:sz w:val="24"/>
          <w:szCs w:val="24"/>
        </w:rPr>
        <w:t>argue</w:t>
      </w:r>
      <w:r w:rsidR="00732C20" w:rsidRPr="006F3E5C">
        <w:rPr>
          <w:rFonts w:ascii="Times New Roman" w:eastAsia="Times New Roman" w:hAnsi="Times New Roman" w:cs="Times New Roman"/>
          <w:iCs/>
          <w:color w:val="000000" w:themeColor="text1"/>
          <w:sz w:val="24"/>
          <w:szCs w:val="24"/>
        </w:rPr>
        <w:t xml:space="preserve"> that native residents who lived in Spain for more than 10 years ha</w:t>
      </w:r>
      <w:r w:rsidR="004B5431" w:rsidRPr="006F3E5C">
        <w:rPr>
          <w:rFonts w:ascii="Times New Roman" w:eastAsia="Times New Roman" w:hAnsi="Times New Roman" w:cs="Times New Roman"/>
          <w:iCs/>
          <w:color w:val="000000" w:themeColor="text1"/>
          <w:sz w:val="24"/>
          <w:szCs w:val="24"/>
        </w:rPr>
        <w:t>ve</w:t>
      </w:r>
      <w:r w:rsidR="00732C20" w:rsidRPr="006F3E5C">
        <w:rPr>
          <w:rFonts w:ascii="Times New Roman" w:eastAsia="Times New Roman" w:hAnsi="Times New Roman" w:cs="Times New Roman"/>
          <w:iCs/>
          <w:color w:val="000000" w:themeColor="text1"/>
          <w:sz w:val="24"/>
          <w:szCs w:val="24"/>
        </w:rPr>
        <w:t xml:space="preserve"> the worst perceptions of tourism impacts.</w:t>
      </w:r>
      <w:r w:rsidR="004B5431" w:rsidRPr="006F3E5C">
        <w:rPr>
          <w:rFonts w:ascii="Times New Roman" w:eastAsia="Times New Roman" w:hAnsi="Times New Roman" w:cs="Times New Roman"/>
          <w:iCs/>
          <w:color w:val="000000" w:themeColor="text1"/>
          <w:sz w:val="24"/>
          <w:szCs w:val="24"/>
        </w:rPr>
        <w:t xml:space="preserve"> </w:t>
      </w:r>
      <w:r w:rsidR="00076D15" w:rsidRPr="006F3E5C">
        <w:rPr>
          <w:rFonts w:ascii="Times New Roman" w:eastAsia="Times New Roman" w:hAnsi="Times New Roman" w:cs="Times New Roman"/>
          <w:iCs/>
          <w:color w:val="000000" w:themeColor="text1"/>
          <w:sz w:val="24"/>
          <w:szCs w:val="24"/>
        </w:rPr>
        <w:t xml:space="preserve">Wang (2013) found that ethnicity </w:t>
      </w:r>
      <w:r w:rsidR="004B5431" w:rsidRPr="006F3E5C">
        <w:rPr>
          <w:rFonts w:ascii="Times New Roman" w:eastAsia="Times New Roman" w:hAnsi="Times New Roman" w:cs="Times New Roman"/>
          <w:iCs/>
          <w:color w:val="000000" w:themeColor="text1"/>
          <w:sz w:val="24"/>
          <w:szCs w:val="24"/>
        </w:rPr>
        <w:t>d</w:t>
      </w:r>
      <w:r w:rsidR="00076D15" w:rsidRPr="006F3E5C">
        <w:rPr>
          <w:rFonts w:ascii="Times New Roman" w:eastAsia="Times New Roman" w:hAnsi="Times New Roman" w:cs="Times New Roman"/>
          <w:iCs/>
          <w:color w:val="000000" w:themeColor="text1"/>
          <w:sz w:val="24"/>
          <w:szCs w:val="24"/>
        </w:rPr>
        <w:t>etermin</w:t>
      </w:r>
      <w:r w:rsidR="004B5431" w:rsidRPr="006F3E5C">
        <w:rPr>
          <w:rFonts w:ascii="Times New Roman" w:eastAsia="Times New Roman" w:hAnsi="Times New Roman" w:cs="Times New Roman"/>
          <w:iCs/>
          <w:color w:val="000000" w:themeColor="text1"/>
          <w:sz w:val="24"/>
          <w:szCs w:val="24"/>
        </w:rPr>
        <w:t xml:space="preserve">es </w:t>
      </w:r>
      <w:r w:rsidR="00076D15" w:rsidRPr="006F3E5C">
        <w:rPr>
          <w:rFonts w:ascii="Times New Roman" w:eastAsia="Times New Roman" w:hAnsi="Times New Roman" w:cs="Times New Roman"/>
          <w:iCs/>
          <w:color w:val="000000" w:themeColor="text1"/>
          <w:sz w:val="24"/>
          <w:szCs w:val="24"/>
        </w:rPr>
        <w:t xml:space="preserve">residents’ differences in perceptions due to variances in cultural values and social class. </w:t>
      </w:r>
      <w:r w:rsidR="005C2B85" w:rsidRPr="006F3E5C">
        <w:rPr>
          <w:rFonts w:ascii="Times New Roman" w:eastAsia="Times New Roman" w:hAnsi="Times New Roman" w:cs="Times New Roman"/>
          <w:iCs/>
          <w:color w:val="000000" w:themeColor="text1"/>
          <w:sz w:val="24"/>
          <w:szCs w:val="24"/>
        </w:rPr>
        <w:t xml:space="preserve">Liu and Var (1986) </w:t>
      </w:r>
      <w:r w:rsidR="00590B2C" w:rsidRPr="006F3E5C">
        <w:rPr>
          <w:rFonts w:ascii="Times New Roman" w:eastAsia="Times New Roman" w:hAnsi="Times New Roman" w:cs="Times New Roman"/>
          <w:iCs/>
          <w:color w:val="000000" w:themeColor="text1"/>
          <w:sz w:val="24"/>
          <w:szCs w:val="24"/>
        </w:rPr>
        <w:t xml:space="preserve">did not find differences in attitudes </w:t>
      </w:r>
      <w:r w:rsidR="004B5431" w:rsidRPr="006F3E5C">
        <w:rPr>
          <w:rFonts w:ascii="Times New Roman" w:eastAsia="Times New Roman" w:hAnsi="Times New Roman" w:cs="Times New Roman"/>
          <w:iCs/>
          <w:color w:val="000000" w:themeColor="text1"/>
          <w:sz w:val="24"/>
          <w:szCs w:val="24"/>
        </w:rPr>
        <w:t xml:space="preserve">toward </w:t>
      </w:r>
      <w:r w:rsidR="005C2B85" w:rsidRPr="006F3E5C">
        <w:rPr>
          <w:rFonts w:ascii="Times New Roman" w:eastAsia="Times New Roman" w:hAnsi="Times New Roman" w:cs="Times New Roman"/>
          <w:iCs/>
          <w:color w:val="000000" w:themeColor="text1"/>
          <w:sz w:val="24"/>
          <w:szCs w:val="24"/>
        </w:rPr>
        <w:t>tourism development</w:t>
      </w:r>
      <w:r w:rsidR="004B5431" w:rsidRPr="006F3E5C">
        <w:rPr>
          <w:rFonts w:ascii="Times New Roman" w:eastAsia="Times New Roman" w:hAnsi="Times New Roman" w:cs="Times New Roman"/>
          <w:iCs/>
          <w:color w:val="000000" w:themeColor="text1"/>
          <w:sz w:val="24"/>
          <w:szCs w:val="24"/>
        </w:rPr>
        <w:t xml:space="preserve"> based on ethnicity</w:t>
      </w:r>
      <w:r w:rsidR="005C2B85" w:rsidRPr="006F3E5C">
        <w:rPr>
          <w:rFonts w:ascii="Times New Roman" w:eastAsia="Times New Roman" w:hAnsi="Times New Roman" w:cs="Times New Roman"/>
          <w:iCs/>
          <w:color w:val="000000" w:themeColor="text1"/>
          <w:sz w:val="24"/>
          <w:szCs w:val="24"/>
        </w:rPr>
        <w:t xml:space="preserve">. </w:t>
      </w:r>
      <w:r w:rsidR="0077133B" w:rsidRPr="006F3E5C">
        <w:rPr>
          <w:rFonts w:ascii="Times New Roman" w:hAnsi="Times New Roman" w:cs="Times New Roman"/>
          <w:sz w:val="24"/>
          <w:szCs w:val="24"/>
        </w:rPr>
        <w:t xml:space="preserve">Consequently, residents are not </w:t>
      </w:r>
      <w:r w:rsidR="004B5431" w:rsidRPr="006F3E5C">
        <w:rPr>
          <w:rFonts w:ascii="Times New Roman" w:hAnsi="Times New Roman" w:cs="Times New Roman"/>
          <w:sz w:val="24"/>
          <w:szCs w:val="24"/>
        </w:rPr>
        <w:t xml:space="preserve">a </w:t>
      </w:r>
      <w:r w:rsidR="0077133B" w:rsidRPr="006F3E5C">
        <w:rPr>
          <w:rFonts w:ascii="Times New Roman" w:hAnsi="Times New Roman" w:cs="Times New Roman"/>
          <w:sz w:val="24"/>
          <w:szCs w:val="24"/>
        </w:rPr>
        <w:t>homogenous group</w:t>
      </w:r>
      <w:r w:rsidR="004B5431" w:rsidRPr="006F3E5C">
        <w:rPr>
          <w:rFonts w:ascii="Times New Roman" w:hAnsi="Times New Roman" w:cs="Times New Roman"/>
          <w:sz w:val="24"/>
          <w:szCs w:val="24"/>
        </w:rPr>
        <w:t>,</w:t>
      </w:r>
      <w:r w:rsidR="0077133B" w:rsidRPr="006F3E5C">
        <w:rPr>
          <w:rFonts w:ascii="Times New Roman" w:hAnsi="Times New Roman" w:cs="Times New Roman"/>
          <w:sz w:val="24"/>
          <w:szCs w:val="24"/>
        </w:rPr>
        <w:t xml:space="preserve"> and nationalities m</w:t>
      </w:r>
      <w:r w:rsidR="004B5431" w:rsidRPr="006F3E5C">
        <w:rPr>
          <w:rFonts w:ascii="Times New Roman" w:hAnsi="Times New Roman" w:cs="Times New Roman"/>
          <w:sz w:val="24"/>
          <w:szCs w:val="24"/>
        </w:rPr>
        <w:t>ight</w:t>
      </w:r>
      <w:r w:rsidR="0077133B" w:rsidRPr="006F3E5C">
        <w:rPr>
          <w:rFonts w:ascii="Times New Roman" w:hAnsi="Times New Roman" w:cs="Times New Roman"/>
          <w:sz w:val="24"/>
          <w:szCs w:val="24"/>
        </w:rPr>
        <w:t xml:space="preserve"> influence perceptions </w:t>
      </w:r>
      <w:r w:rsidR="004B5431" w:rsidRPr="006F3E5C">
        <w:rPr>
          <w:rFonts w:ascii="Times New Roman" w:hAnsi="Times New Roman" w:cs="Times New Roman"/>
          <w:sz w:val="24"/>
          <w:szCs w:val="24"/>
        </w:rPr>
        <w:t>of the</w:t>
      </w:r>
      <w:r w:rsidR="0077133B" w:rsidRPr="006F3E5C">
        <w:rPr>
          <w:rFonts w:ascii="Times New Roman" w:hAnsi="Times New Roman" w:cs="Times New Roman"/>
          <w:sz w:val="24"/>
          <w:szCs w:val="24"/>
        </w:rPr>
        <w:t xml:space="preserve"> impacts of tourism and support for tourism development.</w:t>
      </w:r>
    </w:p>
    <w:p w14:paraId="0B803209" w14:textId="0B9A3B66" w:rsidR="002D355E" w:rsidRDefault="002D355E" w:rsidP="00821504">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218" w:name="_Toc486001412"/>
      <w:bookmarkStart w:id="219" w:name="_Toc489878836"/>
      <w:bookmarkStart w:id="220" w:name="_Toc501535710"/>
      <w:bookmarkStart w:id="221" w:name="_Toc503955760"/>
      <w:bookmarkStart w:id="222" w:name="_Hlk495398310"/>
      <w:r w:rsidRPr="006F3E5C">
        <w:rPr>
          <w:rFonts w:ascii="Times New Roman" w:hAnsi="Times New Roman" w:cs="Times New Roman"/>
          <w:b/>
          <w:bCs/>
          <w:color w:val="000000" w:themeColor="text1"/>
          <w:sz w:val="26"/>
          <w:szCs w:val="26"/>
        </w:rPr>
        <w:t>Nationality</w:t>
      </w:r>
      <w:bookmarkEnd w:id="218"/>
      <w:bookmarkEnd w:id="219"/>
      <w:r w:rsidR="00FB21AA" w:rsidRPr="006F3E5C">
        <w:rPr>
          <w:rFonts w:ascii="Times New Roman" w:hAnsi="Times New Roman" w:cs="Times New Roman"/>
          <w:b/>
          <w:bCs/>
          <w:color w:val="000000" w:themeColor="text1"/>
          <w:sz w:val="26"/>
          <w:szCs w:val="26"/>
        </w:rPr>
        <w:t xml:space="preserve"> and Tourism</w:t>
      </w:r>
      <w:bookmarkEnd w:id="220"/>
      <w:bookmarkEnd w:id="221"/>
      <w:r w:rsidR="00D40F93" w:rsidRPr="006F3E5C">
        <w:rPr>
          <w:rFonts w:ascii="Times New Roman" w:hAnsi="Times New Roman" w:cs="Times New Roman"/>
          <w:b/>
          <w:bCs/>
          <w:color w:val="000000" w:themeColor="text1"/>
          <w:sz w:val="26"/>
          <w:szCs w:val="26"/>
        </w:rPr>
        <w:t xml:space="preserve"> </w:t>
      </w:r>
    </w:p>
    <w:p w14:paraId="36E55F78" w14:textId="77777777" w:rsidR="00F7384E" w:rsidRPr="00F7384E" w:rsidRDefault="00F7384E" w:rsidP="00F7384E"/>
    <w:p w14:paraId="793BF458" w14:textId="1E62A1F7" w:rsidR="00662DA6" w:rsidRPr="006F3E5C" w:rsidRDefault="004B5431"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N</w:t>
      </w:r>
      <w:r w:rsidR="00891CC4" w:rsidRPr="006F3E5C">
        <w:rPr>
          <w:rFonts w:ascii="Times New Roman" w:eastAsia="Times New Roman" w:hAnsi="Times New Roman" w:cs="Times New Roman"/>
          <w:color w:val="000000" w:themeColor="text1"/>
          <w:sz w:val="24"/>
          <w:szCs w:val="24"/>
        </w:rPr>
        <w:t>ationality link</w:t>
      </w:r>
      <w:r w:rsidRPr="006F3E5C">
        <w:rPr>
          <w:rFonts w:ascii="Times New Roman" w:eastAsia="Times New Roman" w:hAnsi="Times New Roman" w:cs="Times New Roman"/>
          <w:color w:val="000000" w:themeColor="text1"/>
          <w:sz w:val="24"/>
          <w:szCs w:val="24"/>
        </w:rPr>
        <w:t>s</w:t>
      </w:r>
      <w:r w:rsidR="00891CC4"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to</w:t>
      </w:r>
      <w:r w:rsidR="00891CC4" w:rsidRPr="006F3E5C">
        <w:rPr>
          <w:rFonts w:ascii="Times New Roman" w:eastAsia="Times New Roman" w:hAnsi="Times New Roman" w:cs="Times New Roman"/>
          <w:color w:val="000000" w:themeColor="text1"/>
          <w:sz w:val="24"/>
          <w:szCs w:val="24"/>
        </w:rPr>
        <w:t xml:space="preserve"> owning legal document</w:t>
      </w:r>
      <w:r w:rsidRPr="006F3E5C">
        <w:rPr>
          <w:rFonts w:ascii="Times New Roman" w:eastAsia="Times New Roman" w:hAnsi="Times New Roman" w:cs="Times New Roman"/>
          <w:color w:val="000000" w:themeColor="text1"/>
          <w:sz w:val="24"/>
          <w:szCs w:val="24"/>
        </w:rPr>
        <w:t>s</w:t>
      </w:r>
      <w:r w:rsidR="00891CC4" w:rsidRPr="006F3E5C">
        <w:rPr>
          <w:rFonts w:ascii="Times New Roman" w:eastAsia="Times New Roman" w:hAnsi="Times New Roman" w:cs="Times New Roman"/>
          <w:color w:val="000000" w:themeColor="text1"/>
          <w:sz w:val="24"/>
          <w:szCs w:val="24"/>
        </w:rPr>
        <w:t xml:space="preserve"> issued by the government of a country. </w:t>
      </w:r>
      <w:r w:rsidR="007B570C" w:rsidRPr="006F3E5C">
        <w:rPr>
          <w:rFonts w:ascii="Times New Roman" w:eastAsia="Times New Roman" w:hAnsi="Times New Roman" w:cs="Times New Roman"/>
          <w:color w:val="000000" w:themeColor="text1"/>
          <w:sz w:val="24"/>
          <w:szCs w:val="24"/>
        </w:rPr>
        <w:t xml:space="preserve">Nationality </w:t>
      </w:r>
      <w:r w:rsidR="007F416B" w:rsidRPr="006F3E5C">
        <w:rPr>
          <w:rFonts w:ascii="Times New Roman" w:eastAsia="Times New Roman" w:hAnsi="Times New Roman" w:cs="Times New Roman"/>
          <w:color w:val="000000" w:themeColor="text1"/>
          <w:sz w:val="24"/>
          <w:szCs w:val="24"/>
        </w:rPr>
        <w:t xml:space="preserve">is </w:t>
      </w:r>
      <w:r w:rsidR="00AA0D8A" w:rsidRPr="006F3E5C">
        <w:rPr>
          <w:rFonts w:ascii="Times New Roman" w:eastAsia="Times New Roman" w:hAnsi="Times New Roman" w:cs="Times New Roman"/>
          <w:color w:val="000000" w:themeColor="text1"/>
          <w:sz w:val="24"/>
          <w:szCs w:val="24"/>
        </w:rPr>
        <w:t xml:space="preserve">used </w:t>
      </w:r>
      <w:r w:rsidRPr="006F3E5C">
        <w:rPr>
          <w:rFonts w:ascii="Times New Roman" w:eastAsia="Times New Roman" w:hAnsi="Times New Roman" w:cs="Times New Roman"/>
          <w:color w:val="000000" w:themeColor="text1"/>
          <w:sz w:val="24"/>
          <w:szCs w:val="24"/>
        </w:rPr>
        <w:t xml:space="preserve">commonly </w:t>
      </w:r>
      <w:r w:rsidR="00AA0D8A" w:rsidRPr="006F3E5C">
        <w:rPr>
          <w:rFonts w:ascii="Times New Roman" w:eastAsia="Times New Roman" w:hAnsi="Times New Roman" w:cs="Times New Roman"/>
          <w:color w:val="000000" w:themeColor="text1"/>
          <w:sz w:val="24"/>
          <w:szCs w:val="24"/>
        </w:rPr>
        <w:t xml:space="preserve">in tourism marketing research </w:t>
      </w:r>
      <w:r w:rsidR="007F416B" w:rsidRPr="006F3E5C">
        <w:rPr>
          <w:rFonts w:ascii="Times New Roman" w:eastAsia="Times New Roman" w:hAnsi="Times New Roman" w:cs="Times New Roman"/>
          <w:color w:val="000000" w:themeColor="text1"/>
          <w:sz w:val="24"/>
          <w:szCs w:val="24"/>
        </w:rPr>
        <w:t>to</w:t>
      </w:r>
      <w:r w:rsidR="002D355E" w:rsidRPr="006F3E5C">
        <w:rPr>
          <w:rFonts w:ascii="Times New Roman" w:eastAsia="Times New Roman" w:hAnsi="Times New Roman" w:cs="Times New Roman"/>
          <w:color w:val="000000" w:themeColor="text1"/>
          <w:sz w:val="24"/>
          <w:szCs w:val="24"/>
        </w:rPr>
        <w:t xml:space="preserve"> examine tourist</w:t>
      </w:r>
      <w:r w:rsidRPr="006F3E5C">
        <w:rPr>
          <w:rFonts w:ascii="Times New Roman" w:eastAsia="Times New Roman" w:hAnsi="Times New Roman" w:cs="Times New Roman"/>
          <w:color w:val="000000" w:themeColor="text1"/>
          <w:sz w:val="24"/>
          <w:szCs w:val="24"/>
        </w:rPr>
        <w:t>s’</w:t>
      </w:r>
      <w:r w:rsidR="002D355E" w:rsidRPr="006F3E5C">
        <w:rPr>
          <w:rFonts w:ascii="Times New Roman" w:eastAsia="Times New Roman" w:hAnsi="Times New Roman" w:cs="Times New Roman"/>
          <w:color w:val="000000" w:themeColor="text1"/>
          <w:sz w:val="24"/>
          <w:szCs w:val="24"/>
        </w:rPr>
        <w:t xml:space="preserve"> spending habits while traveling (Thrane &amp; Farstad, 2012), travel motivations (Jönsson &amp; Devonish, 2008;</w:t>
      </w:r>
      <w:r w:rsidR="002D355E" w:rsidRPr="006F3E5C">
        <w:rPr>
          <w:rFonts w:ascii="Times New Roman" w:hAnsi="Times New Roman" w:cs="Times New Roman"/>
          <w:color w:val="000000" w:themeColor="text1"/>
        </w:rPr>
        <w:t xml:space="preserve"> </w:t>
      </w:r>
      <w:r w:rsidR="002D355E" w:rsidRPr="006F3E5C">
        <w:rPr>
          <w:rFonts w:ascii="Times New Roman" w:eastAsia="Times New Roman" w:hAnsi="Times New Roman" w:cs="Times New Roman"/>
          <w:color w:val="000000" w:themeColor="text1"/>
          <w:sz w:val="24"/>
          <w:szCs w:val="24"/>
        </w:rPr>
        <w:t xml:space="preserve">Kozak, 2002; Peter &amp; Anandkumar, 2014), </w:t>
      </w:r>
      <w:r w:rsidR="00662DA6" w:rsidRPr="006F3E5C">
        <w:rPr>
          <w:rFonts w:ascii="Times New Roman" w:eastAsia="Times New Roman" w:hAnsi="Times New Roman" w:cs="Times New Roman"/>
          <w:color w:val="000000" w:themeColor="text1"/>
          <w:sz w:val="24"/>
          <w:szCs w:val="24"/>
        </w:rPr>
        <w:t xml:space="preserve">and </w:t>
      </w:r>
      <w:r w:rsidR="002D355E" w:rsidRPr="006F3E5C">
        <w:rPr>
          <w:rFonts w:ascii="Times New Roman" w:eastAsia="Times New Roman" w:hAnsi="Times New Roman" w:cs="Times New Roman"/>
          <w:color w:val="000000" w:themeColor="text1"/>
          <w:sz w:val="24"/>
          <w:szCs w:val="24"/>
        </w:rPr>
        <w:t>satisfaction with a destination (Kozak, 2001; Lee</w:t>
      </w:r>
      <w:r w:rsidR="0006097D" w:rsidRPr="006F3E5C">
        <w:rPr>
          <w:rFonts w:ascii="Times New Roman" w:eastAsia="Times New Roman" w:hAnsi="Times New Roman" w:cs="Times New Roman"/>
          <w:color w:val="000000" w:themeColor="text1"/>
          <w:sz w:val="24"/>
          <w:szCs w:val="24"/>
        </w:rPr>
        <w:t>, Lee, &amp; Wicks</w:t>
      </w:r>
      <w:r w:rsidR="00AA0D8A" w:rsidRPr="006F3E5C">
        <w:rPr>
          <w:rFonts w:ascii="Times New Roman" w:eastAsia="Times New Roman" w:hAnsi="Times New Roman" w:cs="Times New Roman"/>
          <w:color w:val="000000" w:themeColor="text1"/>
          <w:sz w:val="24"/>
          <w:szCs w:val="24"/>
        </w:rPr>
        <w:t>,</w:t>
      </w:r>
      <w:r w:rsidR="002D355E" w:rsidRPr="006F3E5C">
        <w:rPr>
          <w:rFonts w:ascii="Times New Roman" w:eastAsia="Times New Roman" w:hAnsi="Times New Roman" w:cs="Times New Roman"/>
          <w:color w:val="000000" w:themeColor="text1"/>
          <w:sz w:val="24"/>
          <w:szCs w:val="24"/>
        </w:rPr>
        <w:t xml:space="preserve"> 2004</w:t>
      </w:r>
      <w:r w:rsidR="00662DA6" w:rsidRPr="006F3E5C">
        <w:rPr>
          <w:rFonts w:ascii="Times New Roman" w:eastAsia="Times New Roman" w:hAnsi="Times New Roman" w:cs="Times New Roman"/>
          <w:color w:val="000000" w:themeColor="text1"/>
          <w:sz w:val="24"/>
          <w:szCs w:val="24"/>
        </w:rPr>
        <w:t>).</w:t>
      </w:r>
      <w:r w:rsidR="00D40F93" w:rsidRPr="006F3E5C">
        <w:rPr>
          <w:rFonts w:ascii="Times New Roman" w:eastAsia="Times New Roman" w:hAnsi="Times New Roman" w:cs="Times New Roman"/>
          <w:color w:val="000000" w:themeColor="text1"/>
          <w:sz w:val="24"/>
          <w:szCs w:val="24"/>
        </w:rPr>
        <w:t xml:space="preserve"> </w:t>
      </w:r>
      <w:r w:rsidR="00662DA6" w:rsidRPr="006F3E5C">
        <w:rPr>
          <w:rFonts w:ascii="Times New Roman" w:eastAsia="Times New Roman" w:hAnsi="Times New Roman" w:cs="Times New Roman"/>
          <w:color w:val="000000" w:themeColor="text1"/>
          <w:sz w:val="24"/>
          <w:szCs w:val="24"/>
        </w:rPr>
        <w:t xml:space="preserve">According to </w:t>
      </w:r>
      <w:r w:rsidR="0085589B" w:rsidRPr="006F3E5C">
        <w:rPr>
          <w:rFonts w:ascii="Times New Roman" w:eastAsia="Times New Roman" w:hAnsi="Times New Roman" w:cs="Times New Roman"/>
          <w:color w:val="000000" w:themeColor="text1"/>
          <w:sz w:val="24"/>
          <w:szCs w:val="24"/>
        </w:rPr>
        <w:t>Thrane and Farstad (2012)</w:t>
      </w:r>
      <w:r w:rsidR="00662DA6" w:rsidRPr="006F3E5C">
        <w:rPr>
          <w:rFonts w:ascii="Times New Roman" w:eastAsia="Times New Roman" w:hAnsi="Times New Roman" w:cs="Times New Roman"/>
          <w:color w:val="000000" w:themeColor="text1"/>
          <w:sz w:val="24"/>
          <w:szCs w:val="24"/>
        </w:rPr>
        <w:t>,</w:t>
      </w:r>
      <w:r w:rsidR="0085589B" w:rsidRPr="006F3E5C">
        <w:rPr>
          <w:rFonts w:ascii="Times New Roman" w:eastAsia="Times New Roman" w:hAnsi="Times New Roman" w:cs="Times New Roman"/>
          <w:color w:val="000000" w:themeColor="text1"/>
          <w:sz w:val="24"/>
          <w:szCs w:val="24"/>
        </w:rPr>
        <w:t xml:space="preserve"> nationality is one of the most important factors </w:t>
      </w:r>
      <w:r w:rsidR="00662DA6" w:rsidRPr="006F3E5C">
        <w:rPr>
          <w:rFonts w:ascii="Times New Roman" w:eastAsia="Times New Roman" w:hAnsi="Times New Roman" w:cs="Times New Roman"/>
          <w:color w:val="000000" w:themeColor="text1"/>
          <w:sz w:val="24"/>
          <w:szCs w:val="24"/>
        </w:rPr>
        <w:t>that explain</w:t>
      </w:r>
      <w:r w:rsidRPr="006F3E5C">
        <w:rPr>
          <w:rFonts w:ascii="Times New Roman" w:eastAsia="Times New Roman" w:hAnsi="Times New Roman" w:cs="Times New Roman"/>
          <w:color w:val="000000" w:themeColor="text1"/>
          <w:sz w:val="24"/>
          <w:szCs w:val="24"/>
        </w:rPr>
        <w:t>s</w:t>
      </w:r>
      <w:r w:rsidR="00662DA6" w:rsidRPr="006F3E5C">
        <w:rPr>
          <w:rFonts w:ascii="Times New Roman" w:eastAsia="Times New Roman" w:hAnsi="Times New Roman" w:cs="Times New Roman"/>
          <w:color w:val="000000" w:themeColor="text1"/>
          <w:sz w:val="24"/>
          <w:szCs w:val="24"/>
        </w:rPr>
        <w:t xml:space="preserve"> </w:t>
      </w:r>
      <w:r w:rsidR="0085589B" w:rsidRPr="006F3E5C">
        <w:rPr>
          <w:rFonts w:ascii="Times New Roman" w:eastAsia="Times New Roman" w:hAnsi="Times New Roman" w:cs="Times New Roman"/>
          <w:color w:val="000000" w:themeColor="text1"/>
          <w:sz w:val="24"/>
          <w:szCs w:val="24"/>
        </w:rPr>
        <w:t>tourist</w:t>
      </w:r>
      <w:r w:rsidR="00662DA6"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w:t>
      </w:r>
      <w:r w:rsidR="0085589B" w:rsidRPr="006F3E5C">
        <w:rPr>
          <w:rFonts w:ascii="Times New Roman" w:eastAsia="Times New Roman" w:hAnsi="Times New Roman" w:cs="Times New Roman"/>
          <w:color w:val="000000" w:themeColor="text1"/>
          <w:sz w:val="24"/>
          <w:szCs w:val="24"/>
        </w:rPr>
        <w:t xml:space="preserve"> spending </w:t>
      </w:r>
      <w:r w:rsidR="00662DA6" w:rsidRPr="006F3E5C">
        <w:rPr>
          <w:rFonts w:ascii="Times New Roman" w:eastAsia="Times New Roman" w:hAnsi="Times New Roman" w:cs="Times New Roman"/>
          <w:color w:val="000000" w:themeColor="text1"/>
          <w:sz w:val="24"/>
          <w:szCs w:val="24"/>
        </w:rPr>
        <w:t xml:space="preserve">behaviors. </w:t>
      </w:r>
      <w:r w:rsidRPr="006F3E5C">
        <w:rPr>
          <w:rFonts w:ascii="Times New Roman" w:eastAsia="Times New Roman" w:hAnsi="Times New Roman" w:cs="Times New Roman"/>
          <w:color w:val="000000" w:themeColor="text1"/>
          <w:sz w:val="24"/>
          <w:szCs w:val="24"/>
        </w:rPr>
        <w:t xml:space="preserve">They </w:t>
      </w:r>
      <w:r w:rsidR="00662DA6" w:rsidRPr="006F3E5C">
        <w:rPr>
          <w:rFonts w:ascii="Times New Roman" w:eastAsia="Times New Roman" w:hAnsi="Times New Roman" w:cs="Times New Roman"/>
          <w:color w:val="000000" w:themeColor="text1"/>
          <w:sz w:val="24"/>
          <w:szCs w:val="24"/>
        </w:rPr>
        <w:t>argue that nationality meet</w:t>
      </w:r>
      <w:r w:rsidRPr="006F3E5C">
        <w:rPr>
          <w:rFonts w:ascii="Times New Roman" w:eastAsia="Times New Roman" w:hAnsi="Times New Roman" w:cs="Times New Roman"/>
          <w:color w:val="000000" w:themeColor="text1"/>
          <w:sz w:val="24"/>
          <w:szCs w:val="24"/>
        </w:rPr>
        <w:t>s</w:t>
      </w:r>
      <w:r w:rsidR="00662DA6" w:rsidRPr="006F3E5C">
        <w:rPr>
          <w:rFonts w:ascii="Times New Roman" w:eastAsia="Times New Roman" w:hAnsi="Times New Roman" w:cs="Times New Roman"/>
          <w:color w:val="000000" w:themeColor="text1"/>
          <w:sz w:val="24"/>
          <w:szCs w:val="24"/>
        </w:rPr>
        <w:t xml:space="preserve"> five assumptions that allow it to </w:t>
      </w:r>
      <w:r w:rsidRPr="006F3E5C">
        <w:rPr>
          <w:rFonts w:ascii="Times New Roman" w:eastAsia="Times New Roman" w:hAnsi="Times New Roman" w:cs="Times New Roman"/>
          <w:color w:val="000000" w:themeColor="text1"/>
          <w:sz w:val="24"/>
          <w:szCs w:val="24"/>
        </w:rPr>
        <w:t xml:space="preserve">be </w:t>
      </w:r>
      <w:r w:rsidR="00662DA6" w:rsidRPr="006F3E5C">
        <w:rPr>
          <w:rFonts w:ascii="Times New Roman" w:eastAsia="Times New Roman" w:hAnsi="Times New Roman" w:cs="Times New Roman"/>
          <w:color w:val="000000" w:themeColor="text1"/>
          <w:sz w:val="24"/>
          <w:szCs w:val="24"/>
        </w:rPr>
        <w:t>use</w:t>
      </w:r>
      <w:r w:rsidRPr="006F3E5C">
        <w:rPr>
          <w:rFonts w:ascii="Times New Roman" w:eastAsia="Times New Roman" w:hAnsi="Times New Roman" w:cs="Times New Roman"/>
          <w:color w:val="000000" w:themeColor="text1"/>
          <w:sz w:val="24"/>
          <w:szCs w:val="24"/>
        </w:rPr>
        <w:t>d</w:t>
      </w:r>
      <w:r w:rsidR="00662DA6" w:rsidRPr="006F3E5C">
        <w:rPr>
          <w:rFonts w:ascii="Times New Roman" w:eastAsia="Times New Roman" w:hAnsi="Times New Roman" w:cs="Times New Roman"/>
          <w:color w:val="000000" w:themeColor="text1"/>
          <w:sz w:val="24"/>
          <w:szCs w:val="24"/>
        </w:rPr>
        <w:t xml:space="preserve"> in tourism research</w:t>
      </w:r>
      <w:r w:rsidRPr="006F3E5C">
        <w:rPr>
          <w:rFonts w:ascii="Times New Roman" w:eastAsia="Times New Roman" w:hAnsi="Times New Roman" w:cs="Times New Roman"/>
          <w:color w:val="000000" w:themeColor="text1"/>
          <w:sz w:val="24"/>
          <w:szCs w:val="24"/>
        </w:rPr>
        <w:t xml:space="preserve">; </w:t>
      </w:r>
      <w:r w:rsidR="00662DA6" w:rsidRPr="006F3E5C">
        <w:rPr>
          <w:rFonts w:ascii="Times New Roman" w:eastAsia="Times New Roman" w:hAnsi="Times New Roman" w:cs="Times New Roman"/>
          <w:color w:val="000000" w:themeColor="text1"/>
          <w:sz w:val="24"/>
          <w:szCs w:val="24"/>
        </w:rPr>
        <w:t>it is measurable, substantial</w:t>
      </w:r>
      <w:r w:rsidRPr="006F3E5C">
        <w:rPr>
          <w:rFonts w:ascii="Times New Roman" w:eastAsia="Times New Roman" w:hAnsi="Times New Roman" w:cs="Times New Roman"/>
          <w:color w:val="000000" w:themeColor="text1"/>
          <w:sz w:val="24"/>
          <w:szCs w:val="24"/>
        </w:rPr>
        <w:t xml:space="preserve"> and </w:t>
      </w:r>
      <w:r w:rsidR="00662DA6" w:rsidRPr="006F3E5C">
        <w:rPr>
          <w:rFonts w:ascii="Times New Roman" w:eastAsia="Times New Roman" w:hAnsi="Times New Roman" w:cs="Times New Roman"/>
          <w:color w:val="000000" w:themeColor="text1"/>
          <w:sz w:val="24"/>
          <w:szCs w:val="24"/>
        </w:rPr>
        <w:t>sizable</w:t>
      </w:r>
      <w:r w:rsidRPr="006F3E5C">
        <w:rPr>
          <w:rFonts w:ascii="Times New Roman" w:eastAsia="Times New Roman" w:hAnsi="Times New Roman" w:cs="Times New Roman"/>
          <w:color w:val="000000" w:themeColor="text1"/>
          <w:sz w:val="24"/>
          <w:szCs w:val="24"/>
        </w:rPr>
        <w:t>,</w:t>
      </w:r>
      <w:r w:rsidR="00662DA6" w:rsidRPr="006F3E5C">
        <w:rPr>
          <w:rFonts w:ascii="Times New Roman" w:eastAsia="Times New Roman" w:hAnsi="Times New Roman" w:cs="Times New Roman"/>
          <w:color w:val="000000" w:themeColor="text1"/>
          <w:sz w:val="24"/>
          <w:szCs w:val="24"/>
        </w:rPr>
        <w:t xml:space="preserve"> accessible in a way that </w:t>
      </w:r>
      <w:r w:rsidRPr="006F3E5C">
        <w:rPr>
          <w:rFonts w:ascii="Times New Roman" w:eastAsia="Times New Roman" w:hAnsi="Times New Roman" w:cs="Times New Roman"/>
          <w:color w:val="000000" w:themeColor="text1"/>
          <w:sz w:val="24"/>
          <w:szCs w:val="24"/>
        </w:rPr>
        <w:t>a</w:t>
      </w:r>
      <w:r w:rsidR="00662DA6" w:rsidRPr="006F3E5C">
        <w:rPr>
          <w:rFonts w:ascii="Times New Roman" w:eastAsia="Times New Roman" w:hAnsi="Times New Roman" w:cs="Times New Roman"/>
          <w:color w:val="000000" w:themeColor="text1"/>
          <w:sz w:val="24"/>
          <w:szCs w:val="24"/>
        </w:rPr>
        <w:t xml:space="preserve"> segment can be targeted and reached</w:t>
      </w:r>
      <w:r w:rsidRPr="006F3E5C">
        <w:rPr>
          <w:rFonts w:ascii="Times New Roman" w:eastAsia="Times New Roman" w:hAnsi="Times New Roman" w:cs="Times New Roman"/>
          <w:color w:val="000000" w:themeColor="text1"/>
          <w:sz w:val="24"/>
          <w:szCs w:val="24"/>
        </w:rPr>
        <w:t>,</w:t>
      </w:r>
      <w:r w:rsidR="00662DA6" w:rsidRPr="006F3E5C">
        <w:rPr>
          <w:rFonts w:ascii="Times New Roman" w:eastAsia="Times New Roman" w:hAnsi="Times New Roman" w:cs="Times New Roman"/>
          <w:color w:val="000000" w:themeColor="text1"/>
          <w:sz w:val="24"/>
          <w:szCs w:val="24"/>
        </w:rPr>
        <w:t xml:space="preserve"> different from other segments</w:t>
      </w:r>
      <w:r w:rsidRPr="006F3E5C">
        <w:rPr>
          <w:rFonts w:ascii="Times New Roman" w:eastAsia="Times New Roman" w:hAnsi="Times New Roman" w:cs="Times New Roman"/>
          <w:color w:val="000000" w:themeColor="text1"/>
          <w:sz w:val="24"/>
          <w:szCs w:val="24"/>
        </w:rPr>
        <w:t>, and</w:t>
      </w:r>
      <w:r w:rsidR="00662DA6"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must</w:t>
      </w:r>
      <w:r w:rsidR="00662DA6" w:rsidRPr="006F3E5C">
        <w:rPr>
          <w:rFonts w:ascii="Times New Roman" w:eastAsia="Times New Roman" w:hAnsi="Times New Roman" w:cs="Times New Roman"/>
          <w:color w:val="000000" w:themeColor="text1"/>
          <w:sz w:val="24"/>
          <w:szCs w:val="24"/>
        </w:rPr>
        <w:t xml:space="preserve"> be actionable</w:t>
      </w:r>
      <w:r w:rsidRPr="006F3E5C">
        <w:rPr>
          <w:rFonts w:ascii="Times New Roman" w:eastAsia="Times New Roman" w:hAnsi="Times New Roman" w:cs="Times New Roman"/>
          <w:color w:val="000000" w:themeColor="text1"/>
          <w:sz w:val="24"/>
          <w:szCs w:val="24"/>
        </w:rPr>
        <w:t>,</w:t>
      </w:r>
      <w:r w:rsidR="00662DA6" w:rsidRPr="006F3E5C">
        <w:rPr>
          <w:rFonts w:ascii="Times New Roman" w:eastAsia="Times New Roman" w:hAnsi="Times New Roman" w:cs="Times New Roman"/>
          <w:color w:val="000000" w:themeColor="text1"/>
          <w:sz w:val="24"/>
          <w:szCs w:val="24"/>
        </w:rPr>
        <w:t xml:space="preserve"> which means it can be targeted using marketing or programs. </w:t>
      </w:r>
      <w:r w:rsidR="007C5DB1" w:rsidRPr="006F3E5C">
        <w:rPr>
          <w:rFonts w:ascii="Times New Roman" w:eastAsia="Times New Roman" w:hAnsi="Times New Roman" w:cs="Times New Roman"/>
          <w:color w:val="000000" w:themeColor="text1"/>
          <w:sz w:val="24"/>
          <w:szCs w:val="24"/>
        </w:rPr>
        <w:t xml:space="preserve">Therefore, nationality is one of the most important factors in tourism marketing research. It is also important </w:t>
      </w:r>
      <w:r w:rsidRPr="006F3E5C">
        <w:rPr>
          <w:rFonts w:ascii="Times New Roman" w:eastAsia="Times New Roman" w:hAnsi="Times New Roman" w:cs="Times New Roman"/>
          <w:color w:val="000000" w:themeColor="text1"/>
          <w:sz w:val="24"/>
          <w:szCs w:val="24"/>
        </w:rPr>
        <w:t>to</w:t>
      </w:r>
      <w:r w:rsidR="007C5DB1" w:rsidRPr="006F3E5C">
        <w:rPr>
          <w:rFonts w:ascii="Times New Roman" w:eastAsia="Times New Roman" w:hAnsi="Times New Roman" w:cs="Times New Roman"/>
          <w:color w:val="000000" w:themeColor="text1"/>
          <w:sz w:val="24"/>
          <w:szCs w:val="24"/>
        </w:rPr>
        <w:t xml:space="preserve"> resident perception research since it meets the five assumptions. In th</w:t>
      </w:r>
      <w:r w:rsidRPr="006F3E5C">
        <w:rPr>
          <w:rFonts w:ascii="Times New Roman" w:eastAsia="Times New Roman" w:hAnsi="Times New Roman" w:cs="Times New Roman"/>
          <w:color w:val="000000" w:themeColor="text1"/>
          <w:sz w:val="24"/>
          <w:szCs w:val="24"/>
        </w:rPr>
        <w:t>is study</w:t>
      </w:r>
      <w:r w:rsidR="007C5DB1" w:rsidRPr="006F3E5C">
        <w:rPr>
          <w:rFonts w:ascii="Times New Roman" w:eastAsia="Times New Roman" w:hAnsi="Times New Roman" w:cs="Times New Roman"/>
          <w:color w:val="000000" w:themeColor="text1"/>
          <w:sz w:val="24"/>
          <w:szCs w:val="24"/>
        </w:rPr>
        <w:t>, nationality is measurable, substantial, accessible, different</w:t>
      </w:r>
      <w:r w:rsidRPr="006F3E5C">
        <w:rPr>
          <w:rFonts w:ascii="Times New Roman" w:eastAsia="Times New Roman" w:hAnsi="Times New Roman" w:cs="Times New Roman"/>
          <w:color w:val="000000" w:themeColor="text1"/>
          <w:sz w:val="24"/>
          <w:szCs w:val="24"/>
        </w:rPr>
        <w:t>,</w:t>
      </w:r>
      <w:r w:rsidR="007C5DB1" w:rsidRPr="006F3E5C">
        <w:rPr>
          <w:rFonts w:ascii="Times New Roman" w:eastAsia="Times New Roman" w:hAnsi="Times New Roman" w:cs="Times New Roman"/>
          <w:color w:val="000000" w:themeColor="text1"/>
          <w:sz w:val="24"/>
          <w:szCs w:val="24"/>
        </w:rPr>
        <w:t xml:space="preserve"> and can be targeted using campaigns by the government</w:t>
      </w:r>
      <w:r w:rsidR="002B5C3F" w:rsidRPr="006F3E5C">
        <w:rPr>
          <w:rFonts w:ascii="Times New Roman" w:eastAsia="Times New Roman" w:hAnsi="Times New Roman" w:cs="Times New Roman"/>
          <w:color w:val="000000" w:themeColor="text1"/>
          <w:sz w:val="24"/>
          <w:szCs w:val="24"/>
        </w:rPr>
        <w:t xml:space="preserve">, </w:t>
      </w:r>
      <w:r w:rsidR="007C5DB1" w:rsidRPr="006F3E5C">
        <w:rPr>
          <w:rFonts w:ascii="Times New Roman" w:eastAsia="Times New Roman" w:hAnsi="Times New Roman" w:cs="Times New Roman"/>
          <w:color w:val="000000" w:themeColor="text1"/>
          <w:sz w:val="24"/>
          <w:szCs w:val="24"/>
        </w:rPr>
        <w:t>tourism planner</w:t>
      </w:r>
      <w:r w:rsidRPr="006F3E5C">
        <w:rPr>
          <w:rFonts w:ascii="Times New Roman" w:eastAsia="Times New Roman" w:hAnsi="Times New Roman" w:cs="Times New Roman"/>
          <w:color w:val="000000" w:themeColor="text1"/>
          <w:sz w:val="24"/>
          <w:szCs w:val="24"/>
        </w:rPr>
        <w:t>s,</w:t>
      </w:r>
      <w:r w:rsidR="007C5DB1" w:rsidRPr="006F3E5C">
        <w:rPr>
          <w:rFonts w:ascii="Times New Roman" w:eastAsia="Times New Roman" w:hAnsi="Times New Roman" w:cs="Times New Roman"/>
          <w:color w:val="000000" w:themeColor="text1"/>
          <w:sz w:val="24"/>
          <w:szCs w:val="24"/>
        </w:rPr>
        <w:t xml:space="preserve"> </w:t>
      </w:r>
      <w:r w:rsidR="002B5C3F" w:rsidRPr="006F3E5C">
        <w:rPr>
          <w:rFonts w:ascii="Times New Roman" w:eastAsia="Times New Roman" w:hAnsi="Times New Roman" w:cs="Times New Roman"/>
          <w:color w:val="000000" w:themeColor="text1"/>
          <w:sz w:val="24"/>
          <w:szCs w:val="24"/>
        </w:rPr>
        <w:t xml:space="preserve">and </w:t>
      </w:r>
      <w:r w:rsidR="007C5DB1" w:rsidRPr="006F3E5C">
        <w:rPr>
          <w:rFonts w:ascii="Times New Roman" w:eastAsia="Times New Roman" w:hAnsi="Times New Roman" w:cs="Times New Roman"/>
          <w:color w:val="000000" w:themeColor="text1"/>
          <w:sz w:val="24"/>
          <w:szCs w:val="24"/>
        </w:rPr>
        <w:t>stakeholders</w:t>
      </w:r>
      <w:r w:rsidR="002B5C3F" w:rsidRPr="006F3E5C">
        <w:rPr>
          <w:rFonts w:ascii="Times New Roman" w:eastAsia="Times New Roman" w:hAnsi="Times New Roman" w:cs="Times New Roman"/>
          <w:color w:val="000000" w:themeColor="text1"/>
          <w:sz w:val="24"/>
          <w:szCs w:val="24"/>
        </w:rPr>
        <w:t>.</w:t>
      </w:r>
      <w:r w:rsidR="00D40F93" w:rsidRPr="006F3E5C">
        <w:rPr>
          <w:rFonts w:ascii="Times New Roman" w:eastAsia="Times New Roman" w:hAnsi="Times New Roman" w:cs="Times New Roman"/>
          <w:color w:val="000000" w:themeColor="text1"/>
          <w:sz w:val="24"/>
          <w:szCs w:val="24"/>
        </w:rPr>
        <w:t xml:space="preserve"> </w:t>
      </w:r>
    </w:p>
    <w:p w14:paraId="041DDFBE" w14:textId="546D61BB" w:rsidR="002B5C3F" w:rsidRPr="006F3E5C" w:rsidRDefault="00622231"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Kozak (2001) </w:t>
      </w:r>
      <w:r w:rsidR="002B5C3F" w:rsidRPr="006F3E5C">
        <w:rPr>
          <w:rFonts w:ascii="Times New Roman" w:hAnsi="Times New Roman" w:cs="Times New Roman"/>
          <w:color w:val="000000" w:themeColor="text1"/>
          <w:sz w:val="24"/>
          <w:szCs w:val="24"/>
        </w:rPr>
        <w:t>use</w:t>
      </w:r>
      <w:r w:rsidR="004B5431" w:rsidRPr="006F3E5C">
        <w:rPr>
          <w:rFonts w:ascii="Times New Roman" w:hAnsi="Times New Roman" w:cs="Times New Roman"/>
          <w:color w:val="000000" w:themeColor="text1"/>
          <w:sz w:val="24"/>
          <w:szCs w:val="24"/>
        </w:rPr>
        <w:t>s</w:t>
      </w:r>
      <w:r w:rsidR="002B5C3F" w:rsidRPr="006F3E5C">
        <w:rPr>
          <w:rFonts w:ascii="Times New Roman" w:hAnsi="Times New Roman" w:cs="Times New Roman"/>
          <w:color w:val="000000" w:themeColor="text1"/>
          <w:sz w:val="24"/>
          <w:szCs w:val="24"/>
        </w:rPr>
        <w:t xml:space="preserve"> nationality to </w:t>
      </w:r>
      <w:r w:rsidRPr="006F3E5C">
        <w:rPr>
          <w:rFonts w:ascii="Times New Roman" w:hAnsi="Times New Roman" w:cs="Times New Roman"/>
          <w:color w:val="000000" w:themeColor="text1"/>
          <w:sz w:val="24"/>
          <w:szCs w:val="24"/>
        </w:rPr>
        <w:t xml:space="preserve">compare </w:t>
      </w:r>
      <w:r w:rsidR="002B5C3F" w:rsidRPr="006F3E5C">
        <w:rPr>
          <w:rFonts w:ascii="Times New Roman" w:hAnsi="Times New Roman" w:cs="Times New Roman"/>
          <w:color w:val="000000" w:themeColor="text1"/>
          <w:sz w:val="24"/>
          <w:szCs w:val="24"/>
        </w:rPr>
        <w:t xml:space="preserve">the satisfaction of </w:t>
      </w:r>
      <w:r w:rsidRPr="006F3E5C">
        <w:rPr>
          <w:rFonts w:ascii="Times New Roman" w:hAnsi="Times New Roman" w:cs="Times New Roman"/>
          <w:color w:val="000000" w:themeColor="text1"/>
          <w:sz w:val="24"/>
          <w:szCs w:val="24"/>
        </w:rPr>
        <w:t>tourists</w:t>
      </w:r>
      <w:r w:rsidR="002B5C3F" w:rsidRPr="006F3E5C">
        <w:rPr>
          <w:rFonts w:ascii="Times New Roman" w:hAnsi="Times New Roman" w:cs="Times New Roman"/>
          <w:color w:val="000000" w:themeColor="text1"/>
          <w:sz w:val="24"/>
          <w:szCs w:val="24"/>
        </w:rPr>
        <w:t xml:space="preserve"> from </w:t>
      </w:r>
      <w:r w:rsidR="004B5431" w:rsidRPr="006F3E5C">
        <w:rPr>
          <w:rFonts w:ascii="Times New Roman" w:hAnsi="Times New Roman" w:cs="Times New Roman"/>
          <w:color w:val="000000" w:themeColor="text1"/>
          <w:sz w:val="24"/>
          <w:szCs w:val="24"/>
        </w:rPr>
        <w:t xml:space="preserve">the </w:t>
      </w:r>
      <w:r w:rsidR="002B5C3F" w:rsidRPr="006F3E5C">
        <w:rPr>
          <w:rFonts w:ascii="Times New Roman" w:hAnsi="Times New Roman" w:cs="Times New Roman"/>
          <w:color w:val="000000" w:themeColor="text1"/>
          <w:sz w:val="24"/>
          <w:szCs w:val="24"/>
        </w:rPr>
        <w:t>U</w:t>
      </w:r>
      <w:r w:rsidR="004B5431" w:rsidRPr="006F3E5C">
        <w:rPr>
          <w:rFonts w:ascii="Times New Roman" w:hAnsi="Times New Roman" w:cs="Times New Roman"/>
          <w:color w:val="000000" w:themeColor="text1"/>
          <w:sz w:val="24"/>
          <w:szCs w:val="24"/>
        </w:rPr>
        <w:t xml:space="preserve">nited </w:t>
      </w:r>
      <w:r w:rsidR="002B5C3F" w:rsidRPr="006F3E5C">
        <w:rPr>
          <w:rFonts w:ascii="Times New Roman" w:hAnsi="Times New Roman" w:cs="Times New Roman"/>
          <w:color w:val="000000" w:themeColor="text1"/>
          <w:sz w:val="24"/>
          <w:szCs w:val="24"/>
        </w:rPr>
        <w:t>K</w:t>
      </w:r>
      <w:r w:rsidR="004B5431" w:rsidRPr="006F3E5C">
        <w:rPr>
          <w:rFonts w:ascii="Times New Roman" w:hAnsi="Times New Roman" w:cs="Times New Roman"/>
          <w:color w:val="000000" w:themeColor="text1"/>
          <w:sz w:val="24"/>
          <w:szCs w:val="24"/>
        </w:rPr>
        <w:t>ingdom</w:t>
      </w:r>
      <w:r w:rsidR="002B5C3F" w:rsidRPr="006F3E5C">
        <w:rPr>
          <w:rFonts w:ascii="Times New Roman" w:hAnsi="Times New Roman" w:cs="Times New Roman"/>
          <w:color w:val="000000" w:themeColor="text1"/>
          <w:sz w:val="24"/>
          <w:szCs w:val="24"/>
        </w:rPr>
        <w:t xml:space="preserve"> and Germany during </w:t>
      </w:r>
      <w:r w:rsidRPr="006F3E5C">
        <w:rPr>
          <w:rFonts w:ascii="Times New Roman" w:hAnsi="Times New Roman" w:cs="Times New Roman"/>
          <w:color w:val="000000" w:themeColor="text1"/>
          <w:sz w:val="24"/>
          <w:szCs w:val="24"/>
        </w:rPr>
        <w:t>visit</w:t>
      </w:r>
      <w:r w:rsidR="004B5431" w:rsidRPr="006F3E5C">
        <w:rPr>
          <w:rFonts w:ascii="Times New Roman" w:hAnsi="Times New Roman" w:cs="Times New Roman"/>
          <w:color w:val="000000" w:themeColor="text1"/>
          <w:sz w:val="24"/>
          <w:szCs w:val="24"/>
        </w:rPr>
        <w:t>s</w:t>
      </w:r>
      <w:r w:rsidR="002B5C3F" w:rsidRPr="006F3E5C">
        <w:rPr>
          <w:rFonts w:ascii="Times New Roman" w:hAnsi="Times New Roman" w:cs="Times New Roman"/>
          <w:color w:val="000000" w:themeColor="text1"/>
          <w:sz w:val="24"/>
          <w:szCs w:val="24"/>
        </w:rPr>
        <w:t xml:space="preserve"> to</w:t>
      </w:r>
      <w:r w:rsidRPr="006F3E5C">
        <w:rPr>
          <w:rFonts w:ascii="Times New Roman" w:hAnsi="Times New Roman" w:cs="Times New Roman"/>
          <w:color w:val="000000" w:themeColor="text1"/>
          <w:sz w:val="24"/>
          <w:szCs w:val="24"/>
        </w:rPr>
        <w:t xml:space="preserve"> Turkey and Spain in the summer</w:t>
      </w:r>
      <w:r w:rsidR="00E12F44">
        <w:rPr>
          <w:rFonts w:ascii="Times New Roman" w:hAnsi="Times New Roman" w:cs="Times New Roman"/>
          <w:color w:val="000000" w:themeColor="text1"/>
          <w:sz w:val="24"/>
          <w:szCs w:val="24"/>
        </w:rPr>
        <w:t xml:space="preserve"> season</w:t>
      </w:r>
      <w:r w:rsidRPr="006F3E5C">
        <w:rPr>
          <w:rFonts w:ascii="Times New Roman" w:hAnsi="Times New Roman" w:cs="Times New Roman"/>
          <w:color w:val="000000" w:themeColor="text1"/>
          <w:sz w:val="24"/>
          <w:szCs w:val="24"/>
        </w:rPr>
        <w:t>.</w:t>
      </w:r>
      <w:r w:rsidR="004B5431"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The first sample include</w:t>
      </w:r>
      <w:r w:rsidR="004B5431"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465 British and 468 German </w:t>
      </w:r>
      <w:r w:rsidR="004B5431" w:rsidRPr="006F3E5C">
        <w:rPr>
          <w:rFonts w:ascii="Times New Roman" w:hAnsi="Times New Roman" w:cs="Times New Roman"/>
          <w:color w:val="000000" w:themeColor="text1"/>
          <w:sz w:val="24"/>
          <w:szCs w:val="24"/>
        </w:rPr>
        <w:t xml:space="preserve">tourists who </w:t>
      </w:r>
      <w:r w:rsidRPr="006F3E5C">
        <w:rPr>
          <w:rFonts w:ascii="Times New Roman" w:hAnsi="Times New Roman" w:cs="Times New Roman"/>
          <w:color w:val="000000" w:themeColor="text1"/>
          <w:sz w:val="24"/>
          <w:szCs w:val="24"/>
        </w:rPr>
        <w:t>visit</w:t>
      </w:r>
      <w:r w:rsidR="004B5431" w:rsidRPr="006F3E5C">
        <w:rPr>
          <w:rFonts w:ascii="Times New Roman" w:hAnsi="Times New Roman" w:cs="Times New Roman"/>
          <w:color w:val="000000" w:themeColor="text1"/>
          <w:sz w:val="24"/>
          <w:szCs w:val="24"/>
        </w:rPr>
        <w:t>ed</w:t>
      </w:r>
      <w:r w:rsidRPr="006F3E5C">
        <w:rPr>
          <w:rFonts w:ascii="Times New Roman" w:hAnsi="Times New Roman" w:cs="Times New Roman"/>
          <w:color w:val="000000" w:themeColor="text1"/>
          <w:sz w:val="24"/>
          <w:szCs w:val="24"/>
        </w:rPr>
        <w:t xml:space="preserve"> Spain</w:t>
      </w:r>
      <w:r w:rsidR="004B5431"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the second include</w:t>
      </w:r>
      <w:r w:rsidR="004B5431"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511 British and 429 German </w:t>
      </w:r>
      <w:r w:rsidR="004B5431" w:rsidRPr="006F3E5C">
        <w:rPr>
          <w:rFonts w:ascii="Times New Roman" w:hAnsi="Times New Roman" w:cs="Times New Roman"/>
          <w:color w:val="000000" w:themeColor="text1"/>
          <w:sz w:val="24"/>
          <w:szCs w:val="24"/>
        </w:rPr>
        <w:t xml:space="preserve">tourists who </w:t>
      </w:r>
      <w:r w:rsidRPr="006F3E5C">
        <w:rPr>
          <w:rFonts w:ascii="Times New Roman" w:hAnsi="Times New Roman" w:cs="Times New Roman"/>
          <w:color w:val="000000" w:themeColor="text1"/>
          <w:sz w:val="24"/>
          <w:szCs w:val="24"/>
        </w:rPr>
        <w:t>visit</w:t>
      </w:r>
      <w:r w:rsidR="004B5431" w:rsidRPr="006F3E5C">
        <w:rPr>
          <w:rFonts w:ascii="Times New Roman" w:hAnsi="Times New Roman" w:cs="Times New Roman"/>
          <w:color w:val="000000" w:themeColor="text1"/>
          <w:sz w:val="24"/>
          <w:szCs w:val="24"/>
        </w:rPr>
        <w:t>ed</w:t>
      </w:r>
      <w:r w:rsidRPr="006F3E5C">
        <w:rPr>
          <w:rFonts w:ascii="Times New Roman" w:hAnsi="Times New Roman" w:cs="Times New Roman"/>
          <w:color w:val="000000" w:themeColor="text1"/>
          <w:sz w:val="24"/>
          <w:szCs w:val="24"/>
        </w:rPr>
        <w:t xml:space="preserve"> Turkey. Findings </w:t>
      </w:r>
      <w:r w:rsidR="004B5431" w:rsidRPr="006F3E5C">
        <w:rPr>
          <w:rFonts w:ascii="Times New Roman" w:hAnsi="Times New Roman" w:cs="Times New Roman"/>
          <w:color w:val="000000" w:themeColor="text1"/>
          <w:sz w:val="24"/>
          <w:szCs w:val="24"/>
        </w:rPr>
        <w:t>indicate</w:t>
      </w:r>
      <w:r w:rsidRPr="006F3E5C">
        <w:rPr>
          <w:rFonts w:ascii="Times New Roman" w:hAnsi="Times New Roman" w:cs="Times New Roman"/>
          <w:color w:val="000000" w:themeColor="text1"/>
          <w:sz w:val="24"/>
          <w:szCs w:val="24"/>
        </w:rPr>
        <w:t xml:space="preserve"> the variables </w:t>
      </w:r>
      <w:r w:rsidR="004B5431" w:rsidRPr="006F3E5C">
        <w:rPr>
          <w:rFonts w:ascii="Times New Roman" w:hAnsi="Times New Roman" w:cs="Times New Roman"/>
          <w:color w:val="000000" w:themeColor="text1"/>
          <w:sz w:val="24"/>
          <w:szCs w:val="24"/>
        </w:rPr>
        <w:t>at</w:t>
      </w:r>
      <w:r w:rsidRPr="006F3E5C">
        <w:rPr>
          <w:rFonts w:ascii="Times New Roman" w:hAnsi="Times New Roman" w:cs="Times New Roman"/>
          <w:color w:val="000000" w:themeColor="text1"/>
          <w:sz w:val="24"/>
          <w:szCs w:val="24"/>
        </w:rPr>
        <w:t xml:space="preserve"> each destination </w:t>
      </w:r>
      <w:r w:rsidR="004B5431" w:rsidRPr="006F3E5C">
        <w:rPr>
          <w:rFonts w:ascii="Times New Roman" w:hAnsi="Times New Roman" w:cs="Times New Roman"/>
          <w:color w:val="000000" w:themeColor="text1"/>
          <w:sz w:val="24"/>
          <w:szCs w:val="24"/>
        </w:rPr>
        <w:t xml:space="preserve">with which </w:t>
      </w:r>
      <w:r w:rsidRPr="006F3E5C">
        <w:rPr>
          <w:rFonts w:ascii="Times New Roman" w:hAnsi="Times New Roman" w:cs="Times New Roman"/>
          <w:color w:val="000000" w:themeColor="text1"/>
          <w:sz w:val="24"/>
          <w:szCs w:val="24"/>
        </w:rPr>
        <w:t>each nationality was most satisfied</w:t>
      </w:r>
      <w:r w:rsidR="004B5431"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which factor</w:t>
      </w:r>
      <w:r w:rsidR="004B5431"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4B5431" w:rsidRPr="006F3E5C">
        <w:rPr>
          <w:rFonts w:ascii="Times New Roman" w:hAnsi="Times New Roman" w:cs="Times New Roman"/>
          <w:color w:val="000000" w:themeColor="text1"/>
          <w:sz w:val="24"/>
          <w:szCs w:val="24"/>
        </w:rPr>
        <w:t>did not</w:t>
      </w:r>
      <w:r w:rsidRPr="006F3E5C">
        <w:rPr>
          <w:rFonts w:ascii="Times New Roman" w:hAnsi="Times New Roman" w:cs="Times New Roman"/>
          <w:color w:val="000000" w:themeColor="text1"/>
          <w:sz w:val="24"/>
          <w:szCs w:val="24"/>
        </w:rPr>
        <w:t xml:space="preserve"> </w:t>
      </w:r>
      <w:r w:rsidR="00A74E6E" w:rsidRPr="006F3E5C">
        <w:rPr>
          <w:rFonts w:ascii="Times New Roman" w:hAnsi="Times New Roman" w:cs="Times New Roman"/>
          <w:color w:val="000000" w:themeColor="text1"/>
          <w:sz w:val="24"/>
          <w:szCs w:val="24"/>
        </w:rPr>
        <w:t>generate</w:t>
      </w:r>
      <w:r w:rsidRPr="006F3E5C">
        <w:rPr>
          <w:rFonts w:ascii="Times New Roman" w:hAnsi="Times New Roman" w:cs="Times New Roman"/>
          <w:color w:val="000000" w:themeColor="text1"/>
          <w:sz w:val="24"/>
          <w:szCs w:val="24"/>
        </w:rPr>
        <w:t xml:space="preserve"> differences between British and German tourists. German tourists favored the quality of food in Spain and the availability of day tours in Turkey, </w:t>
      </w:r>
      <w:r w:rsidR="00A74E6E" w:rsidRPr="006F3E5C">
        <w:rPr>
          <w:rFonts w:ascii="Times New Roman" w:hAnsi="Times New Roman" w:cs="Times New Roman"/>
          <w:color w:val="000000" w:themeColor="text1"/>
          <w:sz w:val="24"/>
          <w:szCs w:val="24"/>
        </w:rPr>
        <w:t xml:space="preserve">and </w:t>
      </w:r>
      <w:r w:rsidRPr="006F3E5C">
        <w:rPr>
          <w:rFonts w:ascii="Times New Roman" w:hAnsi="Times New Roman" w:cs="Times New Roman"/>
          <w:color w:val="000000" w:themeColor="text1"/>
          <w:sz w:val="24"/>
          <w:szCs w:val="24"/>
        </w:rPr>
        <w:t>British tourist</w:t>
      </w:r>
      <w:r w:rsidR="00A74E6E"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favored language community, local transport</w:t>
      </w:r>
      <w:r w:rsidR="00A74E6E" w:rsidRPr="006F3E5C">
        <w:rPr>
          <w:rFonts w:ascii="Times New Roman" w:hAnsi="Times New Roman" w:cs="Times New Roman"/>
          <w:color w:val="000000" w:themeColor="text1"/>
          <w:sz w:val="24"/>
          <w:szCs w:val="24"/>
        </w:rPr>
        <w:t>ation,</w:t>
      </w:r>
      <w:r w:rsidRPr="006F3E5C">
        <w:rPr>
          <w:rFonts w:ascii="Times New Roman" w:hAnsi="Times New Roman" w:cs="Times New Roman"/>
          <w:color w:val="000000" w:themeColor="text1"/>
          <w:sz w:val="24"/>
          <w:szCs w:val="24"/>
        </w:rPr>
        <w:t xml:space="preserve"> and low prices in Turkey, and hygiene, </w:t>
      </w:r>
      <w:r w:rsidR="00A74E6E"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availability of activities</w:t>
      </w:r>
      <w:r w:rsidR="00A74E6E"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w:t>
      </w:r>
      <w:r w:rsidR="00A74E6E" w:rsidRPr="006F3E5C">
        <w:rPr>
          <w:rFonts w:ascii="Times New Roman" w:hAnsi="Times New Roman" w:cs="Times New Roman"/>
          <w:color w:val="000000" w:themeColor="text1"/>
          <w:sz w:val="24"/>
          <w:szCs w:val="24"/>
        </w:rPr>
        <w:t>the</w:t>
      </w:r>
      <w:r w:rsidRPr="006F3E5C">
        <w:rPr>
          <w:rFonts w:ascii="Times New Roman" w:hAnsi="Times New Roman" w:cs="Times New Roman"/>
          <w:color w:val="000000" w:themeColor="text1"/>
          <w:sz w:val="24"/>
          <w:szCs w:val="24"/>
        </w:rPr>
        <w:t xml:space="preserve"> accommodation</w:t>
      </w:r>
      <w:r w:rsidR="00A74E6E"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and language communication in Spain. </w:t>
      </w:r>
      <w:r w:rsidR="00A74E6E" w:rsidRPr="006F3E5C">
        <w:rPr>
          <w:rFonts w:ascii="Times New Roman" w:hAnsi="Times New Roman" w:cs="Times New Roman"/>
          <w:color w:val="000000" w:themeColor="text1"/>
          <w:sz w:val="24"/>
          <w:szCs w:val="24"/>
        </w:rPr>
        <w:t>T</w:t>
      </w:r>
      <w:r w:rsidRPr="006F3E5C">
        <w:rPr>
          <w:rFonts w:ascii="Times New Roman" w:hAnsi="Times New Roman" w:cs="Times New Roman"/>
          <w:color w:val="000000" w:themeColor="text1"/>
          <w:sz w:val="24"/>
          <w:szCs w:val="24"/>
        </w:rPr>
        <w:t>he availability of facilities and services at resort</w:t>
      </w:r>
      <w:r w:rsidR="0030775E"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and airport</w:t>
      </w:r>
      <w:r w:rsidR="0030775E"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in both Turkey and Spain </w:t>
      </w:r>
      <w:r w:rsidR="00A74E6E" w:rsidRPr="006F3E5C">
        <w:rPr>
          <w:rFonts w:ascii="Times New Roman" w:hAnsi="Times New Roman" w:cs="Times New Roman"/>
          <w:color w:val="000000" w:themeColor="text1"/>
          <w:sz w:val="24"/>
          <w:szCs w:val="24"/>
        </w:rPr>
        <w:t>did not</w:t>
      </w:r>
      <w:r w:rsidRPr="006F3E5C">
        <w:rPr>
          <w:rFonts w:ascii="Times New Roman" w:hAnsi="Times New Roman" w:cs="Times New Roman"/>
          <w:color w:val="000000" w:themeColor="text1"/>
          <w:sz w:val="24"/>
          <w:szCs w:val="24"/>
        </w:rPr>
        <w:t xml:space="preserve"> </w:t>
      </w:r>
      <w:r w:rsidR="00A74E6E" w:rsidRPr="006F3E5C">
        <w:rPr>
          <w:rFonts w:ascii="Times New Roman" w:hAnsi="Times New Roman" w:cs="Times New Roman"/>
          <w:color w:val="000000" w:themeColor="text1"/>
          <w:sz w:val="24"/>
          <w:szCs w:val="24"/>
        </w:rPr>
        <w:t>generate</w:t>
      </w:r>
      <w:r w:rsidR="0030775E" w:rsidRPr="006F3E5C">
        <w:rPr>
          <w:rFonts w:ascii="Times New Roman" w:hAnsi="Times New Roman" w:cs="Times New Roman"/>
          <w:color w:val="000000" w:themeColor="text1"/>
          <w:sz w:val="24"/>
          <w:szCs w:val="24"/>
        </w:rPr>
        <w:t xml:space="preserve"> </w:t>
      </w:r>
      <w:r w:rsidR="00A74E6E" w:rsidRPr="006F3E5C">
        <w:rPr>
          <w:rFonts w:ascii="Times New Roman" w:hAnsi="Times New Roman" w:cs="Times New Roman"/>
          <w:color w:val="000000" w:themeColor="text1"/>
          <w:sz w:val="24"/>
          <w:szCs w:val="24"/>
        </w:rPr>
        <w:t xml:space="preserve">differences </w:t>
      </w:r>
      <w:r w:rsidRPr="006F3E5C">
        <w:rPr>
          <w:rFonts w:ascii="Times New Roman" w:hAnsi="Times New Roman" w:cs="Times New Roman"/>
          <w:color w:val="000000" w:themeColor="text1"/>
          <w:sz w:val="24"/>
          <w:szCs w:val="24"/>
        </w:rPr>
        <w:t xml:space="preserve">between the two nationalities, </w:t>
      </w:r>
      <w:r w:rsidR="0030775E" w:rsidRPr="006F3E5C">
        <w:rPr>
          <w:rFonts w:ascii="Times New Roman" w:hAnsi="Times New Roman" w:cs="Times New Roman"/>
          <w:color w:val="000000" w:themeColor="text1"/>
          <w:sz w:val="24"/>
          <w:szCs w:val="24"/>
        </w:rPr>
        <w:t xml:space="preserve">nor the </w:t>
      </w:r>
      <w:r w:rsidRPr="006F3E5C">
        <w:rPr>
          <w:rFonts w:ascii="Times New Roman" w:hAnsi="Times New Roman" w:cs="Times New Roman"/>
          <w:color w:val="000000" w:themeColor="text1"/>
          <w:sz w:val="24"/>
          <w:szCs w:val="24"/>
        </w:rPr>
        <w:t>hygiene in Turkey and transportation service</w:t>
      </w:r>
      <w:r w:rsidR="0030775E"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hospitality</w:t>
      </w:r>
      <w:r w:rsidR="0030775E"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customer care in Spain.</w:t>
      </w:r>
    </w:p>
    <w:p w14:paraId="125A309B" w14:textId="7CAE46B1" w:rsidR="00C823B9" w:rsidRPr="006F3E5C" w:rsidRDefault="005B7F59" w:rsidP="00A31356">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Jönsson and Devonish (2008) examine </w:t>
      </w:r>
      <w:r w:rsidR="005D26D0" w:rsidRPr="006F3E5C">
        <w:rPr>
          <w:rFonts w:ascii="Times New Roman" w:hAnsi="Times New Roman" w:cs="Times New Roman"/>
          <w:color w:val="000000" w:themeColor="text1"/>
          <w:sz w:val="24"/>
          <w:szCs w:val="24"/>
        </w:rPr>
        <w:t xml:space="preserve">tourists’ </w:t>
      </w:r>
      <w:r w:rsidRPr="006F3E5C">
        <w:rPr>
          <w:rFonts w:ascii="Times New Roman" w:hAnsi="Times New Roman" w:cs="Times New Roman"/>
          <w:color w:val="000000" w:themeColor="text1"/>
          <w:sz w:val="24"/>
          <w:szCs w:val="24"/>
        </w:rPr>
        <w:t>motivation</w:t>
      </w:r>
      <w:r w:rsidR="005D26D0"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for visiting Barbados</w:t>
      </w:r>
      <w:r w:rsidR="005D26D0" w:rsidRPr="006F3E5C">
        <w:rPr>
          <w:rFonts w:ascii="Times New Roman" w:hAnsi="Times New Roman" w:cs="Times New Roman"/>
          <w:color w:val="000000" w:themeColor="text1"/>
          <w:sz w:val="24"/>
          <w:szCs w:val="24"/>
        </w:rPr>
        <w:t xml:space="preserve">, finding that </w:t>
      </w:r>
      <w:r w:rsidRPr="006F3E5C">
        <w:rPr>
          <w:rFonts w:ascii="Times New Roman" w:hAnsi="Times New Roman" w:cs="Times New Roman"/>
          <w:color w:val="000000" w:themeColor="text1"/>
          <w:sz w:val="24"/>
          <w:szCs w:val="24"/>
        </w:rPr>
        <w:t xml:space="preserve">Canadian tourists report </w:t>
      </w:r>
      <w:r w:rsidR="005D26D0" w:rsidRPr="006F3E5C">
        <w:rPr>
          <w:rFonts w:ascii="Times New Roman" w:hAnsi="Times New Roman" w:cs="Times New Roman"/>
          <w:color w:val="000000" w:themeColor="text1"/>
          <w:sz w:val="24"/>
          <w:szCs w:val="24"/>
        </w:rPr>
        <w:t>greater</w:t>
      </w:r>
      <w:r w:rsidRPr="006F3E5C">
        <w:rPr>
          <w:rFonts w:ascii="Times New Roman" w:hAnsi="Times New Roman" w:cs="Times New Roman"/>
          <w:color w:val="000000" w:themeColor="text1"/>
          <w:sz w:val="24"/>
          <w:szCs w:val="24"/>
        </w:rPr>
        <w:t xml:space="preserve"> cultural and physical motivations</w:t>
      </w:r>
      <w:r w:rsidR="005D26D0"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mixing with other tourists, </w:t>
      </w:r>
      <w:r w:rsidR="005D26D0" w:rsidRPr="006F3E5C">
        <w:rPr>
          <w:rFonts w:ascii="Times New Roman" w:hAnsi="Times New Roman" w:cs="Times New Roman"/>
          <w:color w:val="000000" w:themeColor="text1"/>
          <w:sz w:val="24"/>
          <w:szCs w:val="24"/>
        </w:rPr>
        <w:t xml:space="preserve">and </w:t>
      </w:r>
      <w:r w:rsidRPr="006F3E5C">
        <w:rPr>
          <w:rFonts w:ascii="Times New Roman" w:hAnsi="Times New Roman" w:cs="Times New Roman"/>
          <w:color w:val="000000" w:themeColor="text1"/>
          <w:sz w:val="24"/>
          <w:szCs w:val="24"/>
        </w:rPr>
        <w:t xml:space="preserve">British tourists report having fun as </w:t>
      </w:r>
      <w:r w:rsidR="005D26D0" w:rsidRPr="006F3E5C">
        <w:rPr>
          <w:rFonts w:ascii="Times New Roman" w:hAnsi="Times New Roman" w:cs="Times New Roman"/>
          <w:color w:val="000000" w:themeColor="text1"/>
          <w:sz w:val="24"/>
          <w:szCs w:val="24"/>
        </w:rPr>
        <w:t xml:space="preserve">a primary </w:t>
      </w:r>
      <w:r w:rsidRPr="006F3E5C">
        <w:rPr>
          <w:rFonts w:ascii="Times New Roman" w:hAnsi="Times New Roman" w:cs="Times New Roman"/>
          <w:color w:val="000000" w:themeColor="text1"/>
          <w:sz w:val="24"/>
          <w:szCs w:val="24"/>
        </w:rPr>
        <w:t>motivation for the visit</w:t>
      </w:r>
      <w:r w:rsidR="005D26D0"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not mixing with other tourists.</w:t>
      </w:r>
      <w:r w:rsidR="005D26D0" w:rsidRPr="006F3E5C">
        <w:rPr>
          <w:rFonts w:ascii="Times New Roman" w:hAnsi="Times New Roman" w:cs="Times New Roman"/>
          <w:color w:val="000000" w:themeColor="text1"/>
          <w:sz w:val="24"/>
          <w:szCs w:val="24"/>
        </w:rPr>
        <w:t xml:space="preserve"> The authors </w:t>
      </w:r>
      <w:r w:rsidRPr="006F3E5C">
        <w:rPr>
          <w:rFonts w:ascii="Times New Roman" w:hAnsi="Times New Roman" w:cs="Times New Roman"/>
          <w:color w:val="000000" w:themeColor="text1"/>
          <w:sz w:val="24"/>
          <w:szCs w:val="24"/>
        </w:rPr>
        <w:t xml:space="preserve">explain that it was difficult to rely solely on nationality in </w:t>
      </w:r>
      <w:r w:rsidR="005D26D0"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 xml:space="preserve">case of Barbados since </w:t>
      </w:r>
      <w:r w:rsidR="005D26D0" w:rsidRPr="006F3E5C">
        <w:rPr>
          <w:rFonts w:ascii="Times New Roman" w:hAnsi="Times New Roman" w:cs="Times New Roman"/>
          <w:color w:val="000000" w:themeColor="text1"/>
          <w:sz w:val="24"/>
          <w:szCs w:val="24"/>
        </w:rPr>
        <w:t xml:space="preserve">the United States </w:t>
      </w:r>
      <w:r w:rsidRPr="006F3E5C">
        <w:rPr>
          <w:rFonts w:ascii="Times New Roman" w:hAnsi="Times New Roman" w:cs="Times New Roman"/>
          <w:color w:val="000000" w:themeColor="text1"/>
          <w:sz w:val="24"/>
          <w:szCs w:val="24"/>
        </w:rPr>
        <w:t xml:space="preserve">and Canada are two major tourist markets </w:t>
      </w:r>
      <w:r w:rsidR="005D26D0" w:rsidRPr="006F3E5C">
        <w:rPr>
          <w:rFonts w:ascii="Times New Roman" w:hAnsi="Times New Roman" w:cs="Times New Roman"/>
          <w:color w:val="000000" w:themeColor="text1"/>
          <w:sz w:val="24"/>
          <w:szCs w:val="24"/>
        </w:rPr>
        <w:t>for</w:t>
      </w:r>
      <w:r w:rsidRPr="006F3E5C">
        <w:rPr>
          <w:rFonts w:ascii="Times New Roman" w:hAnsi="Times New Roman" w:cs="Times New Roman"/>
          <w:color w:val="000000" w:themeColor="text1"/>
          <w:sz w:val="24"/>
          <w:szCs w:val="24"/>
        </w:rPr>
        <w:t xml:space="preserve"> Barbados</w:t>
      </w:r>
      <w:r w:rsidR="005D26D0"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both countries are </w:t>
      </w:r>
      <w:r w:rsidR="005D26D0" w:rsidRPr="006F3E5C">
        <w:rPr>
          <w:rFonts w:ascii="Times New Roman" w:hAnsi="Times New Roman" w:cs="Times New Roman"/>
          <w:color w:val="000000" w:themeColor="text1"/>
          <w:sz w:val="24"/>
          <w:szCs w:val="24"/>
        </w:rPr>
        <w:t>comprised</w:t>
      </w:r>
      <w:r w:rsidRPr="006F3E5C">
        <w:rPr>
          <w:rFonts w:ascii="Times New Roman" w:hAnsi="Times New Roman" w:cs="Times New Roman"/>
          <w:color w:val="000000" w:themeColor="text1"/>
          <w:sz w:val="24"/>
          <w:szCs w:val="24"/>
        </w:rPr>
        <w:t xml:space="preserve"> of immigrants of various nationalities</w:t>
      </w:r>
      <w:r w:rsidR="005D26D0"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including large population</w:t>
      </w:r>
      <w:r w:rsidR="005D26D0"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of Barbadian immigrants. It is therefore important to understand the context of </w:t>
      </w:r>
      <w:r w:rsidR="005D26D0"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study and the make</w:t>
      </w:r>
      <w:r w:rsidR="005D26D0" w:rsidRPr="006F3E5C">
        <w:rPr>
          <w:rFonts w:ascii="Times New Roman" w:hAnsi="Times New Roman" w:cs="Times New Roman"/>
          <w:color w:val="000000" w:themeColor="text1"/>
          <w:sz w:val="24"/>
          <w:szCs w:val="24"/>
        </w:rPr>
        <w:t>up</w:t>
      </w:r>
      <w:r w:rsidRPr="006F3E5C">
        <w:rPr>
          <w:rFonts w:ascii="Times New Roman" w:hAnsi="Times New Roman" w:cs="Times New Roman"/>
          <w:color w:val="000000" w:themeColor="text1"/>
          <w:sz w:val="24"/>
          <w:szCs w:val="24"/>
        </w:rPr>
        <w:t xml:space="preserve"> of </w:t>
      </w:r>
      <w:r w:rsidR="005D26D0"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population before using nationality or an equivalent.</w:t>
      </w:r>
      <w:r w:rsidR="00D40F93" w:rsidRPr="006F3E5C">
        <w:rPr>
          <w:rFonts w:ascii="Times New Roman" w:hAnsi="Times New Roman" w:cs="Times New Roman"/>
          <w:color w:val="000000" w:themeColor="text1"/>
          <w:sz w:val="24"/>
          <w:szCs w:val="24"/>
        </w:rPr>
        <w:t xml:space="preserve"> </w:t>
      </w:r>
      <w:r w:rsidR="008F30DE" w:rsidRPr="006F3E5C">
        <w:rPr>
          <w:rFonts w:ascii="Times New Roman" w:hAnsi="Times New Roman" w:cs="Times New Roman"/>
          <w:color w:val="000000" w:themeColor="text1"/>
          <w:sz w:val="24"/>
          <w:szCs w:val="24"/>
        </w:rPr>
        <w:t>Bashir (2011</w:t>
      </w:r>
      <w:r w:rsidR="004A0C52" w:rsidRPr="006F3E5C">
        <w:rPr>
          <w:rFonts w:ascii="Times New Roman" w:hAnsi="Times New Roman" w:cs="Times New Roman"/>
          <w:color w:val="000000" w:themeColor="text1"/>
          <w:sz w:val="24"/>
          <w:szCs w:val="24"/>
        </w:rPr>
        <w:t>) compares</w:t>
      </w:r>
      <w:r w:rsidR="00FE422F" w:rsidRPr="006F3E5C">
        <w:rPr>
          <w:rFonts w:ascii="Times New Roman" w:eastAsia="Times New Roman" w:hAnsi="Times New Roman" w:cs="Times New Roman"/>
          <w:color w:val="000000" w:themeColor="text1"/>
          <w:sz w:val="24"/>
          <w:szCs w:val="24"/>
        </w:rPr>
        <w:t xml:space="preserve"> differences in consumption </w:t>
      </w:r>
      <w:r w:rsidR="005D26D0" w:rsidRPr="006F3E5C">
        <w:rPr>
          <w:rFonts w:ascii="Times New Roman" w:eastAsia="Times New Roman" w:hAnsi="Times New Roman" w:cs="Times New Roman"/>
          <w:color w:val="000000" w:themeColor="text1"/>
          <w:sz w:val="24"/>
          <w:szCs w:val="24"/>
        </w:rPr>
        <w:t>among</w:t>
      </w:r>
      <w:r w:rsidR="00622231" w:rsidRPr="006F3E5C">
        <w:rPr>
          <w:rFonts w:ascii="Times New Roman" w:eastAsia="Times New Roman" w:hAnsi="Times New Roman" w:cs="Times New Roman"/>
          <w:color w:val="000000" w:themeColor="text1"/>
          <w:sz w:val="24"/>
          <w:szCs w:val="24"/>
        </w:rPr>
        <w:t xml:space="preserve"> dairy products </w:t>
      </w:r>
      <w:r w:rsidR="00FE422F" w:rsidRPr="006F3E5C">
        <w:rPr>
          <w:rFonts w:ascii="Times New Roman" w:eastAsia="Times New Roman" w:hAnsi="Times New Roman" w:cs="Times New Roman"/>
          <w:color w:val="000000" w:themeColor="text1"/>
          <w:sz w:val="24"/>
          <w:szCs w:val="24"/>
        </w:rPr>
        <w:t>between national and expatriate residents in the UAE</w:t>
      </w:r>
      <w:r w:rsidR="005D26D0" w:rsidRPr="006F3E5C">
        <w:rPr>
          <w:rFonts w:ascii="Times New Roman" w:eastAsia="Times New Roman" w:hAnsi="Times New Roman" w:cs="Times New Roman"/>
          <w:color w:val="000000" w:themeColor="text1"/>
          <w:sz w:val="24"/>
          <w:szCs w:val="24"/>
        </w:rPr>
        <w:t xml:space="preserve">, arguing that </w:t>
      </w:r>
      <w:r w:rsidR="00FE422F" w:rsidRPr="006F3E5C">
        <w:rPr>
          <w:rFonts w:ascii="Times New Roman" w:eastAsia="Times New Roman" w:hAnsi="Times New Roman" w:cs="Times New Roman"/>
          <w:color w:val="000000" w:themeColor="text1"/>
          <w:sz w:val="24"/>
          <w:szCs w:val="24"/>
        </w:rPr>
        <w:t xml:space="preserve">nationality is </w:t>
      </w:r>
      <w:r w:rsidR="005D26D0" w:rsidRPr="006F3E5C">
        <w:rPr>
          <w:rFonts w:ascii="Times New Roman" w:eastAsia="Times New Roman" w:hAnsi="Times New Roman" w:cs="Times New Roman"/>
          <w:color w:val="000000" w:themeColor="text1"/>
          <w:sz w:val="24"/>
          <w:szCs w:val="24"/>
        </w:rPr>
        <w:t>s</w:t>
      </w:r>
      <w:r w:rsidR="00FE422F" w:rsidRPr="006F3E5C">
        <w:rPr>
          <w:rFonts w:ascii="Times New Roman" w:eastAsia="Times New Roman" w:hAnsi="Times New Roman" w:cs="Times New Roman"/>
          <w:color w:val="000000" w:themeColor="text1"/>
          <w:sz w:val="24"/>
          <w:szCs w:val="24"/>
        </w:rPr>
        <w:t xml:space="preserve">uitable </w:t>
      </w:r>
      <w:r w:rsidR="005D26D0" w:rsidRPr="006F3E5C">
        <w:rPr>
          <w:rFonts w:ascii="Times New Roman" w:eastAsia="Times New Roman" w:hAnsi="Times New Roman" w:cs="Times New Roman"/>
          <w:color w:val="000000" w:themeColor="text1"/>
          <w:sz w:val="24"/>
          <w:szCs w:val="24"/>
        </w:rPr>
        <w:t>for</w:t>
      </w:r>
      <w:r w:rsidR="00FE422F" w:rsidRPr="006F3E5C">
        <w:rPr>
          <w:rFonts w:ascii="Times New Roman" w:eastAsia="Times New Roman" w:hAnsi="Times New Roman" w:cs="Times New Roman"/>
          <w:color w:val="000000" w:themeColor="text1"/>
          <w:sz w:val="24"/>
          <w:szCs w:val="24"/>
        </w:rPr>
        <w:t xml:space="preserve"> e</w:t>
      </w:r>
      <w:r w:rsidR="005D26D0" w:rsidRPr="006F3E5C">
        <w:rPr>
          <w:rFonts w:ascii="Times New Roman" w:eastAsia="Times New Roman" w:hAnsi="Times New Roman" w:cs="Times New Roman"/>
          <w:color w:val="000000" w:themeColor="text1"/>
          <w:sz w:val="24"/>
          <w:szCs w:val="24"/>
        </w:rPr>
        <w:t>x</w:t>
      </w:r>
      <w:r w:rsidR="00FE422F" w:rsidRPr="006F3E5C">
        <w:rPr>
          <w:rFonts w:ascii="Times New Roman" w:eastAsia="Times New Roman" w:hAnsi="Times New Roman" w:cs="Times New Roman"/>
          <w:color w:val="000000" w:themeColor="text1"/>
          <w:sz w:val="24"/>
          <w:szCs w:val="24"/>
        </w:rPr>
        <w:t>amin</w:t>
      </w:r>
      <w:r w:rsidR="005D26D0" w:rsidRPr="006F3E5C">
        <w:rPr>
          <w:rFonts w:ascii="Times New Roman" w:eastAsia="Times New Roman" w:hAnsi="Times New Roman" w:cs="Times New Roman"/>
          <w:color w:val="000000" w:themeColor="text1"/>
          <w:sz w:val="24"/>
          <w:szCs w:val="24"/>
        </w:rPr>
        <w:t>ing</w:t>
      </w:r>
      <w:r w:rsidR="00FE422F" w:rsidRPr="006F3E5C">
        <w:rPr>
          <w:rFonts w:ascii="Times New Roman" w:eastAsia="Times New Roman" w:hAnsi="Times New Roman" w:cs="Times New Roman"/>
          <w:color w:val="000000" w:themeColor="text1"/>
          <w:sz w:val="24"/>
          <w:szCs w:val="24"/>
        </w:rPr>
        <w:t xml:space="preserve"> market segmentation in the UAE</w:t>
      </w:r>
      <w:r w:rsidR="005D26D0" w:rsidRPr="006F3E5C">
        <w:rPr>
          <w:rFonts w:ascii="Times New Roman" w:eastAsia="Times New Roman" w:hAnsi="Times New Roman" w:cs="Times New Roman"/>
          <w:color w:val="000000" w:themeColor="text1"/>
          <w:sz w:val="24"/>
          <w:szCs w:val="24"/>
        </w:rPr>
        <w:t>,</w:t>
      </w:r>
      <w:r w:rsidR="00FE422F" w:rsidRPr="006F3E5C">
        <w:rPr>
          <w:rFonts w:ascii="Times New Roman" w:eastAsia="Times New Roman" w:hAnsi="Times New Roman" w:cs="Times New Roman"/>
          <w:color w:val="000000" w:themeColor="text1"/>
          <w:sz w:val="24"/>
          <w:szCs w:val="24"/>
        </w:rPr>
        <w:t xml:space="preserve"> and that nationality influence</w:t>
      </w:r>
      <w:r w:rsidR="005D26D0" w:rsidRPr="006F3E5C">
        <w:rPr>
          <w:rFonts w:ascii="Times New Roman" w:eastAsia="Times New Roman" w:hAnsi="Times New Roman" w:cs="Times New Roman"/>
          <w:color w:val="000000" w:themeColor="text1"/>
          <w:sz w:val="24"/>
          <w:szCs w:val="24"/>
        </w:rPr>
        <w:t>s</w:t>
      </w:r>
      <w:r w:rsidR="00FE422F" w:rsidRPr="006F3E5C">
        <w:rPr>
          <w:rFonts w:ascii="Times New Roman" w:eastAsia="Times New Roman" w:hAnsi="Times New Roman" w:cs="Times New Roman"/>
          <w:color w:val="000000" w:themeColor="text1"/>
          <w:sz w:val="24"/>
          <w:szCs w:val="24"/>
        </w:rPr>
        <w:t xml:space="preserve"> consumer behaviors differently between nationals and expatriates. </w:t>
      </w:r>
      <w:r w:rsidR="005D26D0" w:rsidRPr="006F3E5C">
        <w:rPr>
          <w:rFonts w:ascii="Times New Roman" w:eastAsia="Times New Roman" w:hAnsi="Times New Roman" w:cs="Times New Roman"/>
          <w:color w:val="000000" w:themeColor="text1"/>
          <w:sz w:val="24"/>
          <w:szCs w:val="24"/>
        </w:rPr>
        <w:t>T</w:t>
      </w:r>
      <w:r w:rsidR="00290A60" w:rsidRPr="006F3E5C">
        <w:rPr>
          <w:rFonts w:ascii="Times New Roman" w:eastAsia="Times New Roman" w:hAnsi="Times New Roman" w:cs="Times New Roman"/>
          <w:color w:val="000000" w:themeColor="text1"/>
          <w:sz w:val="24"/>
          <w:szCs w:val="24"/>
        </w:rPr>
        <w:t xml:space="preserve">his study </w:t>
      </w:r>
      <w:r w:rsidR="005D26D0" w:rsidRPr="006F3E5C">
        <w:rPr>
          <w:rFonts w:ascii="Times New Roman" w:eastAsia="Times New Roman" w:hAnsi="Times New Roman" w:cs="Times New Roman"/>
          <w:color w:val="000000" w:themeColor="text1"/>
          <w:sz w:val="24"/>
          <w:szCs w:val="24"/>
        </w:rPr>
        <w:t xml:space="preserve">assesses </w:t>
      </w:r>
      <w:r w:rsidR="00C823B9" w:rsidRPr="006F3E5C">
        <w:rPr>
          <w:rFonts w:ascii="Times New Roman" w:eastAsia="Times New Roman" w:hAnsi="Times New Roman" w:cs="Times New Roman"/>
          <w:color w:val="000000" w:themeColor="text1"/>
          <w:sz w:val="24"/>
          <w:szCs w:val="24"/>
        </w:rPr>
        <w:t xml:space="preserve">whether national residents’ perceptions impact tourism differently than expatriate residents’ perceptions do, </w:t>
      </w:r>
      <w:r w:rsidR="005D26D0" w:rsidRPr="006F3E5C">
        <w:rPr>
          <w:rFonts w:ascii="Times New Roman" w:eastAsia="Times New Roman" w:hAnsi="Times New Roman" w:cs="Times New Roman"/>
          <w:color w:val="000000" w:themeColor="text1"/>
          <w:sz w:val="24"/>
          <w:szCs w:val="24"/>
        </w:rPr>
        <w:t xml:space="preserve">and </w:t>
      </w:r>
      <w:r w:rsidR="00C823B9" w:rsidRPr="006F3E5C">
        <w:rPr>
          <w:rFonts w:ascii="Times New Roman" w:eastAsia="Times New Roman" w:hAnsi="Times New Roman" w:cs="Times New Roman"/>
          <w:color w:val="000000" w:themeColor="text1"/>
          <w:sz w:val="24"/>
          <w:szCs w:val="24"/>
        </w:rPr>
        <w:t>examines moderation of nationality on residents’ perceptions of the impact of tourism in the UAE. This study assume</w:t>
      </w:r>
      <w:r w:rsidR="005D26D0" w:rsidRPr="006F3E5C">
        <w:rPr>
          <w:rFonts w:ascii="Times New Roman" w:eastAsia="Times New Roman" w:hAnsi="Times New Roman" w:cs="Times New Roman"/>
          <w:color w:val="000000" w:themeColor="text1"/>
          <w:sz w:val="24"/>
          <w:szCs w:val="24"/>
        </w:rPr>
        <w:t>s</w:t>
      </w:r>
      <w:r w:rsidR="00C823B9" w:rsidRPr="006F3E5C">
        <w:rPr>
          <w:rFonts w:ascii="Times New Roman" w:eastAsia="Times New Roman" w:hAnsi="Times New Roman" w:cs="Times New Roman"/>
          <w:color w:val="000000" w:themeColor="text1"/>
          <w:sz w:val="24"/>
          <w:szCs w:val="24"/>
        </w:rPr>
        <w:t xml:space="preserve"> difference</w:t>
      </w:r>
      <w:r w:rsidR="005D26D0" w:rsidRPr="006F3E5C">
        <w:rPr>
          <w:rFonts w:ascii="Times New Roman" w:eastAsia="Times New Roman" w:hAnsi="Times New Roman" w:cs="Times New Roman"/>
          <w:color w:val="000000" w:themeColor="text1"/>
          <w:sz w:val="24"/>
          <w:szCs w:val="24"/>
        </w:rPr>
        <w:t>s</w:t>
      </w:r>
      <w:r w:rsidR="00C823B9" w:rsidRPr="006F3E5C">
        <w:rPr>
          <w:rFonts w:ascii="Times New Roman" w:eastAsia="Times New Roman" w:hAnsi="Times New Roman" w:cs="Times New Roman"/>
          <w:color w:val="000000" w:themeColor="text1"/>
          <w:sz w:val="24"/>
          <w:szCs w:val="24"/>
        </w:rPr>
        <w:t xml:space="preserve"> between national and expatriate residents in the UAE regarding perception</w:t>
      </w:r>
      <w:r w:rsidR="005D26D0" w:rsidRPr="006F3E5C">
        <w:rPr>
          <w:rFonts w:ascii="Times New Roman" w:eastAsia="Times New Roman" w:hAnsi="Times New Roman" w:cs="Times New Roman"/>
          <w:color w:val="000000" w:themeColor="text1"/>
          <w:sz w:val="24"/>
          <w:szCs w:val="24"/>
        </w:rPr>
        <w:t>s</w:t>
      </w:r>
      <w:r w:rsidR="00C823B9" w:rsidRPr="006F3E5C">
        <w:rPr>
          <w:rFonts w:ascii="Times New Roman" w:eastAsia="Times New Roman" w:hAnsi="Times New Roman" w:cs="Times New Roman"/>
          <w:color w:val="000000" w:themeColor="text1"/>
          <w:sz w:val="24"/>
          <w:szCs w:val="24"/>
        </w:rPr>
        <w:t xml:space="preserve"> of tourism</w:t>
      </w:r>
      <w:r w:rsidR="005D26D0" w:rsidRPr="006F3E5C">
        <w:rPr>
          <w:rFonts w:ascii="Times New Roman" w:eastAsia="Times New Roman" w:hAnsi="Times New Roman" w:cs="Times New Roman"/>
          <w:color w:val="000000" w:themeColor="text1"/>
          <w:sz w:val="24"/>
          <w:szCs w:val="24"/>
        </w:rPr>
        <w:t>’s</w:t>
      </w:r>
      <w:r w:rsidR="00C823B9" w:rsidRPr="006F3E5C">
        <w:rPr>
          <w:rFonts w:ascii="Times New Roman" w:eastAsia="Times New Roman" w:hAnsi="Times New Roman" w:cs="Times New Roman"/>
          <w:color w:val="000000" w:themeColor="text1"/>
          <w:sz w:val="24"/>
          <w:szCs w:val="24"/>
        </w:rPr>
        <w:t xml:space="preserve"> impact and support for tourism development</w:t>
      </w:r>
      <w:r w:rsidR="005D26D0" w:rsidRPr="006F3E5C">
        <w:rPr>
          <w:rFonts w:ascii="Times New Roman" w:eastAsia="Times New Roman" w:hAnsi="Times New Roman" w:cs="Times New Roman"/>
          <w:color w:val="000000" w:themeColor="text1"/>
          <w:sz w:val="24"/>
          <w:szCs w:val="24"/>
        </w:rPr>
        <w:t>.</w:t>
      </w:r>
      <w:r w:rsidR="00C823B9" w:rsidRPr="006F3E5C">
        <w:rPr>
          <w:rFonts w:ascii="Times New Roman" w:eastAsia="Times New Roman" w:hAnsi="Times New Roman" w:cs="Times New Roman"/>
          <w:color w:val="000000" w:themeColor="text1"/>
          <w:sz w:val="24"/>
          <w:szCs w:val="24"/>
        </w:rPr>
        <w:t xml:space="preserve"> </w:t>
      </w:r>
      <w:r w:rsidR="00A31356">
        <w:rPr>
          <w:rFonts w:ascii="Times New Roman" w:eastAsia="Times New Roman" w:hAnsi="Times New Roman" w:cs="Times New Roman"/>
          <w:color w:val="000000" w:themeColor="text1"/>
          <w:sz w:val="24"/>
          <w:szCs w:val="24"/>
        </w:rPr>
        <w:t>Based on the above mentioned, it is therefore being proposed that</w:t>
      </w:r>
      <w:r w:rsidR="00C823B9" w:rsidRPr="006F3E5C">
        <w:rPr>
          <w:rFonts w:ascii="Times New Roman" w:eastAsia="Times New Roman" w:hAnsi="Times New Roman" w:cs="Times New Roman"/>
          <w:color w:val="000000" w:themeColor="text1"/>
          <w:sz w:val="24"/>
          <w:szCs w:val="24"/>
        </w:rPr>
        <w:t>:</w:t>
      </w:r>
    </w:p>
    <w:p w14:paraId="2907602F" w14:textId="35AB453F"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 xml:space="preserve">H1b: </w:t>
      </w:r>
      <w:r w:rsidRPr="006F3E5C">
        <w:rPr>
          <w:rFonts w:ascii="Times New Roman" w:hAnsi="Times New Roman" w:cs="Times New Roman"/>
          <w:color w:val="000000" w:themeColor="text1"/>
          <w:sz w:val="24"/>
          <w:szCs w:val="24"/>
        </w:rPr>
        <w:t>Residents’ nationality will moderate the relationship between residents’ perception of social positive impacts of tourism and their s</w:t>
      </w:r>
      <w:r w:rsidR="00F7384E">
        <w:rPr>
          <w:rFonts w:ascii="Times New Roman" w:hAnsi="Times New Roman" w:cs="Times New Roman"/>
          <w:color w:val="000000" w:themeColor="text1"/>
          <w:sz w:val="24"/>
          <w:szCs w:val="24"/>
        </w:rPr>
        <w:t>upport for tourism development</w:t>
      </w:r>
    </w:p>
    <w:p w14:paraId="1B01B58E" w14:textId="4F4824E7"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 xml:space="preserve">H2b: </w:t>
      </w:r>
      <w:r w:rsidRPr="006F3E5C">
        <w:rPr>
          <w:rFonts w:ascii="Times New Roman" w:hAnsi="Times New Roman" w:cs="Times New Roman"/>
          <w:color w:val="000000" w:themeColor="text1"/>
          <w:sz w:val="24"/>
          <w:szCs w:val="24"/>
        </w:rPr>
        <w:t>Residents’ nationality will moderate the relationship between residents’ perception of social negative impacts of tourism and their s</w:t>
      </w:r>
      <w:r w:rsidR="00F7384E">
        <w:rPr>
          <w:rFonts w:ascii="Times New Roman" w:hAnsi="Times New Roman" w:cs="Times New Roman"/>
          <w:color w:val="000000" w:themeColor="text1"/>
          <w:sz w:val="24"/>
          <w:szCs w:val="24"/>
        </w:rPr>
        <w:t>upport for tourism development</w:t>
      </w:r>
    </w:p>
    <w:p w14:paraId="2B9ED131" w14:textId="5562E8D3"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 xml:space="preserve">H3b: </w:t>
      </w:r>
      <w:r w:rsidRPr="006F3E5C">
        <w:rPr>
          <w:rFonts w:ascii="Times New Roman" w:hAnsi="Times New Roman" w:cs="Times New Roman"/>
          <w:color w:val="000000" w:themeColor="text1"/>
          <w:sz w:val="24"/>
          <w:szCs w:val="24"/>
        </w:rPr>
        <w:t>Residents’ nationality will moderate the relationship between residents’ perception of cultural positive impacts of tourism and their s</w:t>
      </w:r>
      <w:r w:rsidR="00F7384E">
        <w:rPr>
          <w:rFonts w:ascii="Times New Roman" w:hAnsi="Times New Roman" w:cs="Times New Roman"/>
          <w:color w:val="000000" w:themeColor="text1"/>
          <w:sz w:val="24"/>
          <w:szCs w:val="24"/>
        </w:rPr>
        <w:t>upport for tourism development</w:t>
      </w:r>
    </w:p>
    <w:p w14:paraId="06CC1F05" w14:textId="0FA47F48"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H4b:</w:t>
      </w:r>
      <w:r w:rsidRPr="006F3E5C">
        <w:rPr>
          <w:rFonts w:ascii="Times New Roman" w:hAnsi="Times New Roman" w:cs="Times New Roman"/>
          <w:color w:val="000000" w:themeColor="text1"/>
          <w:sz w:val="24"/>
          <w:szCs w:val="24"/>
        </w:rPr>
        <w:t xml:space="preserve"> Residents’ nationality will moderate the relationship between residents’ perception of cultural negative impacts of tourism and their s</w:t>
      </w:r>
      <w:r w:rsidR="00F7384E">
        <w:rPr>
          <w:rFonts w:ascii="Times New Roman" w:hAnsi="Times New Roman" w:cs="Times New Roman"/>
          <w:color w:val="000000" w:themeColor="text1"/>
          <w:sz w:val="24"/>
          <w:szCs w:val="24"/>
        </w:rPr>
        <w:t>upport for tourism development</w:t>
      </w:r>
    </w:p>
    <w:p w14:paraId="5FCEAA9A" w14:textId="6ED91170"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H5b:</w:t>
      </w:r>
      <w:r w:rsidRPr="006F3E5C">
        <w:rPr>
          <w:rFonts w:ascii="Times New Roman" w:hAnsi="Times New Roman" w:cs="Times New Roman"/>
          <w:color w:val="000000" w:themeColor="text1"/>
          <w:sz w:val="24"/>
          <w:szCs w:val="24"/>
        </w:rPr>
        <w:t xml:space="preserve"> Residents’ nationality will moderate the relationship between residents’ perception of environmental positive impacts of tourism and their s</w:t>
      </w:r>
      <w:r w:rsidR="00F7384E">
        <w:rPr>
          <w:rFonts w:ascii="Times New Roman" w:hAnsi="Times New Roman" w:cs="Times New Roman"/>
          <w:color w:val="000000" w:themeColor="text1"/>
          <w:sz w:val="24"/>
          <w:szCs w:val="24"/>
        </w:rPr>
        <w:t>upport for tourism development</w:t>
      </w:r>
    </w:p>
    <w:p w14:paraId="1673C118" w14:textId="68156DC0"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H6b:</w:t>
      </w:r>
      <w:r w:rsidRPr="006F3E5C">
        <w:rPr>
          <w:rFonts w:ascii="Times New Roman" w:hAnsi="Times New Roman" w:cs="Times New Roman"/>
          <w:color w:val="000000" w:themeColor="text1"/>
          <w:sz w:val="24"/>
          <w:szCs w:val="24"/>
        </w:rPr>
        <w:t xml:space="preserve"> Residents’ nationality will moderate the relationship between residents’ perception of environmental negative impacts of tourism and their s</w:t>
      </w:r>
      <w:r w:rsidR="00F7384E">
        <w:rPr>
          <w:rFonts w:ascii="Times New Roman" w:hAnsi="Times New Roman" w:cs="Times New Roman"/>
          <w:color w:val="000000" w:themeColor="text1"/>
          <w:sz w:val="24"/>
          <w:szCs w:val="24"/>
        </w:rPr>
        <w:t>upport for tourism development</w:t>
      </w:r>
    </w:p>
    <w:p w14:paraId="71C385D0" w14:textId="6A234EFA" w:rsidR="00C823B9" w:rsidRPr="006F3E5C"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H7b:</w:t>
      </w:r>
      <w:r w:rsidRPr="006F3E5C">
        <w:rPr>
          <w:rFonts w:ascii="Times New Roman" w:hAnsi="Times New Roman" w:cs="Times New Roman"/>
          <w:color w:val="000000" w:themeColor="text1"/>
          <w:sz w:val="24"/>
          <w:szCs w:val="24"/>
        </w:rPr>
        <w:t xml:space="preserve"> Residents’ nationality will moderate the relationship between residents’ perception of economic positive impacts of tourism and their s</w:t>
      </w:r>
      <w:r w:rsidR="00F7384E">
        <w:rPr>
          <w:rFonts w:ascii="Times New Roman" w:hAnsi="Times New Roman" w:cs="Times New Roman"/>
          <w:color w:val="000000" w:themeColor="text1"/>
          <w:sz w:val="24"/>
          <w:szCs w:val="24"/>
        </w:rPr>
        <w:t>upport for tourism development</w:t>
      </w:r>
    </w:p>
    <w:p w14:paraId="74F1836E" w14:textId="14D568DE" w:rsidR="00C823B9" w:rsidRDefault="00C823B9" w:rsidP="00821504">
      <w:pPr>
        <w:spacing w:line="480" w:lineRule="auto"/>
        <w:jc w:val="both"/>
        <w:rPr>
          <w:rFonts w:ascii="Times New Roman" w:hAnsi="Times New Roman" w:cs="Times New Roman"/>
          <w:color w:val="000000" w:themeColor="text1"/>
          <w:sz w:val="24"/>
          <w:szCs w:val="24"/>
        </w:rPr>
      </w:pPr>
      <w:r w:rsidRPr="006F3E5C">
        <w:rPr>
          <w:rFonts w:ascii="Times New Roman" w:hAnsi="Times New Roman" w:cs="Times New Roman"/>
          <w:b/>
          <w:bCs/>
          <w:color w:val="000000" w:themeColor="text1"/>
          <w:sz w:val="24"/>
          <w:szCs w:val="24"/>
        </w:rPr>
        <w:t>H8b:</w:t>
      </w:r>
      <w:r w:rsidRPr="006F3E5C">
        <w:rPr>
          <w:rFonts w:ascii="Times New Roman" w:hAnsi="Times New Roman" w:cs="Times New Roman"/>
          <w:color w:val="000000" w:themeColor="text1"/>
          <w:sz w:val="24"/>
          <w:szCs w:val="24"/>
        </w:rPr>
        <w:t xml:space="preserve"> Residents’ nationality will moderate the relationship between residents’ perception of economic negative impacts of tourism and their support for tourism development</w:t>
      </w:r>
    </w:p>
    <w:p w14:paraId="5A24D973" w14:textId="77777777" w:rsidR="00F7384E" w:rsidRPr="006F3E5C" w:rsidRDefault="00F7384E" w:rsidP="00821504">
      <w:pPr>
        <w:spacing w:line="480" w:lineRule="auto"/>
        <w:jc w:val="both"/>
        <w:rPr>
          <w:rFonts w:ascii="Times New Roman" w:hAnsi="Times New Roman" w:cs="Times New Roman"/>
          <w:color w:val="000000" w:themeColor="text1"/>
          <w:sz w:val="24"/>
          <w:szCs w:val="24"/>
        </w:rPr>
      </w:pPr>
    </w:p>
    <w:p w14:paraId="08277F3C" w14:textId="74E9E8F6" w:rsidR="00A713D1" w:rsidRDefault="00A713D1" w:rsidP="00821504">
      <w:pPr>
        <w:pStyle w:val="Heading1"/>
        <w:keepNext w:val="0"/>
        <w:keepLines w:val="0"/>
        <w:numPr>
          <w:ilvl w:val="1"/>
          <w:numId w:val="18"/>
        </w:numPr>
        <w:spacing w:before="0" w:line="360" w:lineRule="auto"/>
        <w:jc w:val="both"/>
        <w:rPr>
          <w:rFonts w:ascii="Times New Roman" w:hAnsi="Times New Roman" w:cs="Times New Roman"/>
          <w:b/>
          <w:bCs/>
          <w:color w:val="000000" w:themeColor="text1"/>
          <w:sz w:val="26"/>
          <w:szCs w:val="26"/>
        </w:rPr>
      </w:pPr>
      <w:bookmarkStart w:id="223" w:name="_Toc501535711"/>
      <w:bookmarkStart w:id="224" w:name="_Toc503955761"/>
      <w:r w:rsidRPr="006F3E5C">
        <w:rPr>
          <w:rFonts w:ascii="Times New Roman" w:hAnsi="Times New Roman" w:cs="Times New Roman"/>
          <w:b/>
          <w:bCs/>
          <w:color w:val="000000" w:themeColor="text1"/>
          <w:sz w:val="26"/>
          <w:szCs w:val="26"/>
        </w:rPr>
        <w:t>Proposed Framework</w:t>
      </w:r>
      <w:bookmarkEnd w:id="223"/>
      <w:bookmarkEnd w:id="224"/>
      <w:r w:rsidR="00D40F93" w:rsidRPr="006F3E5C">
        <w:rPr>
          <w:rFonts w:ascii="Times New Roman" w:hAnsi="Times New Roman" w:cs="Times New Roman"/>
          <w:b/>
          <w:bCs/>
          <w:color w:val="000000" w:themeColor="text1"/>
          <w:sz w:val="26"/>
          <w:szCs w:val="26"/>
        </w:rPr>
        <w:t xml:space="preserve"> </w:t>
      </w:r>
    </w:p>
    <w:p w14:paraId="4C9B21F9" w14:textId="77777777" w:rsidR="00F7384E" w:rsidRPr="00F7384E" w:rsidRDefault="00F7384E" w:rsidP="00F7384E"/>
    <w:p w14:paraId="22D87757" w14:textId="7045DB54" w:rsidR="007469B9" w:rsidRDefault="007469B9" w:rsidP="004A0F5B">
      <w:pPr>
        <w:spacing w:line="480" w:lineRule="auto"/>
        <w:ind w:firstLine="720"/>
        <w:rPr>
          <w:rFonts w:ascii="Times New Roman" w:hAnsi="Times New Roman" w:cs="Times New Roman"/>
          <w:sz w:val="24"/>
          <w:szCs w:val="24"/>
        </w:rPr>
      </w:pPr>
      <w:r w:rsidRPr="006F3E5C">
        <w:rPr>
          <w:rFonts w:ascii="Times New Roman" w:hAnsi="Times New Roman" w:cs="Times New Roman"/>
          <w:sz w:val="24"/>
          <w:szCs w:val="24"/>
        </w:rPr>
        <w:t xml:space="preserve">Based on social exchange theory, </w:t>
      </w:r>
      <w:r w:rsidR="005D26D0" w:rsidRPr="006F3E5C">
        <w:rPr>
          <w:rFonts w:ascii="Times New Roman" w:hAnsi="Times New Roman" w:cs="Times New Roman"/>
          <w:sz w:val="24"/>
          <w:szCs w:val="24"/>
        </w:rPr>
        <w:t>a</w:t>
      </w:r>
      <w:r w:rsidRPr="006F3E5C">
        <w:rPr>
          <w:rFonts w:ascii="Times New Roman" w:hAnsi="Times New Roman" w:cs="Times New Roman"/>
          <w:sz w:val="24"/>
          <w:szCs w:val="24"/>
        </w:rPr>
        <w:t xml:space="preserve"> proposed framework was constructed to include dimensions of tourism impacts. The </w:t>
      </w:r>
      <w:r w:rsidR="00343E57" w:rsidRPr="006F3E5C">
        <w:rPr>
          <w:rFonts w:ascii="Times New Roman" w:hAnsi="Times New Roman" w:cs="Times New Roman"/>
          <w:sz w:val="24"/>
          <w:szCs w:val="24"/>
        </w:rPr>
        <w:t xml:space="preserve">structural </w:t>
      </w:r>
      <w:r w:rsidR="00D162A0" w:rsidRPr="006F3E5C">
        <w:rPr>
          <w:rFonts w:ascii="Times New Roman" w:hAnsi="Times New Roman" w:cs="Times New Roman"/>
          <w:sz w:val="24"/>
          <w:szCs w:val="24"/>
        </w:rPr>
        <w:t>framework</w:t>
      </w:r>
      <w:r w:rsidR="00343E57" w:rsidRPr="006F3E5C">
        <w:rPr>
          <w:rFonts w:ascii="Times New Roman" w:hAnsi="Times New Roman" w:cs="Times New Roman"/>
          <w:sz w:val="24"/>
          <w:szCs w:val="24"/>
        </w:rPr>
        <w:t xml:space="preserve"> presented in </w:t>
      </w:r>
      <w:r w:rsidR="004A0F5B">
        <w:rPr>
          <w:rFonts w:ascii="Times New Roman" w:hAnsi="Times New Roman" w:cs="Times New Roman"/>
          <w:color w:val="000000" w:themeColor="text1"/>
          <w:sz w:val="24"/>
          <w:szCs w:val="24"/>
        </w:rPr>
        <w:t>Figure 10</w:t>
      </w:r>
      <w:r w:rsidR="004A0C52" w:rsidRPr="006F3E5C">
        <w:rPr>
          <w:rFonts w:ascii="Times New Roman" w:hAnsi="Times New Roman" w:cs="Times New Roman"/>
          <w:color w:val="000000" w:themeColor="text1"/>
          <w:sz w:val="24"/>
          <w:szCs w:val="24"/>
        </w:rPr>
        <w:t xml:space="preserve"> </w:t>
      </w:r>
      <w:r w:rsidR="005D26D0" w:rsidRPr="006F3E5C">
        <w:rPr>
          <w:rFonts w:ascii="Times New Roman" w:hAnsi="Times New Roman" w:cs="Times New Roman"/>
          <w:sz w:val="24"/>
          <w:szCs w:val="24"/>
        </w:rPr>
        <w:t>shows</w:t>
      </w:r>
      <w:r w:rsidRPr="006F3E5C">
        <w:rPr>
          <w:rFonts w:ascii="Times New Roman" w:hAnsi="Times New Roman" w:cs="Times New Roman"/>
          <w:sz w:val="24"/>
          <w:szCs w:val="24"/>
        </w:rPr>
        <w:t xml:space="preserve"> that residents’ perceptions of social, cultural</w:t>
      </w:r>
      <w:r w:rsidR="005D26D0" w:rsidRPr="006F3E5C">
        <w:rPr>
          <w:rFonts w:ascii="Times New Roman" w:hAnsi="Times New Roman" w:cs="Times New Roman"/>
          <w:sz w:val="24"/>
          <w:szCs w:val="24"/>
        </w:rPr>
        <w:t>,</w:t>
      </w:r>
      <w:r w:rsidRPr="006F3E5C">
        <w:rPr>
          <w:rFonts w:ascii="Times New Roman" w:hAnsi="Times New Roman" w:cs="Times New Roman"/>
          <w:sz w:val="24"/>
          <w:szCs w:val="24"/>
        </w:rPr>
        <w:t xml:space="preserve"> environmental</w:t>
      </w:r>
      <w:r w:rsidR="005D26D0"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economic impacts of tourism affect residents’ support </w:t>
      </w:r>
      <w:r w:rsidR="005D26D0" w:rsidRPr="006F3E5C">
        <w:rPr>
          <w:rFonts w:ascii="Times New Roman" w:hAnsi="Times New Roman" w:cs="Times New Roman"/>
          <w:sz w:val="24"/>
          <w:szCs w:val="24"/>
        </w:rPr>
        <w:t>of</w:t>
      </w:r>
      <w:r w:rsidRPr="006F3E5C">
        <w:rPr>
          <w:rFonts w:ascii="Times New Roman" w:hAnsi="Times New Roman" w:cs="Times New Roman"/>
          <w:sz w:val="24"/>
          <w:szCs w:val="24"/>
        </w:rPr>
        <w:t xml:space="preserve"> tourism development. It suggests that </w:t>
      </w:r>
      <w:r w:rsidR="005D26D0" w:rsidRPr="006F3E5C">
        <w:rPr>
          <w:rFonts w:ascii="Times New Roman" w:hAnsi="Times New Roman" w:cs="Times New Roman"/>
          <w:sz w:val="24"/>
          <w:szCs w:val="24"/>
        </w:rPr>
        <w:t xml:space="preserve">residents’ </w:t>
      </w:r>
      <w:r w:rsidRPr="006F3E5C">
        <w:rPr>
          <w:rFonts w:ascii="Times New Roman" w:hAnsi="Times New Roman" w:cs="Times New Roman"/>
          <w:sz w:val="24"/>
          <w:szCs w:val="24"/>
        </w:rPr>
        <w:t>nationality moderate</w:t>
      </w:r>
      <w:r w:rsidR="005D26D0" w:rsidRPr="006F3E5C">
        <w:rPr>
          <w:rFonts w:ascii="Times New Roman" w:hAnsi="Times New Roman" w:cs="Times New Roman"/>
          <w:sz w:val="24"/>
          <w:szCs w:val="24"/>
        </w:rPr>
        <w:t>s</w:t>
      </w:r>
      <w:r w:rsidRPr="006F3E5C">
        <w:rPr>
          <w:rFonts w:ascii="Times New Roman" w:hAnsi="Times New Roman" w:cs="Times New Roman"/>
          <w:sz w:val="24"/>
          <w:szCs w:val="24"/>
        </w:rPr>
        <w:t xml:space="preserve"> the relationship between perceptions </w:t>
      </w:r>
      <w:r w:rsidR="005D26D0" w:rsidRPr="006F3E5C">
        <w:rPr>
          <w:rFonts w:ascii="Times New Roman" w:hAnsi="Times New Roman" w:cs="Times New Roman"/>
          <w:sz w:val="24"/>
          <w:szCs w:val="24"/>
        </w:rPr>
        <w:t>of</w:t>
      </w:r>
      <w:r w:rsidRPr="006F3E5C">
        <w:rPr>
          <w:rFonts w:ascii="Times New Roman" w:hAnsi="Times New Roman" w:cs="Times New Roman"/>
          <w:sz w:val="24"/>
          <w:szCs w:val="24"/>
        </w:rPr>
        <w:t xml:space="preserve"> tourism</w:t>
      </w:r>
      <w:r w:rsidR="005D26D0" w:rsidRPr="006F3E5C">
        <w:rPr>
          <w:rFonts w:ascii="Times New Roman" w:hAnsi="Times New Roman" w:cs="Times New Roman"/>
          <w:sz w:val="24"/>
          <w:szCs w:val="24"/>
        </w:rPr>
        <w:t>’s</w:t>
      </w:r>
      <w:r w:rsidRPr="006F3E5C">
        <w:rPr>
          <w:rFonts w:ascii="Times New Roman" w:hAnsi="Times New Roman" w:cs="Times New Roman"/>
          <w:sz w:val="24"/>
          <w:szCs w:val="24"/>
        </w:rPr>
        <w:t xml:space="preserve"> impacts and support for tourism development.</w:t>
      </w:r>
    </w:p>
    <w:p w14:paraId="3CCBF255" w14:textId="488E204D" w:rsidR="007469B9" w:rsidRDefault="007469B9" w:rsidP="00821504">
      <w:pPr>
        <w:jc w:val="both"/>
        <w:rPr>
          <w:rFonts w:ascii="Times New Roman" w:hAnsi="Times New Roman" w:cs="Times New Roman"/>
        </w:rPr>
      </w:pPr>
      <w:r w:rsidRPr="006F3E5C">
        <w:rPr>
          <w:rFonts w:ascii="Times New Roman" w:hAnsi="Times New Roman" w:cs="Times New Roman"/>
          <w:noProof/>
        </w:rPr>
        <mc:AlternateContent>
          <mc:Choice Requires="wpc">
            <w:drawing>
              <wp:inline distT="0" distB="0" distL="0" distR="0" wp14:anchorId="289F977E" wp14:editId="172D89FD">
                <wp:extent cx="5822125" cy="5842187"/>
                <wp:effectExtent l="0" t="0" r="26670" b="25400"/>
                <wp:docPr id="107" name="Canvas 1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s:wsp>
                        <wps:cNvPr id="11" name="Oval 10"/>
                        <wps:cNvSpPr>
                          <a:spLocks noChangeArrowheads="1"/>
                        </wps:cNvSpPr>
                        <wps:spPr bwMode="auto">
                          <a:xfrm>
                            <a:off x="4638420" y="3068445"/>
                            <a:ext cx="1183705" cy="81571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32DDAE4F"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Support for Tourism Development</w:t>
                              </w:r>
                            </w:p>
                          </w:txbxContent>
                        </wps:txbx>
                        <wps:bodyPr rot="0" vert="horz" wrap="square" lIns="86704" tIns="43353" rIns="86704" bIns="43353" anchor="ctr" anchorCtr="0" upright="1">
                          <a:noAutofit/>
                        </wps:bodyPr>
                      </wps:wsp>
                      <wps:wsp>
                        <wps:cNvPr id="15" name="Rectangle 24"/>
                        <wps:cNvSpPr>
                          <a:spLocks noChangeArrowheads="1"/>
                        </wps:cNvSpPr>
                        <wps:spPr bwMode="auto">
                          <a:xfrm>
                            <a:off x="1076605" y="627508"/>
                            <a:ext cx="1908008" cy="1116017"/>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6" name="Oval 4"/>
                        <wps:cNvSpPr>
                          <a:spLocks noChangeArrowheads="1"/>
                        </wps:cNvSpPr>
                        <wps:spPr bwMode="auto">
                          <a:xfrm>
                            <a:off x="1508406" y="1204517"/>
                            <a:ext cx="1224005" cy="50400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83BCAA2" w14:textId="77777777" w:rsidR="00F3257D" w:rsidRDefault="00F3257D" w:rsidP="007469B9">
                              <w:pPr>
                                <w:pStyle w:val="NormalWeb"/>
                                <w:spacing w:before="0" w:beforeAutospacing="0" w:after="160" w:afterAutospacing="0" w:line="254" w:lineRule="auto"/>
                                <w:jc w:val="center"/>
                                <w:rPr>
                                  <w:sz w:val="18"/>
                                  <w:szCs w:val="18"/>
                                </w:rPr>
                              </w:pPr>
                              <w:r>
                                <w:rPr>
                                  <w:rFonts w:eastAsia="Calibri"/>
                                  <w:sz w:val="18"/>
                                  <w:szCs w:val="18"/>
                                </w:rPr>
                                <w:t>Negative Social Impact</w:t>
                              </w:r>
                            </w:p>
                          </w:txbxContent>
                        </wps:txbx>
                        <wps:bodyPr rot="0" vert="horz" wrap="square" lIns="86704" tIns="43353" rIns="86704" bIns="43353" anchor="ctr" anchorCtr="0" upright="1">
                          <a:noAutofit/>
                        </wps:bodyPr>
                      </wps:wsp>
                      <wps:wsp>
                        <wps:cNvPr id="17" name="Oval 2"/>
                        <wps:cNvSpPr>
                          <a:spLocks noChangeArrowheads="1"/>
                        </wps:cNvSpPr>
                        <wps:spPr bwMode="auto">
                          <a:xfrm>
                            <a:off x="1508406" y="659609"/>
                            <a:ext cx="1224005" cy="50400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43566F9B" w14:textId="77777777" w:rsidR="00F3257D" w:rsidRPr="00CD3610" w:rsidRDefault="00F3257D" w:rsidP="007469B9">
                              <w:pPr>
                                <w:jc w:val="center"/>
                                <w:rPr>
                                  <w:rFonts w:ascii="Times New Roman" w:hAnsi="Times New Roman" w:cs="Times New Roman"/>
                                  <w:sz w:val="18"/>
                                  <w:szCs w:val="18"/>
                                </w:rPr>
                              </w:pPr>
                              <w:r w:rsidRPr="00CD3610">
                                <w:rPr>
                                  <w:rFonts w:ascii="Times New Roman" w:hAnsi="Times New Roman" w:cs="Times New Roman"/>
                                  <w:sz w:val="18"/>
                                  <w:szCs w:val="18"/>
                                </w:rPr>
                                <w:t>Positive Social Impact</w:t>
                              </w:r>
                            </w:p>
                          </w:txbxContent>
                        </wps:txbx>
                        <wps:bodyPr rot="0" vert="horz" wrap="square" lIns="86704" tIns="43353" rIns="86704" bIns="43353" anchor="ctr" anchorCtr="0" upright="1">
                          <a:noAutofit/>
                        </wps:bodyPr>
                      </wps:wsp>
                      <wps:wsp>
                        <wps:cNvPr id="18" name="Straight Arrow Connector 12"/>
                        <wps:cNvCnPr>
                          <a:cxnSpLocks noChangeShapeType="1"/>
                        </wps:cNvCnPr>
                        <wps:spPr bwMode="auto">
                          <a:xfrm>
                            <a:off x="2741912" y="1503622"/>
                            <a:ext cx="2230109" cy="1611925"/>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 name="Rectangle 25"/>
                        <wps:cNvSpPr>
                          <a:spLocks noChangeArrowheads="1"/>
                        </wps:cNvSpPr>
                        <wps:spPr bwMode="auto">
                          <a:xfrm>
                            <a:off x="1076605" y="1799026"/>
                            <a:ext cx="1908008" cy="1116017"/>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1" name="Oval 5"/>
                        <wps:cNvSpPr>
                          <a:spLocks noChangeArrowheads="1"/>
                        </wps:cNvSpPr>
                        <wps:spPr bwMode="auto">
                          <a:xfrm>
                            <a:off x="1508806" y="1825526"/>
                            <a:ext cx="1224005" cy="50400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509CFDFF" w14:textId="77777777" w:rsidR="00F3257D" w:rsidRDefault="00F3257D" w:rsidP="007469B9">
                              <w:pPr>
                                <w:pStyle w:val="NormalWeb"/>
                                <w:spacing w:before="0" w:beforeAutospacing="0" w:after="160" w:afterAutospacing="0" w:line="252" w:lineRule="auto"/>
                                <w:jc w:val="center"/>
                                <w:rPr>
                                  <w:rFonts w:eastAsia="Calibri"/>
                                  <w:sz w:val="18"/>
                                  <w:szCs w:val="18"/>
                                </w:rPr>
                              </w:pPr>
                              <w:r>
                                <w:rPr>
                                  <w:rFonts w:eastAsia="Calibri"/>
                                  <w:sz w:val="18"/>
                                  <w:szCs w:val="18"/>
                                </w:rPr>
                                <w:t>Positive Cultural Impact</w:t>
                              </w:r>
                            </w:p>
                          </w:txbxContent>
                        </wps:txbx>
                        <wps:bodyPr rot="0" vert="horz" wrap="square" lIns="86704" tIns="43353" rIns="86704" bIns="43353" anchor="ctr" anchorCtr="0" upright="1">
                          <a:noAutofit/>
                        </wps:bodyPr>
                      </wps:wsp>
                      <wps:wsp>
                        <wps:cNvPr id="22" name="Oval 6"/>
                        <wps:cNvSpPr>
                          <a:spLocks noChangeArrowheads="1"/>
                        </wps:cNvSpPr>
                        <wps:spPr bwMode="auto">
                          <a:xfrm>
                            <a:off x="1508906" y="2381435"/>
                            <a:ext cx="1224005" cy="504008"/>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14:paraId="05655704"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Negative Cultural Impact</w:t>
                              </w:r>
                            </w:p>
                          </w:txbxContent>
                        </wps:txbx>
                        <wps:bodyPr rot="0" vert="horz" wrap="square" lIns="86704" tIns="43353" rIns="86704" bIns="43353" anchor="ctr" anchorCtr="0" upright="1">
                          <a:noAutofit/>
                        </wps:bodyPr>
                      </wps:wsp>
                      <wps:wsp>
                        <wps:cNvPr id="23" name="Rectangle 26"/>
                        <wps:cNvSpPr>
                          <a:spLocks noChangeArrowheads="1"/>
                        </wps:cNvSpPr>
                        <wps:spPr bwMode="auto">
                          <a:xfrm>
                            <a:off x="1098505" y="3015445"/>
                            <a:ext cx="1908008" cy="1404021"/>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4" name="Oval 3"/>
                        <wps:cNvSpPr>
                          <a:spLocks noChangeArrowheads="1"/>
                        </wps:cNvSpPr>
                        <wps:spPr bwMode="auto">
                          <a:xfrm>
                            <a:off x="1508506" y="3015445"/>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5D13FE69" w14:textId="77777777" w:rsidR="00F3257D" w:rsidRDefault="00F3257D" w:rsidP="007469B9">
                              <w:pPr>
                                <w:pStyle w:val="NormalWeb"/>
                                <w:spacing w:before="0" w:beforeAutospacing="0" w:after="160" w:afterAutospacing="0" w:line="254" w:lineRule="auto"/>
                                <w:jc w:val="center"/>
                                <w:rPr>
                                  <w:sz w:val="18"/>
                                  <w:szCs w:val="18"/>
                                </w:rPr>
                              </w:pPr>
                              <w:r>
                                <w:rPr>
                                  <w:rFonts w:eastAsia="Calibri"/>
                                  <w:sz w:val="18"/>
                                  <w:szCs w:val="18"/>
                                </w:rPr>
                                <w:t>Positive Environmental Impact</w:t>
                              </w:r>
                            </w:p>
                          </w:txbxContent>
                        </wps:txbx>
                        <wps:bodyPr rot="0" vert="horz" wrap="square" lIns="86704" tIns="43353" rIns="86704" bIns="43353" anchor="ctr" anchorCtr="0" upright="1">
                          <a:noAutofit/>
                        </wps:bodyPr>
                      </wps:wsp>
                      <wps:wsp>
                        <wps:cNvPr id="25" name="Oval 7"/>
                        <wps:cNvSpPr>
                          <a:spLocks noChangeArrowheads="1"/>
                        </wps:cNvSpPr>
                        <wps:spPr bwMode="auto">
                          <a:xfrm>
                            <a:off x="1508806" y="3707555"/>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DC84EC1"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Negative Environmental Impact</w:t>
                              </w:r>
                            </w:p>
                          </w:txbxContent>
                        </wps:txbx>
                        <wps:bodyPr rot="0" vert="horz" wrap="square" lIns="86704" tIns="43353" rIns="86704" bIns="43353" anchor="ctr" anchorCtr="0" upright="1">
                          <a:noAutofit/>
                        </wps:bodyPr>
                      </wps:wsp>
                      <wps:wsp>
                        <wps:cNvPr id="52" name="Rectangle 27"/>
                        <wps:cNvSpPr>
                          <a:spLocks noChangeArrowheads="1"/>
                        </wps:cNvSpPr>
                        <wps:spPr bwMode="auto">
                          <a:xfrm>
                            <a:off x="1088405" y="4464467"/>
                            <a:ext cx="1908008" cy="1368021"/>
                          </a:xfrm>
                          <a:prstGeom prst="rect">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53" name="Oval 8"/>
                        <wps:cNvSpPr>
                          <a:spLocks noChangeArrowheads="1"/>
                        </wps:cNvSpPr>
                        <wps:spPr bwMode="auto">
                          <a:xfrm>
                            <a:off x="1508506" y="4474167"/>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D9D692F"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Positive Economic Impact</w:t>
                              </w:r>
                            </w:p>
                          </w:txbxContent>
                        </wps:txbx>
                        <wps:bodyPr rot="0" vert="horz" wrap="square" lIns="86704" tIns="43353" rIns="86704" bIns="43353" anchor="ctr" anchorCtr="0" upright="1">
                          <a:noAutofit/>
                        </wps:bodyPr>
                      </wps:wsp>
                      <wps:wsp>
                        <wps:cNvPr id="54" name="Oval 9"/>
                        <wps:cNvSpPr>
                          <a:spLocks noChangeArrowheads="1"/>
                        </wps:cNvSpPr>
                        <wps:spPr bwMode="auto">
                          <a:xfrm>
                            <a:off x="1508406" y="5158177"/>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1FE30FC6"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Negative Economic Impact</w:t>
                              </w:r>
                            </w:p>
                          </w:txbxContent>
                        </wps:txbx>
                        <wps:bodyPr rot="0" vert="horz" wrap="square" lIns="86704" tIns="43353" rIns="86704" bIns="43353" anchor="ctr" anchorCtr="0" upright="1">
                          <a:noAutofit/>
                        </wps:bodyPr>
                      </wps:wsp>
                      <wps:wsp>
                        <wps:cNvPr id="55" name="Straight Arrow Connector 18"/>
                        <wps:cNvCnPr>
                          <a:cxnSpLocks noChangeShapeType="1"/>
                        </wps:cNvCnPr>
                        <wps:spPr bwMode="auto">
                          <a:xfrm flipV="1">
                            <a:off x="2732512" y="3764656"/>
                            <a:ext cx="2079309" cy="1051516"/>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5" name="Text Box 56"/>
                        <wps:cNvSpPr txBox="1">
                          <a:spLocks noChangeArrowheads="1"/>
                        </wps:cNvSpPr>
                        <wps:spPr bwMode="auto">
                          <a:xfrm>
                            <a:off x="1076605" y="570407"/>
                            <a:ext cx="368102" cy="1068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9E1E51" w14:textId="77777777" w:rsidR="00F3257D" w:rsidRPr="00CD3610" w:rsidRDefault="00F3257D" w:rsidP="007469B9">
                              <w:pP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3610">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Impact</w:t>
                              </w:r>
                            </w:p>
                          </w:txbxContent>
                        </wps:txbx>
                        <wps:bodyPr rot="0" vert="vert270" wrap="square" lIns="91440" tIns="45720" rIns="91440" bIns="45720" anchor="t" anchorCtr="0" upright="1">
                          <a:noAutofit/>
                        </wps:bodyPr>
                      </wps:wsp>
                      <wps:wsp>
                        <wps:cNvPr id="76" name="Text Box 76"/>
                        <wps:cNvSpPr txBox="1">
                          <a:spLocks noChangeArrowheads="1"/>
                        </wps:cNvSpPr>
                        <wps:spPr bwMode="auto">
                          <a:xfrm>
                            <a:off x="1086105" y="1853727"/>
                            <a:ext cx="367702" cy="950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C8F5A5" w14:textId="77777777" w:rsidR="00F3257D" w:rsidRDefault="00F3257D" w:rsidP="007469B9">
                              <w:pPr>
                                <w:pStyle w:val="NormalWeb"/>
                                <w:spacing w:before="0" w:beforeAutospacing="0" w:after="160" w:afterAutospacing="0" w:line="254" w:lineRule="auto"/>
                                <w:rPr>
                                  <w:sz w:val="18"/>
                                  <w:szCs w:val="18"/>
                                </w:rPr>
                              </w:pPr>
                              <w:r>
                                <w:rPr>
                                  <w:rFonts w:eastAsia="Calibri"/>
                                  <w:b/>
                                  <w:bCs/>
                                  <w:color w:val="000000"/>
                                  <w:sz w:val="18"/>
                                  <w:szCs w:val="18"/>
                                  <w14:shadow w14:blurRad="38100" w14:dist="19050" w14:dir="2700000" w14:sx="100000" w14:sy="100000" w14:kx="0" w14:ky="0" w14:algn="tl">
                                    <w14:schemeClr w14:val="dk1">
                                      <w14:alpha w14:val="60000"/>
                                    </w14:schemeClr>
                                  </w14:shadow>
                                </w:rPr>
                                <w:t>Cultural Impact</w:t>
                              </w:r>
                            </w:p>
                          </w:txbxContent>
                        </wps:txbx>
                        <wps:bodyPr rot="0" vert="vert270" wrap="square" lIns="91440" tIns="45720" rIns="91440" bIns="45720" anchor="t" anchorCtr="0" upright="1">
                          <a:noAutofit/>
                        </wps:bodyPr>
                      </wps:wsp>
                      <wps:wsp>
                        <wps:cNvPr id="77" name="Text Box 31"/>
                        <wps:cNvSpPr txBox="1">
                          <a:spLocks noChangeArrowheads="1"/>
                        </wps:cNvSpPr>
                        <wps:spPr bwMode="auto">
                          <a:xfrm>
                            <a:off x="1119905" y="2986944"/>
                            <a:ext cx="367602" cy="1376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D1CD71" w14:textId="77777777" w:rsidR="00F3257D" w:rsidRDefault="00F3257D" w:rsidP="007469B9">
                              <w:pPr>
                                <w:pStyle w:val="NormalWeb"/>
                                <w:spacing w:before="0" w:beforeAutospacing="0" w:after="160" w:afterAutospacing="0" w:line="254" w:lineRule="auto"/>
                                <w:rPr>
                                  <w:sz w:val="18"/>
                                  <w:szCs w:val="18"/>
                                </w:rPr>
                              </w:pPr>
                              <w:r>
                                <w:rPr>
                                  <w:rFonts w:eastAsia="Calibri"/>
                                  <w:b/>
                                  <w:bCs/>
                                  <w:color w:val="000000"/>
                                  <w:sz w:val="18"/>
                                  <w:szCs w:val="18"/>
                                  <w14:shadow w14:blurRad="38100" w14:dist="19050" w14:dir="2700000" w14:sx="100000" w14:sy="100000" w14:kx="0" w14:ky="0" w14:algn="tl">
                                    <w14:schemeClr w14:val="dk1">
                                      <w14:alpha w14:val="60000"/>
                                    </w14:schemeClr>
                                  </w14:shadow>
                                </w:rPr>
                                <w:t>Environmental Impact</w:t>
                              </w:r>
                            </w:p>
                          </w:txbxContent>
                        </wps:txbx>
                        <wps:bodyPr rot="0" vert="vert270" wrap="square" lIns="91440" tIns="45720" rIns="91440" bIns="45720" anchor="t" anchorCtr="0" upright="1">
                          <a:noAutofit/>
                        </wps:bodyPr>
                      </wps:wsp>
                      <wps:wsp>
                        <wps:cNvPr id="78" name="Text Box 31"/>
                        <wps:cNvSpPr txBox="1">
                          <a:spLocks noChangeArrowheads="1"/>
                        </wps:cNvSpPr>
                        <wps:spPr bwMode="auto">
                          <a:xfrm>
                            <a:off x="1152805" y="4677570"/>
                            <a:ext cx="367702" cy="1058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5F808E" w14:textId="77777777" w:rsidR="00F3257D" w:rsidRDefault="00F3257D" w:rsidP="007469B9">
                              <w:pPr>
                                <w:pStyle w:val="NormalWeb"/>
                                <w:spacing w:before="0" w:beforeAutospacing="0" w:after="160" w:afterAutospacing="0" w:line="254" w:lineRule="auto"/>
                                <w:rPr>
                                  <w:sz w:val="18"/>
                                  <w:szCs w:val="18"/>
                                </w:rPr>
                              </w:pPr>
                              <w:r>
                                <w:rPr>
                                  <w:rFonts w:eastAsia="Calibri"/>
                                  <w:b/>
                                  <w:bCs/>
                                  <w:color w:val="000000"/>
                                  <w:sz w:val="18"/>
                                  <w:szCs w:val="18"/>
                                  <w14:shadow w14:blurRad="38100" w14:dist="19050" w14:dir="2700000" w14:sx="100000" w14:sy="100000" w14:kx="0" w14:ky="0" w14:algn="tl">
                                    <w14:schemeClr w14:val="dk1">
                                      <w14:alpha w14:val="60000"/>
                                    </w14:schemeClr>
                                  </w14:shadow>
                                </w:rPr>
                                <w:t>Economic Impact</w:t>
                              </w:r>
                            </w:p>
                          </w:txbxContent>
                        </wps:txbx>
                        <wps:bodyPr rot="0" vert="vert270" wrap="square" lIns="91440" tIns="45720" rIns="91440" bIns="45720" anchor="t" anchorCtr="0" upright="1">
                          <a:noAutofit/>
                        </wps:bodyPr>
                      </wps:wsp>
                      <wps:wsp>
                        <wps:cNvPr id="79" name="Oval 60"/>
                        <wps:cNvSpPr>
                          <a:spLocks noChangeArrowheads="1"/>
                        </wps:cNvSpPr>
                        <wps:spPr bwMode="auto">
                          <a:xfrm>
                            <a:off x="3037513" y="35999"/>
                            <a:ext cx="1332006" cy="504008"/>
                          </a:xfrm>
                          <a:prstGeom prst="ellipse">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85D07D2" w14:textId="77777777" w:rsidR="00F3257D" w:rsidRDefault="00F3257D" w:rsidP="007469B9">
                              <w:pPr>
                                <w:pStyle w:val="NormalWeb"/>
                                <w:spacing w:before="0" w:beforeAutospacing="0" w:after="200" w:afterAutospacing="0" w:line="276" w:lineRule="auto"/>
                                <w:jc w:val="center"/>
                                <w:rPr>
                                  <w:b/>
                                  <w:bCs/>
                                </w:rPr>
                              </w:pPr>
                              <w:r>
                                <w:rPr>
                                  <w:rFonts w:cs="Arial"/>
                                  <w:b/>
                                  <w:bCs/>
                                  <w:sz w:val="18"/>
                                  <w:szCs w:val="18"/>
                                </w:rPr>
                                <w:t>Nationality</w:t>
                              </w:r>
                            </w:p>
                          </w:txbxContent>
                        </wps:txbx>
                        <wps:bodyPr rot="0" vert="horz" wrap="square" lIns="86704" tIns="43353" rIns="86704" bIns="43353" anchor="ctr" anchorCtr="0" upright="1">
                          <a:noAutofit/>
                        </wps:bodyPr>
                      </wps:wsp>
                      <wps:wsp>
                        <wps:cNvPr id="80" name="Straight Arrow Connector 61"/>
                        <wps:cNvCnPr>
                          <a:cxnSpLocks noChangeShapeType="1"/>
                        </wps:cNvCnPr>
                        <wps:spPr bwMode="auto">
                          <a:xfrm>
                            <a:off x="3691816" y="592408"/>
                            <a:ext cx="0" cy="899914"/>
                          </a:xfrm>
                          <a:prstGeom prst="straightConnector1">
                            <a:avLst/>
                          </a:prstGeom>
                          <a:noFill/>
                          <a:ln w="38100">
                            <a:solidFill>
                              <a:schemeClr val="dk1">
                                <a:lumMod val="100000"/>
                                <a:lumOff val="0"/>
                              </a:schemeClr>
                            </a:solidFill>
                            <a:prstDash val="sysDot"/>
                            <a:miter lim="800000"/>
                            <a:headEnd/>
                            <a:tailEnd type="arrow" w="med" len="med"/>
                          </a:ln>
                          <a:extLst>
                            <a:ext uri="{909E8E84-426E-40DD-AFC4-6F175D3DCCD1}">
                              <a14:hiddenFill xmlns:a14="http://schemas.microsoft.com/office/drawing/2010/main">
                                <a:noFill/>
                              </a14:hiddenFill>
                            </a:ext>
                          </a:extLst>
                        </wps:spPr>
                        <wps:bodyPr/>
                      </wps:wsp>
                      <wps:wsp>
                        <wps:cNvPr id="81" name="Straight Arrow Connector 62"/>
                        <wps:cNvCnPr>
                          <a:cxnSpLocks noChangeShapeType="1"/>
                        </wps:cNvCnPr>
                        <wps:spPr bwMode="auto">
                          <a:xfrm>
                            <a:off x="3691816" y="2399835"/>
                            <a:ext cx="0" cy="899814"/>
                          </a:xfrm>
                          <a:prstGeom prst="straightConnector1">
                            <a:avLst/>
                          </a:prstGeom>
                          <a:noFill/>
                          <a:ln w="38100">
                            <a:solidFill>
                              <a:schemeClr val="dk1">
                                <a:lumMod val="100000"/>
                                <a:lumOff val="0"/>
                              </a:schemeClr>
                            </a:solidFill>
                            <a:prstDash val="sysDot"/>
                            <a:miter lim="800000"/>
                            <a:headEnd/>
                            <a:tailEnd type="arrow" w="med" len="med"/>
                          </a:ln>
                          <a:extLst>
                            <a:ext uri="{909E8E84-426E-40DD-AFC4-6F175D3DCCD1}">
                              <a14:hiddenFill xmlns:a14="http://schemas.microsoft.com/office/drawing/2010/main">
                                <a:noFill/>
                              </a14:hiddenFill>
                            </a:ext>
                          </a:extLst>
                        </wps:spPr>
                        <wps:bodyPr/>
                      </wps:wsp>
                      <wps:wsp>
                        <wps:cNvPr id="83" name="Straight Arrow Connector 63"/>
                        <wps:cNvCnPr>
                          <a:cxnSpLocks noChangeShapeType="1"/>
                        </wps:cNvCnPr>
                        <wps:spPr bwMode="auto">
                          <a:xfrm>
                            <a:off x="3691316" y="4206963"/>
                            <a:ext cx="0" cy="899814"/>
                          </a:xfrm>
                          <a:prstGeom prst="straightConnector1">
                            <a:avLst/>
                          </a:prstGeom>
                          <a:noFill/>
                          <a:ln w="38100">
                            <a:solidFill>
                              <a:schemeClr val="dk1">
                                <a:lumMod val="100000"/>
                                <a:lumOff val="0"/>
                              </a:schemeClr>
                            </a:solidFill>
                            <a:prstDash val="sysDot"/>
                            <a:miter lim="800000"/>
                            <a:headEnd/>
                            <a:tailEnd type="arrow" w="med" len="med"/>
                          </a:ln>
                          <a:extLst>
                            <a:ext uri="{909E8E84-426E-40DD-AFC4-6F175D3DCCD1}">
                              <a14:hiddenFill xmlns:a14="http://schemas.microsoft.com/office/drawing/2010/main">
                                <a:noFill/>
                              </a14:hiddenFill>
                            </a:ext>
                          </a:extLst>
                        </wps:spPr>
                        <wps:bodyPr/>
                      </wps:wsp>
                      <wps:wsp>
                        <wps:cNvPr id="101" name="Straight Arrow Connector 64"/>
                        <wps:cNvCnPr>
                          <a:cxnSpLocks noChangeShapeType="1"/>
                        </wps:cNvCnPr>
                        <wps:spPr bwMode="auto">
                          <a:xfrm>
                            <a:off x="2712512" y="943713"/>
                            <a:ext cx="2517811" cy="2124732"/>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2" name="Straight Arrow Connector 65"/>
                        <wps:cNvCnPr>
                          <a:cxnSpLocks noChangeShapeType="1"/>
                        </wps:cNvCnPr>
                        <wps:spPr bwMode="auto">
                          <a:xfrm>
                            <a:off x="2703812" y="2139231"/>
                            <a:ext cx="2108009" cy="1048716"/>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3" name="Straight Arrow Connector 66"/>
                        <wps:cNvCnPr>
                          <a:cxnSpLocks noChangeShapeType="1"/>
                        </wps:cNvCnPr>
                        <wps:spPr bwMode="auto">
                          <a:xfrm flipV="1">
                            <a:off x="2703812" y="3830757"/>
                            <a:ext cx="2268210" cy="1583224"/>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4" name="Straight Arrow Connector 67"/>
                        <wps:cNvCnPr>
                          <a:cxnSpLocks noChangeShapeType="1"/>
                        </wps:cNvCnPr>
                        <wps:spPr bwMode="auto">
                          <a:xfrm flipV="1">
                            <a:off x="2703812" y="3611754"/>
                            <a:ext cx="1982508" cy="461107"/>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5" name="Straight Arrow Connector 68"/>
                        <wps:cNvCnPr>
                          <a:cxnSpLocks noChangeShapeType="1"/>
                        </wps:cNvCnPr>
                        <wps:spPr bwMode="auto">
                          <a:xfrm>
                            <a:off x="2712512" y="3343250"/>
                            <a:ext cx="1925908" cy="133002"/>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6" name="Straight Arrow Connector 69"/>
                        <wps:cNvCnPr>
                          <a:cxnSpLocks noChangeShapeType="1"/>
                        </wps:cNvCnPr>
                        <wps:spPr bwMode="auto">
                          <a:xfrm>
                            <a:off x="2712512" y="2651039"/>
                            <a:ext cx="1973808" cy="648610"/>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89F977E" id="Canvas 107" o:spid="_x0000_s1066" editas="canvas" style="width:458.45pt;height:460pt;mso-position-horizontal-relative:char;mso-position-vertical-relative:line" coordsize="58216,5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">
                <v:shape id="_x0000_s1067" type="#_x0000_t75" style="position:absolute;width:58216;height:58420;visibility:visible;mso-wrap-style:square" stroked="t" strokecolor="black [3213]">
                  <v:fill o:detectmouseclick="t"/>
                  <v:path o:connecttype="none"/>
                </v:shape>
                <v:oval id="Oval 10" o:spid="_x0000_s1068" style="position:absolute;left:46384;top:30684;width:11837;height:8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" fillcolor="white [3201]" strokecolor="black [3200]" strokeweight="1pt">
                  <v:stroke joinstyle="miter"/>
                  <v:textbox inset="2.40844mm,1.20425mm,2.40844mm,1.20425mm">
                    <w:txbxContent>
                      <w:p w14:paraId="32DDAE4F"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Support for Tourism Development</w:t>
                        </w:r>
                      </w:p>
                    </w:txbxContent>
                  </v:textbox>
                </v:oval>
                <v:rect id="Rectangle 24" o:spid="_x0000_s1069" style="position:absolute;left:10766;top:6275;width:1908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" fillcolor="#f2f2f2 [3052]"/>
                <v:oval id="Oval 4" o:spid="_x0000_s1070" style="position:absolute;left:15084;top:12045;width:12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" fillcolor="white [3201]" strokecolor="black [3200]" strokeweight="1pt">
                  <v:stroke joinstyle="miter"/>
                  <v:textbox inset="2.40844mm,1.20425mm,2.40844mm,1.20425mm">
                    <w:txbxContent>
                      <w:p w14:paraId="083BCAA2" w14:textId="77777777" w:rsidR="00F3257D" w:rsidRDefault="00F3257D" w:rsidP="007469B9">
                        <w:pPr>
                          <w:pStyle w:val="NormalWeb"/>
                          <w:spacing w:before="0" w:beforeAutospacing="0" w:after="160" w:afterAutospacing="0" w:line="254" w:lineRule="auto"/>
                          <w:jc w:val="center"/>
                          <w:rPr>
                            <w:sz w:val="18"/>
                            <w:szCs w:val="18"/>
                          </w:rPr>
                        </w:pPr>
                        <w:r>
                          <w:rPr>
                            <w:rFonts w:eastAsia="Calibri"/>
                            <w:sz w:val="18"/>
                            <w:szCs w:val="18"/>
                          </w:rPr>
                          <w:t>Negative Social Impact</w:t>
                        </w:r>
                      </w:p>
                    </w:txbxContent>
                  </v:textbox>
                </v:oval>
                <v:oval id="Oval 2" o:spid="_x0000_s1071" style="position:absolute;left:15084;top:6596;width:12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" fillcolor="white [3201]" strokecolor="black [3200]" strokeweight="1pt">
                  <v:stroke joinstyle="miter"/>
                  <v:textbox inset="2.40844mm,1.20425mm,2.40844mm,1.20425mm">
                    <w:txbxContent>
                      <w:p w14:paraId="43566F9B" w14:textId="77777777" w:rsidR="00F3257D" w:rsidRPr="00CD3610" w:rsidRDefault="00F3257D" w:rsidP="007469B9">
                        <w:pPr>
                          <w:jc w:val="center"/>
                          <w:rPr>
                            <w:rFonts w:ascii="Times New Roman" w:hAnsi="Times New Roman" w:cs="Times New Roman"/>
                            <w:sz w:val="18"/>
                            <w:szCs w:val="18"/>
                          </w:rPr>
                        </w:pPr>
                        <w:r w:rsidRPr="00CD3610">
                          <w:rPr>
                            <w:rFonts w:ascii="Times New Roman" w:hAnsi="Times New Roman" w:cs="Times New Roman"/>
                            <w:sz w:val="18"/>
                            <w:szCs w:val="18"/>
                          </w:rPr>
                          <w:t>Positive Social Impact</w:t>
                        </w:r>
                      </w:p>
                    </w:txbxContent>
                  </v:textbox>
                </v:oval>
                <v:shape id="Straight Arrow Connector 12" o:spid="_x0000_s1072" type="#_x0000_t32" style="position:absolute;left:27419;top:15036;width:22301;height:16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" strokecolor="black [3200]" strokeweight="1.5pt">
                  <v:stroke endarrow="block" joinstyle="miter"/>
                </v:shape>
                <v:rect id="Rectangle 25" o:spid="_x0000_s1073" style="position:absolute;left:10766;top:17990;width:1908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" fillcolor="#d8d8d8 [2732]"/>
                <v:oval id="Oval 5" o:spid="_x0000_s1074" style="position:absolute;left:15088;top:18255;width:12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" fillcolor="white [3201]" strokecolor="black [3200]" strokeweight="1pt">
                  <v:stroke joinstyle="miter"/>
                  <v:textbox inset="2.40844mm,1.20425mm,2.40844mm,1.20425mm">
                    <w:txbxContent>
                      <w:p w14:paraId="509CFDFF" w14:textId="77777777" w:rsidR="00F3257D" w:rsidRDefault="00F3257D" w:rsidP="007469B9">
                        <w:pPr>
                          <w:pStyle w:val="NormalWeb"/>
                          <w:spacing w:before="0" w:beforeAutospacing="0" w:after="160" w:afterAutospacing="0" w:line="252" w:lineRule="auto"/>
                          <w:jc w:val="center"/>
                          <w:rPr>
                            <w:rFonts w:eastAsia="Calibri"/>
                            <w:sz w:val="18"/>
                            <w:szCs w:val="18"/>
                          </w:rPr>
                        </w:pPr>
                        <w:r>
                          <w:rPr>
                            <w:rFonts w:eastAsia="Calibri"/>
                            <w:sz w:val="18"/>
                            <w:szCs w:val="18"/>
                          </w:rPr>
                          <w:t>Positive Cultural Impact</w:t>
                        </w:r>
                      </w:p>
                    </w:txbxContent>
                  </v:textbox>
                </v:oval>
                <v:oval id="Oval 6" o:spid="_x0000_s1075" style="position:absolute;left:15089;top:23814;width:12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" fillcolor="white [3201]" strokecolor="black [3213]" strokeweight="1pt">
                  <v:stroke joinstyle="miter"/>
                  <v:textbox inset="2.40844mm,1.20425mm,2.40844mm,1.20425mm">
                    <w:txbxContent>
                      <w:p w14:paraId="05655704"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Negative Cultural Impact</w:t>
                        </w:r>
                      </w:p>
                    </w:txbxContent>
                  </v:textbox>
                </v:oval>
                <v:rect id="Rectangle 26" o:spid="_x0000_s1076" style="position:absolute;left:10985;top:30154;width:19080;height:1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" fillcolor="#bfbfbf [2412]"/>
                <v:oval id="Oval 3" o:spid="_x0000_s1077" style="position:absolute;left:15085;top:30154;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" fillcolor="white [3201]" strokecolor="black [3200]" strokeweight="1pt">
                  <v:stroke joinstyle="miter"/>
                  <v:textbox inset="2.40844mm,1.20425mm,2.40844mm,1.20425mm">
                    <w:txbxContent>
                      <w:p w14:paraId="5D13FE69" w14:textId="77777777" w:rsidR="00F3257D" w:rsidRDefault="00F3257D" w:rsidP="007469B9">
                        <w:pPr>
                          <w:pStyle w:val="NormalWeb"/>
                          <w:spacing w:before="0" w:beforeAutospacing="0" w:after="160" w:afterAutospacing="0" w:line="254" w:lineRule="auto"/>
                          <w:jc w:val="center"/>
                          <w:rPr>
                            <w:sz w:val="18"/>
                            <w:szCs w:val="18"/>
                          </w:rPr>
                        </w:pPr>
                        <w:r>
                          <w:rPr>
                            <w:rFonts w:eastAsia="Calibri"/>
                            <w:sz w:val="18"/>
                            <w:szCs w:val="18"/>
                          </w:rPr>
                          <w:t>Positive Environmental Impact</w:t>
                        </w:r>
                      </w:p>
                    </w:txbxContent>
                  </v:textbox>
                </v:oval>
                <v:oval id="Oval 7" o:spid="_x0000_s1078" style="position:absolute;left:15088;top:37075;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" fillcolor="white [3201]" strokecolor="black [3200]" strokeweight="1pt">
                  <v:stroke joinstyle="miter"/>
                  <v:textbox inset="2.40844mm,1.20425mm,2.40844mm,1.20425mm">
                    <w:txbxContent>
                      <w:p w14:paraId="0DC84EC1"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Negative Environmental Impact</w:t>
                        </w:r>
                      </w:p>
                    </w:txbxContent>
                  </v:textbox>
                </v:oval>
                <v:rect id="Rectangle 27" o:spid="_x0000_s1079" style="position:absolute;left:10884;top:44644;width:19080;height:13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" fillcolor="#a5a5a5 [2092]"/>
                <v:oval id="Oval 8" o:spid="_x0000_s1080" style="position:absolute;left:15085;top:44741;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" fillcolor="white [3201]" strokecolor="black [3200]" strokeweight="1pt">
                  <v:stroke joinstyle="miter"/>
                  <v:textbox inset="2.40844mm,1.20425mm,2.40844mm,1.20425mm">
                    <w:txbxContent>
                      <w:p w14:paraId="0D9D692F"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Positive Economic Impact</w:t>
                        </w:r>
                      </w:p>
                    </w:txbxContent>
                  </v:textbox>
                </v:oval>
                <v:oval id="Oval 9" o:spid="_x0000_s1081" style="position:absolute;left:15084;top:51581;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" fillcolor="white [3201]" strokecolor="black [3200]" strokeweight="1pt">
                  <v:stroke joinstyle="miter"/>
                  <v:textbox inset="2.40844mm,1.20425mm,2.40844mm,1.20425mm">
                    <w:txbxContent>
                      <w:p w14:paraId="1FE30FC6" w14:textId="77777777" w:rsidR="00F3257D" w:rsidRDefault="00F3257D" w:rsidP="007469B9">
                        <w:pPr>
                          <w:pStyle w:val="NormalWeb"/>
                          <w:spacing w:before="0" w:beforeAutospacing="0" w:after="160" w:afterAutospacing="0" w:line="252" w:lineRule="auto"/>
                          <w:jc w:val="center"/>
                          <w:rPr>
                            <w:sz w:val="18"/>
                            <w:szCs w:val="18"/>
                          </w:rPr>
                        </w:pPr>
                        <w:r>
                          <w:rPr>
                            <w:rFonts w:eastAsia="Calibri"/>
                            <w:sz w:val="18"/>
                            <w:szCs w:val="18"/>
                          </w:rPr>
                          <w:t>Negative Economic Impact</w:t>
                        </w:r>
                      </w:p>
                    </w:txbxContent>
                  </v:textbox>
                </v:oval>
                <v:shape id="Straight Arrow Connector 18" o:spid="_x0000_s1082" type="#_x0000_t32" style="position:absolute;left:27325;top:37646;width:20793;height:10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" strokecolor="black [3200]" strokeweight="1.5pt">
                  <v:stroke endarrow="block" joinstyle="miter"/>
                </v:shape>
                <v:shape id="Text Box 56" o:spid="_x0000_s1083" type="#_x0000_t202" style="position:absolute;left:10766;top:5704;width:3681;height:10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" filled="f" stroked="f" strokeweight=".5pt">
                  <v:textbox style="layout-flow:vertical;mso-layout-flow-alt:bottom-to-top">
                    <w:txbxContent>
                      <w:p w14:paraId="219E1E51" w14:textId="77777777" w:rsidR="00F3257D" w:rsidRPr="00CD3610" w:rsidRDefault="00F3257D" w:rsidP="007469B9">
                        <w:pP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3610">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Impact</w:t>
                        </w:r>
                      </w:p>
                    </w:txbxContent>
                  </v:textbox>
                </v:shape>
                <v:shape id="Text Box 76" o:spid="_x0000_s1084" type="#_x0000_t202" style="position:absolute;left:10861;top:18537;width:3677;height: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" filled="f" stroked="f" strokeweight=".5pt">
                  <v:textbox style="layout-flow:vertical;mso-layout-flow-alt:bottom-to-top">
                    <w:txbxContent>
                      <w:p w14:paraId="26C8F5A5" w14:textId="77777777" w:rsidR="00F3257D" w:rsidRDefault="00F3257D" w:rsidP="007469B9">
                        <w:pPr>
                          <w:pStyle w:val="NormalWeb"/>
                          <w:spacing w:before="0" w:beforeAutospacing="0" w:after="160" w:afterAutospacing="0" w:line="254" w:lineRule="auto"/>
                          <w:rPr>
                            <w:sz w:val="18"/>
                            <w:szCs w:val="18"/>
                          </w:rPr>
                        </w:pPr>
                        <w:r>
                          <w:rPr>
                            <w:rFonts w:eastAsia="Calibri"/>
                            <w:b/>
                            <w:bCs/>
                            <w:color w:val="000000"/>
                            <w:sz w:val="18"/>
                            <w:szCs w:val="18"/>
                            <w14:shadow w14:blurRad="38100" w14:dist="19050" w14:dir="2700000" w14:sx="100000" w14:sy="100000" w14:kx="0" w14:ky="0" w14:algn="tl">
                              <w14:schemeClr w14:val="dk1">
                                <w14:alpha w14:val="60000"/>
                              </w14:schemeClr>
                            </w14:shadow>
                          </w:rPr>
                          <w:t>Cultural Impact</w:t>
                        </w:r>
                      </w:p>
                    </w:txbxContent>
                  </v:textbox>
                </v:shape>
                <v:shape id="Text Box 31" o:spid="_x0000_s1085" type="#_x0000_t202" style="position:absolute;left:11199;top:29869;width:3676;height:1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" filled="f" stroked="f" strokeweight=".5pt">
                  <v:textbox style="layout-flow:vertical;mso-layout-flow-alt:bottom-to-top">
                    <w:txbxContent>
                      <w:p w14:paraId="21D1CD71" w14:textId="77777777" w:rsidR="00F3257D" w:rsidRDefault="00F3257D" w:rsidP="007469B9">
                        <w:pPr>
                          <w:pStyle w:val="NormalWeb"/>
                          <w:spacing w:before="0" w:beforeAutospacing="0" w:after="160" w:afterAutospacing="0" w:line="254" w:lineRule="auto"/>
                          <w:rPr>
                            <w:sz w:val="18"/>
                            <w:szCs w:val="18"/>
                          </w:rPr>
                        </w:pPr>
                        <w:r>
                          <w:rPr>
                            <w:rFonts w:eastAsia="Calibri"/>
                            <w:b/>
                            <w:bCs/>
                            <w:color w:val="000000"/>
                            <w:sz w:val="18"/>
                            <w:szCs w:val="18"/>
                            <w14:shadow w14:blurRad="38100" w14:dist="19050" w14:dir="2700000" w14:sx="100000" w14:sy="100000" w14:kx="0" w14:ky="0" w14:algn="tl">
                              <w14:schemeClr w14:val="dk1">
                                <w14:alpha w14:val="60000"/>
                              </w14:schemeClr>
                            </w14:shadow>
                          </w:rPr>
                          <w:t>Environmental Impact</w:t>
                        </w:r>
                      </w:p>
                    </w:txbxContent>
                  </v:textbox>
                </v:shape>
                <v:shape id="Text Box 31" o:spid="_x0000_s1086" type="#_x0000_t202" style="position:absolute;left:11528;top:46775;width:3677;height:1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" filled="f" stroked="f" strokeweight=".5pt">
                  <v:textbox style="layout-flow:vertical;mso-layout-flow-alt:bottom-to-top">
                    <w:txbxContent>
                      <w:p w14:paraId="425F808E" w14:textId="77777777" w:rsidR="00F3257D" w:rsidRDefault="00F3257D" w:rsidP="007469B9">
                        <w:pPr>
                          <w:pStyle w:val="NormalWeb"/>
                          <w:spacing w:before="0" w:beforeAutospacing="0" w:after="160" w:afterAutospacing="0" w:line="254" w:lineRule="auto"/>
                          <w:rPr>
                            <w:sz w:val="18"/>
                            <w:szCs w:val="18"/>
                          </w:rPr>
                        </w:pPr>
                        <w:r>
                          <w:rPr>
                            <w:rFonts w:eastAsia="Calibri"/>
                            <w:b/>
                            <w:bCs/>
                            <w:color w:val="000000"/>
                            <w:sz w:val="18"/>
                            <w:szCs w:val="18"/>
                            <w14:shadow w14:blurRad="38100" w14:dist="19050" w14:dir="2700000" w14:sx="100000" w14:sy="100000" w14:kx="0" w14:ky="0" w14:algn="tl">
                              <w14:schemeClr w14:val="dk1">
                                <w14:alpha w14:val="60000"/>
                              </w14:schemeClr>
                            </w14:shadow>
                          </w:rPr>
                          <w:t>Economic Impact</w:t>
                        </w:r>
                      </w:p>
                    </w:txbxContent>
                  </v:textbox>
                </v:shape>
                <v:oval id="Oval 60" o:spid="_x0000_s1087" style="position:absolute;left:30375;top:359;width:13320;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" filled="f" strokecolor="black [3213]" strokeweight="1.5pt">
                  <v:stroke joinstyle="miter"/>
                  <v:textbox inset="2.40844mm,1.20425mm,2.40844mm,1.20425mm">
                    <w:txbxContent>
                      <w:p w14:paraId="285D07D2" w14:textId="77777777" w:rsidR="00F3257D" w:rsidRDefault="00F3257D" w:rsidP="007469B9">
                        <w:pPr>
                          <w:pStyle w:val="NormalWeb"/>
                          <w:spacing w:before="0" w:beforeAutospacing="0" w:after="200" w:afterAutospacing="0" w:line="276" w:lineRule="auto"/>
                          <w:jc w:val="center"/>
                          <w:rPr>
                            <w:b/>
                            <w:bCs/>
                          </w:rPr>
                        </w:pPr>
                        <w:r>
                          <w:rPr>
                            <w:rFonts w:cs="Arial"/>
                            <w:b/>
                            <w:bCs/>
                            <w:sz w:val="18"/>
                            <w:szCs w:val="18"/>
                          </w:rPr>
                          <w:t>Nationality</w:t>
                        </w:r>
                      </w:p>
                    </w:txbxContent>
                  </v:textbox>
                </v:oval>
                <v:shape id="Straight Arrow Connector 61" o:spid="_x0000_s1088" type="#_x0000_t32" style="position:absolute;left:36918;top:5924;width:0;height:89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" strokecolor="black [3200]" strokeweight="3pt">
                  <v:stroke dashstyle="1 1" endarrow="open" joinstyle="miter"/>
                </v:shape>
                <v:shape id="Straight Arrow Connector 62" o:spid="_x0000_s1089" type="#_x0000_t32" style="position:absolute;left:36918;top:23998;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" strokecolor="black [3200]" strokeweight="3pt">
                  <v:stroke dashstyle="1 1" endarrow="open" joinstyle="miter"/>
                </v:shape>
                <v:shape id="Straight Arrow Connector 63" o:spid="_x0000_s1090" type="#_x0000_t32" style="position:absolute;left:36913;top:42069;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" strokecolor="black [3200]" strokeweight="3pt">
                  <v:stroke dashstyle="1 1" endarrow="open" joinstyle="miter"/>
                </v:shape>
                <v:shape id="Straight Arrow Connector 64" o:spid="_x0000_s1091" type="#_x0000_t32" style="position:absolute;left:27125;top:9437;width:25178;height:21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" strokecolor="black [3200]" strokeweight="1.5pt">
                  <v:stroke endarrow="block" joinstyle="miter"/>
                </v:shape>
                <v:shape id="Straight Arrow Connector 65" o:spid="_x0000_s1092" type="#_x0000_t32" style="position:absolute;left:27038;top:21392;width:21080;height:10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" strokecolor="black [3200]" strokeweight="1.5pt">
                  <v:stroke endarrow="block" joinstyle="miter"/>
                </v:shape>
                <v:shape id="Straight Arrow Connector 66" o:spid="_x0000_s1093" type="#_x0000_t32" style="position:absolute;left:27038;top:38307;width:22682;height:158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" strokecolor="black [3200]" strokeweight="1.5pt">
                  <v:stroke endarrow="block" joinstyle="miter"/>
                </v:shape>
                <v:shape id="Straight Arrow Connector 67" o:spid="_x0000_s1094" type="#_x0000_t32" style="position:absolute;left:27038;top:36117;width:19825;height:46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" strokecolor="black [3200]" strokeweight="1.5pt">
                  <v:stroke endarrow="block" joinstyle="miter"/>
                </v:shape>
                <v:shape id="Straight Arrow Connector 68" o:spid="_x0000_s1095" type="#_x0000_t32" style="position:absolute;left:27125;top:33432;width:19259;height:1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" strokecolor="black [3200]" strokeweight="1.5pt">
                  <v:stroke endarrow="block" joinstyle="miter"/>
                </v:shape>
                <v:shape id="Straight Arrow Connector 69" o:spid="_x0000_s1096" type="#_x0000_t32" style="position:absolute;left:27125;top:26510;width:19738;height:6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" strokecolor="black [3200]" strokeweight="1.5pt">
                  <v:stroke endarrow="block" joinstyle="miter"/>
                </v:shape>
                <w10:anchorlock/>
              </v:group>
            </w:pict>
          </mc:Fallback>
        </mc:AlternateContent>
      </w:r>
    </w:p>
    <w:p w14:paraId="6F283DF3" w14:textId="77777777" w:rsidR="00E12F44" w:rsidRDefault="00E12F44" w:rsidP="00E12F44">
      <w:pPr>
        <w:pStyle w:val="Caption"/>
        <w:jc w:val="both"/>
      </w:pPr>
      <w:bookmarkStart w:id="225" w:name="_Ref503692368"/>
    </w:p>
    <w:p w14:paraId="0881E0B3" w14:textId="77777777" w:rsidR="00F7384E" w:rsidRDefault="00F7384E" w:rsidP="00E12F44">
      <w:pPr>
        <w:pStyle w:val="Caption"/>
        <w:jc w:val="both"/>
        <w:rPr>
          <w:b w:val="0"/>
          <w:bCs w:val="0"/>
          <w:color w:val="000000" w:themeColor="text1"/>
          <w:sz w:val="24"/>
          <w:szCs w:val="24"/>
        </w:rPr>
      </w:pPr>
    </w:p>
    <w:p w14:paraId="280261D1" w14:textId="678EBB23" w:rsidR="00E12F44" w:rsidRDefault="00E12F44" w:rsidP="00E12F44">
      <w:pPr>
        <w:pStyle w:val="Caption"/>
        <w:jc w:val="both"/>
        <w:rPr>
          <w:b w:val="0"/>
          <w:bCs w:val="0"/>
          <w:color w:val="000000" w:themeColor="text1"/>
          <w:sz w:val="24"/>
          <w:szCs w:val="24"/>
        </w:rPr>
      </w:pPr>
      <w:bookmarkStart w:id="226" w:name="_Toc503954790"/>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10</w:t>
      </w:r>
      <w:r w:rsidRPr="006F3E5C">
        <w:rPr>
          <w:b w:val="0"/>
          <w:bCs w:val="0"/>
          <w:color w:val="000000" w:themeColor="text1"/>
          <w:sz w:val="24"/>
          <w:szCs w:val="24"/>
        </w:rPr>
        <w:fldChar w:fldCharType="end"/>
      </w:r>
      <w:r w:rsidRPr="006F3E5C">
        <w:rPr>
          <w:b w:val="0"/>
          <w:bCs w:val="0"/>
          <w:color w:val="000000" w:themeColor="text1"/>
          <w:sz w:val="24"/>
          <w:szCs w:val="24"/>
        </w:rPr>
        <w:t>: The proposed framework.</w:t>
      </w:r>
      <w:bookmarkEnd w:id="225"/>
      <w:bookmarkEnd w:id="226"/>
    </w:p>
    <w:p w14:paraId="3FAA1F46" w14:textId="77777777" w:rsidR="00F7384E" w:rsidRPr="00F7384E" w:rsidRDefault="00F7384E" w:rsidP="00F7384E">
      <w:pPr>
        <w:rPr>
          <w:lang w:bidi="ar-AE"/>
        </w:rPr>
      </w:pPr>
    </w:p>
    <w:p w14:paraId="64765C6A" w14:textId="77777777" w:rsidR="00F7384E" w:rsidRPr="00F7384E" w:rsidRDefault="00F7384E" w:rsidP="00F7384E">
      <w:pPr>
        <w:rPr>
          <w:lang w:bidi="ar-AE"/>
        </w:rPr>
      </w:pPr>
    </w:p>
    <w:p w14:paraId="40456537" w14:textId="5CAFB97C" w:rsidR="002D355E" w:rsidRDefault="005C0560" w:rsidP="00821504">
      <w:pPr>
        <w:pStyle w:val="Heading1"/>
        <w:keepNext w:val="0"/>
        <w:keepLines w:val="0"/>
        <w:numPr>
          <w:ilvl w:val="1"/>
          <w:numId w:val="18"/>
        </w:numPr>
        <w:spacing w:before="0" w:line="480" w:lineRule="auto"/>
        <w:jc w:val="both"/>
        <w:rPr>
          <w:rFonts w:ascii="Times New Roman" w:hAnsi="Times New Roman" w:cs="Times New Roman"/>
          <w:b/>
          <w:bCs/>
          <w:color w:val="000000" w:themeColor="text1"/>
          <w:sz w:val="26"/>
          <w:szCs w:val="26"/>
        </w:rPr>
      </w:pPr>
      <w:bookmarkStart w:id="227" w:name="_Toc501535712"/>
      <w:bookmarkStart w:id="228" w:name="_Toc503955762"/>
      <w:bookmarkEnd w:id="222"/>
      <w:r w:rsidRPr="006F3E5C">
        <w:rPr>
          <w:rFonts w:ascii="Times New Roman" w:hAnsi="Times New Roman" w:cs="Times New Roman"/>
          <w:b/>
          <w:bCs/>
          <w:color w:val="000000" w:themeColor="text1"/>
          <w:sz w:val="26"/>
          <w:szCs w:val="26"/>
        </w:rPr>
        <w:t>Conclusion</w:t>
      </w:r>
      <w:bookmarkEnd w:id="227"/>
      <w:bookmarkEnd w:id="228"/>
      <w:r w:rsidRPr="006F3E5C">
        <w:rPr>
          <w:rFonts w:ascii="Times New Roman" w:hAnsi="Times New Roman" w:cs="Times New Roman"/>
          <w:b/>
          <w:bCs/>
          <w:color w:val="000000" w:themeColor="text1"/>
          <w:sz w:val="26"/>
          <w:szCs w:val="26"/>
        </w:rPr>
        <w:t xml:space="preserve"> </w:t>
      </w:r>
    </w:p>
    <w:p w14:paraId="73DCF54B" w14:textId="77777777" w:rsidR="00F7384E" w:rsidRPr="00F7384E" w:rsidRDefault="00F7384E" w:rsidP="00F7384E"/>
    <w:p w14:paraId="1A400214" w14:textId="2C189307" w:rsidR="00242FDB" w:rsidRPr="006F3E5C" w:rsidRDefault="00A77809"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This chapter present</w:t>
      </w:r>
      <w:r w:rsidR="00003C64" w:rsidRPr="006F3E5C">
        <w:rPr>
          <w:rFonts w:ascii="Times New Roman" w:eastAsia="Times New Roman" w:hAnsi="Times New Roman" w:cs="Times New Roman"/>
          <w:color w:val="000000" w:themeColor="text1"/>
          <w:sz w:val="24"/>
          <w:szCs w:val="24"/>
        </w:rPr>
        <w:t>s</w:t>
      </w:r>
      <w:r w:rsidR="00290A60" w:rsidRPr="006F3E5C">
        <w:rPr>
          <w:rFonts w:ascii="Times New Roman" w:eastAsia="Times New Roman" w:hAnsi="Times New Roman" w:cs="Times New Roman"/>
          <w:color w:val="000000" w:themeColor="text1"/>
          <w:sz w:val="24"/>
          <w:szCs w:val="24"/>
        </w:rPr>
        <w:t xml:space="preserve"> </w:t>
      </w:r>
      <w:r w:rsidR="00003C64" w:rsidRPr="006F3E5C">
        <w:rPr>
          <w:rFonts w:ascii="Times New Roman" w:eastAsia="Times New Roman" w:hAnsi="Times New Roman" w:cs="Times New Roman"/>
          <w:color w:val="000000" w:themeColor="text1"/>
          <w:sz w:val="24"/>
          <w:szCs w:val="24"/>
        </w:rPr>
        <w:t xml:space="preserve">a </w:t>
      </w:r>
      <w:r w:rsidR="00290A60" w:rsidRPr="006F3E5C">
        <w:rPr>
          <w:rFonts w:ascii="Times New Roman" w:eastAsia="Times New Roman" w:hAnsi="Times New Roman" w:cs="Times New Roman"/>
          <w:color w:val="000000" w:themeColor="text1"/>
          <w:sz w:val="24"/>
          <w:szCs w:val="24"/>
        </w:rPr>
        <w:t>review of the literature</w:t>
      </w:r>
      <w:r w:rsidR="00003C64" w:rsidRPr="006F3E5C">
        <w:rPr>
          <w:rFonts w:ascii="Times New Roman" w:eastAsia="Times New Roman" w:hAnsi="Times New Roman" w:cs="Times New Roman"/>
          <w:color w:val="000000" w:themeColor="text1"/>
          <w:sz w:val="24"/>
          <w:szCs w:val="24"/>
        </w:rPr>
        <w:t>,</w:t>
      </w:r>
      <w:r w:rsidR="00290A60" w:rsidRPr="006F3E5C">
        <w:rPr>
          <w:rFonts w:ascii="Times New Roman" w:eastAsia="Times New Roman" w:hAnsi="Times New Roman" w:cs="Times New Roman"/>
          <w:color w:val="000000" w:themeColor="text1"/>
          <w:sz w:val="24"/>
          <w:szCs w:val="24"/>
        </w:rPr>
        <w:t xml:space="preserve"> </w:t>
      </w:r>
      <w:r w:rsidR="005C0560" w:rsidRPr="006F3E5C">
        <w:rPr>
          <w:rFonts w:ascii="Times New Roman" w:eastAsia="Times New Roman" w:hAnsi="Times New Roman" w:cs="Times New Roman"/>
          <w:color w:val="000000" w:themeColor="text1"/>
          <w:sz w:val="24"/>
          <w:szCs w:val="24"/>
        </w:rPr>
        <w:t xml:space="preserve">with a summary of major </w:t>
      </w:r>
      <w:r w:rsidR="00D162A0" w:rsidRPr="006F3E5C">
        <w:rPr>
          <w:rFonts w:ascii="Times New Roman" w:eastAsia="Times New Roman" w:hAnsi="Times New Roman" w:cs="Times New Roman"/>
          <w:color w:val="000000" w:themeColor="text1"/>
          <w:sz w:val="24"/>
          <w:szCs w:val="24"/>
        </w:rPr>
        <w:t>theories</w:t>
      </w:r>
      <w:r w:rsidR="005C0560" w:rsidRPr="006F3E5C">
        <w:rPr>
          <w:rFonts w:ascii="Times New Roman" w:eastAsia="Times New Roman" w:hAnsi="Times New Roman" w:cs="Times New Roman"/>
          <w:color w:val="000000" w:themeColor="text1"/>
          <w:sz w:val="24"/>
          <w:szCs w:val="24"/>
        </w:rPr>
        <w:t xml:space="preserve"> used in tourism literature</w:t>
      </w:r>
      <w:r w:rsidR="00003C64" w:rsidRPr="006F3E5C">
        <w:rPr>
          <w:rFonts w:ascii="Times New Roman" w:eastAsia="Times New Roman" w:hAnsi="Times New Roman" w:cs="Times New Roman"/>
          <w:color w:val="000000" w:themeColor="text1"/>
          <w:sz w:val="24"/>
          <w:szCs w:val="24"/>
        </w:rPr>
        <w:t>,</w:t>
      </w:r>
      <w:r w:rsidR="005C0560" w:rsidRPr="006F3E5C">
        <w:rPr>
          <w:rFonts w:ascii="Times New Roman" w:eastAsia="Times New Roman" w:hAnsi="Times New Roman" w:cs="Times New Roman"/>
          <w:color w:val="000000" w:themeColor="text1"/>
          <w:sz w:val="24"/>
          <w:szCs w:val="24"/>
        </w:rPr>
        <w:t xml:space="preserve"> such as</w:t>
      </w:r>
      <w:r w:rsidR="00003C64" w:rsidRPr="006F3E5C">
        <w:rPr>
          <w:rFonts w:ascii="Times New Roman" w:eastAsia="Times New Roman" w:hAnsi="Times New Roman" w:cs="Times New Roman"/>
          <w:color w:val="000000" w:themeColor="text1"/>
          <w:sz w:val="24"/>
          <w:szCs w:val="24"/>
        </w:rPr>
        <w:t xml:space="preserve"> the</w:t>
      </w:r>
      <w:r w:rsidR="005C0560" w:rsidRPr="006F3E5C">
        <w:rPr>
          <w:rFonts w:ascii="Times New Roman" w:eastAsia="Times New Roman" w:hAnsi="Times New Roman" w:cs="Times New Roman"/>
          <w:color w:val="000000" w:themeColor="text1"/>
          <w:sz w:val="24"/>
          <w:szCs w:val="24"/>
        </w:rPr>
        <w:t xml:space="preserve"> Doxey Index of Tourist Irritation</w:t>
      </w:r>
      <w:r w:rsidR="00003C64" w:rsidRPr="006F3E5C">
        <w:rPr>
          <w:rFonts w:ascii="Times New Roman" w:eastAsia="Times New Roman" w:hAnsi="Times New Roman" w:cs="Times New Roman"/>
          <w:color w:val="000000" w:themeColor="text1"/>
          <w:sz w:val="24"/>
          <w:szCs w:val="24"/>
        </w:rPr>
        <w:t>,</w:t>
      </w:r>
      <w:r w:rsidR="005C0560" w:rsidRPr="006F3E5C">
        <w:rPr>
          <w:rFonts w:ascii="Times New Roman" w:eastAsia="Times New Roman" w:hAnsi="Times New Roman" w:cs="Times New Roman"/>
          <w:color w:val="000000" w:themeColor="text1"/>
          <w:sz w:val="24"/>
          <w:szCs w:val="24"/>
        </w:rPr>
        <w:t xml:space="preserve"> </w:t>
      </w:r>
      <w:r w:rsidR="005C0560" w:rsidRPr="006F3E5C">
        <w:rPr>
          <w:rFonts w:ascii="Times New Roman" w:eastAsia="Times New Roman" w:hAnsi="Times New Roman" w:cs="Times New Roman"/>
          <w:sz w:val="24"/>
          <w:szCs w:val="24"/>
        </w:rPr>
        <w:t>Doxey’s Irridex</w:t>
      </w:r>
      <w:r w:rsidR="00003C64" w:rsidRPr="006F3E5C">
        <w:rPr>
          <w:rFonts w:ascii="Times New Roman" w:eastAsia="Times New Roman" w:hAnsi="Times New Roman" w:cs="Times New Roman"/>
          <w:sz w:val="24"/>
          <w:szCs w:val="24"/>
        </w:rPr>
        <w:t>,</w:t>
      </w:r>
      <w:r w:rsidR="005C0560" w:rsidRPr="006F3E5C">
        <w:rPr>
          <w:rFonts w:ascii="Times New Roman" w:eastAsia="Times New Roman" w:hAnsi="Times New Roman" w:cs="Times New Roman"/>
          <w:sz w:val="24"/>
          <w:szCs w:val="24"/>
        </w:rPr>
        <w:t xml:space="preserve"> </w:t>
      </w:r>
      <w:r w:rsidR="005C0560" w:rsidRPr="006F3E5C">
        <w:rPr>
          <w:rFonts w:ascii="Times New Roman" w:eastAsia="Times New Roman" w:hAnsi="Times New Roman" w:cs="Times New Roman"/>
          <w:color w:val="000000" w:themeColor="text1"/>
          <w:sz w:val="24"/>
          <w:szCs w:val="24"/>
        </w:rPr>
        <w:t xml:space="preserve">and </w:t>
      </w:r>
      <w:r w:rsidR="005C0560" w:rsidRPr="006F3E5C">
        <w:rPr>
          <w:rFonts w:ascii="Times New Roman" w:eastAsia="Times New Roman" w:hAnsi="Times New Roman" w:cs="Times New Roman"/>
          <w:sz w:val="24"/>
          <w:szCs w:val="24"/>
        </w:rPr>
        <w:t>TALC</w:t>
      </w:r>
      <w:r w:rsidR="00837D37" w:rsidRPr="006F3E5C">
        <w:rPr>
          <w:rFonts w:ascii="Times New Roman" w:eastAsia="Times New Roman" w:hAnsi="Times New Roman" w:cs="Times New Roman"/>
          <w:sz w:val="24"/>
          <w:szCs w:val="24"/>
        </w:rPr>
        <w:t>,</w:t>
      </w:r>
      <w:r w:rsidR="005C0560" w:rsidRPr="006F3E5C">
        <w:rPr>
          <w:rFonts w:ascii="Times New Roman" w:eastAsia="Times New Roman" w:hAnsi="Times New Roman" w:cs="Times New Roman"/>
          <w:sz w:val="24"/>
          <w:szCs w:val="24"/>
        </w:rPr>
        <w:t xml:space="preserve"> </w:t>
      </w:r>
      <w:r w:rsidR="00837D37" w:rsidRPr="006F3E5C">
        <w:rPr>
          <w:rFonts w:ascii="Times New Roman" w:eastAsia="Times New Roman" w:hAnsi="Times New Roman" w:cs="Times New Roman"/>
          <w:sz w:val="24"/>
          <w:szCs w:val="24"/>
        </w:rPr>
        <w:t xml:space="preserve">and </w:t>
      </w:r>
      <w:r w:rsidR="005C0560" w:rsidRPr="006F3E5C">
        <w:rPr>
          <w:rFonts w:ascii="Times New Roman" w:eastAsia="Times New Roman" w:hAnsi="Times New Roman" w:cs="Times New Roman"/>
          <w:sz w:val="24"/>
          <w:szCs w:val="24"/>
        </w:rPr>
        <w:t xml:space="preserve">emphasis </w:t>
      </w:r>
      <w:r w:rsidR="00290A60" w:rsidRPr="006F3E5C">
        <w:rPr>
          <w:rFonts w:ascii="Times New Roman" w:eastAsia="Times New Roman" w:hAnsi="Times New Roman" w:cs="Times New Roman"/>
          <w:color w:val="000000" w:themeColor="text1"/>
          <w:sz w:val="24"/>
          <w:szCs w:val="24"/>
        </w:rPr>
        <w:t>on social exchange theory</w:t>
      </w:r>
      <w:r w:rsidR="005C0560"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S</w:t>
      </w:r>
      <w:r w:rsidR="005C0560" w:rsidRPr="006F3E5C">
        <w:rPr>
          <w:rFonts w:ascii="Times New Roman" w:eastAsia="Times New Roman" w:hAnsi="Times New Roman" w:cs="Times New Roman"/>
          <w:color w:val="000000" w:themeColor="text1"/>
          <w:sz w:val="24"/>
          <w:szCs w:val="24"/>
        </w:rPr>
        <w:t xml:space="preserve">ocial exchange theory is </w:t>
      </w:r>
      <w:r w:rsidR="00290A60" w:rsidRPr="006F3E5C">
        <w:rPr>
          <w:rFonts w:ascii="Times New Roman" w:eastAsia="Times New Roman" w:hAnsi="Times New Roman" w:cs="Times New Roman"/>
          <w:color w:val="000000" w:themeColor="text1"/>
          <w:sz w:val="24"/>
          <w:szCs w:val="24"/>
        </w:rPr>
        <w:t>most suitab</w:t>
      </w:r>
      <w:r w:rsidR="005C0560" w:rsidRPr="006F3E5C">
        <w:rPr>
          <w:rFonts w:ascii="Times New Roman" w:eastAsia="Times New Roman" w:hAnsi="Times New Roman" w:cs="Times New Roman"/>
          <w:color w:val="000000" w:themeColor="text1"/>
          <w:sz w:val="24"/>
          <w:szCs w:val="24"/>
        </w:rPr>
        <w:t xml:space="preserve">le for this study since it </w:t>
      </w:r>
      <w:r w:rsidR="00837D37" w:rsidRPr="006F3E5C">
        <w:rPr>
          <w:rFonts w:ascii="Times New Roman" w:eastAsia="Times New Roman" w:hAnsi="Times New Roman" w:cs="Times New Roman"/>
          <w:color w:val="000000" w:themeColor="text1"/>
          <w:sz w:val="24"/>
          <w:szCs w:val="24"/>
        </w:rPr>
        <w:t xml:space="preserve">is a </w:t>
      </w:r>
      <w:r w:rsidR="005C0560" w:rsidRPr="006F3E5C">
        <w:rPr>
          <w:rFonts w:ascii="Times New Roman" w:hAnsi="Times New Roman" w:cs="Times New Roman"/>
          <w:color w:val="000000" w:themeColor="text1"/>
          <w:sz w:val="24"/>
          <w:szCs w:val="24"/>
        </w:rPr>
        <w:t xml:space="preserve">dominant theory used </w:t>
      </w:r>
      <w:r w:rsidR="00837D37" w:rsidRPr="006F3E5C">
        <w:rPr>
          <w:rFonts w:ascii="Times New Roman" w:hAnsi="Times New Roman" w:cs="Times New Roman"/>
          <w:color w:val="000000" w:themeColor="text1"/>
          <w:sz w:val="24"/>
          <w:szCs w:val="24"/>
        </w:rPr>
        <w:t xml:space="preserve">in </w:t>
      </w:r>
      <w:r w:rsidR="005C0560" w:rsidRPr="006F3E5C">
        <w:rPr>
          <w:rFonts w:ascii="Times New Roman" w:hAnsi="Times New Roman" w:cs="Times New Roman"/>
          <w:color w:val="000000" w:themeColor="text1"/>
          <w:sz w:val="24"/>
          <w:szCs w:val="24"/>
        </w:rPr>
        <w:t xml:space="preserve">tourism literature to examine residents’ perceptions of tourism impacts and the heterogeneity of a community. </w:t>
      </w:r>
      <w:r w:rsidR="00837D37" w:rsidRPr="006F3E5C">
        <w:rPr>
          <w:rFonts w:ascii="Times New Roman" w:hAnsi="Times New Roman" w:cs="Times New Roman"/>
          <w:color w:val="000000" w:themeColor="text1"/>
          <w:sz w:val="24"/>
          <w:szCs w:val="24"/>
        </w:rPr>
        <w:t>The c</w:t>
      </w:r>
      <w:r w:rsidR="005C0560" w:rsidRPr="006F3E5C">
        <w:rPr>
          <w:rFonts w:ascii="Times New Roman" w:hAnsi="Times New Roman" w:cs="Times New Roman"/>
          <w:color w:val="000000" w:themeColor="text1"/>
          <w:sz w:val="24"/>
          <w:szCs w:val="24"/>
        </w:rPr>
        <w:t xml:space="preserve">hapter </w:t>
      </w:r>
      <w:r w:rsidR="00837D37" w:rsidRPr="006F3E5C">
        <w:rPr>
          <w:rFonts w:ascii="Times New Roman" w:hAnsi="Times New Roman" w:cs="Times New Roman"/>
          <w:color w:val="000000" w:themeColor="text1"/>
          <w:sz w:val="24"/>
          <w:szCs w:val="24"/>
        </w:rPr>
        <w:t>r</w:t>
      </w:r>
      <w:r w:rsidR="005C0560" w:rsidRPr="006F3E5C">
        <w:rPr>
          <w:rFonts w:ascii="Times New Roman" w:hAnsi="Times New Roman" w:cs="Times New Roman"/>
          <w:color w:val="000000" w:themeColor="text1"/>
          <w:sz w:val="24"/>
          <w:szCs w:val="24"/>
        </w:rPr>
        <w:t>eview</w:t>
      </w:r>
      <w:r w:rsidR="00837D37" w:rsidRPr="006F3E5C">
        <w:rPr>
          <w:rFonts w:ascii="Times New Roman" w:hAnsi="Times New Roman" w:cs="Times New Roman"/>
          <w:color w:val="000000" w:themeColor="text1"/>
          <w:sz w:val="24"/>
          <w:szCs w:val="24"/>
        </w:rPr>
        <w:t>s</w:t>
      </w:r>
      <w:r w:rsidR="005C0560" w:rsidRPr="006F3E5C">
        <w:rPr>
          <w:rFonts w:ascii="Times New Roman" w:hAnsi="Times New Roman" w:cs="Times New Roman"/>
          <w:color w:val="000000" w:themeColor="text1"/>
          <w:sz w:val="24"/>
          <w:szCs w:val="24"/>
        </w:rPr>
        <w:t xml:space="preserve"> </w:t>
      </w:r>
      <w:r w:rsidR="00290A60" w:rsidRPr="006F3E5C">
        <w:rPr>
          <w:rFonts w:ascii="Times New Roman" w:eastAsia="Times New Roman" w:hAnsi="Times New Roman" w:cs="Times New Roman"/>
          <w:color w:val="000000" w:themeColor="text1"/>
          <w:sz w:val="24"/>
          <w:szCs w:val="24"/>
        </w:rPr>
        <w:t>literature regarding residents</w:t>
      </w:r>
      <w:r w:rsidR="00A57F4F" w:rsidRPr="006F3E5C">
        <w:rPr>
          <w:rFonts w:ascii="Times New Roman" w:eastAsia="Times New Roman" w:hAnsi="Times New Roman" w:cs="Times New Roman"/>
          <w:color w:val="000000" w:themeColor="text1"/>
          <w:sz w:val="24"/>
          <w:szCs w:val="24"/>
        </w:rPr>
        <w:t xml:space="preserve">’ perceptions </w:t>
      </w:r>
      <w:r w:rsidR="00837D37" w:rsidRPr="006F3E5C">
        <w:rPr>
          <w:rFonts w:ascii="Times New Roman" w:eastAsia="Times New Roman" w:hAnsi="Times New Roman" w:cs="Times New Roman"/>
          <w:color w:val="000000" w:themeColor="text1"/>
          <w:sz w:val="24"/>
          <w:szCs w:val="24"/>
        </w:rPr>
        <w:t xml:space="preserve">of </w:t>
      </w:r>
      <w:r w:rsidRPr="006F3E5C">
        <w:rPr>
          <w:rFonts w:ascii="Times New Roman" w:eastAsia="Times New Roman" w:hAnsi="Times New Roman" w:cs="Times New Roman"/>
          <w:color w:val="000000" w:themeColor="text1"/>
          <w:sz w:val="24"/>
          <w:szCs w:val="24"/>
        </w:rPr>
        <w:t>social, cultural, environmental</w:t>
      </w:r>
      <w:r w:rsidR="00837D37"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and economic tourism impacts</w:t>
      </w:r>
      <w:r w:rsidR="00837D37" w:rsidRPr="006F3E5C">
        <w:rPr>
          <w:rFonts w:ascii="Times New Roman" w:eastAsia="Times New Roman" w:hAnsi="Times New Roman" w:cs="Times New Roman"/>
          <w:color w:val="000000" w:themeColor="text1"/>
          <w:sz w:val="24"/>
          <w:szCs w:val="24"/>
        </w:rPr>
        <w:t>,</w:t>
      </w:r>
      <w:r w:rsidR="005C0560" w:rsidRPr="006F3E5C">
        <w:rPr>
          <w:rFonts w:ascii="Times New Roman" w:eastAsia="Times New Roman" w:hAnsi="Times New Roman" w:cs="Times New Roman"/>
          <w:color w:val="000000" w:themeColor="text1"/>
          <w:sz w:val="24"/>
          <w:szCs w:val="24"/>
        </w:rPr>
        <w:t xml:space="preserve"> and </w:t>
      </w:r>
      <w:r w:rsidR="00837D37" w:rsidRPr="006F3E5C">
        <w:rPr>
          <w:rFonts w:ascii="Times New Roman" w:eastAsia="Times New Roman" w:hAnsi="Times New Roman" w:cs="Times New Roman"/>
          <w:color w:val="000000" w:themeColor="text1"/>
          <w:sz w:val="24"/>
          <w:szCs w:val="24"/>
        </w:rPr>
        <w:t>discusses residents’</w:t>
      </w:r>
      <w:r w:rsidR="005C0560" w:rsidRPr="006F3E5C">
        <w:rPr>
          <w:rFonts w:ascii="Times New Roman" w:eastAsia="Times New Roman" w:hAnsi="Times New Roman" w:cs="Times New Roman"/>
          <w:color w:val="000000" w:themeColor="text1"/>
          <w:sz w:val="24"/>
          <w:szCs w:val="24"/>
        </w:rPr>
        <w:t xml:space="preserve"> positive</w:t>
      </w:r>
      <w:r w:rsidR="00A57F4F" w:rsidRPr="006F3E5C">
        <w:rPr>
          <w:rFonts w:ascii="Times New Roman" w:eastAsia="Times New Roman" w:hAnsi="Times New Roman" w:cs="Times New Roman"/>
          <w:color w:val="000000" w:themeColor="text1"/>
          <w:sz w:val="24"/>
          <w:szCs w:val="24"/>
        </w:rPr>
        <w:t xml:space="preserve"> and negative perception</w:t>
      </w:r>
      <w:r w:rsidR="00837D37" w:rsidRPr="006F3E5C">
        <w:rPr>
          <w:rFonts w:ascii="Times New Roman" w:eastAsia="Times New Roman" w:hAnsi="Times New Roman" w:cs="Times New Roman"/>
          <w:color w:val="000000" w:themeColor="text1"/>
          <w:sz w:val="24"/>
          <w:szCs w:val="24"/>
        </w:rPr>
        <w:t>s</w:t>
      </w:r>
      <w:r w:rsidR="00A57F4F"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 xml:space="preserve">of </w:t>
      </w:r>
      <w:r w:rsidR="005C0560" w:rsidRPr="006F3E5C">
        <w:rPr>
          <w:rFonts w:ascii="Times New Roman" w:eastAsia="Times New Roman" w:hAnsi="Times New Roman" w:cs="Times New Roman"/>
          <w:color w:val="000000" w:themeColor="text1"/>
          <w:sz w:val="24"/>
          <w:szCs w:val="24"/>
        </w:rPr>
        <w:t>various impacts. Residents often recognize the impacts of tourism in their communit</w:t>
      </w:r>
      <w:r w:rsidR="00837D37" w:rsidRPr="006F3E5C">
        <w:rPr>
          <w:rFonts w:ascii="Times New Roman" w:eastAsia="Times New Roman" w:hAnsi="Times New Roman" w:cs="Times New Roman"/>
          <w:color w:val="000000" w:themeColor="text1"/>
          <w:sz w:val="24"/>
          <w:szCs w:val="24"/>
        </w:rPr>
        <w:t>ies,</w:t>
      </w:r>
      <w:r w:rsidR="005C0560"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 xml:space="preserve">and </w:t>
      </w:r>
      <w:r w:rsidR="005C0560" w:rsidRPr="006F3E5C">
        <w:rPr>
          <w:rFonts w:ascii="Times New Roman" w:eastAsia="Times New Roman" w:hAnsi="Times New Roman" w:cs="Times New Roman"/>
          <w:color w:val="000000" w:themeColor="text1"/>
          <w:sz w:val="24"/>
          <w:szCs w:val="24"/>
        </w:rPr>
        <w:t xml:space="preserve">how the impacts influence them either positively or negativity. Each </w:t>
      </w:r>
      <w:r w:rsidR="00D162A0" w:rsidRPr="006F3E5C">
        <w:rPr>
          <w:rFonts w:ascii="Times New Roman" w:eastAsia="Times New Roman" w:hAnsi="Times New Roman" w:cs="Times New Roman"/>
          <w:color w:val="000000" w:themeColor="text1"/>
          <w:sz w:val="24"/>
          <w:szCs w:val="24"/>
        </w:rPr>
        <w:t>impact</w:t>
      </w:r>
      <w:r w:rsidR="005C0560" w:rsidRPr="006F3E5C">
        <w:rPr>
          <w:rFonts w:ascii="Times New Roman" w:eastAsia="Times New Roman" w:hAnsi="Times New Roman" w:cs="Times New Roman"/>
          <w:color w:val="000000" w:themeColor="text1"/>
          <w:sz w:val="24"/>
          <w:szCs w:val="24"/>
        </w:rPr>
        <w:t xml:space="preserve"> </w:t>
      </w:r>
      <w:r w:rsidR="00D162A0" w:rsidRPr="006F3E5C">
        <w:rPr>
          <w:rFonts w:ascii="Times New Roman" w:eastAsia="Times New Roman" w:hAnsi="Times New Roman" w:cs="Times New Roman"/>
          <w:color w:val="000000" w:themeColor="text1"/>
          <w:sz w:val="24"/>
          <w:szCs w:val="24"/>
        </w:rPr>
        <w:t>includes</w:t>
      </w:r>
      <w:r w:rsidR="005C0560" w:rsidRPr="006F3E5C">
        <w:rPr>
          <w:rFonts w:ascii="Times New Roman" w:eastAsia="Times New Roman" w:hAnsi="Times New Roman" w:cs="Times New Roman"/>
          <w:color w:val="000000" w:themeColor="text1"/>
          <w:sz w:val="24"/>
          <w:szCs w:val="24"/>
        </w:rPr>
        <w:t xml:space="preserve"> two hypotheses to test relationship</w:t>
      </w:r>
      <w:r w:rsidR="00837D37" w:rsidRPr="006F3E5C">
        <w:rPr>
          <w:rFonts w:ascii="Times New Roman" w:eastAsia="Times New Roman" w:hAnsi="Times New Roman" w:cs="Times New Roman"/>
          <w:color w:val="000000" w:themeColor="text1"/>
          <w:sz w:val="24"/>
          <w:szCs w:val="24"/>
        </w:rPr>
        <w:t>s</w:t>
      </w:r>
      <w:r w:rsidR="005C0560" w:rsidRPr="006F3E5C">
        <w:rPr>
          <w:rFonts w:ascii="Times New Roman" w:eastAsia="Times New Roman" w:hAnsi="Times New Roman" w:cs="Times New Roman"/>
          <w:color w:val="000000" w:themeColor="text1"/>
          <w:sz w:val="24"/>
          <w:szCs w:val="24"/>
        </w:rPr>
        <w:t xml:space="preserve"> between </w:t>
      </w:r>
      <w:r w:rsidR="00837D37" w:rsidRPr="006F3E5C">
        <w:rPr>
          <w:rFonts w:ascii="Times New Roman" w:eastAsia="Times New Roman" w:hAnsi="Times New Roman" w:cs="Times New Roman"/>
          <w:color w:val="000000" w:themeColor="text1"/>
          <w:sz w:val="24"/>
          <w:szCs w:val="24"/>
        </w:rPr>
        <w:t xml:space="preserve">residents’ </w:t>
      </w:r>
      <w:r w:rsidR="005C0560" w:rsidRPr="006F3E5C">
        <w:rPr>
          <w:rFonts w:ascii="Times New Roman" w:eastAsia="Times New Roman" w:hAnsi="Times New Roman" w:cs="Times New Roman"/>
          <w:color w:val="000000" w:themeColor="text1"/>
          <w:sz w:val="24"/>
          <w:szCs w:val="24"/>
        </w:rPr>
        <w:t>perception</w:t>
      </w:r>
      <w:r w:rsidR="00837D37" w:rsidRPr="006F3E5C">
        <w:rPr>
          <w:rFonts w:ascii="Times New Roman" w:eastAsia="Times New Roman" w:hAnsi="Times New Roman" w:cs="Times New Roman"/>
          <w:color w:val="000000" w:themeColor="text1"/>
          <w:sz w:val="24"/>
          <w:szCs w:val="24"/>
        </w:rPr>
        <w:t>s</w:t>
      </w:r>
      <w:r w:rsidR="005C0560"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of</w:t>
      </w:r>
      <w:r w:rsidR="005C0560" w:rsidRPr="006F3E5C">
        <w:rPr>
          <w:rFonts w:ascii="Times New Roman" w:eastAsia="Times New Roman" w:hAnsi="Times New Roman" w:cs="Times New Roman"/>
          <w:color w:val="000000" w:themeColor="text1"/>
          <w:sz w:val="24"/>
          <w:szCs w:val="24"/>
        </w:rPr>
        <w:t xml:space="preserve"> negative and </w:t>
      </w:r>
      <w:r w:rsidR="00D162A0" w:rsidRPr="006F3E5C">
        <w:rPr>
          <w:rFonts w:ascii="Times New Roman" w:eastAsia="Times New Roman" w:hAnsi="Times New Roman" w:cs="Times New Roman"/>
          <w:color w:val="000000" w:themeColor="text1"/>
          <w:sz w:val="24"/>
          <w:szCs w:val="24"/>
        </w:rPr>
        <w:t>positive impact</w:t>
      </w:r>
      <w:r w:rsidR="00837D37" w:rsidRPr="006F3E5C">
        <w:rPr>
          <w:rFonts w:ascii="Times New Roman" w:eastAsia="Times New Roman" w:hAnsi="Times New Roman" w:cs="Times New Roman"/>
          <w:color w:val="000000" w:themeColor="text1"/>
          <w:sz w:val="24"/>
          <w:szCs w:val="24"/>
        </w:rPr>
        <w:t>s</w:t>
      </w:r>
      <w:r w:rsidR="00D162A0"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in</w:t>
      </w:r>
      <w:r w:rsidR="00D162A0" w:rsidRPr="006F3E5C">
        <w:rPr>
          <w:rFonts w:ascii="Times New Roman" w:eastAsia="Times New Roman" w:hAnsi="Times New Roman" w:cs="Times New Roman"/>
          <w:color w:val="000000" w:themeColor="text1"/>
          <w:sz w:val="24"/>
          <w:szCs w:val="24"/>
        </w:rPr>
        <w:t xml:space="preserve"> each domain (i.e. social, cultural, environmental</w:t>
      </w:r>
      <w:r w:rsidR="00837D37" w:rsidRPr="006F3E5C">
        <w:rPr>
          <w:rFonts w:ascii="Times New Roman" w:eastAsia="Times New Roman" w:hAnsi="Times New Roman" w:cs="Times New Roman"/>
          <w:color w:val="000000" w:themeColor="text1"/>
          <w:sz w:val="24"/>
          <w:szCs w:val="24"/>
        </w:rPr>
        <w:t>,</w:t>
      </w:r>
      <w:r w:rsidR="00D162A0" w:rsidRPr="006F3E5C">
        <w:rPr>
          <w:rFonts w:ascii="Times New Roman" w:eastAsia="Times New Roman" w:hAnsi="Times New Roman" w:cs="Times New Roman"/>
          <w:color w:val="000000" w:themeColor="text1"/>
          <w:sz w:val="24"/>
          <w:szCs w:val="24"/>
        </w:rPr>
        <w:t xml:space="preserve"> and economic). Th</w:t>
      </w:r>
      <w:r w:rsidR="00837D37" w:rsidRPr="006F3E5C">
        <w:rPr>
          <w:rFonts w:ascii="Times New Roman" w:eastAsia="Times New Roman" w:hAnsi="Times New Roman" w:cs="Times New Roman"/>
          <w:color w:val="000000" w:themeColor="text1"/>
          <w:sz w:val="24"/>
          <w:szCs w:val="24"/>
        </w:rPr>
        <w:t>e</w:t>
      </w:r>
      <w:r w:rsidR="00D162A0" w:rsidRPr="006F3E5C">
        <w:rPr>
          <w:rFonts w:ascii="Times New Roman" w:eastAsia="Times New Roman" w:hAnsi="Times New Roman" w:cs="Times New Roman"/>
          <w:color w:val="000000" w:themeColor="text1"/>
          <w:sz w:val="24"/>
          <w:szCs w:val="24"/>
        </w:rPr>
        <w:t xml:space="preserve"> chapter also propose</w:t>
      </w:r>
      <w:r w:rsidR="00837D37" w:rsidRPr="006F3E5C">
        <w:rPr>
          <w:rFonts w:ascii="Times New Roman" w:eastAsia="Times New Roman" w:hAnsi="Times New Roman" w:cs="Times New Roman"/>
          <w:color w:val="000000" w:themeColor="text1"/>
          <w:sz w:val="24"/>
          <w:szCs w:val="24"/>
        </w:rPr>
        <w:t>s</w:t>
      </w:r>
      <w:r w:rsidR="00D162A0" w:rsidRPr="006F3E5C">
        <w:rPr>
          <w:rFonts w:ascii="Times New Roman" w:eastAsia="Times New Roman" w:hAnsi="Times New Roman" w:cs="Times New Roman"/>
          <w:color w:val="000000" w:themeColor="text1"/>
          <w:sz w:val="24"/>
          <w:szCs w:val="24"/>
        </w:rPr>
        <w:t xml:space="preserve"> that nationality moderate</w:t>
      </w:r>
      <w:r w:rsidR="00837D37" w:rsidRPr="006F3E5C">
        <w:rPr>
          <w:rFonts w:ascii="Times New Roman" w:eastAsia="Times New Roman" w:hAnsi="Times New Roman" w:cs="Times New Roman"/>
          <w:color w:val="000000" w:themeColor="text1"/>
          <w:sz w:val="24"/>
          <w:szCs w:val="24"/>
        </w:rPr>
        <w:t>s</w:t>
      </w:r>
      <w:r w:rsidR="00D162A0" w:rsidRPr="006F3E5C">
        <w:rPr>
          <w:rFonts w:ascii="Times New Roman" w:eastAsia="Times New Roman" w:hAnsi="Times New Roman" w:cs="Times New Roman"/>
          <w:color w:val="000000" w:themeColor="text1"/>
          <w:sz w:val="24"/>
          <w:szCs w:val="24"/>
        </w:rPr>
        <w:t xml:space="preserve"> the relationship between resident</w:t>
      </w:r>
      <w:r w:rsidR="00837D37" w:rsidRPr="006F3E5C">
        <w:rPr>
          <w:rFonts w:ascii="Times New Roman" w:eastAsia="Times New Roman" w:hAnsi="Times New Roman" w:cs="Times New Roman"/>
          <w:color w:val="000000" w:themeColor="text1"/>
          <w:sz w:val="24"/>
          <w:szCs w:val="24"/>
        </w:rPr>
        <w:t>s’</w:t>
      </w:r>
      <w:r w:rsidR="00D162A0" w:rsidRPr="006F3E5C">
        <w:rPr>
          <w:rFonts w:ascii="Times New Roman" w:eastAsia="Times New Roman" w:hAnsi="Times New Roman" w:cs="Times New Roman"/>
          <w:color w:val="000000" w:themeColor="text1"/>
          <w:sz w:val="24"/>
          <w:szCs w:val="24"/>
        </w:rPr>
        <w:t xml:space="preserve"> perception</w:t>
      </w:r>
      <w:r w:rsidR="00837D37" w:rsidRPr="006F3E5C">
        <w:rPr>
          <w:rFonts w:ascii="Times New Roman" w:eastAsia="Times New Roman" w:hAnsi="Times New Roman" w:cs="Times New Roman"/>
          <w:color w:val="000000" w:themeColor="text1"/>
          <w:sz w:val="24"/>
          <w:szCs w:val="24"/>
        </w:rPr>
        <w:t>s</w:t>
      </w:r>
      <w:r w:rsidR="00D162A0"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 xml:space="preserve">of the </w:t>
      </w:r>
      <w:r w:rsidR="00D162A0" w:rsidRPr="006F3E5C">
        <w:rPr>
          <w:rFonts w:ascii="Times New Roman" w:eastAsia="Times New Roman" w:hAnsi="Times New Roman" w:cs="Times New Roman"/>
          <w:color w:val="000000" w:themeColor="text1"/>
          <w:sz w:val="24"/>
          <w:szCs w:val="24"/>
        </w:rPr>
        <w:t>impacts of tourism and support for tourism development.</w:t>
      </w:r>
      <w:r w:rsidR="00D40F93"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E</w:t>
      </w:r>
      <w:r w:rsidR="00D162A0" w:rsidRPr="006F3E5C">
        <w:rPr>
          <w:rFonts w:ascii="Times New Roman" w:eastAsia="Times New Roman" w:hAnsi="Times New Roman" w:cs="Times New Roman"/>
          <w:color w:val="000000" w:themeColor="text1"/>
          <w:sz w:val="24"/>
          <w:szCs w:val="24"/>
        </w:rPr>
        <w:t xml:space="preserve">ight hypotheses are </w:t>
      </w:r>
      <w:r w:rsidR="00837D37" w:rsidRPr="006F3E5C">
        <w:rPr>
          <w:rFonts w:ascii="Times New Roman" w:eastAsia="Times New Roman" w:hAnsi="Times New Roman" w:cs="Times New Roman"/>
          <w:color w:val="000000" w:themeColor="text1"/>
          <w:sz w:val="24"/>
          <w:szCs w:val="24"/>
        </w:rPr>
        <w:t>developed on these topics, and t</w:t>
      </w:r>
      <w:r w:rsidR="00D162A0" w:rsidRPr="006F3E5C">
        <w:rPr>
          <w:rFonts w:ascii="Times New Roman" w:eastAsia="Times New Roman" w:hAnsi="Times New Roman" w:cs="Times New Roman"/>
          <w:color w:val="000000" w:themeColor="text1"/>
          <w:sz w:val="24"/>
          <w:szCs w:val="24"/>
        </w:rPr>
        <w:t>h</w:t>
      </w:r>
      <w:r w:rsidR="00837D37" w:rsidRPr="006F3E5C">
        <w:rPr>
          <w:rFonts w:ascii="Times New Roman" w:eastAsia="Times New Roman" w:hAnsi="Times New Roman" w:cs="Times New Roman"/>
          <w:color w:val="000000" w:themeColor="text1"/>
          <w:sz w:val="24"/>
          <w:szCs w:val="24"/>
        </w:rPr>
        <w:t>e</w:t>
      </w:r>
      <w:r w:rsidR="00D162A0" w:rsidRPr="006F3E5C">
        <w:rPr>
          <w:rFonts w:ascii="Times New Roman" w:eastAsia="Times New Roman" w:hAnsi="Times New Roman" w:cs="Times New Roman"/>
          <w:color w:val="000000" w:themeColor="text1"/>
          <w:sz w:val="24"/>
          <w:szCs w:val="24"/>
        </w:rPr>
        <w:t xml:space="preserve"> chapter present</w:t>
      </w:r>
      <w:r w:rsidR="00837D37" w:rsidRPr="006F3E5C">
        <w:rPr>
          <w:rFonts w:ascii="Times New Roman" w:eastAsia="Times New Roman" w:hAnsi="Times New Roman" w:cs="Times New Roman"/>
          <w:color w:val="000000" w:themeColor="text1"/>
          <w:sz w:val="24"/>
          <w:szCs w:val="24"/>
        </w:rPr>
        <w:t>s</w:t>
      </w:r>
      <w:r w:rsidR="00D162A0"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a</w:t>
      </w:r>
      <w:r w:rsidR="00D162A0" w:rsidRPr="006F3E5C">
        <w:rPr>
          <w:rFonts w:ascii="Times New Roman" w:eastAsia="Times New Roman" w:hAnsi="Times New Roman" w:cs="Times New Roman"/>
          <w:color w:val="000000" w:themeColor="text1"/>
          <w:sz w:val="24"/>
          <w:szCs w:val="24"/>
        </w:rPr>
        <w:t xml:space="preserve"> structural framework to test the</w:t>
      </w:r>
      <w:r w:rsidR="00837D37" w:rsidRPr="006F3E5C">
        <w:rPr>
          <w:rFonts w:ascii="Times New Roman" w:eastAsia="Times New Roman" w:hAnsi="Times New Roman" w:cs="Times New Roman"/>
          <w:color w:val="000000" w:themeColor="text1"/>
          <w:sz w:val="24"/>
          <w:szCs w:val="24"/>
        </w:rPr>
        <w:t>m</w:t>
      </w:r>
      <w:r w:rsidR="00D162A0" w:rsidRPr="006F3E5C">
        <w:rPr>
          <w:rFonts w:ascii="Times New Roman" w:eastAsia="Times New Roman" w:hAnsi="Times New Roman" w:cs="Times New Roman"/>
          <w:color w:val="000000" w:themeColor="text1"/>
          <w:sz w:val="24"/>
          <w:szCs w:val="24"/>
        </w:rPr>
        <w:t>.</w:t>
      </w:r>
      <w:r w:rsidR="00D40F93" w:rsidRPr="006F3E5C">
        <w:rPr>
          <w:rFonts w:ascii="Times New Roman" w:eastAsia="Times New Roman" w:hAnsi="Times New Roman" w:cs="Times New Roman"/>
          <w:color w:val="000000" w:themeColor="text1"/>
          <w:sz w:val="24"/>
          <w:szCs w:val="24"/>
        </w:rPr>
        <w:t xml:space="preserve"> </w:t>
      </w:r>
      <w:r w:rsidR="00837D37" w:rsidRPr="006F3E5C">
        <w:rPr>
          <w:rFonts w:ascii="Times New Roman" w:eastAsia="Times New Roman" w:hAnsi="Times New Roman" w:cs="Times New Roman"/>
          <w:color w:val="000000" w:themeColor="text1"/>
          <w:sz w:val="24"/>
          <w:szCs w:val="24"/>
        </w:rPr>
        <w:t>C</w:t>
      </w:r>
      <w:r w:rsidR="006B5FC1" w:rsidRPr="006F3E5C">
        <w:rPr>
          <w:rFonts w:ascii="Times New Roman" w:eastAsia="Times New Roman" w:hAnsi="Times New Roman" w:cs="Times New Roman"/>
          <w:color w:val="000000" w:themeColor="text1"/>
          <w:sz w:val="24"/>
          <w:szCs w:val="24"/>
        </w:rPr>
        <w:t xml:space="preserve">hapter </w:t>
      </w:r>
      <w:r w:rsidR="00837D37" w:rsidRPr="006F3E5C">
        <w:rPr>
          <w:rFonts w:ascii="Times New Roman" w:eastAsia="Times New Roman" w:hAnsi="Times New Roman" w:cs="Times New Roman"/>
          <w:color w:val="000000" w:themeColor="text1"/>
          <w:sz w:val="24"/>
          <w:szCs w:val="24"/>
        </w:rPr>
        <w:t xml:space="preserve">4 discusses </w:t>
      </w:r>
      <w:r w:rsidR="00242FDB" w:rsidRPr="006F3E5C">
        <w:rPr>
          <w:rFonts w:ascii="Times New Roman" w:eastAsia="Times New Roman" w:hAnsi="Times New Roman" w:cs="Times New Roman"/>
          <w:color w:val="000000" w:themeColor="text1"/>
          <w:sz w:val="24"/>
          <w:szCs w:val="24"/>
        </w:rPr>
        <w:t>the research methodology</w:t>
      </w:r>
      <w:r w:rsidR="00837D37" w:rsidRPr="006F3E5C">
        <w:rPr>
          <w:rFonts w:ascii="Times New Roman" w:eastAsia="Times New Roman" w:hAnsi="Times New Roman" w:cs="Times New Roman"/>
          <w:color w:val="000000" w:themeColor="text1"/>
          <w:sz w:val="24"/>
          <w:szCs w:val="24"/>
        </w:rPr>
        <w:t>,</w:t>
      </w:r>
      <w:r w:rsidR="00242FDB" w:rsidRPr="006F3E5C">
        <w:rPr>
          <w:rFonts w:ascii="Times New Roman" w:eastAsia="Times New Roman" w:hAnsi="Times New Roman" w:cs="Times New Roman"/>
          <w:color w:val="000000" w:themeColor="text1"/>
          <w:sz w:val="24"/>
          <w:szCs w:val="24"/>
        </w:rPr>
        <w:t xml:space="preserve"> including an overview of the research p</w:t>
      </w:r>
      <w:r w:rsidR="006B5FC1" w:rsidRPr="006F3E5C">
        <w:rPr>
          <w:rFonts w:ascii="Times New Roman" w:eastAsia="Times New Roman" w:hAnsi="Times New Roman" w:cs="Times New Roman"/>
          <w:color w:val="000000" w:themeColor="text1"/>
          <w:sz w:val="24"/>
          <w:szCs w:val="24"/>
        </w:rPr>
        <w:t xml:space="preserve">hilosophy and approach, followed by </w:t>
      </w:r>
      <w:r w:rsidR="00837D37" w:rsidRPr="006F3E5C">
        <w:rPr>
          <w:rFonts w:ascii="Times New Roman" w:eastAsia="Times New Roman" w:hAnsi="Times New Roman" w:cs="Times New Roman"/>
          <w:color w:val="000000" w:themeColor="text1"/>
          <w:sz w:val="24"/>
          <w:szCs w:val="24"/>
        </w:rPr>
        <w:t xml:space="preserve">a discussion of the </w:t>
      </w:r>
      <w:r w:rsidR="00242FDB" w:rsidRPr="006F3E5C">
        <w:rPr>
          <w:rFonts w:ascii="Times New Roman" w:eastAsia="Times New Roman" w:hAnsi="Times New Roman" w:cs="Times New Roman"/>
          <w:color w:val="000000" w:themeColor="text1"/>
          <w:sz w:val="24"/>
          <w:szCs w:val="24"/>
        </w:rPr>
        <w:t>sampling technique</w:t>
      </w:r>
      <w:r w:rsidR="006B5FC1" w:rsidRPr="006F3E5C">
        <w:rPr>
          <w:rFonts w:ascii="Times New Roman" w:eastAsia="Times New Roman" w:hAnsi="Times New Roman" w:cs="Times New Roman"/>
          <w:color w:val="000000" w:themeColor="text1"/>
          <w:sz w:val="24"/>
          <w:szCs w:val="24"/>
        </w:rPr>
        <w:t xml:space="preserve"> and the method of </w:t>
      </w:r>
      <w:r w:rsidR="00242FDB" w:rsidRPr="006F3E5C">
        <w:rPr>
          <w:rFonts w:ascii="Times New Roman" w:eastAsia="Times New Roman" w:hAnsi="Times New Roman" w:cs="Times New Roman"/>
          <w:color w:val="000000" w:themeColor="text1"/>
          <w:sz w:val="24"/>
          <w:szCs w:val="24"/>
        </w:rPr>
        <w:t>data collection</w:t>
      </w:r>
      <w:r w:rsidR="006B5FC1" w:rsidRPr="006F3E5C">
        <w:rPr>
          <w:rFonts w:ascii="Times New Roman" w:eastAsia="Times New Roman" w:hAnsi="Times New Roman" w:cs="Times New Roman"/>
          <w:color w:val="000000" w:themeColor="text1"/>
          <w:sz w:val="24"/>
          <w:szCs w:val="24"/>
        </w:rPr>
        <w:t>.</w:t>
      </w:r>
      <w:r w:rsidR="00837D37" w:rsidRPr="006F3E5C">
        <w:rPr>
          <w:rFonts w:ascii="Times New Roman" w:eastAsia="Times New Roman" w:hAnsi="Times New Roman" w:cs="Times New Roman"/>
          <w:color w:val="000000" w:themeColor="text1"/>
          <w:sz w:val="24"/>
          <w:szCs w:val="24"/>
        </w:rPr>
        <w:t xml:space="preserve"> The c</w:t>
      </w:r>
      <w:r w:rsidR="006B5FC1" w:rsidRPr="006F3E5C">
        <w:rPr>
          <w:rFonts w:ascii="Times New Roman" w:eastAsia="Times New Roman" w:hAnsi="Times New Roman" w:cs="Times New Roman"/>
          <w:color w:val="000000" w:themeColor="text1"/>
          <w:sz w:val="24"/>
          <w:szCs w:val="24"/>
        </w:rPr>
        <w:t xml:space="preserve">hapter </w:t>
      </w:r>
      <w:r w:rsidR="00837D37" w:rsidRPr="006F3E5C">
        <w:rPr>
          <w:rFonts w:ascii="Times New Roman" w:eastAsia="Times New Roman" w:hAnsi="Times New Roman" w:cs="Times New Roman"/>
          <w:color w:val="000000" w:themeColor="text1"/>
          <w:sz w:val="24"/>
          <w:szCs w:val="24"/>
        </w:rPr>
        <w:t xml:space="preserve">also </w:t>
      </w:r>
      <w:r w:rsidR="006B5FC1" w:rsidRPr="006F3E5C">
        <w:rPr>
          <w:rFonts w:ascii="Times New Roman" w:eastAsia="Times New Roman" w:hAnsi="Times New Roman" w:cs="Times New Roman"/>
          <w:color w:val="000000" w:themeColor="text1"/>
          <w:sz w:val="24"/>
          <w:szCs w:val="24"/>
        </w:rPr>
        <w:t>explain</w:t>
      </w:r>
      <w:r w:rsidR="00837D37" w:rsidRPr="006F3E5C">
        <w:rPr>
          <w:rFonts w:ascii="Times New Roman" w:eastAsia="Times New Roman" w:hAnsi="Times New Roman" w:cs="Times New Roman"/>
          <w:color w:val="000000" w:themeColor="text1"/>
          <w:sz w:val="24"/>
          <w:szCs w:val="24"/>
        </w:rPr>
        <w:t>s</w:t>
      </w:r>
      <w:r w:rsidR="006B5FC1" w:rsidRPr="006F3E5C">
        <w:rPr>
          <w:rFonts w:ascii="Times New Roman" w:eastAsia="Times New Roman" w:hAnsi="Times New Roman" w:cs="Times New Roman"/>
          <w:color w:val="000000" w:themeColor="text1"/>
          <w:sz w:val="24"/>
          <w:szCs w:val="24"/>
        </w:rPr>
        <w:t xml:space="preserve"> </w:t>
      </w:r>
      <w:r w:rsidR="00242FDB" w:rsidRPr="006F3E5C">
        <w:rPr>
          <w:rFonts w:ascii="Times New Roman" w:eastAsia="Times New Roman" w:hAnsi="Times New Roman" w:cs="Times New Roman"/>
          <w:color w:val="000000" w:themeColor="text1"/>
          <w:sz w:val="24"/>
          <w:szCs w:val="24"/>
        </w:rPr>
        <w:t>measurement, measurement scale</w:t>
      </w:r>
      <w:r w:rsidR="00837D37" w:rsidRPr="006F3E5C">
        <w:rPr>
          <w:rFonts w:ascii="Times New Roman" w:eastAsia="Times New Roman" w:hAnsi="Times New Roman" w:cs="Times New Roman"/>
          <w:color w:val="000000" w:themeColor="text1"/>
          <w:sz w:val="24"/>
          <w:szCs w:val="24"/>
        </w:rPr>
        <w:t>s,</w:t>
      </w:r>
      <w:r w:rsidR="00242FDB" w:rsidRPr="006F3E5C">
        <w:rPr>
          <w:rFonts w:ascii="Times New Roman" w:eastAsia="Times New Roman" w:hAnsi="Times New Roman" w:cs="Times New Roman"/>
          <w:color w:val="000000" w:themeColor="text1"/>
          <w:sz w:val="24"/>
          <w:szCs w:val="24"/>
        </w:rPr>
        <w:t xml:space="preserve"> and pilot testing of </w:t>
      </w:r>
      <w:r w:rsidR="00837D37" w:rsidRPr="006F3E5C">
        <w:rPr>
          <w:rFonts w:ascii="Times New Roman" w:eastAsia="Times New Roman" w:hAnsi="Times New Roman" w:cs="Times New Roman"/>
          <w:color w:val="000000" w:themeColor="text1"/>
          <w:sz w:val="24"/>
          <w:szCs w:val="24"/>
        </w:rPr>
        <w:t>a</w:t>
      </w:r>
      <w:r w:rsidR="00242FDB" w:rsidRPr="006F3E5C">
        <w:rPr>
          <w:rFonts w:ascii="Times New Roman" w:eastAsia="Times New Roman" w:hAnsi="Times New Roman" w:cs="Times New Roman"/>
          <w:color w:val="000000" w:themeColor="text1"/>
          <w:sz w:val="24"/>
          <w:szCs w:val="24"/>
        </w:rPr>
        <w:t xml:space="preserve"> questionnaire.</w:t>
      </w:r>
    </w:p>
    <w:p w14:paraId="727949B2" w14:textId="72D15BB9" w:rsidR="006B0BA8" w:rsidRPr="006F3E5C" w:rsidRDefault="006B0BA8" w:rsidP="00821504">
      <w:pPr>
        <w:spacing w:line="259" w:lineRule="auto"/>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br w:type="page"/>
      </w:r>
    </w:p>
    <w:p w14:paraId="434BE718" w14:textId="55259D55" w:rsidR="0080383E" w:rsidRDefault="00971A1F" w:rsidP="007453BE">
      <w:pPr>
        <w:pStyle w:val="Heading1"/>
        <w:keepNext w:val="0"/>
        <w:keepLines w:val="0"/>
        <w:spacing w:before="0"/>
        <w:jc w:val="center"/>
        <w:rPr>
          <w:rFonts w:ascii="Times New Roman" w:hAnsi="Times New Roman" w:cs="Times New Roman"/>
          <w:b/>
          <w:bCs/>
          <w:color w:val="000000" w:themeColor="text1"/>
          <w:sz w:val="28"/>
          <w:szCs w:val="28"/>
        </w:rPr>
      </w:pPr>
      <w:bookmarkStart w:id="229" w:name="_Toc501535713"/>
      <w:bookmarkStart w:id="230" w:name="_Toc489878843"/>
      <w:bookmarkStart w:id="231" w:name="_Toc503955763"/>
      <w:bookmarkStart w:id="232" w:name="_Toc489878862"/>
      <w:r w:rsidRPr="00D17250">
        <w:rPr>
          <w:rFonts w:ascii="Times New Roman" w:hAnsi="Times New Roman" w:cs="Times New Roman"/>
          <w:b/>
          <w:bCs/>
          <w:color w:val="000000" w:themeColor="text1"/>
          <w:sz w:val="28"/>
          <w:szCs w:val="28"/>
        </w:rPr>
        <w:t xml:space="preserve">Chapter </w:t>
      </w:r>
      <w:bookmarkEnd w:id="229"/>
      <w:r w:rsidR="00AF7716">
        <w:rPr>
          <w:rFonts w:ascii="Times New Roman" w:hAnsi="Times New Roman" w:cs="Times New Roman"/>
          <w:b/>
          <w:bCs/>
          <w:color w:val="000000" w:themeColor="text1"/>
          <w:sz w:val="28"/>
          <w:szCs w:val="28"/>
        </w:rPr>
        <w:t>4</w:t>
      </w:r>
      <w:r w:rsidR="00D17250" w:rsidRPr="00D17250">
        <w:rPr>
          <w:rFonts w:ascii="Times New Roman" w:hAnsi="Times New Roman" w:cs="Times New Roman"/>
          <w:b/>
          <w:bCs/>
          <w:color w:val="000000" w:themeColor="text1"/>
          <w:sz w:val="28"/>
          <w:szCs w:val="28"/>
        </w:rPr>
        <w:t>:</w:t>
      </w:r>
      <w:bookmarkStart w:id="233" w:name="_Toc501535714"/>
      <w:r w:rsidR="00D17250" w:rsidRPr="00D17250">
        <w:rPr>
          <w:rFonts w:ascii="Times New Roman" w:hAnsi="Times New Roman" w:cs="Times New Roman"/>
          <w:b/>
          <w:bCs/>
          <w:color w:val="000000" w:themeColor="text1"/>
          <w:sz w:val="28"/>
          <w:szCs w:val="28"/>
        </w:rPr>
        <w:t xml:space="preserve"> </w:t>
      </w:r>
      <w:r w:rsidR="0080383E" w:rsidRPr="00D17250">
        <w:rPr>
          <w:rFonts w:ascii="Times New Roman" w:hAnsi="Times New Roman" w:cs="Times New Roman"/>
          <w:b/>
          <w:bCs/>
          <w:color w:val="000000" w:themeColor="text1"/>
          <w:sz w:val="28"/>
          <w:szCs w:val="28"/>
        </w:rPr>
        <w:t>Research Methodology</w:t>
      </w:r>
      <w:bookmarkEnd w:id="230"/>
      <w:bookmarkEnd w:id="231"/>
      <w:bookmarkEnd w:id="233"/>
    </w:p>
    <w:p w14:paraId="1F11B30D" w14:textId="77777777" w:rsidR="00F7384E" w:rsidRPr="00F7384E" w:rsidRDefault="00F7384E" w:rsidP="00F7384E"/>
    <w:p w14:paraId="00ED94B0" w14:textId="77777777" w:rsidR="00D17250" w:rsidRPr="00D17250" w:rsidRDefault="00D17250" w:rsidP="00D17250">
      <w:pPr>
        <w:pStyle w:val="ListParagraph"/>
        <w:numPr>
          <w:ilvl w:val="0"/>
          <w:numId w:val="30"/>
        </w:numPr>
        <w:spacing w:after="0" w:line="480" w:lineRule="auto"/>
        <w:contextualSpacing w:val="0"/>
        <w:jc w:val="both"/>
        <w:outlineLvl w:val="0"/>
        <w:rPr>
          <w:rFonts w:eastAsiaTheme="majorEastAsia"/>
          <w:b/>
          <w:bCs/>
          <w:vanish/>
          <w:color w:val="000000" w:themeColor="text1"/>
          <w:sz w:val="26"/>
          <w:szCs w:val="26"/>
        </w:rPr>
      </w:pPr>
      <w:bookmarkStart w:id="234" w:name="_Toc503856222"/>
      <w:bookmarkStart w:id="235" w:name="_Toc503941168"/>
      <w:bookmarkStart w:id="236" w:name="_Toc503947196"/>
      <w:bookmarkStart w:id="237" w:name="_Toc503947454"/>
      <w:bookmarkStart w:id="238" w:name="_Toc503955764"/>
      <w:bookmarkStart w:id="239" w:name="_Toc489878844"/>
      <w:bookmarkStart w:id="240" w:name="_Toc501535715"/>
      <w:bookmarkEnd w:id="234"/>
      <w:bookmarkEnd w:id="235"/>
      <w:bookmarkEnd w:id="236"/>
      <w:bookmarkEnd w:id="237"/>
      <w:bookmarkEnd w:id="238"/>
    </w:p>
    <w:p w14:paraId="53C819D7" w14:textId="77777777" w:rsidR="00D17250" w:rsidRPr="00D17250" w:rsidRDefault="00D17250" w:rsidP="00D17250">
      <w:pPr>
        <w:pStyle w:val="ListParagraph"/>
        <w:numPr>
          <w:ilvl w:val="0"/>
          <w:numId w:val="30"/>
        </w:numPr>
        <w:spacing w:after="0" w:line="480" w:lineRule="auto"/>
        <w:contextualSpacing w:val="0"/>
        <w:jc w:val="both"/>
        <w:outlineLvl w:val="0"/>
        <w:rPr>
          <w:rFonts w:eastAsiaTheme="majorEastAsia"/>
          <w:b/>
          <w:bCs/>
          <w:vanish/>
          <w:color w:val="000000" w:themeColor="text1"/>
          <w:sz w:val="26"/>
          <w:szCs w:val="26"/>
        </w:rPr>
      </w:pPr>
      <w:bookmarkStart w:id="241" w:name="_Toc503856223"/>
      <w:bookmarkStart w:id="242" w:name="_Toc503941169"/>
      <w:bookmarkStart w:id="243" w:name="_Toc503947197"/>
      <w:bookmarkStart w:id="244" w:name="_Toc503947455"/>
      <w:bookmarkStart w:id="245" w:name="_Toc503955765"/>
      <w:bookmarkEnd w:id="241"/>
      <w:bookmarkEnd w:id="242"/>
      <w:bookmarkEnd w:id="243"/>
      <w:bookmarkEnd w:id="244"/>
      <w:bookmarkEnd w:id="245"/>
    </w:p>
    <w:p w14:paraId="51ED6BCB" w14:textId="356DE3C7" w:rsidR="0080383E" w:rsidRPr="006F3E5C"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46" w:name="_Toc503955766"/>
      <w:r w:rsidRPr="006F3E5C">
        <w:rPr>
          <w:rFonts w:ascii="Times New Roman" w:hAnsi="Times New Roman" w:cs="Times New Roman"/>
          <w:b/>
          <w:bCs/>
          <w:color w:val="000000" w:themeColor="text1"/>
          <w:sz w:val="26"/>
          <w:szCs w:val="26"/>
        </w:rPr>
        <w:t>Introduction</w:t>
      </w:r>
      <w:bookmarkEnd w:id="239"/>
      <w:bookmarkEnd w:id="240"/>
      <w:bookmarkEnd w:id="246"/>
      <w:r w:rsidRPr="006F3E5C">
        <w:rPr>
          <w:rFonts w:ascii="Times New Roman" w:hAnsi="Times New Roman" w:cs="Times New Roman"/>
          <w:b/>
          <w:bCs/>
          <w:color w:val="000000" w:themeColor="text1"/>
          <w:sz w:val="26"/>
          <w:szCs w:val="26"/>
        </w:rPr>
        <w:t xml:space="preserve"> </w:t>
      </w:r>
    </w:p>
    <w:p w14:paraId="1C4D300D" w14:textId="77777777" w:rsidR="0080383E" w:rsidRPr="006F3E5C" w:rsidRDefault="0080383E" w:rsidP="00821504">
      <w:pPr>
        <w:jc w:val="both"/>
        <w:rPr>
          <w:rFonts w:ascii="Times New Roman" w:hAnsi="Times New Roman" w:cs="Times New Roman"/>
        </w:rPr>
      </w:pPr>
    </w:p>
    <w:tbl>
      <w:tblPr>
        <w:tblStyle w:val="TableGrid"/>
        <w:tblW w:w="0" w:type="auto"/>
        <w:tblInd w:w="0" w:type="dxa"/>
        <w:tblLook w:val="04A0" w:firstRow="1" w:lastRow="0" w:firstColumn="1" w:lastColumn="0" w:noHBand="0" w:noVBand="1"/>
      </w:tblPr>
      <w:tblGrid>
        <w:gridCol w:w="1525"/>
        <w:gridCol w:w="7825"/>
      </w:tblGrid>
      <w:tr w:rsidR="00971A1F" w:rsidRPr="006F3E5C" w14:paraId="3984B723" w14:textId="77777777" w:rsidTr="008B594B">
        <w:tc>
          <w:tcPr>
            <w:tcW w:w="1525" w:type="dxa"/>
          </w:tcPr>
          <w:p w14:paraId="58EB4449" w14:textId="282A90E8" w:rsidR="00971A1F" w:rsidRPr="006F3E5C" w:rsidRDefault="003672A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Objectives</w:t>
            </w:r>
          </w:p>
        </w:tc>
        <w:tc>
          <w:tcPr>
            <w:tcW w:w="7825" w:type="dxa"/>
          </w:tcPr>
          <w:p w14:paraId="54A78421" w14:textId="009D57CF" w:rsidR="00971A1F" w:rsidRPr="006F3E5C" w:rsidRDefault="00516DC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four aims </w:t>
            </w:r>
            <w:r w:rsidR="00045A27" w:rsidRPr="006F3E5C">
              <w:rPr>
                <w:rFonts w:ascii="Times New Roman" w:hAnsi="Times New Roman" w:cs="Times New Roman"/>
                <w:color w:val="000000" w:themeColor="text1"/>
                <w:sz w:val="24"/>
                <w:szCs w:val="24"/>
              </w:rPr>
              <w:t xml:space="preserve">to explain the methodology used for the current study to achieve the objectives of the research. This chapter provide explanation for the methodology selection and the research approach in addition to the tools and techniques used for sampling and data collection. </w:t>
            </w:r>
          </w:p>
        </w:tc>
      </w:tr>
      <w:tr w:rsidR="00971A1F" w:rsidRPr="006F3E5C" w14:paraId="38CA4338" w14:textId="77777777" w:rsidTr="008B594B">
        <w:tc>
          <w:tcPr>
            <w:tcW w:w="1525" w:type="dxa"/>
          </w:tcPr>
          <w:p w14:paraId="337288B1" w14:textId="12D3F186"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4BF2B302" w14:textId="27AC8A06" w:rsidR="00971A1F" w:rsidRPr="006F3E5C" w:rsidRDefault="00045A27"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chapter is divided into various sections that starts with discussing the research philosophy, approach and choices that was selected for this study. This is followed by explanation of the time frame of the study for data collection using the required sampling size and sampling frame. The process for the data collection is presented </w:t>
            </w:r>
            <w:r w:rsidR="00EC17C5" w:rsidRPr="006F3E5C">
              <w:rPr>
                <w:rFonts w:ascii="Times New Roman" w:hAnsi="Times New Roman" w:cs="Times New Roman"/>
                <w:color w:val="000000" w:themeColor="text1"/>
                <w:sz w:val="24"/>
                <w:szCs w:val="24"/>
              </w:rPr>
              <w:t xml:space="preserve">in this chapter </w:t>
            </w:r>
            <w:r w:rsidRPr="006F3E5C">
              <w:rPr>
                <w:rFonts w:ascii="Times New Roman" w:hAnsi="Times New Roman" w:cs="Times New Roman"/>
                <w:color w:val="000000" w:themeColor="text1"/>
                <w:sz w:val="24"/>
                <w:szCs w:val="24"/>
              </w:rPr>
              <w:t xml:space="preserve">along with information regarding data </w:t>
            </w:r>
            <w:r w:rsidR="00EC17C5" w:rsidRPr="006F3E5C">
              <w:rPr>
                <w:rFonts w:ascii="Times New Roman" w:hAnsi="Times New Roman" w:cs="Times New Roman"/>
                <w:color w:val="000000" w:themeColor="text1"/>
                <w:sz w:val="24"/>
                <w:szCs w:val="24"/>
              </w:rPr>
              <w:t xml:space="preserve">verification and development of the measurement scale used for the data collection. The final section of this chapter includes details regarding the pilot testing of the study. </w:t>
            </w:r>
          </w:p>
        </w:tc>
      </w:tr>
      <w:tr w:rsidR="00971A1F" w:rsidRPr="006F3E5C" w14:paraId="7962F207" w14:textId="77777777" w:rsidTr="008B594B">
        <w:tc>
          <w:tcPr>
            <w:tcW w:w="1525" w:type="dxa"/>
          </w:tcPr>
          <w:p w14:paraId="42819FF9" w14:textId="7777777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01E2EB21" w14:textId="7AC386D5" w:rsidR="00971A1F" w:rsidRPr="006F3E5C" w:rsidRDefault="00EC17C5"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This study uses the positivism paradigm due to the fact that the researcher is following structured methodology f</w:t>
            </w:r>
            <w:r w:rsidR="001C5E1E" w:rsidRPr="006F3E5C">
              <w:rPr>
                <w:rFonts w:ascii="Times New Roman" w:hAnsi="Times New Roman" w:cs="Times New Roman"/>
                <w:color w:val="000000" w:themeColor="text1"/>
                <w:sz w:val="24"/>
                <w:szCs w:val="24"/>
              </w:rPr>
              <w:t>or data collection that is</w:t>
            </w:r>
            <w:r w:rsidRPr="006F3E5C">
              <w:rPr>
                <w:rFonts w:ascii="Times New Roman" w:hAnsi="Times New Roman" w:cs="Times New Roman"/>
                <w:color w:val="000000" w:themeColor="text1"/>
                <w:sz w:val="24"/>
                <w:szCs w:val="24"/>
              </w:rPr>
              <w:t xml:space="preserve"> suitable for statistical analyses. This </w:t>
            </w:r>
            <w:r w:rsidR="001C5E1E" w:rsidRPr="006F3E5C">
              <w:rPr>
                <w:rFonts w:ascii="Times New Roman" w:hAnsi="Times New Roman" w:cs="Times New Roman"/>
                <w:color w:val="000000" w:themeColor="text1"/>
                <w:sz w:val="24"/>
                <w:szCs w:val="24"/>
              </w:rPr>
              <w:t>study uses the</w:t>
            </w:r>
            <w:r w:rsidRPr="006F3E5C">
              <w:rPr>
                <w:rFonts w:ascii="Times New Roman" w:hAnsi="Times New Roman" w:cs="Times New Roman"/>
                <w:color w:val="000000" w:themeColor="text1"/>
                <w:sz w:val="24"/>
                <w:szCs w:val="24"/>
              </w:rPr>
              <w:t xml:space="preserve"> quantitative methodology that utilize </w:t>
            </w:r>
            <w:r w:rsidR="001C5E1E" w:rsidRPr="006F3E5C">
              <w:rPr>
                <w:rFonts w:ascii="Times New Roman" w:hAnsi="Times New Roman" w:cs="Times New Roman"/>
                <w:color w:val="000000" w:themeColor="text1"/>
                <w:sz w:val="24"/>
                <w:szCs w:val="24"/>
              </w:rPr>
              <w:t>self</w:t>
            </w:r>
            <w:r w:rsidR="00FE5B5B" w:rsidRPr="006F3E5C">
              <w:rPr>
                <w:rFonts w:ascii="Times New Roman" w:hAnsi="Times New Roman" w:cs="Times New Roman"/>
                <w:color w:val="000000" w:themeColor="text1"/>
                <w:sz w:val="24"/>
                <w:szCs w:val="24"/>
              </w:rPr>
              <w:t>-</w:t>
            </w:r>
            <w:r w:rsidR="001C5E1E" w:rsidRPr="006F3E5C">
              <w:rPr>
                <w:rFonts w:ascii="Times New Roman" w:hAnsi="Times New Roman" w:cs="Times New Roman"/>
                <w:color w:val="000000" w:themeColor="text1"/>
                <w:sz w:val="24"/>
                <w:szCs w:val="24"/>
              </w:rPr>
              <w:t>administ</w:t>
            </w:r>
            <w:r w:rsidR="00FE5B5B" w:rsidRPr="006F3E5C">
              <w:rPr>
                <w:rFonts w:ascii="Times New Roman" w:hAnsi="Times New Roman" w:cs="Times New Roman"/>
                <w:color w:val="000000" w:themeColor="text1"/>
                <w:sz w:val="24"/>
                <w:szCs w:val="24"/>
              </w:rPr>
              <w:t>ered</w:t>
            </w:r>
            <w:r w:rsidR="001C5E1E" w:rsidRPr="006F3E5C">
              <w:rPr>
                <w:rFonts w:ascii="Times New Roman" w:hAnsi="Times New Roman" w:cs="Times New Roman"/>
                <w:color w:val="000000" w:themeColor="text1"/>
                <w:sz w:val="24"/>
                <w:szCs w:val="24"/>
              </w:rPr>
              <w:t xml:space="preserve"> questionnaire </w:t>
            </w:r>
            <w:r w:rsidRPr="006F3E5C">
              <w:rPr>
                <w:rFonts w:ascii="Times New Roman" w:hAnsi="Times New Roman" w:cs="Times New Roman"/>
                <w:color w:val="000000" w:themeColor="text1"/>
                <w:sz w:val="24"/>
                <w:szCs w:val="24"/>
              </w:rPr>
              <w:t>for data collection using random sampling techniques.</w:t>
            </w:r>
            <w:r w:rsidR="001C5E1E"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The measurement scale used for this study is </w:t>
            </w:r>
            <w:r w:rsidR="001C5E1E" w:rsidRPr="006F3E5C">
              <w:rPr>
                <w:rFonts w:ascii="Times New Roman" w:hAnsi="Times New Roman" w:cs="Times New Roman"/>
                <w:color w:val="000000" w:themeColor="text1"/>
                <w:sz w:val="24"/>
                <w:szCs w:val="24"/>
              </w:rPr>
              <w:t xml:space="preserve">reliable and valid and is verified by conducting a pilot testing. The data collected for this study is ready to be used for further analysis. </w:t>
            </w:r>
          </w:p>
        </w:tc>
      </w:tr>
    </w:tbl>
    <w:p w14:paraId="1986A443" w14:textId="77777777" w:rsidR="008E1268" w:rsidRPr="006F3E5C" w:rsidRDefault="008E1268" w:rsidP="00821504">
      <w:pPr>
        <w:jc w:val="both"/>
        <w:rPr>
          <w:rFonts w:ascii="Times New Roman" w:hAnsi="Times New Roman" w:cs="Times New Roman"/>
          <w:sz w:val="24"/>
          <w:szCs w:val="24"/>
        </w:rPr>
      </w:pPr>
    </w:p>
    <w:p w14:paraId="6DF581C1" w14:textId="77777777" w:rsidR="00F7384E" w:rsidRDefault="00F7384E" w:rsidP="00821504">
      <w:pPr>
        <w:spacing w:line="480" w:lineRule="auto"/>
        <w:ind w:firstLine="720"/>
        <w:jc w:val="both"/>
        <w:rPr>
          <w:rFonts w:ascii="Times New Roman" w:hAnsi="Times New Roman" w:cs="Times New Roman"/>
          <w:sz w:val="24"/>
          <w:szCs w:val="24"/>
        </w:rPr>
      </w:pPr>
    </w:p>
    <w:p w14:paraId="24684DEC" w14:textId="37706593" w:rsidR="0080383E" w:rsidRDefault="00837D37"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This chapter </w:t>
      </w:r>
      <w:r w:rsidR="0080383E" w:rsidRPr="006F3E5C">
        <w:rPr>
          <w:rFonts w:ascii="Times New Roman" w:hAnsi="Times New Roman" w:cs="Times New Roman"/>
          <w:sz w:val="24"/>
          <w:szCs w:val="24"/>
        </w:rPr>
        <w:t>outline</w:t>
      </w:r>
      <w:r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and justif</w:t>
      </w:r>
      <w:r w:rsidRPr="006F3E5C">
        <w:rPr>
          <w:rFonts w:ascii="Times New Roman" w:hAnsi="Times New Roman" w:cs="Times New Roman"/>
          <w:sz w:val="24"/>
          <w:szCs w:val="24"/>
        </w:rPr>
        <w:t>ies</w:t>
      </w:r>
      <w:r w:rsidR="0080383E" w:rsidRPr="006F3E5C">
        <w:rPr>
          <w:rFonts w:ascii="Times New Roman" w:hAnsi="Times New Roman" w:cs="Times New Roman"/>
          <w:sz w:val="24"/>
          <w:szCs w:val="24"/>
        </w:rPr>
        <w:t xml:space="preserve"> the research philosophy </w:t>
      </w:r>
      <w:r w:rsidRPr="006F3E5C">
        <w:rPr>
          <w:rFonts w:ascii="Times New Roman" w:hAnsi="Times New Roman" w:cs="Times New Roman"/>
          <w:sz w:val="24"/>
          <w:szCs w:val="24"/>
        </w:rPr>
        <w:t>used</w:t>
      </w:r>
      <w:r w:rsidR="0080383E" w:rsidRPr="006F3E5C">
        <w:rPr>
          <w:rFonts w:ascii="Times New Roman" w:hAnsi="Times New Roman" w:cs="Times New Roman"/>
          <w:sz w:val="24"/>
          <w:szCs w:val="24"/>
        </w:rPr>
        <w:t xml:space="preserve"> in this study.</w:t>
      </w:r>
      <w:r w:rsidR="0080383E"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sz w:val="24"/>
          <w:szCs w:val="24"/>
        </w:rPr>
        <w:t>It propose</w:t>
      </w:r>
      <w:r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research </w:t>
      </w:r>
      <w:r w:rsidR="0080383E" w:rsidRPr="006F3E5C">
        <w:rPr>
          <w:rFonts w:ascii="Times New Roman" w:hAnsi="Times New Roman" w:cs="Times New Roman"/>
          <w:sz w:val="24"/>
          <w:szCs w:val="24"/>
        </w:rPr>
        <w:t>methods to answer the hypotheses presented in the previous chapter</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and outline</w:t>
      </w:r>
      <w:r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the research strategy that was followed. </w:t>
      </w:r>
      <w:r w:rsidR="0080383E" w:rsidRPr="006F3E5C">
        <w:rPr>
          <w:rFonts w:ascii="Times New Roman" w:hAnsi="Times New Roman" w:cs="Times New Roman"/>
          <w:color w:val="000000" w:themeColor="text1"/>
          <w:sz w:val="24"/>
          <w:szCs w:val="24"/>
        </w:rPr>
        <w:t>Th</w:t>
      </w:r>
      <w:r w:rsidRPr="006F3E5C">
        <w:rPr>
          <w:rFonts w:ascii="Times New Roman" w:hAnsi="Times New Roman" w:cs="Times New Roman"/>
          <w:color w:val="000000" w:themeColor="text1"/>
          <w:sz w:val="24"/>
          <w:szCs w:val="24"/>
        </w:rPr>
        <w:t>e</w:t>
      </w:r>
      <w:r w:rsidR="0080383E" w:rsidRPr="006F3E5C">
        <w:rPr>
          <w:rFonts w:ascii="Times New Roman" w:hAnsi="Times New Roman" w:cs="Times New Roman"/>
          <w:color w:val="000000" w:themeColor="text1"/>
          <w:sz w:val="24"/>
          <w:szCs w:val="24"/>
        </w:rPr>
        <w:t xml:space="preserve"> chapter is divided into several sections. The first presents an overview of the research philosophy, </w:t>
      </w:r>
      <w:r w:rsidRPr="006F3E5C">
        <w:rPr>
          <w:rFonts w:ascii="Times New Roman" w:hAnsi="Times New Roman" w:cs="Times New Roman"/>
          <w:color w:val="000000" w:themeColor="text1"/>
          <w:sz w:val="24"/>
          <w:szCs w:val="24"/>
        </w:rPr>
        <w:t xml:space="preserve">and </w:t>
      </w:r>
      <w:r w:rsidR="0080383E" w:rsidRPr="006F3E5C">
        <w:rPr>
          <w:rFonts w:ascii="Times New Roman" w:hAnsi="Times New Roman" w:cs="Times New Roman"/>
          <w:color w:val="000000" w:themeColor="text1"/>
          <w:sz w:val="24"/>
          <w:szCs w:val="24"/>
        </w:rPr>
        <w:t>the second explain</w:t>
      </w:r>
      <w:r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various</w:t>
      </w:r>
      <w:r w:rsidR="0080383E" w:rsidRPr="006F3E5C">
        <w:rPr>
          <w:rFonts w:ascii="Times New Roman" w:hAnsi="Times New Roman" w:cs="Times New Roman"/>
          <w:color w:val="000000" w:themeColor="text1"/>
          <w:sz w:val="24"/>
          <w:szCs w:val="24"/>
        </w:rPr>
        <w:t xml:space="preserve"> research approaches</w:t>
      </w:r>
      <w:r w:rsidRPr="006F3E5C">
        <w:rPr>
          <w:rFonts w:ascii="Times New Roman" w:hAnsi="Times New Roman" w:cs="Times New Roman"/>
          <w:color w:val="000000" w:themeColor="text1"/>
          <w:sz w:val="24"/>
          <w:szCs w:val="24"/>
        </w:rPr>
        <w:t xml:space="preserve"> and </w:t>
      </w:r>
      <w:r w:rsidR="0080383E" w:rsidRPr="006F3E5C">
        <w:rPr>
          <w:rFonts w:ascii="Times New Roman" w:hAnsi="Times New Roman" w:cs="Times New Roman"/>
          <w:color w:val="000000" w:themeColor="text1"/>
          <w:sz w:val="24"/>
          <w:szCs w:val="24"/>
        </w:rPr>
        <w:t>the research strategy and selection.</w:t>
      </w:r>
      <w:r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 xml:space="preserve">next </w:t>
      </w:r>
      <w:r w:rsidR="0080383E" w:rsidRPr="006F3E5C">
        <w:rPr>
          <w:rFonts w:ascii="Times New Roman" w:hAnsi="Times New Roman" w:cs="Times New Roman"/>
          <w:color w:val="000000" w:themeColor="text1"/>
          <w:sz w:val="24"/>
          <w:szCs w:val="24"/>
        </w:rPr>
        <w:t>section present</w:t>
      </w:r>
      <w:r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the research design</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including sample selection and data collection.</w:t>
      </w:r>
      <w:r w:rsidR="0080383E" w:rsidRPr="006F3E5C">
        <w:rPr>
          <w:rFonts w:ascii="Times New Roman" w:hAnsi="Times New Roman" w:cs="Times New Roman"/>
          <w:sz w:val="24"/>
          <w:szCs w:val="24"/>
        </w:rPr>
        <w:t xml:space="preserve"> </w:t>
      </w:r>
      <w:r w:rsidRPr="006F3E5C">
        <w:rPr>
          <w:rFonts w:ascii="Times New Roman" w:hAnsi="Times New Roman" w:cs="Times New Roman"/>
          <w:sz w:val="24"/>
          <w:szCs w:val="24"/>
        </w:rPr>
        <w:t>T</w:t>
      </w:r>
      <w:r w:rsidR="0080383E" w:rsidRPr="006F3E5C">
        <w:rPr>
          <w:rFonts w:ascii="Times New Roman" w:hAnsi="Times New Roman" w:cs="Times New Roman"/>
          <w:sz w:val="24"/>
          <w:szCs w:val="24"/>
        </w:rPr>
        <w:t>h</w:t>
      </w:r>
      <w:r w:rsidRPr="006F3E5C">
        <w:rPr>
          <w:rFonts w:ascii="Times New Roman" w:hAnsi="Times New Roman" w:cs="Times New Roman"/>
          <w:sz w:val="24"/>
          <w:szCs w:val="24"/>
        </w:rPr>
        <w:t xml:space="preserve">e </w:t>
      </w:r>
      <w:r w:rsidR="0080383E" w:rsidRPr="006F3E5C">
        <w:rPr>
          <w:rFonts w:ascii="Times New Roman" w:hAnsi="Times New Roman" w:cs="Times New Roman"/>
          <w:sz w:val="24"/>
          <w:szCs w:val="24"/>
        </w:rPr>
        <w:t>chapter introduce</w:t>
      </w:r>
      <w:r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w:t>
      </w:r>
      <w:r w:rsidR="0080383E" w:rsidRPr="006F3E5C">
        <w:rPr>
          <w:rFonts w:ascii="Times New Roman" w:hAnsi="Times New Roman" w:cs="Times New Roman"/>
          <w:color w:val="000000" w:themeColor="text1"/>
          <w:sz w:val="24"/>
          <w:szCs w:val="24"/>
        </w:rPr>
        <w:t>measurement of constructs</w:t>
      </w:r>
      <w:r w:rsidRPr="006F3E5C">
        <w:rPr>
          <w:rFonts w:ascii="Times New Roman" w:hAnsi="Times New Roman" w:cs="Times New Roman"/>
          <w:color w:val="000000" w:themeColor="text1"/>
          <w:sz w:val="24"/>
          <w:szCs w:val="24"/>
        </w:rPr>
        <w:t xml:space="preserve"> and the </w:t>
      </w:r>
      <w:r w:rsidR="0080383E" w:rsidRPr="006F3E5C">
        <w:rPr>
          <w:rFonts w:ascii="Times New Roman" w:hAnsi="Times New Roman" w:cs="Times New Roman"/>
          <w:sz w:val="24"/>
          <w:szCs w:val="24"/>
        </w:rPr>
        <w:t>instruments developed and u</w:t>
      </w:r>
      <w:r w:rsidRPr="006F3E5C">
        <w:rPr>
          <w:rFonts w:ascii="Times New Roman" w:hAnsi="Times New Roman" w:cs="Times New Roman"/>
          <w:sz w:val="24"/>
          <w:szCs w:val="24"/>
        </w:rPr>
        <w:t>sed during i</w:t>
      </w:r>
      <w:r w:rsidR="0080383E" w:rsidRPr="006F3E5C">
        <w:rPr>
          <w:rFonts w:ascii="Times New Roman" w:hAnsi="Times New Roman" w:cs="Times New Roman"/>
          <w:sz w:val="24"/>
          <w:szCs w:val="24"/>
        </w:rPr>
        <w:t>nvestigatio</w:t>
      </w:r>
      <w:r w:rsidRPr="006F3E5C">
        <w:rPr>
          <w:rFonts w:ascii="Times New Roman" w:hAnsi="Times New Roman" w:cs="Times New Roman"/>
          <w:sz w:val="24"/>
          <w:szCs w:val="24"/>
        </w:rPr>
        <w:t xml:space="preserve">n, and </w:t>
      </w:r>
      <w:r w:rsidR="0080383E" w:rsidRPr="006F3E5C">
        <w:rPr>
          <w:rFonts w:ascii="Times New Roman" w:hAnsi="Times New Roman" w:cs="Times New Roman"/>
          <w:sz w:val="24"/>
          <w:szCs w:val="24"/>
        </w:rPr>
        <w:t>conclude</w:t>
      </w:r>
      <w:r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by explaining </w:t>
      </w:r>
      <w:r w:rsidRPr="006F3E5C">
        <w:rPr>
          <w:rFonts w:ascii="Times New Roman" w:hAnsi="Times New Roman" w:cs="Times New Roman"/>
          <w:sz w:val="24"/>
          <w:szCs w:val="24"/>
        </w:rPr>
        <w:t xml:space="preserve">a </w:t>
      </w:r>
      <w:r w:rsidR="0080383E" w:rsidRPr="006F3E5C">
        <w:rPr>
          <w:rFonts w:ascii="Times New Roman" w:hAnsi="Times New Roman" w:cs="Times New Roman"/>
          <w:sz w:val="24"/>
          <w:szCs w:val="24"/>
        </w:rPr>
        <w:t>pilot test</w:t>
      </w:r>
      <w:r w:rsidRPr="006F3E5C">
        <w:rPr>
          <w:rFonts w:ascii="Times New Roman" w:hAnsi="Times New Roman" w:cs="Times New Roman"/>
          <w:sz w:val="24"/>
          <w:szCs w:val="24"/>
        </w:rPr>
        <w:t xml:space="preserve"> conducted during the</w:t>
      </w:r>
      <w:r w:rsidR="0080383E" w:rsidRPr="006F3E5C">
        <w:rPr>
          <w:rFonts w:ascii="Times New Roman" w:hAnsi="Times New Roman" w:cs="Times New Roman"/>
          <w:sz w:val="24"/>
          <w:szCs w:val="24"/>
        </w:rPr>
        <w:t xml:space="preserve"> study. </w:t>
      </w:r>
    </w:p>
    <w:p w14:paraId="0CCA4159" w14:textId="2BFAF330" w:rsidR="00F7384E" w:rsidRDefault="00F7384E" w:rsidP="00821504">
      <w:pPr>
        <w:spacing w:line="480" w:lineRule="auto"/>
        <w:ind w:firstLine="720"/>
        <w:jc w:val="both"/>
        <w:rPr>
          <w:rFonts w:ascii="Times New Roman" w:hAnsi="Times New Roman" w:cs="Times New Roman"/>
          <w:sz w:val="24"/>
          <w:szCs w:val="24"/>
        </w:rPr>
      </w:pPr>
    </w:p>
    <w:p w14:paraId="555039D9" w14:textId="0F93AFB0" w:rsidR="00F7384E" w:rsidRDefault="00F7384E" w:rsidP="00821504">
      <w:pPr>
        <w:spacing w:line="480" w:lineRule="auto"/>
        <w:ind w:firstLine="720"/>
        <w:jc w:val="both"/>
        <w:rPr>
          <w:rFonts w:ascii="Times New Roman" w:hAnsi="Times New Roman" w:cs="Times New Roman"/>
          <w:sz w:val="24"/>
          <w:szCs w:val="24"/>
        </w:rPr>
      </w:pPr>
    </w:p>
    <w:p w14:paraId="5082118D" w14:textId="3BB342DC"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47" w:name="_Toc501535716"/>
      <w:bookmarkStart w:id="248" w:name="_Toc503955767"/>
      <w:r w:rsidRPr="006F3E5C">
        <w:rPr>
          <w:rFonts w:ascii="Times New Roman" w:hAnsi="Times New Roman" w:cs="Times New Roman"/>
          <w:b/>
          <w:bCs/>
          <w:color w:val="000000" w:themeColor="text1"/>
          <w:sz w:val="26"/>
          <w:szCs w:val="26"/>
        </w:rPr>
        <w:t>Overview of Research Philosophy</w:t>
      </w:r>
      <w:bookmarkEnd w:id="247"/>
      <w:bookmarkEnd w:id="248"/>
      <w:r w:rsidRPr="006F3E5C">
        <w:rPr>
          <w:rFonts w:ascii="Times New Roman" w:hAnsi="Times New Roman" w:cs="Times New Roman"/>
          <w:b/>
          <w:bCs/>
          <w:color w:val="000000" w:themeColor="text1"/>
          <w:sz w:val="26"/>
          <w:szCs w:val="26"/>
        </w:rPr>
        <w:t xml:space="preserve"> </w:t>
      </w:r>
    </w:p>
    <w:p w14:paraId="6718C970" w14:textId="77777777" w:rsidR="00F7384E" w:rsidRPr="00F7384E" w:rsidRDefault="00F7384E" w:rsidP="00F7384E"/>
    <w:p w14:paraId="70B6F88E" w14:textId="6EA6B559" w:rsidR="0080383E" w:rsidRPr="006F3E5C" w:rsidRDefault="0080383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Understanding research paradigms assist</w:t>
      </w:r>
      <w:r w:rsidR="00837D37"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researchers </w:t>
      </w:r>
      <w:r w:rsidR="00837D37" w:rsidRPr="006F3E5C">
        <w:rPr>
          <w:rFonts w:ascii="Times New Roman" w:hAnsi="Times New Roman" w:cs="Times New Roman"/>
          <w:color w:val="000000" w:themeColor="text1"/>
          <w:sz w:val="24"/>
          <w:szCs w:val="24"/>
        </w:rPr>
        <w:t>with</w:t>
      </w:r>
      <w:r w:rsidRPr="006F3E5C">
        <w:rPr>
          <w:rFonts w:ascii="Times New Roman" w:hAnsi="Times New Roman" w:cs="Times New Roman"/>
          <w:color w:val="000000" w:themeColor="text1"/>
          <w:sz w:val="24"/>
          <w:szCs w:val="24"/>
        </w:rPr>
        <w:t xml:space="preserve"> recognizing which is suitable to achieve </w:t>
      </w:r>
      <w:r w:rsidR="00837D37"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research objective and answer research questions. Stewart (2009) describes research paradigms regard</w:t>
      </w:r>
      <w:r w:rsidR="00837D37" w:rsidRPr="006F3E5C">
        <w:rPr>
          <w:rFonts w:ascii="Times New Roman" w:hAnsi="Times New Roman" w:cs="Times New Roman"/>
          <w:color w:val="000000" w:themeColor="text1"/>
          <w:sz w:val="24"/>
          <w:szCs w:val="24"/>
        </w:rPr>
        <w:t>ing</w:t>
      </w:r>
      <w:r w:rsidRPr="006F3E5C">
        <w:rPr>
          <w:rFonts w:ascii="Times New Roman" w:hAnsi="Times New Roman" w:cs="Times New Roman"/>
          <w:color w:val="000000" w:themeColor="text1"/>
          <w:sz w:val="24"/>
          <w:szCs w:val="24"/>
        </w:rPr>
        <w:t xml:space="preserve"> how </w:t>
      </w:r>
      <w:r w:rsidR="00837D37"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researcher views the world (</w:t>
      </w:r>
      <w:r w:rsidR="00837D37" w:rsidRPr="006F3E5C">
        <w:rPr>
          <w:rFonts w:ascii="Times New Roman" w:hAnsi="Times New Roman" w:cs="Times New Roman"/>
          <w:color w:val="000000" w:themeColor="text1"/>
          <w:sz w:val="24"/>
          <w:szCs w:val="24"/>
        </w:rPr>
        <w:t>i.e.,</w:t>
      </w:r>
      <w:r w:rsidRPr="006F3E5C">
        <w:rPr>
          <w:rFonts w:ascii="Times New Roman" w:hAnsi="Times New Roman" w:cs="Times New Roman"/>
          <w:color w:val="000000" w:themeColor="text1"/>
          <w:sz w:val="24"/>
          <w:szCs w:val="24"/>
        </w:rPr>
        <w:t xml:space="preserve"> ontolog</w:t>
      </w:r>
      <w:r w:rsidR="00837D37" w:rsidRPr="006F3E5C">
        <w:rPr>
          <w:rFonts w:ascii="Times New Roman" w:hAnsi="Times New Roman" w:cs="Times New Roman"/>
          <w:color w:val="000000" w:themeColor="text1"/>
          <w:sz w:val="24"/>
          <w:szCs w:val="24"/>
        </w:rPr>
        <w:t>y</w:t>
      </w:r>
      <w:r w:rsidRPr="006F3E5C">
        <w:rPr>
          <w:rFonts w:ascii="Times New Roman" w:hAnsi="Times New Roman" w:cs="Times New Roman"/>
          <w:color w:val="000000" w:themeColor="text1"/>
          <w:sz w:val="24"/>
          <w:szCs w:val="24"/>
        </w:rPr>
        <w:t xml:space="preserve">), </w:t>
      </w:r>
      <w:r w:rsidR="007E4CE9"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researcher’s relationship with the subject </w:t>
      </w:r>
      <w:r w:rsidR="007E4CE9" w:rsidRPr="006F3E5C">
        <w:rPr>
          <w:rFonts w:ascii="Times New Roman" w:hAnsi="Times New Roman" w:cs="Times New Roman"/>
          <w:color w:val="000000" w:themeColor="text1"/>
          <w:sz w:val="24"/>
          <w:szCs w:val="24"/>
        </w:rPr>
        <w:t>under study and</w:t>
      </w:r>
      <w:r w:rsidRPr="006F3E5C">
        <w:rPr>
          <w:rFonts w:ascii="Times New Roman" w:hAnsi="Times New Roman" w:cs="Times New Roman"/>
          <w:color w:val="000000" w:themeColor="text1"/>
          <w:sz w:val="24"/>
          <w:szCs w:val="24"/>
        </w:rPr>
        <w:t xml:space="preserve"> the research objectives (</w:t>
      </w:r>
      <w:r w:rsidR="007E4CE9" w:rsidRPr="006F3E5C">
        <w:rPr>
          <w:rFonts w:ascii="Times New Roman" w:hAnsi="Times New Roman" w:cs="Times New Roman"/>
          <w:color w:val="000000" w:themeColor="text1"/>
          <w:sz w:val="24"/>
          <w:szCs w:val="24"/>
        </w:rPr>
        <w:t>i.e.,</w:t>
      </w:r>
      <w:r w:rsidRPr="006F3E5C">
        <w:rPr>
          <w:rFonts w:ascii="Times New Roman" w:hAnsi="Times New Roman" w:cs="Times New Roman"/>
          <w:color w:val="000000" w:themeColor="text1"/>
          <w:sz w:val="24"/>
          <w:szCs w:val="24"/>
        </w:rPr>
        <w:t xml:space="preserve"> epistemolog</w:t>
      </w:r>
      <w:r w:rsidR="007E4CE9" w:rsidRPr="006F3E5C">
        <w:rPr>
          <w:rFonts w:ascii="Times New Roman" w:hAnsi="Times New Roman" w:cs="Times New Roman"/>
          <w:color w:val="000000" w:themeColor="text1"/>
          <w:sz w:val="24"/>
          <w:szCs w:val="24"/>
        </w:rPr>
        <w:t>y</w:t>
      </w:r>
      <w:r w:rsidRPr="006F3E5C">
        <w:rPr>
          <w:rFonts w:ascii="Times New Roman" w:hAnsi="Times New Roman" w:cs="Times New Roman"/>
          <w:color w:val="000000" w:themeColor="text1"/>
          <w:sz w:val="24"/>
          <w:szCs w:val="24"/>
        </w:rPr>
        <w:t>)</w:t>
      </w:r>
      <w:r w:rsidR="007E4CE9"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the techniques </w:t>
      </w:r>
      <w:r w:rsidR="007E4CE9"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researcher use</w:t>
      </w:r>
      <w:r w:rsidR="007E4CE9"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to collect </w:t>
      </w:r>
      <w:r w:rsidR="007E4CE9" w:rsidRPr="006F3E5C">
        <w:rPr>
          <w:rFonts w:ascii="Times New Roman" w:hAnsi="Times New Roman" w:cs="Times New Roman"/>
          <w:color w:val="000000" w:themeColor="text1"/>
          <w:sz w:val="24"/>
          <w:szCs w:val="24"/>
        </w:rPr>
        <w:t xml:space="preserve">and analyze </w:t>
      </w:r>
      <w:r w:rsidRPr="006F3E5C">
        <w:rPr>
          <w:rFonts w:ascii="Times New Roman" w:hAnsi="Times New Roman" w:cs="Times New Roman"/>
          <w:color w:val="000000" w:themeColor="text1"/>
          <w:sz w:val="24"/>
          <w:szCs w:val="24"/>
        </w:rPr>
        <w:t>data (</w:t>
      </w:r>
      <w:r w:rsidR="007E4CE9" w:rsidRPr="006F3E5C">
        <w:rPr>
          <w:rFonts w:ascii="Times New Roman" w:hAnsi="Times New Roman" w:cs="Times New Roman"/>
          <w:color w:val="000000" w:themeColor="text1"/>
          <w:sz w:val="24"/>
          <w:szCs w:val="24"/>
        </w:rPr>
        <w:t xml:space="preserve">i.e., </w:t>
      </w:r>
      <w:r w:rsidRPr="006F3E5C">
        <w:rPr>
          <w:rFonts w:ascii="Times New Roman" w:hAnsi="Times New Roman" w:cs="Times New Roman"/>
          <w:color w:val="000000" w:themeColor="text1"/>
          <w:sz w:val="24"/>
          <w:szCs w:val="24"/>
        </w:rPr>
        <w:t>methodolog</w:t>
      </w:r>
      <w:r w:rsidR="007E4CE9" w:rsidRPr="006F3E5C">
        <w:rPr>
          <w:rFonts w:ascii="Times New Roman" w:hAnsi="Times New Roman" w:cs="Times New Roman"/>
          <w:color w:val="000000" w:themeColor="text1"/>
          <w:sz w:val="24"/>
          <w:szCs w:val="24"/>
        </w:rPr>
        <w:t>y</w:t>
      </w:r>
      <w:r w:rsidRPr="006F3E5C">
        <w:rPr>
          <w:rFonts w:ascii="Times New Roman" w:hAnsi="Times New Roman" w:cs="Times New Roman"/>
          <w:color w:val="000000" w:themeColor="text1"/>
          <w:sz w:val="24"/>
          <w:szCs w:val="24"/>
        </w:rPr>
        <w:t>).</w:t>
      </w:r>
      <w:bookmarkStart w:id="249" w:name="_Hlk498244834"/>
      <w:r w:rsidR="007E4CE9"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Stylidis (2012) </w:t>
      </w:r>
      <w:bookmarkEnd w:id="249"/>
      <w:r w:rsidRPr="006F3E5C">
        <w:rPr>
          <w:rFonts w:ascii="Times New Roman" w:hAnsi="Times New Roman" w:cs="Times New Roman"/>
          <w:color w:val="000000" w:themeColor="text1"/>
          <w:sz w:val="24"/>
          <w:szCs w:val="24"/>
        </w:rPr>
        <w:t>explain</w:t>
      </w:r>
      <w:r w:rsidR="007E4CE9"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that </w:t>
      </w:r>
      <w:r w:rsidRPr="006F3E5C">
        <w:rPr>
          <w:rFonts w:ascii="Times New Roman" w:hAnsi="Times New Roman" w:cs="Times New Roman"/>
          <w:sz w:val="24"/>
          <w:szCs w:val="24"/>
        </w:rPr>
        <w:t>ontolog</w:t>
      </w:r>
      <w:r w:rsidR="007E4CE9" w:rsidRPr="006F3E5C">
        <w:rPr>
          <w:rFonts w:ascii="Times New Roman" w:hAnsi="Times New Roman" w:cs="Times New Roman"/>
          <w:sz w:val="24"/>
          <w:szCs w:val="24"/>
        </w:rPr>
        <w:t>y</w:t>
      </w:r>
      <w:r w:rsidRPr="006F3E5C">
        <w:rPr>
          <w:rFonts w:ascii="Times New Roman" w:hAnsi="Times New Roman" w:cs="Times New Roman"/>
          <w:sz w:val="24"/>
          <w:szCs w:val="24"/>
        </w:rPr>
        <w:t xml:space="preserve"> </w:t>
      </w:r>
      <w:r w:rsidR="007E4CE9" w:rsidRPr="006F3E5C">
        <w:rPr>
          <w:rFonts w:ascii="Times New Roman" w:hAnsi="Times New Roman" w:cs="Times New Roman"/>
          <w:sz w:val="24"/>
          <w:szCs w:val="24"/>
        </w:rPr>
        <w:t xml:space="preserve">concerns </w:t>
      </w:r>
      <w:r w:rsidRPr="006F3E5C">
        <w:rPr>
          <w:rFonts w:ascii="Times New Roman" w:hAnsi="Times New Roman" w:cs="Times New Roman"/>
          <w:sz w:val="24"/>
          <w:szCs w:val="24"/>
        </w:rPr>
        <w:t>the nature of reality, epistemolog</w:t>
      </w:r>
      <w:r w:rsidR="007E4CE9" w:rsidRPr="006F3E5C">
        <w:rPr>
          <w:rFonts w:ascii="Times New Roman" w:hAnsi="Times New Roman" w:cs="Times New Roman"/>
          <w:sz w:val="24"/>
          <w:szCs w:val="24"/>
        </w:rPr>
        <w:t>y</w:t>
      </w:r>
      <w:r w:rsidRPr="006F3E5C">
        <w:rPr>
          <w:rFonts w:ascii="Times New Roman" w:hAnsi="Times New Roman" w:cs="Times New Roman"/>
          <w:sz w:val="24"/>
          <w:szCs w:val="24"/>
        </w:rPr>
        <w:t xml:space="preserve"> the relationship between the researcher and the known, and methodolog</w:t>
      </w:r>
      <w:r w:rsidR="007E4CE9" w:rsidRPr="006F3E5C">
        <w:rPr>
          <w:rFonts w:ascii="Times New Roman" w:hAnsi="Times New Roman" w:cs="Times New Roman"/>
          <w:sz w:val="24"/>
          <w:szCs w:val="24"/>
        </w:rPr>
        <w:t>y</w:t>
      </w:r>
      <w:r w:rsidRPr="006F3E5C">
        <w:rPr>
          <w:rFonts w:ascii="Times New Roman" w:hAnsi="Times New Roman" w:cs="Times New Roman"/>
          <w:sz w:val="24"/>
          <w:szCs w:val="24"/>
        </w:rPr>
        <w:t xml:space="preserve"> the method </w:t>
      </w:r>
      <w:r w:rsidR="007E4CE9" w:rsidRPr="006F3E5C">
        <w:rPr>
          <w:rFonts w:ascii="Times New Roman" w:hAnsi="Times New Roman" w:cs="Times New Roman"/>
          <w:sz w:val="24"/>
          <w:szCs w:val="24"/>
        </w:rPr>
        <w:t>a</w:t>
      </w:r>
      <w:r w:rsidRPr="006F3E5C">
        <w:rPr>
          <w:rFonts w:ascii="Times New Roman" w:hAnsi="Times New Roman" w:cs="Times New Roman"/>
          <w:sz w:val="24"/>
          <w:szCs w:val="24"/>
        </w:rPr>
        <w:t xml:space="preserve"> researcher </w:t>
      </w:r>
      <w:r w:rsidR="007E4CE9" w:rsidRPr="006F3E5C">
        <w:rPr>
          <w:rFonts w:ascii="Times New Roman" w:hAnsi="Times New Roman" w:cs="Times New Roman"/>
          <w:sz w:val="24"/>
          <w:szCs w:val="24"/>
        </w:rPr>
        <w:t xml:space="preserve">uses to create </w:t>
      </w:r>
      <w:r w:rsidRPr="006F3E5C">
        <w:rPr>
          <w:rFonts w:ascii="Times New Roman" w:hAnsi="Times New Roman" w:cs="Times New Roman"/>
          <w:sz w:val="24"/>
          <w:szCs w:val="24"/>
        </w:rPr>
        <w:t xml:space="preserve">knowledge. </w:t>
      </w:r>
      <w:r w:rsidR="007E4CE9" w:rsidRPr="006F3E5C">
        <w:rPr>
          <w:rFonts w:ascii="Times New Roman" w:hAnsi="Times New Roman" w:cs="Times New Roman"/>
          <w:sz w:val="24"/>
          <w:szCs w:val="24"/>
        </w:rPr>
        <w:t>A</w:t>
      </w:r>
      <w:r w:rsidRPr="006F3E5C">
        <w:rPr>
          <w:rFonts w:ascii="Times New Roman" w:hAnsi="Times New Roman" w:cs="Times New Roman"/>
          <w:sz w:val="24"/>
          <w:szCs w:val="24"/>
        </w:rPr>
        <w:t xml:space="preserve"> researcher must clarify three aspects of research: (a) the philosophical position of the researcher, (b) the strategy </w:t>
      </w:r>
      <w:r w:rsidR="007E4CE9" w:rsidRPr="006F3E5C">
        <w:rPr>
          <w:rFonts w:ascii="Times New Roman" w:hAnsi="Times New Roman" w:cs="Times New Roman"/>
          <w:sz w:val="24"/>
          <w:szCs w:val="24"/>
        </w:rPr>
        <w:t>used</w:t>
      </w:r>
      <w:r w:rsidRPr="006F3E5C">
        <w:rPr>
          <w:rFonts w:ascii="Times New Roman" w:hAnsi="Times New Roman" w:cs="Times New Roman"/>
          <w:sz w:val="24"/>
          <w:szCs w:val="24"/>
        </w:rPr>
        <w:t xml:space="preserve"> </w:t>
      </w:r>
      <w:r w:rsidR="007E4CE9" w:rsidRPr="006F3E5C">
        <w:rPr>
          <w:rFonts w:ascii="Times New Roman" w:hAnsi="Times New Roman" w:cs="Times New Roman"/>
          <w:sz w:val="24"/>
          <w:szCs w:val="24"/>
        </w:rPr>
        <w:t>during a</w:t>
      </w:r>
      <w:r w:rsidRPr="006F3E5C">
        <w:rPr>
          <w:rFonts w:ascii="Times New Roman" w:hAnsi="Times New Roman" w:cs="Times New Roman"/>
          <w:sz w:val="24"/>
          <w:szCs w:val="24"/>
        </w:rPr>
        <w:t xml:space="preserve"> study, and (c) data collection and analysis methodolog</w:t>
      </w:r>
      <w:r w:rsidR="007E4CE9" w:rsidRPr="006F3E5C">
        <w:rPr>
          <w:rFonts w:ascii="Times New Roman" w:hAnsi="Times New Roman" w:cs="Times New Roman"/>
          <w:sz w:val="24"/>
          <w:szCs w:val="24"/>
        </w:rPr>
        <w:t>ies</w:t>
      </w:r>
      <w:r w:rsidRPr="006F3E5C">
        <w:rPr>
          <w:rFonts w:ascii="Times New Roman" w:hAnsi="Times New Roman" w:cs="Times New Roman"/>
          <w:sz w:val="24"/>
          <w:szCs w:val="24"/>
        </w:rPr>
        <w:t xml:space="preserve"> (Al Ahbabi, 2016). </w:t>
      </w:r>
      <w:r w:rsidR="007E4CE9" w:rsidRPr="006F3E5C">
        <w:rPr>
          <w:rFonts w:ascii="Times New Roman" w:hAnsi="Times New Roman" w:cs="Times New Roman"/>
          <w:sz w:val="24"/>
          <w:szCs w:val="24"/>
        </w:rPr>
        <w:t>R</w:t>
      </w:r>
      <w:r w:rsidRPr="006F3E5C">
        <w:rPr>
          <w:rFonts w:ascii="Times New Roman" w:hAnsi="Times New Roman" w:cs="Times New Roman"/>
          <w:sz w:val="24"/>
          <w:szCs w:val="24"/>
        </w:rPr>
        <w:t>esearch philosoph</w:t>
      </w:r>
      <w:r w:rsidR="007E4CE9" w:rsidRPr="006F3E5C">
        <w:rPr>
          <w:rFonts w:ascii="Times New Roman" w:hAnsi="Times New Roman" w:cs="Times New Roman"/>
          <w:sz w:val="24"/>
          <w:szCs w:val="24"/>
        </w:rPr>
        <w:t xml:space="preserve">ies </w:t>
      </w:r>
      <w:r w:rsidRPr="006F3E5C">
        <w:rPr>
          <w:rFonts w:ascii="Times New Roman" w:hAnsi="Times New Roman" w:cs="Times New Roman"/>
          <w:sz w:val="24"/>
          <w:szCs w:val="24"/>
        </w:rPr>
        <w:t xml:space="preserve">contain assumptions about the way </w:t>
      </w:r>
      <w:r w:rsidR="007E4CE9" w:rsidRPr="006F3E5C">
        <w:rPr>
          <w:rFonts w:ascii="Times New Roman" w:hAnsi="Times New Roman" w:cs="Times New Roman"/>
          <w:sz w:val="24"/>
          <w:szCs w:val="24"/>
        </w:rPr>
        <w:t>a</w:t>
      </w:r>
      <w:r w:rsidRPr="006F3E5C">
        <w:rPr>
          <w:rFonts w:ascii="Times New Roman" w:hAnsi="Times New Roman" w:cs="Times New Roman"/>
          <w:sz w:val="24"/>
          <w:szCs w:val="24"/>
        </w:rPr>
        <w:t xml:space="preserve"> researcher views the world (</w:t>
      </w:r>
      <w:r w:rsidRPr="006F3E5C">
        <w:rPr>
          <w:rFonts w:ascii="Times New Roman" w:hAnsi="Times New Roman" w:cs="Times New Roman"/>
          <w:color w:val="000000" w:themeColor="text1"/>
          <w:sz w:val="24"/>
          <w:szCs w:val="24"/>
        </w:rPr>
        <w:t>Saunders, Lewis &amp; Thornhill, 2009</w:t>
      </w:r>
      <w:r w:rsidRPr="006F3E5C">
        <w:rPr>
          <w:rFonts w:ascii="Times New Roman" w:hAnsi="Times New Roman" w:cs="Times New Roman"/>
          <w:sz w:val="24"/>
          <w:szCs w:val="24"/>
        </w:rPr>
        <w:t xml:space="preserve">). </w:t>
      </w:r>
    </w:p>
    <w:p w14:paraId="74104E33" w14:textId="3AD60630" w:rsidR="00C1047D" w:rsidRDefault="0080383E" w:rsidP="00E12305">
      <w:pPr>
        <w:spacing w:line="480" w:lineRule="auto"/>
        <w:ind w:firstLine="720"/>
        <w:jc w:val="both"/>
        <w:rPr>
          <w:rFonts w:ascii="Times New Roman" w:hAnsi="Times New Roman" w:cs="Times New Roman"/>
          <w:sz w:val="24"/>
          <w:szCs w:val="28"/>
          <w:lang w:bidi="ar-AE"/>
        </w:rPr>
      </w:pPr>
      <w:r w:rsidRPr="006F3E5C">
        <w:rPr>
          <w:rFonts w:ascii="Times New Roman" w:hAnsi="Times New Roman" w:cs="Times New Roman"/>
          <w:color w:val="000000" w:themeColor="text1"/>
          <w:sz w:val="24"/>
          <w:szCs w:val="24"/>
        </w:rPr>
        <w:t>The ontological basis o</w:t>
      </w:r>
      <w:r w:rsidR="007E4CE9" w:rsidRPr="006F3E5C">
        <w:rPr>
          <w:rFonts w:ascii="Times New Roman" w:hAnsi="Times New Roman" w:cs="Times New Roman"/>
          <w:color w:val="000000" w:themeColor="text1"/>
          <w:sz w:val="24"/>
          <w:szCs w:val="24"/>
        </w:rPr>
        <w:t>f</w:t>
      </w:r>
      <w:r w:rsidRPr="006F3E5C">
        <w:rPr>
          <w:rFonts w:ascii="Times New Roman" w:hAnsi="Times New Roman" w:cs="Times New Roman"/>
          <w:color w:val="000000" w:themeColor="text1"/>
          <w:sz w:val="24"/>
          <w:szCs w:val="24"/>
        </w:rPr>
        <w:t xml:space="preserve"> this </w:t>
      </w:r>
      <w:r w:rsidR="007E4CE9" w:rsidRPr="006F3E5C">
        <w:rPr>
          <w:rFonts w:ascii="Times New Roman" w:hAnsi="Times New Roman" w:cs="Times New Roman"/>
          <w:color w:val="000000" w:themeColor="text1"/>
          <w:sz w:val="24"/>
          <w:szCs w:val="24"/>
        </w:rPr>
        <w:t>study</w:t>
      </w:r>
      <w:r w:rsidRPr="006F3E5C">
        <w:rPr>
          <w:rFonts w:ascii="Times New Roman" w:hAnsi="Times New Roman" w:cs="Times New Roman"/>
          <w:color w:val="000000" w:themeColor="text1"/>
          <w:sz w:val="24"/>
          <w:szCs w:val="24"/>
        </w:rPr>
        <w:t xml:space="preserve"> is that human behavior</w:t>
      </w:r>
      <w:r w:rsidR="007E4CE9"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7E4CE9" w:rsidRPr="006F3E5C">
        <w:rPr>
          <w:rFonts w:ascii="Times New Roman" w:hAnsi="Times New Roman" w:cs="Times New Roman"/>
          <w:color w:val="000000" w:themeColor="text1"/>
          <w:sz w:val="24"/>
          <w:szCs w:val="24"/>
        </w:rPr>
        <w:t>are</w:t>
      </w:r>
      <w:r w:rsidRPr="006F3E5C">
        <w:rPr>
          <w:rFonts w:ascii="Times New Roman" w:hAnsi="Times New Roman" w:cs="Times New Roman"/>
          <w:color w:val="000000" w:themeColor="text1"/>
          <w:sz w:val="24"/>
          <w:szCs w:val="24"/>
        </w:rPr>
        <w:t xml:space="preserve"> predictable, which is founded on observable facts that can be generalized and used </w:t>
      </w:r>
      <w:r w:rsidR="007E4CE9" w:rsidRPr="006F3E5C">
        <w:rPr>
          <w:rFonts w:ascii="Times New Roman" w:hAnsi="Times New Roman" w:cs="Times New Roman"/>
          <w:color w:val="000000" w:themeColor="text1"/>
          <w:sz w:val="24"/>
          <w:szCs w:val="24"/>
        </w:rPr>
        <w:t>to</w:t>
      </w:r>
      <w:r w:rsidRPr="006F3E5C">
        <w:rPr>
          <w:rFonts w:ascii="Times New Roman" w:hAnsi="Times New Roman" w:cs="Times New Roman"/>
          <w:color w:val="000000" w:themeColor="text1"/>
          <w:sz w:val="24"/>
          <w:szCs w:val="24"/>
        </w:rPr>
        <w:t xml:space="preserve"> explain behaviors in the social world (Stewart, 2009; Stylidis, 2012). The research strategy is </w:t>
      </w:r>
      <w:r w:rsidR="007E4CE9" w:rsidRPr="006F3E5C">
        <w:rPr>
          <w:rFonts w:ascii="Times New Roman" w:hAnsi="Times New Roman" w:cs="Times New Roman"/>
          <w:color w:val="000000" w:themeColor="text1"/>
          <w:sz w:val="24"/>
          <w:szCs w:val="24"/>
        </w:rPr>
        <w:t xml:space="preserve">to </w:t>
      </w:r>
      <w:r w:rsidRPr="006F3E5C">
        <w:rPr>
          <w:rFonts w:ascii="Times New Roman" w:hAnsi="Times New Roman" w:cs="Times New Roman"/>
          <w:color w:val="000000" w:themeColor="text1"/>
          <w:sz w:val="24"/>
          <w:szCs w:val="24"/>
        </w:rPr>
        <w:t xml:space="preserve">use </w:t>
      </w:r>
      <w:r w:rsidR="007E4CE9" w:rsidRPr="006F3E5C">
        <w:rPr>
          <w:rFonts w:ascii="Times New Roman" w:hAnsi="Times New Roman" w:cs="Times New Roman"/>
          <w:color w:val="000000" w:themeColor="text1"/>
          <w:sz w:val="24"/>
          <w:szCs w:val="24"/>
        </w:rPr>
        <w:t xml:space="preserve">an </w:t>
      </w:r>
      <w:r w:rsidRPr="006F3E5C">
        <w:rPr>
          <w:rFonts w:ascii="Times New Roman" w:hAnsi="Times New Roman" w:cs="Times New Roman"/>
          <w:color w:val="000000" w:themeColor="text1"/>
          <w:sz w:val="24"/>
          <w:szCs w:val="24"/>
        </w:rPr>
        <w:t>ex</w:t>
      </w:r>
      <w:r w:rsidR="007E4CE9" w:rsidRPr="006F3E5C">
        <w:rPr>
          <w:rFonts w:ascii="Times New Roman" w:hAnsi="Times New Roman" w:cs="Times New Roman"/>
          <w:color w:val="000000" w:themeColor="text1"/>
          <w:sz w:val="24"/>
          <w:szCs w:val="24"/>
        </w:rPr>
        <w:t>tant</w:t>
      </w:r>
      <w:r w:rsidRPr="006F3E5C">
        <w:rPr>
          <w:rFonts w:ascii="Times New Roman" w:hAnsi="Times New Roman" w:cs="Times New Roman"/>
          <w:color w:val="000000" w:themeColor="text1"/>
          <w:sz w:val="24"/>
          <w:szCs w:val="24"/>
        </w:rPr>
        <w:t xml:space="preserve"> theory (</w:t>
      </w:r>
      <w:r w:rsidR="007E4CE9" w:rsidRPr="006F3E5C">
        <w:rPr>
          <w:rFonts w:ascii="Times New Roman" w:hAnsi="Times New Roman" w:cs="Times New Roman"/>
          <w:color w:val="000000" w:themeColor="text1"/>
          <w:sz w:val="24"/>
          <w:szCs w:val="24"/>
        </w:rPr>
        <w:t xml:space="preserve">i.e., </w:t>
      </w:r>
      <w:r w:rsidRPr="006F3E5C">
        <w:rPr>
          <w:rFonts w:ascii="Times New Roman" w:hAnsi="Times New Roman" w:cs="Times New Roman"/>
          <w:color w:val="000000" w:themeColor="text1"/>
          <w:sz w:val="24"/>
          <w:szCs w:val="24"/>
        </w:rPr>
        <w:t xml:space="preserve">social exchange theory) to develop </w:t>
      </w:r>
      <w:r w:rsidR="007E4CE9"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 xml:space="preserve">framework and hypotheses. The hypotheses </w:t>
      </w:r>
      <w:r w:rsidR="007E4CE9" w:rsidRPr="006F3E5C">
        <w:rPr>
          <w:rFonts w:ascii="Times New Roman" w:hAnsi="Times New Roman" w:cs="Times New Roman"/>
          <w:color w:val="000000" w:themeColor="text1"/>
          <w:sz w:val="24"/>
          <w:szCs w:val="24"/>
        </w:rPr>
        <w:t xml:space="preserve">are </w:t>
      </w:r>
      <w:r w:rsidRPr="006F3E5C">
        <w:rPr>
          <w:rFonts w:ascii="Times New Roman" w:hAnsi="Times New Roman" w:cs="Times New Roman"/>
          <w:color w:val="000000" w:themeColor="text1"/>
          <w:sz w:val="24"/>
          <w:szCs w:val="24"/>
        </w:rPr>
        <w:t xml:space="preserve">examined and </w:t>
      </w:r>
      <w:r w:rsidR="007E4CE9" w:rsidRPr="006F3E5C">
        <w:rPr>
          <w:rFonts w:ascii="Times New Roman" w:hAnsi="Times New Roman" w:cs="Times New Roman"/>
          <w:color w:val="000000" w:themeColor="text1"/>
          <w:sz w:val="24"/>
          <w:szCs w:val="24"/>
        </w:rPr>
        <w:t xml:space="preserve">are </w:t>
      </w:r>
      <w:r w:rsidR="007336C3" w:rsidRPr="006F3E5C">
        <w:rPr>
          <w:rFonts w:ascii="Times New Roman" w:hAnsi="Times New Roman" w:cs="Times New Roman"/>
          <w:color w:val="000000" w:themeColor="text1"/>
          <w:sz w:val="24"/>
          <w:szCs w:val="24"/>
        </w:rPr>
        <w:t>supported or not supported</w:t>
      </w:r>
      <w:r w:rsidRPr="006F3E5C">
        <w:rPr>
          <w:rFonts w:ascii="Times New Roman" w:hAnsi="Times New Roman" w:cs="Times New Roman"/>
          <w:color w:val="000000" w:themeColor="text1"/>
          <w:sz w:val="24"/>
          <w:szCs w:val="24"/>
        </w:rPr>
        <w:t>, which lead</w:t>
      </w:r>
      <w:r w:rsidR="007E4CE9"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to further development of the theory</w:t>
      </w:r>
      <w:r w:rsidR="007E4CE9"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7E4CE9" w:rsidRPr="006F3E5C">
        <w:rPr>
          <w:rFonts w:ascii="Times New Roman" w:hAnsi="Times New Roman" w:cs="Times New Roman"/>
          <w:color w:val="000000" w:themeColor="text1"/>
          <w:sz w:val="24"/>
          <w:szCs w:val="24"/>
        </w:rPr>
        <w:t>which</w:t>
      </w:r>
      <w:r w:rsidRPr="006F3E5C">
        <w:rPr>
          <w:rFonts w:ascii="Times New Roman" w:hAnsi="Times New Roman" w:cs="Times New Roman"/>
          <w:color w:val="000000" w:themeColor="text1"/>
          <w:sz w:val="24"/>
          <w:szCs w:val="24"/>
        </w:rPr>
        <w:t xml:space="preserve"> </w:t>
      </w:r>
      <w:r w:rsidR="007E4CE9" w:rsidRPr="006F3E5C">
        <w:rPr>
          <w:rFonts w:ascii="Times New Roman" w:hAnsi="Times New Roman" w:cs="Times New Roman"/>
          <w:color w:val="000000" w:themeColor="text1"/>
          <w:sz w:val="24"/>
          <w:szCs w:val="24"/>
        </w:rPr>
        <w:t xml:space="preserve">can </w:t>
      </w:r>
      <w:r w:rsidRPr="006F3E5C">
        <w:rPr>
          <w:rFonts w:ascii="Times New Roman" w:hAnsi="Times New Roman" w:cs="Times New Roman"/>
          <w:color w:val="000000" w:themeColor="text1"/>
          <w:sz w:val="24"/>
          <w:szCs w:val="24"/>
        </w:rPr>
        <w:t>be tested in future research.</w:t>
      </w:r>
      <w:r w:rsidR="00C1047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Th</w:t>
      </w:r>
      <w:r w:rsidR="007E4CE9" w:rsidRPr="006F3E5C">
        <w:rPr>
          <w:rFonts w:ascii="Times New Roman" w:hAnsi="Times New Roman" w:cs="Times New Roman"/>
          <w:color w:val="000000" w:themeColor="text1"/>
          <w:sz w:val="24"/>
          <w:szCs w:val="24"/>
        </w:rPr>
        <w:t>is</w:t>
      </w:r>
      <w:r w:rsidRPr="006F3E5C">
        <w:rPr>
          <w:rFonts w:ascii="Times New Roman" w:hAnsi="Times New Roman" w:cs="Times New Roman"/>
          <w:color w:val="000000" w:themeColor="text1"/>
          <w:sz w:val="24"/>
          <w:szCs w:val="24"/>
        </w:rPr>
        <w:t xml:space="preserve"> </w:t>
      </w:r>
      <w:r w:rsidR="007E4CE9" w:rsidRPr="006F3E5C">
        <w:rPr>
          <w:rFonts w:ascii="Times New Roman" w:hAnsi="Times New Roman" w:cs="Times New Roman"/>
          <w:color w:val="000000" w:themeColor="text1"/>
          <w:sz w:val="24"/>
          <w:szCs w:val="24"/>
        </w:rPr>
        <w:t xml:space="preserve">study was </w:t>
      </w:r>
      <w:r w:rsidRPr="006F3E5C">
        <w:rPr>
          <w:rFonts w:ascii="Times New Roman" w:hAnsi="Times New Roman" w:cs="Times New Roman"/>
          <w:color w:val="000000" w:themeColor="text1"/>
          <w:sz w:val="24"/>
          <w:szCs w:val="24"/>
        </w:rPr>
        <w:t xml:space="preserve">designed to examine the causal relationship of </w:t>
      </w:r>
      <w:r w:rsidR="00C1047D"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 xml:space="preserve">variable </w:t>
      </w:r>
      <w:r w:rsidR="00C1047D" w:rsidRPr="006F3E5C">
        <w:rPr>
          <w:rFonts w:ascii="Times New Roman" w:hAnsi="Times New Roman" w:cs="Times New Roman"/>
          <w:color w:val="000000" w:themeColor="text1"/>
          <w:sz w:val="24"/>
          <w:szCs w:val="24"/>
        </w:rPr>
        <w:t>with a</w:t>
      </w:r>
      <w:r w:rsidRPr="006F3E5C">
        <w:rPr>
          <w:rFonts w:ascii="Times New Roman" w:hAnsi="Times New Roman" w:cs="Times New Roman"/>
          <w:color w:val="000000" w:themeColor="text1"/>
          <w:sz w:val="24"/>
          <w:szCs w:val="24"/>
        </w:rPr>
        <w:t xml:space="preserve"> dependent variable (</w:t>
      </w:r>
      <w:r w:rsidR="00C1047D" w:rsidRPr="006F3E5C">
        <w:rPr>
          <w:rFonts w:ascii="Times New Roman" w:hAnsi="Times New Roman" w:cs="Times New Roman"/>
          <w:color w:val="000000" w:themeColor="text1"/>
          <w:sz w:val="24"/>
          <w:szCs w:val="24"/>
        </w:rPr>
        <w:t xml:space="preserve">i.e., </w:t>
      </w:r>
      <w:r w:rsidRPr="006F3E5C">
        <w:rPr>
          <w:rFonts w:ascii="Times New Roman" w:hAnsi="Times New Roman" w:cs="Times New Roman"/>
          <w:color w:val="000000" w:themeColor="text1"/>
          <w:sz w:val="24"/>
          <w:szCs w:val="24"/>
        </w:rPr>
        <w:t>support for tourism development). The epistemological bas</w:t>
      </w:r>
      <w:r w:rsidR="00C1047D" w:rsidRPr="006F3E5C">
        <w:rPr>
          <w:rFonts w:ascii="Times New Roman" w:hAnsi="Times New Roman" w:cs="Times New Roman"/>
          <w:color w:val="000000" w:themeColor="text1"/>
          <w:sz w:val="24"/>
          <w:szCs w:val="24"/>
        </w:rPr>
        <w:t>is</w:t>
      </w:r>
      <w:r w:rsidRPr="006F3E5C">
        <w:rPr>
          <w:rFonts w:ascii="Times New Roman" w:hAnsi="Times New Roman" w:cs="Times New Roman"/>
          <w:color w:val="000000" w:themeColor="text1"/>
          <w:sz w:val="24"/>
          <w:szCs w:val="24"/>
        </w:rPr>
        <w:t xml:space="preserve"> is the positivism paradigm</w:t>
      </w:r>
      <w:r w:rsidR="00C1047D" w:rsidRPr="006F3E5C">
        <w:rPr>
          <w:rFonts w:ascii="Times New Roman" w:hAnsi="Times New Roman" w:cs="Times New Roman"/>
          <w:color w:val="000000" w:themeColor="text1"/>
          <w:sz w:val="24"/>
          <w:szCs w:val="24"/>
        </w:rPr>
        <w:t>, which r</w:t>
      </w:r>
      <w:r w:rsidRPr="006F3E5C">
        <w:rPr>
          <w:rFonts w:ascii="Times New Roman" w:hAnsi="Times New Roman" w:cs="Times New Roman"/>
          <w:sz w:val="24"/>
          <w:szCs w:val="24"/>
        </w:rPr>
        <w:t>equire</w:t>
      </w:r>
      <w:r w:rsidR="00C1047D"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C1047D" w:rsidRPr="006F3E5C">
        <w:rPr>
          <w:rFonts w:ascii="Times New Roman" w:hAnsi="Times New Roman" w:cs="Times New Roman"/>
          <w:sz w:val="24"/>
          <w:szCs w:val="24"/>
        </w:rPr>
        <w:t>a</w:t>
      </w:r>
      <w:r w:rsidRPr="006F3E5C">
        <w:rPr>
          <w:rFonts w:ascii="Times New Roman" w:hAnsi="Times New Roman" w:cs="Times New Roman"/>
          <w:sz w:val="24"/>
          <w:szCs w:val="24"/>
        </w:rPr>
        <w:t xml:space="preserve"> researcher to work with </w:t>
      </w:r>
      <w:r w:rsidR="00C1047D" w:rsidRPr="006F3E5C">
        <w:rPr>
          <w:rFonts w:ascii="Times New Roman" w:hAnsi="Times New Roman" w:cs="Times New Roman"/>
          <w:sz w:val="24"/>
          <w:szCs w:val="24"/>
        </w:rPr>
        <w:t xml:space="preserve">a </w:t>
      </w:r>
      <w:r w:rsidRPr="006F3E5C">
        <w:rPr>
          <w:rFonts w:ascii="Times New Roman" w:hAnsi="Times New Roman" w:cs="Times New Roman"/>
          <w:sz w:val="24"/>
          <w:szCs w:val="24"/>
        </w:rPr>
        <w:t xml:space="preserve">highly structured methodology to collect quality data that are usable </w:t>
      </w:r>
      <w:r w:rsidR="00C1047D" w:rsidRPr="006F3E5C">
        <w:rPr>
          <w:rFonts w:ascii="Times New Roman" w:hAnsi="Times New Roman" w:cs="Times New Roman"/>
          <w:sz w:val="24"/>
          <w:szCs w:val="24"/>
        </w:rPr>
        <w:t>during</w:t>
      </w:r>
      <w:r w:rsidRPr="006F3E5C">
        <w:rPr>
          <w:rFonts w:ascii="Times New Roman" w:hAnsi="Times New Roman" w:cs="Times New Roman"/>
          <w:sz w:val="24"/>
          <w:szCs w:val="24"/>
        </w:rPr>
        <w:t xml:space="preserve"> statistical analyses (</w:t>
      </w:r>
      <w:r w:rsidRPr="006F3E5C">
        <w:rPr>
          <w:rFonts w:ascii="Times New Roman" w:hAnsi="Times New Roman" w:cs="Times New Roman"/>
          <w:color w:val="000000" w:themeColor="text1"/>
          <w:sz w:val="24"/>
          <w:szCs w:val="24"/>
        </w:rPr>
        <w:t>Stylidis, 2012)</w:t>
      </w:r>
      <w:r w:rsidRPr="006F3E5C">
        <w:rPr>
          <w:rFonts w:ascii="Times New Roman" w:hAnsi="Times New Roman" w:cs="Times New Roman"/>
          <w:sz w:val="24"/>
          <w:szCs w:val="24"/>
        </w:rPr>
        <w:t>. Rahman (2010) explains that positivis</w:t>
      </w:r>
      <w:r w:rsidR="00C1047D" w:rsidRPr="006F3E5C">
        <w:rPr>
          <w:rFonts w:ascii="Times New Roman" w:hAnsi="Times New Roman" w:cs="Times New Roman"/>
          <w:sz w:val="24"/>
          <w:szCs w:val="24"/>
        </w:rPr>
        <w:t>ts</w:t>
      </w:r>
      <w:r w:rsidRPr="006F3E5C">
        <w:rPr>
          <w:rFonts w:ascii="Times New Roman" w:hAnsi="Times New Roman" w:cs="Times New Roman"/>
          <w:sz w:val="24"/>
          <w:szCs w:val="24"/>
        </w:rPr>
        <w:t xml:space="preserve"> view the natural and social world as guided by a strict set of laws that can better be discovered through empirical inquiry.</w:t>
      </w:r>
      <w:r w:rsidR="00C1047D" w:rsidRPr="006F3E5C">
        <w:rPr>
          <w:rFonts w:ascii="Times New Roman" w:hAnsi="Times New Roman" w:cs="Times New Roman"/>
          <w:sz w:val="24"/>
          <w:szCs w:val="24"/>
        </w:rPr>
        <w:t xml:space="preserve"> </w:t>
      </w:r>
      <w:r w:rsidR="00E12305">
        <w:rPr>
          <w:rFonts w:ascii="Times New Roman" w:hAnsi="Times New Roman" w:cs="Times New Roman"/>
          <w:color w:val="000000" w:themeColor="text1"/>
          <w:sz w:val="24"/>
          <w:szCs w:val="24"/>
        </w:rPr>
        <w:t>Figure 11</w:t>
      </w:r>
      <w:r w:rsidR="00394426"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sz w:val="24"/>
          <w:szCs w:val="24"/>
        </w:rPr>
        <w:t>illustrate</w:t>
      </w:r>
      <w:r w:rsidR="00C1047D" w:rsidRPr="006F3E5C">
        <w:rPr>
          <w:rFonts w:ascii="Times New Roman" w:hAnsi="Times New Roman" w:cs="Times New Roman"/>
          <w:sz w:val="24"/>
          <w:szCs w:val="24"/>
        </w:rPr>
        <w:t>s</w:t>
      </w:r>
      <w:r w:rsidRPr="006F3E5C">
        <w:rPr>
          <w:rFonts w:ascii="Times New Roman" w:hAnsi="Times New Roman" w:cs="Times New Roman"/>
          <w:sz w:val="24"/>
          <w:szCs w:val="24"/>
        </w:rPr>
        <w:t xml:space="preserve"> the research process “onion” that </w:t>
      </w:r>
      <w:r w:rsidR="00C1047D" w:rsidRPr="006F3E5C">
        <w:rPr>
          <w:rFonts w:ascii="Times New Roman" w:hAnsi="Times New Roman" w:cs="Times New Roman"/>
          <w:sz w:val="24"/>
          <w:szCs w:val="24"/>
        </w:rPr>
        <w:t xml:space="preserve">was used </w:t>
      </w:r>
      <w:r w:rsidRPr="006F3E5C">
        <w:rPr>
          <w:rFonts w:ascii="Times New Roman" w:hAnsi="Times New Roman" w:cs="Times New Roman"/>
          <w:sz w:val="24"/>
          <w:szCs w:val="24"/>
        </w:rPr>
        <w:t xml:space="preserve">by </w:t>
      </w:r>
      <w:r w:rsidRPr="006F3E5C">
        <w:rPr>
          <w:rFonts w:ascii="Times New Roman" w:hAnsi="Times New Roman" w:cs="Times New Roman"/>
          <w:color w:val="000000" w:themeColor="text1"/>
          <w:sz w:val="24"/>
          <w:szCs w:val="24"/>
        </w:rPr>
        <w:t>Saunders</w:t>
      </w:r>
      <w:r w:rsidR="0006097D" w:rsidRPr="006F3E5C">
        <w:rPr>
          <w:rFonts w:ascii="Times New Roman" w:hAnsi="Times New Roman" w:cs="Times New Roman"/>
          <w:color w:val="000000" w:themeColor="text1"/>
          <w:sz w:val="24"/>
          <w:szCs w:val="24"/>
        </w:rPr>
        <w:t xml:space="preserve"> et al.</w:t>
      </w:r>
      <w:r w:rsidRPr="006F3E5C">
        <w:rPr>
          <w:rFonts w:ascii="Times New Roman" w:hAnsi="Times New Roman" w:cs="Times New Roman"/>
          <w:color w:val="000000" w:themeColor="text1"/>
          <w:sz w:val="24"/>
          <w:szCs w:val="24"/>
        </w:rPr>
        <w:t xml:space="preserve"> (2009</w:t>
      </w:r>
      <w:r w:rsidRPr="006F3E5C">
        <w:rPr>
          <w:rFonts w:ascii="Times New Roman" w:hAnsi="Times New Roman" w:cs="Times New Roman"/>
          <w:sz w:val="24"/>
          <w:szCs w:val="24"/>
        </w:rPr>
        <w:t>)</w:t>
      </w:r>
      <w:r w:rsidR="00C1047D" w:rsidRPr="006F3E5C">
        <w:rPr>
          <w:rFonts w:ascii="Times New Roman" w:hAnsi="Times New Roman" w:cs="Times New Roman"/>
          <w:sz w:val="24"/>
          <w:szCs w:val="24"/>
        </w:rPr>
        <w:t>,</w:t>
      </w:r>
      <w:r w:rsidRPr="006F3E5C">
        <w:rPr>
          <w:rFonts w:ascii="Times New Roman" w:hAnsi="Times New Roman" w:cs="Times New Roman"/>
          <w:sz w:val="24"/>
          <w:szCs w:val="24"/>
        </w:rPr>
        <w:t xml:space="preserve"> modified </w:t>
      </w:r>
      <w:r w:rsidR="00C1047D" w:rsidRPr="006F3E5C">
        <w:rPr>
          <w:rFonts w:ascii="Times New Roman" w:hAnsi="Times New Roman" w:cs="Times New Roman"/>
          <w:sz w:val="24"/>
          <w:szCs w:val="24"/>
        </w:rPr>
        <w:t xml:space="preserve">slightly to </w:t>
      </w:r>
      <w:r w:rsidRPr="006F3E5C">
        <w:rPr>
          <w:rFonts w:ascii="Times New Roman" w:hAnsi="Times New Roman" w:cs="Times New Roman"/>
          <w:sz w:val="24"/>
          <w:szCs w:val="24"/>
        </w:rPr>
        <w:t xml:space="preserve">add brackets to demonstrate the research process </w:t>
      </w:r>
      <w:r w:rsidR="00C1047D" w:rsidRPr="006F3E5C">
        <w:rPr>
          <w:rFonts w:ascii="Times New Roman" w:hAnsi="Times New Roman" w:cs="Times New Roman"/>
          <w:sz w:val="24"/>
          <w:szCs w:val="24"/>
        </w:rPr>
        <w:t xml:space="preserve">used during this </w:t>
      </w:r>
      <w:r w:rsidRPr="006F3E5C">
        <w:rPr>
          <w:rFonts w:ascii="Times New Roman" w:hAnsi="Times New Roman" w:cs="Times New Roman"/>
          <w:sz w:val="24"/>
          <w:szCs w:val="24"/>
        </w:rPr>
        <w:t xml:space="preserve">study. </w:t>
      </w:r>
      <w:r w:rsidR="00C1047D" w:rsidRPr="006F3E5C">
        <w:rPr>
          <w:rFonts w:ascii="Times New Roman" w:hAnsi="Times New Roman" w:cs="Times New Roman"/>
          <w:sz w:val="24"/>
          <w:szCs w:val="28"/>
          <w:lang w:bidi="ar-AE"/>
        </w:rPr>
        <w:t xml:space="preserve">Subsequent sections present the research approach, strategies, choices, time horizons, techniques, and procedures. </w:t>
      </w:r>
    </w:p>
    <w:p w14:paraId="043B2CEB" w14:textId="77777777" w:rsidR="00F7384E" w:rsidRPr="006F3E5C" w:rsidRDefault="00F7384E" w:rsidP="00821504">
      <w:pPr>
        <w:spacing w:line="480" w:lineRule="auto"/>
        <w:ind w:firstLine="720"/>
        <w:jc w:val="both"/>
        <w:rPr>
          <w:rFonts w:ascii="Times New Roman" w:hAnsi="Times New Roman" w:cs="Times New Roman"/>
          <w:sz w:val="24"/>
          <w:szCs w:val="28"/>
          <w:lang w:bidi="ar-AE"/>
        </w:rPr>
      </w:pPr>
    </w:p>
    <w:p w14:paraId="27ECD119" w14:textId="26C17B0E" w:rsidR="0080383E" w:rsidRDefault="00CD491F" w:rsidP="00821504">
      <w:pPr>
        <w:spacing w:line="480" w:lineRule="auto"/>
        <w:jc w:val="both"/>
        <w:rPr>
          <w:rFonts w:ascii="Times New Roman" w:hAnsi="Times New Roman" w:cs="Times New Roman"/>
          <w:sz w:val="24"/>
          <w:szCs w:val="24"/>
        </w:rPr>
      </w:pPr>
      <w:r w:rsidRPr="006F3E5C">
        <w:rPr>
          <w:rFonts w:ascii="Times New Roman" w:hAnsi="Times New Roman" w:cs="Times New Roman"/>
          <w:noProof/>
          <w:color w:val="000000" w:themeColor="text1"/>
          <w:sz w:val="24"/>
          <w:szCs w:val="24"/>
        </w:rPr>
        <mc:AlternateContent>
          <mc:Choice Requires="wpg">
            <w:drawing>
              <wp:anchor distT="0" distB="0" distL="114300" distR="114300" simplePos="0" relativeHeight="251718656" behindDoc="0" locked="0" layoutInCell="1" allowOverlap="1" wp14:anchorId="510165B1" wp14:editId="11F81EEA">
                <wp:simplePos x="0" y="0"/>
                <wp:positionH relativeFrom="column">
                  <wp:posOffset>-342900</wp:posOffset>
                </wp:positionH>
                <wp:positionV relativeFrom="paragraph">
                  <wp:posOffset>209550</wp:posOffset>
                </wp:positionV>
                <wp:extent cx="6446035" cy="4562475"/>
                <wp:effectExtent l="0" t="0" r="0" b="28575"/>
                <wp:wrapNone/>
                <wp:docPr id="200" name="Group 63"/>
                <wp:cNvGraphicFramePr/>
                <a:graphic xmlns:a="http://schemas.openxmlformats.org/drawingml/2006/main">
                  <a:graphicData uri="http://schemas.microsoft.com/office/word/2010/wordprocessingGroup">
                    <wpg:wgp>
                      <wpg:cNvGrpSpPr/>
                      <wpg:grpSpPr>
                        <a:xfrm>
                          <a:off x="0" y="0"/>
                          <a:ext cx="6446035" cy="4562475"/>
                          <a:chOff x="0" y="0"/>
                          <a:chExt cx="6723137" cy="4214495"/>
                        </a:xfrm>
                      </wpg:grpSpPr>
                      <wpg:grpSp>
                        <wpg:cNvPr id="201" name="Group 201"/>
                        <wpg:cNvGrpSpPr/>
                        <wpg:grpSpPr>
                          <a:xfrm>
                            <a:off x="0" y="0"/>
                            <a:ext cx="6723137" cy="4214495"/>
                            <a:chOff x="0" y="0"/>
                            <a:chExt cx="6723137" cy="4214495"/>
                          </a:xfrm>
                        </wpg:grpSpPr>
                        <wpg:grpSp>
                          <wpg:cNvPr id="202" name="Group 202"/>
                          <wpg:cNvGrpSpPr/>
                          <wpg:grpSpPr>
                            <a:xfrm>
                              <a:off x="0" y="0"/>
                              <a:ext cx="5000625" cy="4214495"/>
                              <a:chOff x="0" y="0"/>
                              <a:chExt cx="5000625" cy="4214495"/>
                            </a:xfrm>
                          </wpg:grpSpPr>
                          <wps:wsp>
                            <wps:cNvPr id="203" name="Oval 203"/>
                            <wps:cNvSpPr/>
                            <wps:spPr>
                              <a:xfrm>
                                <a:off x="0" y="0"/>
                                <a:ext cx="5000625" cy="4214495"/>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 name="Oval 204"/>
                            <wps:cNvSpPr/>
                            <wps:spPr>
                              <a:xfrm>
                                <a:off x="95250" y="402273"/>
                                <a:ext cx="4029075" cy="3409949"/>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 name="Oval 205"/>
                            <wps:cNvSpPr/>
                            <wps:spPr>
                              <a:xfrm>
                                <a:off x="228598" y="726119"/>
                                <a:ext cx="3295650" cy="2733674"/>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 name="Oval 206"/>
                            <wps:cNvSpPr/>
                            <wps:spPr>
                              <a:xfrm>
                                <a:off x="328611" y="1040444"/>
                                <a:ext cx="2543175" cy="2105025"/>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 name="Oval 207"/>
                            <wps:cNvSpPr/>
                            <wps:spPr>
                              <a:xfrm>
                                <a:off x="409575" y="1402395"/>
                                <a:ext cx="1809749" cy="1381125"/>
                              </a:xfrm>
                              <a:prstGeom prst="ellipse">
                                <a:avLst/>
                              </a:prstGeom>
                            </wps:spPr>
                            <wps:style>
                              <a:lnRef idx="2">
                                <a:schemeClr val="dk1"/>
                              </a:lnRef>
                              <a:fillRef idx="1">
                                <a:schemeClr val="lt1"/>
                              </a:fillRef>
                              <a:effectRef idx="0">
                                <a:schemeClr val="dk1"/>
                              </a:effectRef>
                              <a:fontRef idx="minor">
                                <a:schemeClr val="dk1"/>
                              </a:fontRef>
                            </wps:style>
                            <wps:txbx>
                              <w:txbxContent>
                                <w:p w14:paraId="7D626C22" w14:textId="77777777" w:rsidR="00F3257D" w:rsidRDefault="00F3257D"/>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 name="Oval 208"/>
                            <wps:cNvSpPr/>
                            <wps:spPr>
                              <a:xfrm>
                                <a:off x="514229" y="1716722"/>
                                <a:ext cx="1375883" cy="752475"/>
                              </a:xfrm>
                              <a:prstGeom prst="ellipse">
                                <a:avLst/>
                              </a:prstGeom>
                            </wps:spPr>
                            <wps:style>
                              <a:lnRef idx="2">
                                <a:schemeClr val="dk1"/>
                              </a:lnRef>
                              <a:fillRef idx="1">
                                <a:schemeClr val="lt1"/>
                              </a:fillRef>
                              <a:effectRef idx="0">
                                <a:schemeClr val="dk1"/>
                              </a:effectRef>
                              <a:fontRef idx="minor">
                                <a:schemeClr val="dk1"/>
                              </a:fontRef>
                            </wps:style>
                            <wps:txbx>
                              <w:txbxContent>
                                <w:p w14:paraId="192FDBDE" w14:textId="7E7B3E29" w:rsidR="00F3257D" w:rsidRDefault="00F3257D" w:rsidP="00FD28D2">
                                  <w:pPr>
                                    <w:pStyle w:val="NormalWeb"/>
                                    <w:spacing w:before="0" w:beforeAutospacing="0" w:after="0" w:afterAutospacing="0"/>
                                    <w:jc w:val="center"/>
                                  </w:pPr>
                                  <w:r>
                                    <w:rPr>
                                      <w:color w:val="000000" w:themeColor="dark1"/>
                                      <w:kern w:val="24"/>
                                      <w:sz w:val="20"/>
                                      <w:szCs w:val="20"/>
                                    </w:rPr>
                                    <w:t>{Data Collection and Data Analysis}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09" name="TextBox 14"/>
                          <wps:cNvSpPr txBox="1"/>
                          <wps:spPr>
                            <a:xfrm>
                              <a:off x="842926" y="2395930"/>
                              <a:ext cx="1335405" cy="237490"/>
                            </a:xfrm>
                            <a:prstGeom prst="rect">
                              <a:avLst/>
                            </a:prstGeom>
                            <a:noFill/>
                          </wps:spPr>
                          <wps:txbx>
                            <w:txbxContent>
                              <w:p w14:paraId="50186E4D" w14:textId="77777777" w:rsidR="00F3257D" w:rsidRDefault="00F3257D" w:rsidP="00FD28D2">
                                <w:pPr>
                                  <w:pStyle w:val="NormalWeb"/>
                                  <w:spacing w:before="0" w:beforeAutospacing="0" w:after="0" w:afterAutospacing="0"/>
                                  <w:jc w:val="center"/>
                                </w:pPr>
                                <w:r>
                                  <w:rPr>
                                    <w:color w:val="000000" w:themeColor="text1"/>
                                    <w:kern w:val="24"/>
                                    <w:sz w:val="20"/>
                                    <w:szCs w:val="20"/>
                                  </w:rPr>
                                  <w:t>Longitudinal</w:t>
                                </w:r>
                              </w:p>
                            </w:txbxContent>
                          </wps:txbx>
                          <wps:bodyPr wrap="square" rtlCol="0">
                            <a:noAutofit/>
                          </wps:bodyPr>
                        </wps:wsp>
                        <wps:wsp>
                          <wps:cNvPr id="210" name="TextBox 15"/>
                          <wps:cNvSpPr txBox="1"/>
                          <wps:spPr>
                            <a:xfrm>
                              <a:off x="723084" y="1497648"/>
                              <a:ext cx="1334770" cy="237490"/>
                            </a:xfrm>
                            <a:prstGeom prst="rect">
                              <a:avLst/>
                            </a:prstGeom>
                            <a:noFill/>
                          </wps:spPr>
                          <wps:txbx>
                            <w:txbxContent>
                              <w:p w14:paraId="1265D7FC" w14:textId="77777777" w:rsidR="00F3257D" w:rsidRDefault="00F3257D" w:rsidP="00FD28D2">
                                <w:pPr>
                                  <w:pStyle w:val="NormalWeb"/>
                                  <w:spacing w:before="0" w:beforeAutospacing="0" w:after="0" w:afterAutospacing="0"/>
                                  <w:jc w:val="center"/>
                                </w:pPr>
                                <w:r>
                                  <w:rPr>
                                    <w:color w:val="000000" w:themeColor="text1"/>
                                    <w:kern w:val="24"/>
                                    <w:sz w:val="20"/>
                                    <w:szCs w:val="20"/>
                                  </w:rPr>
                                  <w:t>{Cross-sectional}</w:t>
                                </w:r>
                              </w:p>
                            </w:txbxContent>
                          </wps:txbx>
                          <wps:bodyPr wrap="square" rtlCol="0">
                            <a:noAutofit/>
                          </wps:bodyPr>
                        </wps:wsp>
                        <wps:wsp>
                          <wps:cNvPr id="211" name="TextBox 16"/>
                          <wps:cNvSpPr txBox="1"/>
                          <wps:spPr>
                            <a:xfrm>
                              <a:off x="5093380" y="889666"/>
                              <a:ext cx="1059180" cy="237490"/>
                            </a:xfrm>
                            <a:prstGeom prst="rect">
                              <a:avLst/>
                            </a:prstGeom>
                            <a:noFill/>
                          </wps:spPr>
                          <wps:txbx>
                            <w:txbxContent>
                              <w:p w14:paraId="05C915D4" w14:textId="77777777" w:rsidR="00F3257D" w:rsidRDefault="00F3257D" w:rsidP="00FD28D2">
                                <w:pPr>
                                  <w:pStyle w:val="NormalWeb"/>
                                  <w:spacing w:before="0" w:beforeAutospacing="0" w:after="0" w:afterAutospacing="0"/>
                                  <w:jc w:val="center"/>
                                </w:pPr>
                                <w:r>
                                  <w:rPr>
                                    <w:b/>
                                    <w:bCs/>
                                    <w:color w:val="000000" w:themeColor="text1"/>
                                    <w:kern w:val="24"/>
                                    <w:sz w:val="20"/>
                                    <w:szCs w:val="20"/>
                                  </w:rPr>
                                  <w:t>Approaches</w:t>
                                </w:r>
                              </w:p>
                            </w:txbxContent>
                          </wps:txbx>
                          <wps:bodyPr wrap="square" rtlCol="0">
                            <a:noAutofit/>
                          </wps:bodyPr>
                        </wps:wsp>
                        <wps:wsp>
                          <wps:cNvPr id="212" name="TextBox 17"/>
                          <wps:cNvSpPr txBox="1"/>
                          <wps:spPr>
                            <a:xfrm>
                              <a:off x="4731857" y="226723"/>
                              <a:ext cx="1334770" cy="237490"/>
                            </a:xfrm>
                            <a:prstGeom prst="rect">
                              <a:avLst/>
                            </a:prstGeom>
                            <a:noFill/>
                          </wps:spPr>
                          <wps:txbx>
                            <w:txbxContent>
                              <w:p w14:paraId="3E76E893" w14:textId="77777777" w:rsidR="00F3257D" w:rsidRDefault="00F3257D" w:rsidP="00FD28D2">
                                <w:pPr>
                                  <w:pStyle w:val="NormalWeb"/>
                                  <w:spacing w:before="0" w:beforeAutospacing="0" w:after="0" w:afterAutospacing="0"/>
                                  <w:jc w:val="center"/>
                                </w:pPr>
                                <w:r>
                                  <w:rPr>
                                    <w:b/>
                                    <w:bCs/>
                                    <w:color w:val="000000" w:themeColor="text1"/>
                                    <w:kern w:val="24"/>
                                    <w:sz w:val="20"/>
                                    <w:szCs w:val="20"/>
                                  </w:rPr>
                                  <w:t>Philosophies</w:t>
                                </w:r>
                              </w:p>
                            </w:txbxContent>
                          </wps:txbx>
                          <wps:bodyPr wrap="square" rtlCol="0">
                            <a:noAutofit/>
                          </wps:bodyPr>
                        </wps:wsp>
                        <wps:wsp>
                          <wps:cNvPr id="213" name="TextBox 18"/>
                          <wps:cNvSpPr txBox="1"/>
                          <wps:spPr>
                            <a:xfrm>
                              <a:off x="2598590" y="1040359"/>
                              <a:ext cx="716280" cy="383540"/>
                            </a:xfrm>
                            <a:prstGeom prst="rect">
                              <a:avLst/>
                            </a:prstGeom>
                            <a:noFill/>
                          </wps:spPr>
                          <wps:txbx>
                            <w:txbxContent>
                              <w:p w14:paraId="1158DADD" w14:textId="77777777" w:rsidR="00F3257D" w:rsidRDefault="00F3257D" w:rsidP="00FD28D2">
                                <w:pPr>
                                  <w:pStyle w:val="NormalWeb"/>
                                  <w:spacing w:before="0" w:beforeAutospacing="0" w:after="0" w:afterAutospacing="0"/>
                                  <w:jc w:val="center"/>
                                </w:pPr>
                                <w:r>
                                  <w:rPr>
                                    <w:color w:val="000000" w:themeColor="text1"/>
                                    <w:kern w:val="24"/>
                                    <w:sz w:val="20"/>
                                    <w:szCs w:val="20"/>
                                  </w:rPr>
                                  <w:t>Case study</w:t>
                                </w:r>
                              </w:p>
                            </w:txbxContent>
                          </wps:txbx>
                          <wps:bodyPr wrap="square" rtlCol="0">
                            <a:noAutofit/>
                          </wps:bodyPr>
                        </wps:wsp>
                        <wps:wsp>
                          <wps:cNvPr id="214" name="TextBox 19"/>
                          <wps:cNvSpPr txBox="1"/>
                          <wps:spPr>
                            <a:xfrm>
                              <a:off x="2890577" y="1620758"/>
                              <a:ext cx="697865" cy="383540"/>
                            </a:xfrm>
                            <a:prstGeom prst="rect">
                              <a:avLst/>
                            </a:prstGeom>
                            <a:noFill/>
                          </wps:spPr>
                          <wps:txbx>
                            <w:txbxContent>
                              <w:p w14:paraId="23F7B39F" w14:textId="77777777" w:rsidR="00F3257D" w:rsidRDefault="00F3257D" w:rsidP="00FD28D2">
                                <w:pPr>
                                  <w:pStyle w:val="NormalWeb"/>
                                  <w:spacing w:before="0" w:beforeAutospacing="0" w:after="0" w:afterAutospacing="0"/>
                                  <w:jc w:val="center"/>
                                </w:pPr>
                                <w:r>
                                  <w:rPr>
                                    <w:color w:val="000000" w:themeColor="text1"/>
                                    <w:kern w:val="24"/>
                                    <w:sz w:val="20"/>
                                    <w:szCs w:val="20"/>
                                  </w:rPr>
                                  <w:t>Action research</w:t>
                                </w:r>
                              </w:p>
                            </w:txbxContent>
                          </wps:txbx>
                          <wps:bodyPr wrap="square" rtlCol="0">
                            <a:noAutofit/>
                          </wps:bodyPr>
                        </wps:wsp>
                        <wps:wsp>
                          <wps:cNvPr id="215" name="TextBox 20"/>
                          <wps:cNvSpPr txBox="1"/>
                          <wps:spPr>
                            <a:xfrm>
                              <a:off x="2742662" y="2215135"/>
                              <a:ext cx="875030" cy="383540"/>
                            </a:xfrm>
                            <a:prstGeom prst="rect">
                              <a:avLst/>
                            </a:prstGeom>
                            <a:noFill/>
                          </wps:spPr>
                          <wps:txbx>
                            <w:txbxContent>
                              <w:p w14:paraId="0D2FCA06" w14:textId="77777777" w:rsidR="00F3257D" w:rsidRDefault="00F3257D" w:rsidP="00FD28D2">
                                <w:pPr>
                                  <w:pStyle w:val="NormalWeb"/>
                                  <w:spacing w:before="0" w:beforeAutospacing="0" w:after="0" w:afterAutospacing="0"/>
                                  <w:jc w:val="center"/>
                                </w:pPr>
                                <w:r>
                                  <w:rPr>
                                    <w:color w:val="000000" w:themeColor="text1"/>
                                    <w:kern w:val="24"/>
                                    <w:sz w:val="20"/>
                                    <w:szCs w:val="20"/>
                                  </w:rPr>
                                  <w:t>Grounded theory</w:t>
                                </w:r>
                              </w:p>
                            </w:txbxContent>
                          </wps:txbx>
                          <wps:bodyPr wrap="square" rtlCol="0">
                            <a:noAutofit/>
                          </wps:bodyPr>
                        </wps:wsp>
                        <wps:wsp>
                          <wps:cNvPr id="216" name="TextBox 21"/>
                          <wps:cNvSpPr txBox="1"/>
                          <wps:spPr>
                            <a:xfrm>
                              <a:off x="2154125" y="2804751"/>
                              <a:ext cx="1335405" cy="237490"/>
                            </a:xfrm>
                            <a:prstGeom prst="rect">
                              <a:avLst/>
                            </a:prstGeom>
                            <a:noFill/>
                          </wps:spPr>
                          <wps:txbx>
                            <w:txbxContent>
                              <w:p w14:paraId="4F3D0DA1" w14:textId="77777777" w:rsidR="00F3257D" w:rsidRDefault="00F3257D" w:rsidP="00FD28D2">
                                <w:pPr>
                                  <w:pStyle w:val="NormalWeb"/>
                                  <w:spacing w:before="0" w:beforeAutospacing="0" w:after="0" w:afterAutospacing="0"/>
                                  <w:jc w:val="center"/>
                                </w:pPr>
                                <w:r>
                                  <w:rPr>
                                    <w:color w:val="000000" w:themeColor="text1"/>
                                    <w:kern w:val="24"/>
                                    <w:sz w:val="20"/>
                                    <w:szCs w:val="20"/>
                                  </w:rPr>
                                  <w:t>Ethnography</w:t>
                                </w:r>
                              </w:p>
                            </w:txbxContent>
                          </wps:txbx>
                          <wps:bodyPr wrap="square" rtlCol="0">
                            <a:noAutofit/>
                          </wps:bodyPr>
                        </wps:wsp>
                        <wps:wsp>
                          <wps:cNvPr id="217" name="TextBox 22"/>
                          <wps:cNvSpPr txBox="1"/>
                          <wps:spPr>
                            <a:xfrm>
                              <a:off x="1390591" y="3100384"/>
                              <a:ext cx="1334770" cy="237490"/>
                            </a:xfrm>
                            <a:prstGeom prst="rect">
                              <a:avLst/>
                            </a:prstGeom>
                            <a:noFill/>
                          </wps:spPr>
                          <wps:txbx>
                            <w:txbxContent>
                              <w:p w14:paraId="7331D7E8" w14:textId="77777777" w:rsidR="00F3257D" w:rsidRDefault="00F3257D" w:rsidP="00FD28D2">
                                <w:pPr>
                                  <w:pStyle w:val="NormalWeb"/>
                                  <w:spacing w:before="0" w:beforeAutospacing="0" w:after="0" w:afterAutospacing="0"/>
                                  <w:jc w:val="center"/>
                                </w:pPr>
                                <w:r>
                                  <w:rPr>
                                    <w:color w:val="000000" w:themeColor="text1"/>
                                    <w:kern w:val="24"/>
                                    <w:sz w:val="20"/>
                                    <w:szCs w:val="20"/>
                                  </w:rPr>
                                  <w:t xml:space="preserve">Archival research </w:t>
                                </w:r>
                              </w:p>
                            </w:txbxContent>
                          </wps:txbx>
                          <wps:bodyPr wrap="square" rtlCol="0">
                            <a:noAutofit/>
                          </wps:bodyPr>
                        </wps:wsp>
                        <wps:wsp>
                          <wps:cNvPr id="218" name="TextBox 23"/>
                          <wps:cNvSpPr txBox="1"/>
                          <wps:spPr>
                            <a:xfrm>
                              <a:off x="2248198" y="1754793"/>
                              <a:ext cx="687070" cy="383540"/>
                            </a:xfrm>
                            <a:prstGeom prst="rect">
                              <a:avLst/>
                            </a:prstGeom>
                            <a:noFill/>
                          </wps:spPr>
                          <wps:txbx>
                            <w:txbxContent>
                              <w:p w14:paraId="3774808E" w14:textId="77777777" w:rsidR="00F3257D" w:rsidRDefault="00F3257D" w:rsidP="00FD28D2">
                                <w:pPr>
                                  <w:pStyle w:val="NormalWeb"/>
                                  <w:spacing w:before="0" w:beforeAutospacing="0" w:after="0" w:afterAutospacing="0"/>
                                  <w:jc w:val="center"/>
                                </w:pPr>
                                <w:r>
                                  <w:rPr>
                                    <w:color w:val="000000" w:themeColor="text1"/>
                                    <w:kern w:val="24"/>
                                    <w:sz w:val="20"/>
                                    <w:szCs w:val="20"/>
                                  </w:rPr>
                                  <w:t>Mixed methods</w:t>
                                </w:r>
                              </w:p>
                            </w:txbxContent>
                          </wps:txbx>
                          <wps:bodyPr wrap="square" rtlCol="0">
                            <a:noAutofit/>
                          </wps:bodyPr>
                        </wps:wsp>
                        <wps:wsp>
                          <wps:cNvPr id="219" name="TextBox 24"/>
                          <wps:cNvSpPr txBox="1"/>
                          <wps:spPr>
                            <a:xfrm>
                              <a:off x="952459" y="2764861"/>
                              <a:ext cx="1334770" cy="237490"/>
                            </a:xfrm>
                            <a:prstGeom prst="rect">
                              <a:avLst/>
                            </a:prstGeom>
                            <a:noFill/>
                          </wps:spPr>
                          <wps:txbx>
                            <w:txbxContent>
                              <w:p w14:paraId="14D1BF3B" w14:textId="77777777" w:rsidR="00F3257D" w:rsidRDefault="00F3257D" w:rsidP="00FD28D2">
                                <w:pPr>
                                  <w:pStyle w:val="NormalWeb"/>
                                  <w:spacing w:before="0" w:beforeAutospacing="0" w:after="0" w:afterAutospacing="0"/>
                                  <w:jc w:val="center"/>
                                </w:pPr>
                                <w:r>
                                  <w:rPr>
                                    <w:color w:val="000000" w:themeColor="text1"/>
                                    <w:kern w:val="24"/>
                                    <w:sz w:val="20"/>
                                    <w:szCs w:val="20"/>
                                  </w:rPr>
                                  <w:t>Multi-method</w:t>
                                </w:r>
                              </w:p>
                            </w:txbxContent>
                          </wps:txbx>
                          <wps:bodyPr wrap="square" rtlCol="0">
                            <a:noAutofit/>
                          </wps:bodyPr>
                        </wps:wsp>
                        <wps:wsp>
                          <wps:cNvPr id="220" name="TextBox 25"/>
                          <wps:cNvSpPr txBox="1"/>
                          <wps:spPr>
                            <a:xfrm>
                              <a:off x="943719" y="1145219"/>
                              <a:ext cx="1335405" cy="237490"/>
                            </a:xfrm>
                            <a:prstGeom prst="rect">
                              <a:avLst/>
                            </a:prstGeom>
                            <a:noFill/>
                          </wps:spPr>
                          <wps:txbx>
                            <w:txbxContent>
                              <w:p w14:paraId="5708C2A3" w14:textId="77777777" w:rsidR="00F3257D" w:rsidRDefault="00F3257D" w:rsidP="00FD28D2">
                                <w:pPr>
                                  <w:pStyle w:val="NormalWeb"/>
                                  <w:spacing w:before="0" w:beforeAutospacing="0" w:after="0" w:afterAutospacing="0"/>
                                  <w:jc w:val="center"/>
                                </w:pPr>
                                <w:r>
                                  <w:rPr>
                                    <w:color w:val="000000" w:themeColor="text1"/>
                                    <w:kern w:val="24"/>
                                    <w:sz w:val="20"/>
                                    <w:szCs w:val="20"/>
                                  </w:rPr>
                                  <w:t>{Mono method}</w:t>
                                </w:r>
                              </w:p>
                            </w:txbxContent>
                          </wps:txbx>
                          <wps:bodyPr wrap="square" rtlCol="0">
                            <a:noAutofit/>
                          </wps:bodyPr>
                        </wps:wsp>
                        <wps:wsp>
                          <wps:cNvPr id="221" name="TextBox 26"/>
                          <wps:cNvSpPr txBox="1"/>
                          <wps:spPr>
                            <a:xfrm>
                              <a:off x="5111641" y="1393354"/>
                              <a:ext cx="1334770" cy="237490"/>
                            </a:xfrm>
                            <a:prstGeom prst="rect">
                              <a:avLst/>
                            </a:prstGeom>
                            <a:noFill/>
                          </wps:spPr>
                          <wps:txbx>
                            <w:txbxContent>
                              <w:p w14:paraId="0B8BA445" w14:textId="77777777" w:rsidR="00F3257D" w:rsidRDefault="00F3257D" w:rsidP="00FD28D2">
                                <w:pPr>
                                  <w:pStyle w:val="NormalWeb"/>
                                  <w:spacing w:before="0" w:beforeAutospacing="0" w:after="0" w:afterAutospacing="0"/>
                                  <w:jc w:val="center"/>
                                </w:pPr>
                                <w:r>
                                  <w:rPr>
                                    <w:b/>
                                    <w:bCs/>
                                    <w:color w:val="000000" w:themeColor="text1"/>
                                    <w:kern w:val="24"/>
                                    <w:sz w:val="20"/>
                                    <w:szCs w:val="20"/>
                                  </w:rPr>
                                  <w:t xml:space="preserve">Strategies </w:t>
                                </w:r>
                              </w:p>
                            </w:txbxContent>
                          </wps:txbx>
                          <wps:bodyPr wrap="square" rtlCol="0">
                            <a:noAutofit/>
                          </wps:bodyPr>
                        </wps:wsp>
                        <wps:wsp>
                          <wps:cNvPr id="222" name="TextBox 27"/>
                          <wps:cNvSpPr txBox="1"/>
                          <wps:spPr>
                            <a:xfrm>
                              <a:off x="5119203" y="1994269"/>
                              <a:ext cx="1334770" cy="237490"/>
                            </a:xfrm>
                            <a:prstGeom prst="rect">
                              <a:avLst/>
                            </a:prstGeom>
                            <a:noFill/>
                          </wps:spPr>
                          <wps:txbx>
                            <w:txbxContent>
                              <w:p w14:paraId="63356659" w14:textId="77777777" w:rsidR="00F3257D" w:rsidRDefault="00F3257D" w:rsidP="00FD28D2">
                                <w:pPr>
                                  <w:pStyle w:val="NormalWeb"/>
                                  <w:spacing w:before="0" w:beforeAutospacing="0" w:after="0" w:afterAutospacing="0"/>
                                  <w:jc w:val="center"/>
                                </w:pPr>
                                <w:r>
                                  <w:rPr>
                                    <w:b/>
                                    <w:bCs/>
                                    <w:color w:val="000000" w:themeColor="text1"/>
                                    <w:kern w:val="24"/>
                                    <w:sz w:val="20"/>
                                    <w:szCs w:val="20"/>
                                  </w:rPr>
                                  <w:t>Choices</w:t>
                                </w:r>
                              </w:p>
                            </w:txbxContent>
                          </wps:txbx>
                          <wps:bodyPr wrap="square" rtlCol="0">
                            <a:noAutofit/>
                          </wps:bodyPr>
                        </wps:wsp>
                        <wps:wsp>
                          <wps:cNvPr id="223" name="TextBox 28"/>
                          <wps:cNvSpPr txBox="1"/>
                          <wps:spPr>
                            <a:xfrm>
                              <a:off x="2614498" y="716112"/>
                              <a:ext cx="872490" cy="237490"/>
                            </a:xfrm>
                            <a:prstGeom prst="rect">
                              <a:avLst/>
                            </a:prstGeom>
                            <a:noFill/>
                          </wps:spPr>
                          <wps:txbx>
                            <w:txbxContent>
                              <w:p w14:paraId="42D50571" w14:textId="77777777" w:rsidR="00F3257D" w:rsidRDefault="00F3257D" w:rsidP="00FD28D2">
                                <w:pPr>
                                  <w:pStyle w:val="NormalWeb"/>
                                  <w:spacing w:before="0" w:beforeAutospacing="0" w:after="0" w:afterAutospacing="0"/>
                                  <w:jc w:val="center"/>
                                </w:pPr>
                                <w:r>
                                  <w:rPr>
                                    <w:b/>
                                    <w:bCs/>
                                    <w:color w:val="000000" w:themeColor="text1"/>
                                    <w:kern w:val="24"/>
                                    <w:sz w:val="20"/>
                                    <w:szCs w:val="20"/>
                                  </w:rPr>
                                  <w:t>{Deductive}</w:t>
                                </w:r>
                              </w:p>
                            </w:txbxContent>
                          </wps:txbx>
                          <wps:bodyPr wrap="square" rtlCol="0">
                            <a:noAutofit/>
                          </wps:bodyPr>
                        </wps:wsp>
                        <wps:wsp>
                          <wps:cNvPr id="224" name="TextBox 29"/>
                          <wps:cNvSpPr txBox="1"/>
                          <wps:spPr>
                            <a:xfrm>
                              <a:off x="952459" y="792437"/>
                              <a:ext cx="1334770" cy="237490"/>
                            </a:xfrm>
                            <a:prstGeom prst="rect">
                              <a:avLst/>
                            </a:prstGeom>
                            <a:noFill/>
                          </wps:spPr>
                          <wps:txbx>
                            <w:txbxContent>
                              <w:p w14:paraId="56C5927A" w14:textId="77777777" w:rsidR="00F3257D" w:rsidRDefault="00F3257D" w:rsidP="00FD28D2">
                                <w:pPr>
                                  <w:pStyle w:val="NormalWeb"/>
                                  <w:spacing w:before="0" w:beforeAutospacing="0" w:after="0" w:afterAutospacing="0"/>
                                  <w:jc w:val="center"/>
                                </w:pPr>
                                <w:r>
                                  <w:rPr>
                                    <w:color w:val="000000" w:themeColor="text1"/>
                                    <w:kern w:val="24"/>
                                    <w:sz w:val="20"/>
                                    <w:szCs w:val="20"/>
                                  </w:rPr>
                                  <w:t xml:space="preserve">Experiment </w:t>
                                </w:r>
                              </w:p>
                            </w:txbxContent>
                          </wps:txbx>
                          <wps:bodyPr wrap="square" rtlCol="0">
                            <a:noAutofit/>
                          </wps:bodyPr>
                        </wps:wsp>
                        <wps:wsp>
                          <wps:cNvPr id="225" name="TextBox 30"/>
                          <wps:cNvSpPr txBox="1"/>
                          <wps:spPr>
                            <a:xfrm>
                              <a:off x="1890222" y="867836"/>
                              <a:ext cx="1020445" cy="237490"/>
                            </a:xfrm>
                            <a:prstGeom prst="rect">
                              <a:avLst/>
                            </a:prstGeom>
                            <a:noFill/>
                          </wps:spPr>
                          <wps:txbx>
                            <w:txbxContent>
                              <w:p w14:paraId="028884D1" w14:textId="77777777" w:rsidR="00F3257D" w:rsidRDefault="00F3257D" w:rsidP="00FD28D2">
                                <w:pPr>
                                  <w:pStyle w:val="NormalWeb"/>
                                  <w:spacing w:before="0" w:beforeAutospacing="0" w:after="0" w:afterAutospacing="0"/>
                                  <w:jc w:val="center"/>
                                </w:pPr>
                                <w:r>
                                  <w:rPr>
                                    <w:color w:val="000000" w:themeColor="text1"/>
                                    <w:kern w:val="24"/>
                                    <w:sz w:val="20"/>
                                    <w:szCs w:val="20"/>
                                  </w:rPr>
                                  <w:t>{Survey}</w:t>
                                </w:r>
                              </w:p>
                            </w:txbxContent>
                          </wps:txbx>
                          <wps:bodyPr wrap="square" rtlCol="0">
                            <a:noAutofit/>
                          </wps:bodyPr>
                        </wps:wsp>
                        <wps:wsp>
                          <wps:cNvPr id="226" name="TextBox 31"/>
                          <wps:cNvSpPr txBox="1"/>
                          <wps:spPr>
                            <a:xfrm>
                              <a:off x="2856083" y="3109457"/>
                              <a:ext cx="872490" cy="237490"/>
                            </a:xfrm>
                            <a:prstGeom prst="rect">
                              <a:avLst/>
                            </a:prstGeom>
                            <a:noFill/>
                          </wps:spPr>
                          <wps:txbx>
                            <w:txbxContent>
                              <w:p w14:paraId="448A40F5" w14:textId="77777777" w:rsidR="00F3257D" w:rsidRDefault="00F3257D" w:rsidP="00FD28D2">
                                <w:pPr>
                                  <w:pStyle w:val="NormalWeb"/>
                                  <w:spacing w:before="0" w:beforeAutospacing="0" w:after="0" w:afterAutospacing="0"/>
                                  <w:jc w:val="center"/>
                                </w:pPr>
                                <w:r>
                                  <w:rPr>
                                    <w:b/>
                                    <w:bCs/>
                                    <w:color w:val="000000" w:themeColor="text1"/>
                                    <w:kern w:val="24"/>
                                    <w:sz w:val="20"/>
                                    <w:szCs w:val="20"/>
                                  </w:rPr>
                                  <w:t xml:space="preserve">Inductive </w:t>
                                </w:r>
                              </w:p>
                            </w:txbxContent>
                          </wps:txbx>
                          <wps:bodyPr wrap="square" rtlCol="0">
                            <a:noAutofit/>
                          </wps:bodyPr>
                        </wps:wsp>
                        <wps:wsp>
                          <wps:cNvPr id="227" name="TextBox 32"/>
                          <wps:cNvSpPr txBox="1"/>
                          <wps:spPr>
                            <a:xfrm>
                              <a:off x="3087918" y="3577709"/>
                              <a:ext cx="872490" cy="237490"/>
                            </a:xfrm>
                            <a:prstGeom prst="rect">
                              <a:avLst/>
                            </a:prstGeom>
                            <a:noFill/>
                          </wps:spPr>
                          <wps:txbx>
                            <w:txbxContent>
                              <w:p w14:paraId="771EB9E0" w14:textId="77777777" w:rsidR="00F3257D" w:rsidRDefault="00F3257D" w:rsidP="00FD28D2">
                                <w:pPr>
                                  <w:pStyle w:val="NormalWeb"/>
                                  <w:spacing w:before="0" w:beforeAutospacing="0" w:after="0" w:afterAutospacing="0"/>
                                  <w:jc w:val="center"/>
                                </w:pPr>
                                <w:r>
                                  <w:rPr>
                                    <w:b/>
                                    <w:bCs/>
                                    <w:color w:val="000000" w:themeColor="text1"/>
                                    <w:kern w:val="24"/>
                                    <w:sz w:val="20"/>
                                    <w:szCs w:val="20"/>
                                  </w:rPr>
                                  <w:t>Pragmatism</w:t>
                                </w:r>
                              </w:p>
                            </w:txbxContent>
                          </wps:txbx>
                          <wps:bodyPr wrap="square" rtlCol="0">
                            <a:noAutofit/>
                          </wps:bodyPr>
                        </wps:wsp>
                        <wps:wsp>
                          <wps:cNvPr id="228" name="TextBox 33"/>
                          <wps:cNvSpPr txBox="1"/>
                          <wps:spPr>
                            <a:xfrm>
                              <a:off x="3881517" y="2726967"/>
                              <a:ext cx="1036955" cy="237490"/>
                            </a:xfrm>
                            <a:prstGeom prst="rect">
                              <a:avLst/>
                            </a:prstGeom>
                            <a:noFill/>
                          </wps:spPr>
                          <wps:txbx>
                            <w:txbxContent>
                              <w:p w14:paraId="1DA1B79F" w14:textId="77777777" w:rsidR="00F3257D" w:rsidRDefault="00F3257D" w:rsidP="00FD28D2">
                                <w:pPr>
                                  <w:pStyle w:val="NormalWeb"/>
                                  <w:spacing w:before="0" w:beforeAutospacing="0" w:after="0" w:afterAutospacing="0"/>
                                  <w:jc w:val="center"/>
                                </w:pPr>
                                <w:r>
                                  <w:rPr>
                                    <w:b/>
                                    <w:bCs/>
                                    <w:color w:val="000000" w:themeColor="text1"/>
                                    <w:kern w:val="24"/>
                                    <w:sz w:val="20"/>
                                    <w:szCs w:val="20"/>
                                  </w:rPr>
                                  <w:t>Interpretivism</w:t>
                                </w:r>
                              </w:p>
                            </w:txbxContent>
                          </wps:txbx>
                          <wps:bodyPr wrap="square" rtlCol="0">
                            <a:noAutofit/>
                          </wps:bodyPr>
                        </wps:wsp>
                        <wps:wsp>
                          <wps:cNvPr id="229" name="TextBox 34"/>
                          <wps:cNvSpPr txBox="1"/>
                          <wps:spPr>
                            <a:xfrm>
                              <a:off x="3815223" y="1029379"/>
                              <a:ext cx="1036955" cy="237490"/>
                            </a:xfrm>
                            <a:prstGeom prst="rect">
                              <a:avLst/>
                            </a:prstGeom>
                            <a:noFill/>
                          </wps:spPr>
                          <wps:txbx>
                            <w:txbxContent>
                              <w:p w14:paraId="15FF9E3F" w14:textId="77777777" w:rsidR="00F3257D" w:rsidRDefault="00F3257D" w:rsidP="00FD28D2">
                                <w:pPr>
                                  <w:pStyle w:val="NormalWeb"/>
                                  <w:spacing w:before="0" w:beforeAutospacing="0" w:after="0" w:afterAutospacing="0"/>
                                  <w:jc w:val="center"/>
                                </w:pPr>
                                <w:r>
                                  <w:rPr>
                                    <w:b/>
                                    <w:bCs/>
                                    <w:color w:val="000000" w:themeColor="text1"/>
                                    <w:kern w:val="24"/>
                                    <w:sz w:val="20"/>
                                    <w:szCs w:val="20"/>
                                  </w:rPr>
                                  <w:t>Realism</w:t>
                                </w:r>
                              </w:p>
                            </w:txbxContent>
                          </wps:txbx>
                          <wps:bodyPr wrap="square" rtlCol="0">
                            <a:noAutofit/>
                          </wps:bodyPr>
                        </wps:wsp>
                        <wps:wsp>
                          <wps:cNvPr id="230" name="TextBox 35"/>
                          <wps:cNvSpPr txBox="1"/>
                          <wps:spPr>
                            <a:xfrm>
                              <a:off x="2531136" y="147880"/>
                              <a:ext cx="1036955" cy="237490"/>
                            </a:xfrm>
                            <a:prstGeom prst="rect">
                              <a:avLst/>
                            </a:prstGeom>
                            <a:noFill/>
                          </wps:spPr>
                          <wps:txbx>
                            <w:txbxContent>
                              <w:p w14:paraId="1D048A5F" w14:textId="77777777" w:rsidR="00F3257D" w:rsidRDefault="00F3257D" w:rsidP="00FD28D2">
                                <w:pPr>
                                  <w:pStyle w:val="NormalWeb"/>
                                  <w:spacing w:before="0" w:beforeAutospacing="0" w:after="0" w:afterAutospacing="0"/>
                                  <w:jc w:val="center"/>
                                </w:pPr>
                                <w:r>
                                  <w:rPr>
                                    <w:b/>
                                    <w:bCs/>
                                    <w:color w:val="000000" w:themeColor="text1"/>
                                    <w:kern w:val="24"/>
                                    <w:sz w:val="20"/>
                                    <w:szCs w:val="20"/>
                                  </w:rPr>
                                  <w:t>{Positivism}</w:t>
                                </w:r>
                              </w:p>
                            </w:txbxContent>
                          </wps:txbx>
                          <wps:bodyPr wrap="square" rtlCol="0">
                            <a:noAutofit/>
                          </wps:bodyPr>
                        </wps:wsp>
                        <wps:wsp>
                          <wps:cNvPr id="231" name="TextBox 36"/>
                          <wps:cNvSpPr txBox="1"/>
                          <wps:spPr>
                            <a:xfrm>
                              <a:off x="5388367" y="2529917"/>
                              <a:ext cx="1334770" cy="237490"/>
                            </a:xfrm>
                            <a:prstGeom prst="rect">
                              <a:avLst/>
                            </a:prstGeom>
                            <a:noFill/>
                          </wps:spPr>
                          <wps:txbx>
                            <w:txbxContent>
                              <w:p w14:paraId="0CC25EC2" w14:textId="77777777" w:rsidR="00F3257D" w:rsidRDefault="00F3257D" w:rsidP="00FD28D2">
                                <w:pPr>
                                  <w:pStyle w:val="NormalWeb"/>
                                  <w:spacing w:before="0" w:beforeAutospacing="0" w:after="0" w:afterAutospacing="0"/>
                                  <w:jc w:val="center"/>
                                </w:pPr>
                                <w:r>
                                  <w:rPr>
                                    <w:b/>
                                    <w:bCs/>
                                    <w:color w:val="000000" w:themeColor="text1"/>
                                    <w:kern w:val="24"/>
                                    <w:sz w:val="20"/>
                                    <w:szCs w:val="20"/>
                                  </w:rPr>
                                  <w:t>Time horizons</w:t>
                                </w:r>
                              </w:p>
                            </w:txbxContent>
                          </wps:txbx>
                          <wps:bodyPr wrap="square" rtlCol="0">
                            <a:noAutofit/>
                          </wps:bodyPr>
                        </wps:wsp>
                        <wps:wsp>
                          <wps:cNvPr id="232" name="TextBox 37"/>
                          <wps:cNvSpPr txBox="1"/>
                          <wps:spPr>
                            <a:xfrm>
                              <a:off x="4921962" y="3100384"/>
                              <a:ext cx="1334770" cy="383540"/>
                            </a:xfrm>
                            <a:prstGeom prst="rect">
                              <a:avLst/>
                            </a:prstGeom>
                            <a:noFill/>
                          </wps:spPr>
                          <wps:txbx>
                            <w:txbxContent>
                              <w:p w14:paraId="519B0CF3" w14:textId="77777777" w:rsidR="00F3257D" w:rsidRDefault="00F3257D" w:rsidP="00FD28D2">
                                <w:pPr>
                                  <w:pStyle w:val="NormalWeb"/>
                                  <w:spacing w:before="0" w:beforeAutospacing="0" w:after="0" w:afterAutospacing="0"/>
                                  <w:jc w:val="center"/>
                                </w:pPr>
                                <w:r>
                                  <w:rPr>
                                    <w:b/>
                                    <w:bCs/>
                                    <w:color w:val="000000" w:themeColor="text1"/>
                                    <w:kern w:val="24"/>
                                    <w:sz w:val="20"/>
                                    <w:szCs w:val="20"/>
                                  </w:rPr>
                                  <w:t xml:space="preserve">Techniques and procedures </w:t>
                                </w:r>
                              </w:p>
                            </w:txbxContent>
                          </wps:txbx>
                          <wps:bodyPr wrap="square" rtlCol="0">
                            <a:noAutofit/>
                          </wps:bodyPr>
                        </wps:wsp>
                      </wpg:grpSp>
                      <wps:wsp>
                        <wps:cNvPr id="233" name="Straight Connector 233"/>
                        <wps:cNvCnPr/>
                        <wps:spPr>
                          <a:xfrm>
                            <a:off x="3617870" y="394101"/>
                            <a:ext cx="1304379" cy="0"/>
                          </a:xfrm>
                          <a:prstGeom prst="line">
                            <a:avLst/>
                          </a:prstGeom>
                        </wps:spPr>
                        <wps:style>
                          <a:lnRef idx="1">
                            <a:schemeClr val="dk1"/>
                          </a:lnRef>
                          <a:fillRef idx="0">
                            <a:schemeClr val="dk1"/>
                          </a:fillRef>
                          <a:effectRef idx="0">
                            <a:schemeClr val="dk1"/>
                          </a:effectRef>
                          <a:fontRef idx="minor">
                            <a:schemeClr val="tx1"/>
                          </a:fontRef>
                        </wps:style>
                        <wps:bodyPr/>
                      </wps:wsp>
                      <wps:wsp>
                        <wps:cNvPr id="234" name="Straight Connector 234"/>
                        <wps:cNvCnPr/>
                        <wps:spPr>
                          <a:xfrm>
                            <a:off x="3487009" y="1038658"/>
                            <a:ext cx="1693755" cy="0"/>
                          </a:xfrm>
                          <a:prstGeom prst="line">
                            <a:avLst/>
                          </a:prstGeom>
                        </wps:spPr>
                        <wps:style>
                          <a:lnRef idx="1">
                            <a:schemeClr val="dk1"/>
                          </a:lnRef>
                          <a:fillRef idx="0">
                            <a:schemeClr val="dk1"/>
                          </a:fillRef>
                          <a:effectRef idx="0">
                            <a:schemeClr val="dk1"/>
                          </a:effectRef>
                          <a:fontRef idx="minor">
                            <a:schemeClr val="tx1"/>
                          </a:fontRef>
                        </wps:style>
                        <wps:bodyPr/>
                      </wps:wsp>
                      <wps:wsp>
                        <wps:cNvPr id="235" name="Straight Connector 235"/>
                        <wps:cNvCnPr/>
                        <wps:spPr>
                          <a:xfrm>
                            <a:off x="3049746" y="1516464"/>
                            <a:ext cx="2349841" cy="0"/>
                          </a:xfrm>
                          <a:prstGeom prst="line">
                            <a:avLst/>
                          </a:prstGeom>
                        </wps:spPr>
                        <wps:style>
                          <a:lnRef idx="1">
                            <a:schemeClr val="dk1"/>
                          </a:lnRef>
                          <a:fillRef idx="0">
                            <a:schemeClr val="dk1"/>
                          </a:fillRef>
                          <a:effectRef idx="0">
                            <a:schemeClr val="dk1"/>
                          </a:effectRef>
                          <a:fontRef idx="minor">
                            <a:schemeClr val="tx1"/>
                          </a:fontRef>
                        </wps:style>
                        <wps:bodyPr/>
                      </wps:wsp>
                      <wps:wsp>
                        <wps:cNvPr id="236" name="Straight Connector 236"/>
                        <wps:cNvCnPr/>
                        <wps:spPr>
                          <a:xfrm>
                            <a:off x="2614606" y="2154510"/>
                            <a:ext cx="2892411" cy="0"/>
                          </a:xfrm>
                          <a:prstGeom prst="line">
                            <a:avLst/>
                          </a:prstGeom>
                        </wps:spPr>
                        <wps:style>
                          <a:lnRef idx="1">
                            <a:schemeClr val="dk1"/>
                          </a:lnRef>
                          <a:fillRef idx="0">
                            <a:schemeClr val="dk1"/>
                          </a:fillRef>
                          <a:effectRef idx="0">
                            <a:schemeClr val="dk1"/>
                          </a:effectRef>
                          <a:fontRef idx="minor">
                            <a:schemeClr val="tx1"/>
                          </a:fontRef>
                        </wps:style>
                        <wps:bodyPr/>
                      </wps:wsp>
                      <wps:wsp>
                        <wps:cNvPr id="237" name="Straight Connector 237"/>
                        <wps:cNvCnPr/>
                        <wps:spPr>
                          <a:xfrm>
                            <a:off x="2057734" y="2295525"/>
                            <a:ext cx="772590" cy="402586"/>
                          </a:xfrm>
                          <a:prstGeom prst="line">
                            <a:avLst/>
                          </a:prstGeom>
                        </wps:spPr>
                        <wps:style>
                          <a:lnRef idx="1">
                            <a:schemeClr val="dk1"/>
                          </a:lnRef>
                          <a:fillRef idx="0">
                            <a:schemeClr val="dk1"/>
                          </a:fillRef>
                          <a:effectRef idx="0">
                            <a:schemeClr val="dk1"/>
                          </a:effectRef>
                          <a:fontRef idx="minor">
                            <a:schemeClr val="tx1"/>
                          </a:fontRef>
                        </wps:style>
                        <wps:bodyPr/>
                      </wps:wsp>
                      <wps:wsp>
                        <wps:cNvPr id="238" name="Straight Connector 238"/>
                        <wps:cNvCnPr/>
                        <wps:spPr>
                          <a:xfrm>
                            <a:off x="2830489" y="2698111"/>
                            <a:ext cx="2759294" cy="0"/>
                          </a:xfrm>
                          <a:prstGeom prst="line">
                            <a:avLst/>
                          </a:prstGeom>
                        </wps:spPr>
                        <wps:style>
                          <a:lnRef idx="1">
                            <a:schemeClr val="dk1"/>
                          </a:lnRef>
                          <a:fillRef idx="0">
                            <a:schemeClr val="dk1"/>
                          </a:fillRef>
                          <a:effectRef idx="0">
                            <a:schemeClr val="dk1"/>
                          </a:effectRef>
                          <a:fontRef idx="minor">
                            <a:schemeClr val="tx1"/>
                          </a:fontRef>
                        </wps:style>
                        <wps:bodyPr/>
                      </wps:wsp>
                      <wps:wsp>
                        <wps:cNvPr id="239" name="Straight Connector 239"/>
                        <wps:cNvCnPr/>
                        <wps:spPr>
                          <a:xfrm>
                            <a:off x="942863" y="2343150"/>
                            <a:ext cx="785" cy="1012528"/>
                          </a:xfrm>
                          <a:prstGeom prst="line">
                            <a:avLst/>
                          </a:prstGeom>
                        </wps:spPr>
                        <wps:style>
                          <a:lnRef idx="1">
                            <a:schemeClr val="dk1"/>
                          </a:lnRef>
                          <a:fillRef idx="0">
                            <a:schemeClr val="dk1"/>
                          </a:fillRef>
                          <a:effectRef idx="0">
                            <a:schemeClr val="dk1"/>
                          </a:effectRef>
                          <a:fontRef idx="minor">
                            <a:schemeClr val="tx1"/>
                          </a:fontRef>
                        </wps:style>
                        <wps:bodyPr/>
                      </wps:wsp>
                      <wps:wsp>
                        <wps:cNvPr id="240" name="Straight Connector 240"/>
                        <wps:cNvCnPr/>
                        <wps:spPr>
                          <a:xfrm flipV="1">
                            <a:off x="942973" y="3337080"/>
                            <a:ext cx="4166917" cy="907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10165B1" id="Group 63" o:spid="_x0000_s1097" style="position:absolute;left:0;text-align:left;margin-left:-27pt;margin-top:16.5pt;width:507.55pt;height:359.25pt;z-index:251718656;mso-position-horizontal-relative:text;mso-position-vertical-relative:text;mso-width-relative:margin;mso-height-relative:margin" coordsize="67231,4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">
                <v:group id="Group 201" o:spid="_x0000_s1098" style="position:absolute;width:67231;height:42144" coordsize="67231,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oup 202" o:spid="_x0000_s1099" style="position:absolute;width:50006;height:42144" coordsize="50006,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oval id="Oval 203" o:spid="_x0000_s1100" style="position:absolute;width:50006;height:42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" fillcolor="white [3201]" strokecolor="black [3200]" strokeweight="1pt">
                      <v:stroke joinstyle="miter"/>
                    </v:oval>
                    <v:oval id="Oval 204" o:spid="_x0000_s1101" style="position:absolute;left:952;top:4022;width:40291;height:34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" fillcolor="white [3201]" strokecolor="black [3200]" strokeweight="1pt">
                      <v:stroke joinstyle="miter"/>
                    </v:oval>
                    <v:oval id="Oval 205" o:spid="_x0000_s1102" style="position:absolute;left:2285;top:7261;width:32957;height:27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" fillcolor="white [3201]" strokecolor="black [3200]" strokeweight="1pt">
                      <v:stroke joinstyle="miter"/>
                    </v:oval>
                    <v:oval id="Oval 206" o:spid="_x0000_s1103" style="position:absolute;left:3286;top:10404;width:25431;height:2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" fillcolor="white [3201]" strokecolor="black [3200]" strokeweight="1pt">
                      <v:stroke joinstyle="miter"/>
                    </v:oval>
                    <v:oval id="Oval 207" o:spid="_x0000_s1104" style="position:absolute;left:4095;top:14023;width:18098;height:13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" fillcolor="white [3201]" strokecolor="black [3200]" strokeweight="1pt">
                      <v:stroke joinstyle="miter"/>
                      <v:textbox>
                        <w:txbxContent>
                          <w:p w14:paraId="7D626C22" w14:textId="77777777" w:rsidR="00F3257D" w:rsidRDefault="00F3257D"/>
                        </w:txbxContent>
                      </v:textbox>
                    </v:oval>
                    <v:oval id="Oval 208" o:spid="_x0000_s1105" style="position:absolute;left:5142;top:17167;width:13759;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" fillcolor="white [3201]" strokecolor="black [3200]" strokeweight="1pt">
                      <v:stroke joinstyle="miter"/>
                      <v:textbox>
                        <w:txbxContent>
                          <w:p w14:paraId="192FDBDE" w14:textId="7E7B3E29" w:rsidR="00F3257D" w:rsidRDefault="00F3257D" w:rsidP="00FD28D2">
                            <w:pPr>
                              <w:pStyle w:val="NormalWeb"/>
                              <w:spacing w:before="0" w:beforeAutospacing="0" w:after="0" w:afterAutospacing="0"/>
                              <w:jc w:val="center"/>
                            </w:pPr>
                            <w:r>
                              <w:rPr>
                                <w:color w:val="000000" w:themeColor="dark1"/>
                                <w:kern w:val="24"/>
                                <w:sz w:val="20"/>
                                <w:szCs w:val="20"/>
                              </w:rPr>
                              <w:t>{Data Collection and Data Analysis}</w:t>
                            </w:r>
                          </w:p>
                        </w:txbxContent>
                      </v:textbox>
                    </v:oval>
                  </v:group>
                  <v:shape id="TextBox 14" o:spid="_x0000_s1106" type="#_x0000_t202" style="position:absolute;left:8429;top:23959;width:1335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50186E4D" w14:textId="77777777" w:rsidR="00F3257D" w:rsidRDefault="00F3257D" w:rsidP="00FD28D2">
                          <w:pPr>
                            <w:pStyle w:val="NormalWeb"/>
                            <w:spacing w:before="0" w:beforeAutospacing="0" w:after="0" w:afterAutospacing="0"/>
                            <w:jc w:val="center"/>
                          </w:pPr>
                          <w:r>
                            <w:rPr>
                              <w:color w:val="000000" w:themeColor="text1"/>
                              <w:kern w:val="24"/>
                              <w:sz w:val="20"/>
                              <w:szCs w:val="20"/>
                            </w:rPr>
                            <w:t>Longitudinal</w:t>
                          </w:r>
                        </w:p>
                      </w:txbxContent>
                    </v:textbox>
                  </v:shape>
                  <v:shape id="TextBox 15" o:spid="_x0000_s1107" type="#_x0000_t202" style="position:absolute;left:7230;top:14976;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1265D7FC" w14:textId="77777777" w:rsidR="00F3257D" w:rsidRDefault="00F3257D" w:rsidP="00FD28D2">
                          <w:pPr>
                            <w:pStyle w:val="NormalWeb"/>
                            <w:spacing w:before="0" w:beforeAutospacing="0" w:after="0" w:afterAutospacing="0"/>
                            <w:jc w:val="center"/>
                          </w:pPr>
                          <w:r>
                            <w:rPr>
                              <w:color w:val="000000" w:themeColor="text1"/>
                              <w:kern w:val="24"/>
                              <w:sz w:val="20"/>
                              <w:szCs w:val="20"/>
                            </w:rPr>
                            <w:t>{Cross-sectional}</w:t>
                          </w:r>
                        </w:p>
                      </w:txbxContent>
                    </v:textbox>
                  </v:shape>
                  <v:shape id="TextBox 16" o:spid="_x0000_s1108" type="#_x0000_t202" style="position:absolute;left:50933;top:8896;width:10592;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05C915D4" w14:textId="77777777" w:rsidR="00F3257D" w:rsidRDefault="00F3257D" w:rsidP="00FD28D2">
                          <w:pPr>
                            <w:pStyle w:val="NormalWeb"/>
                            <w:spacing w:before="0" w:beforeAutospacing="0" w:after="0" w:afterAutospacing="0"/>
                            <w:jc w:val="center"/>
                          </w:pPr>
                          <w:r>
                            <w:rPr>
                              <w:b/>
                              <w:bCs/>
                              <w:color w:val="000000" w:themeColor="text1"/>
                              <w:kern w:val="24"/>
                              <w:sz w:val="20"/>
                              <w:szCs w:val="20"/>
                            </w:rPr>
                            <w:t>Approaches</w:t>
                          </w:r>
                        </w:p>
                      </w:txbxContent>
                    </v:textbox>
                  </v:shape>
                  <v:shape id="TextBox 17" o:spid="_x0000_s1109" type="#_x0000_t202" style="position:absolute;left:47318;top:2267;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3E76E893" w14:textId="77777777" w:rsidR="00F3257D" w:rsidRDefault="00F3257D" w:rsidP="00FD28D2">
                          <w:pPr>
                            <w:pStyle w:val="NormalWeb"/>
                            <w:spacing w:before="0" w:beforeAutospacing="0" w:after="0" w:afterAutospacing="0"/>
                            <w:jc w:val="center"/>
                          </w:pPr>
                          <w:r>
                            <w:rPr>
                              <w:b/>
                              <w:bCs/>
                              <w:color w:val="000000" w:themeColor="text1"/>
                              <w:kern w:val="24"/>
                              <w:sz w:val="20"/>
                              <w:szCs w:val="20"/>
                            </w:rPr>
                            <w:t>Philosophies</w:t>
                          </w:r>
                        </w:p>
                      </w:txbxContent>
                    </v:textbox>
                  </v:shape>
                  <v:shape id="TextBox 18" o:spid="_x0000_s1110" type="#_x0000_t202" style="position:absolute;left:25985;top:10403;width:7163;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1158DADD" w14:textId="77777777" w:rsidR="00F3257D" w:rsidRDefault="00F3257D" w:rsidP="00FD28D2">
                          <w:pPr>
                            <w:pStyle w:val="NormalWeb"/>
                            <w:spacing w:before="0" w:beforeAutospacing="0" w:after="0" w:afterAutospacing="0"/>
                            <w:jc w:val="center"/>
                          </w:pPr>
                          <w:r>
                            <w:rPr>
                              <w:color w:val="000000" w:themeColor="text1"/>
                              <w:kern w:val="24"/>
                              <w:sz w:val="20"/>
                              <w:szCs w:val="20"/>
                            </w:rPr>
                            <w:t>Case study</w:t>
                          </w:r>
                        </w:p>
                      </w:txbxContent>
                    </v:textbox>
                  </v:shape>
                  <v:shape id="TextBox 19" o:spid="_x0000_s1111" type="#_x0000_t202" style="position:absolute;left:28905;top:16207;width:6979;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23F7B39F" w14:textId="77777777" w:rsidR="00F3257D" w:rsidRDefault="00F3257D" w:rsidP="00FD28D2">
                          <w:pPr>
                            <w:pStyle w:val="NormalWeb"/>
                            <w:spacing w:before="0" w:beforeAutospacing="0" w:after="0" w:afterAutospacing="0"/>
                            <w:jc w:val="center"/>
                          </w:pPr>
                          <w:r>
                            <w:rPr>
                              <w:color w:val="000000" w:themeColor="text1"/>
                              <w:kern w:val="24"/>
                              <w:sz w:val="20"/>
                              <w:szCs w:val="20"/>
                            </w:rPr>
                            <w:t>Action research</w:t>
                          </w:r>
                        </w:p>
                      </w:txbxContent>
                    </v:textbox>
                  </v:shape>
                  <v:shape id="TextBox 20" o:spid="_x0000_s1112" type="#_x0000_t202" style="position:absolute;left:27426;top:22151;width:8750;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0D2FCA06" w14:textId="77777777" w:rsidR="00F3257D" w:rsidRDefault="00F3257D" w:rsidP="00FD28D2">
                          <w:pPr>
                            <w:pStyle w:val="NormalWeb"/>
                            <w:spacing w:before="0" w:beforeAutospacing="0" w:after="0" w:afterAutospacing="0"/>
                            <w:jc w:val="center"/>
                          </w:pPr>
                          <w:r>
                            <w:rPr>
                              <w:color w:val="000000" w:themeColor="text1"/>
                              <w:kern w:val="24"/>
                              <w:sz w:val="20"/>
                              <w:szCs w:val="20"/>
                            </w:rPr>
                            <w:t>Grounded theory</w:t>
                          </w:r>
                        </w:p>
                      </w:txbxContent>
                    </v:textbox>
                  </v:shape>
                  <v:shape id="TextBox 21" o:spid="_x0000_s1113" type="#_x0000_t202" style="position:absolute;left:21541;top:28047;width:1335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4F3D0DA1" w14:textId="77777777" w:rsidR="00F3257D" w:rsidRDefault="00F3257D" w:rsidP="00FD28D2">
                          <w:pPr>
                            <w:pStyle w:val="NormalWeb"/>
                            <w:spacing w:before="0" w:beforeAutospacing="0" w:after="0" w:afterAutospacing="0"/>
                            <w:jc w:val="center"/>
                          </w:pPr>
                          <w:r>
                            <w:rPr>
                              <w:color w:val="000000" w:themeColor="text1"/>
                              <w:kern w:val="24"/>
                              <w:sz w:val="20"/>
                              <w:szCs w:val="20"/>
                            </w:rPr>
                            <w:t>Ethnography</w:t>
                          </w:r>
                        </w:p>
                      </w:txbxContent>
                    </v:textbox>
                  </v:shape>
                  <v:shape id="TextBox 22" o:spid="_x0000_s1114" type="#_x0000_t202" style="position:absolute;left:13905;top:31003;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331D7E8" w14:textId="77777777" w:rsidR="00F3257D" w:rsidRDefault="00F3257D" w:rsidP="00FD28D2">
                          <w:pPr>
                            <w:pStyle w:val="NormalWeb"/>
                            <w:spacing w:before="0" w:beforeAutospacing="0" w:after="0" w:afterAutospacing="0"/>
                            <w:jc w:val="center"/>
                          </w:pPr>
                          <w:r>
                            <w:rPr>
                              <w:color w:val="000000" w:themeColor="text1"/>
                              <w:kern w:val="24"/>
                              <w:sz w:val="20"/>
                              <w:szCs w:val="20"/>
                            </w:rPr>
                            <w:t xml:space="preserve">Archival research </w:t>
                          </w:r>
                        </w:p>
                      </w:txbxContent>
                    </v:textbox>
                  </v:shape>
                  <v:shape id="TextBox 23" o:spid="_x0000_s1115" type="#_x0000_t202" style="position:absolute;left:22481;top:17547;width:6871;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3774808E" w14:textId="77777777" w:rsidR="00F3257D" w:rsidRDefault="00F3257D" w:rsidP="00FD28D2">
                          <w:pPr>
                            <w:pStyle w:val="NormalWeb"/>
                            <w:spacing w:before="0" w:beforeAutospacing="0" w:after="0" w:afterAutospacing="0"/>
                            <w:jc w:val="center"/>
                          </w:pPr>
                          <w:r>
                            <w:rPr>
                              <w:color w:val="000000" w:themeColor="text1"/>
                              <w:kern w:val="24"/>
                              <w:sz w:val="20"/>
                              <w:szCs w:val="20"/>
                            </w:rPr>
                            <w:t>Mixed methods</w:t>
                          </w:r>
                        </w:p>
                      </w:txbxContent>
                    </v:textbox>
                  </v:shape>
                  <v:shape id="TextBox 24" o:spid="_x0000_s1116" type="#_x0000_t202" style="position:absolute;left:9524;top:27648;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14:paraId="14D1BF3B" w14:textId="77777777" w:rsidR="00F3257D" w:rsidRDefault="00F3257D" w:rsidP="00FD28D2">
                          <w:pPr>
                            <w:pStyle w:val="NormalWeb"/>
                            <w:spacing w:before="0" w:beforeAutospacing="0" w:after="0" w:afterAutospacing="0"/>
                            <w:jc w:val="center"/>
                          </w:pPr>
                          <w:r>
                            <w:rPr>
                              <w:color w:val="000000" w:themeColor="text1"/>
                              <w:kern w:val="24"/>
                              <w:sz w:val="20"/>
                              <w:szCs w:val="20"/>
                            </w:rPr>
                            <w:t>Multi-method</w:t>
                          </w:r>
                        </w:p>
                      </w:txbxContent>
                    </v:textbox>
                  </v:shape>
                  <v:shape id="TextBox 25" o:spid="_x0000_s1117" type="#_x0000_t202" style="position:absolute;left:9437;top:11452;width:1335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5708C2A3" w14:textId="77777777" w:rsidR="00F3257D" w:rsidRDefault="00F3257D" w:rsidP="00FD28D2">
                          <w:pPr>
                            <w:pStyle w:val="NormalWeb"/>
                            <w:spacing w:before="0" w:beforeAutospacing="0" w:after="0" w:afterAutospacing="0"/>
                            <w:jc w:val="center"/>
                          </w:pPr>
                          <w:r>
                            <w:rPr>
                              <w:color w:val="000000" w:themeColor="text1"/>
                              <w:kern w:val="24"/>
                              <w:sz w:val="20"/>
                              <w:szCs w:val="20"/>
                            </w:rPr>
                            <w:t>{Mono method}</w:t>
                          </w:r>
                        </w:p>
                      </w:txbxContent>
                    </v:textbox>
                  </v:shape>
                  <v:shape id="TextBox 26" o:spid="_x0000_s1118" type="#_x0000_t202" style="position:absolute;left:51116;top:13933;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0B8BA445" w14:textId="77777777" w:rsidR="00F3257D" w:rsidRDefault="00F3257D" w:rsidP="00FD28D2">
                          <w:pPr>
                            <w:pStyle w:val="NormalWeb"/>
                            <w:spacing w:before="0" w:beforeAutospacing="0" w:after="0" w:afterAutospacing="0"/>
                            <w:jc w:val="center"/>
                          </w:pPr>
                          <w:r>
                            <w:rPr>
                              <w:b/>
                              <w:bCs/>
                              <w:color w:val="000000" w:themeColor="text1"/>
                              <w:kern w:val="24"/>
                              <w:sz w:val="20"/>
                              <w:szCs w:val="20"/>
                            </w:rPr>
                            <w:t xml:space="preserve">Strategies </w:t>
                          </w:r>
                        </w:p>
                      </w:txbxContent>
                    </v:textbox>
                  </v:shape>
                  <v:shape id="TextBox 27" o:spid="_x0000_s1119" type="#_x0000_t202" style="position:absolute;left:51192;top:19942;width:1334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63356659" w14:textId="77777777" w:rsidR="00F3257D" w:rsidRDefault="00F3257D" w:rsidP="00FD28D2">
                          <w:pPr>
                            <w:pStyle w:val="NormalWeb"/>
                            <w:spacing w:before="0" w:beforeAutospacing="0" w:after="0" w:afterAutospacing="0"/>
                            <w:jc w:val="center"/>
                          </w:pPr>
                          <w:r>
                            <w:rPr>
                              <w:b/>
                              <w:bCs/>
                              <w:color w:val="000000" w:themeColor="text1"/>
                              <w:kern w:val="24"/>
                              <w:sz w:val="20"/>
                              <w:szCs w:val="20"/>
                            </w:rPr>
                            <w:t>Choices</w:t>
                          </w:r>
                        </w:p>
                      </w:txbxContent>
                    </v:textbox>
                  </v:shape>
                  <v:shape id="TextBox 28" o:spid="_x0000_s1120" type="#_x0000_t202" style="position:absolute;left:26144;top:7161;width:872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42D50571" w14:textId="77777777" w:rsidR="00F3257D" w:rsidRDefault="00F3257D" w:rsidP="00FD28D2">
                          <w:pPr>
                            <w:pStyle w:val="NormalWeb"/>
                            <w:spacing w:before="0" w:beforeAutospacing="0" w:after="0" w:afterAutospacing="0"/>
                            <w:jc w:val="center"/>
                          </w:pPr>
                          <w:r>
                            <w:rPr>
                              <w:b/>
                              <w:bCs/>
                              <w:color w:val="000000" w:themeColor="text1"/>
                              <w:kern w:val="24"/>
                              <w:sz w:val="20"/>
                              <w:szCs w:val="20"/>
                            </w:rPr>
                            <w:t>{Deductive}</w:t>
                          </w:r>
                        </w:p>
                      </w:txbxContent>
                    </v:textbox>
                  </v:shape>
                  <v:shape id="TextBox 29" o:spid="_x0000_s1121" type="#_x0000_t202" style="position:absolute;left:9524;top:7924;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56C5927A" w14:textId="77777777" w:rsidR="00F3257D" w:rsidRDefault="00F3257D" w:rsidP="00FD28D2">
                          <w:pPr>
                            <w:pStyle w:val="NormalWeb"/>
                            <w:spacing w:before="0" w:beforeAutospacing="0" w:after="0" w:afterAutospacing="0"/>
                            <w:jc w:val="center"/>
                          </w:pPr>
                          <w:r>
                            <w:rPr>
                              <w:color w:val="000000" w:themeColor="text1"/>
                              <w:kern w:val="24"/>
                              <w:sz w:val="20"/>
                              <w:szCs w:val="20"/>
                            </w:rPr>
                            <w:t xml:space="preserve">Experiment </w:t>
                          </w:r>
                        </w:p>
                      </w:txbxContent>
                    </v:textbox>
                  </v:shape>
                  <v:shape id="TextBox 30" o:spid="_x0000_s1122" type="#_x0000_t202" style="position:absolute;left:18902;top:8678;width:1020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028884D1" w14:textId="77777777" w:rsidR="00F3257D" w:rsidRDefault="00F3257D" w:rsidP="00FD28D2">
                          <w:pPr>
                            <w:pStyle w:val="NormalWeb"/>
                            <w:spacing w:before="0" w:beforeAutospacing="0" w:after="0" w:afterAutospacing="0"/>
                            <w:jc w:val="center"/>
                          </w:pPr>
                          <w:r>
                            <w:rPr>
                              <w:color w:val="000000" w:themeColor="text1"/>
                              <w:kern w:val="24"/>
                              <w:sz w:val="20"/>
                              <w:szCs w:val="20"/>
                            </w:rPr>
                            <w:t>{Survey}</w:t>
                          </w:r>
                        </w:p>
                      </w:txbxContent>
                    </v:textbox>
                  </v:shape>
                  <v:shape id="TextBox 31" o:spid="_x0000_s1123" type="#_x0000_t202" style="position:absolute;left:28560;top:31094;width:872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448A40F5" w14:textId="77777777" w:rsidR="00F3257D" w:rsidRDefault="00F3257D" w:rsidP="00FD28D2">
                          <w:pPr>
                            <w:pStyle w:val="NormalWeb"/>
                            <w:spacing w:before="0" w:beforeAutospacing="0" w:after="0" w:afterAutospacing="0"/>
                            <w:jc w:val="center"/>
                          </w:pPr>
                          <w:r>
                            <w:rPr>
                              <w:b/>
                              <w:bCs/>
                              <w:color w:val="000000" w:themeColor="text1"/>
                              <w:kern w:val="24"/>
                              <w:sz w:val="20"/>
                              <w:szCs w:val="20"/>
                            </w:rPr>
                            <w:t xml:space="preserve">Inductive </w:t>
                          </w:r>
                        </w:p>
                      </w:txbxContent>
                    </v:textbox>
                  </v:shape>
                  <v:shape id="TextBox 32" o:spid="_x0000_s1124" type="#_x0000_t202" style="position:absolute;left:30879;top:35777;width:8725;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771EB9E0" w14:textId="77777777" w:rsidR="00F3257D" w:rsidRDefault="00F3257D" w:rsidP="00FD28D2">
                          <w:pPr>
                            <w:pStyle w:val="NormalWeb"/>
                            <w:spacing w:before="0" w:beforeAutospacing="0" w:after="0" w:afterAutospacing="0"/>
                            <w:jc w:val="center"/>
                          </w:pPr>
                          <w:r>
                            <w:rPr>
                              <w:b/>
                              <w:bCs/>
                              <w:color w:val="000000" w:themeColor="text1"/>
                              <w:kern w:val="24"/>
                              <w:sz w:val="20"/>
                              <w:szCs w:val="20"/>
                            </w:rPr>
                            <w:t>Pragmatism</w:t>
                          </w:r>
                        </w:p>
                      </w:txbxContent>
                    </v:textbox>
                  </v:shape>
                  <v:shape id="TextBox 33" o:spid="_x0000_s1125" type="#_x0000_t202" style="position:absolute;left:38815;top:27269;width:1036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1DA1B79F" w14:textId="77777777" w:rsidR="00F3257D" w:rsidRDefault="00F3257D" w:rsidP="00FD28D2">
                          <w:pPr>
                            <w:pStyle w:val="NormalWeb"/>
                            <w:spacing w:before="0" w:beforeAutospacing="0" w:after="0" w:afterAutospacing="0"/>
                            <w:jc w:val="center"/>
                          </w:pPr>
                          <w:r>
                            <w:rPr>
                              <w:b/>
                              <w:bCs/>
                              <w:color w:val="000000" w:themeColor="text1"/>
                              <w:kern w:val="24"/>
                              <w:sz w:val="20"/>
                              <w:szCs w:val="20"/>
                            </w:rPr>
                            <w:t>Interpretivism</w:t>
                          </w:r>
                        </w:p>
                      </w:txbxContent>
                    </v:textbox>
                  </v:shape>
                  <v:shape id="TextBox 34" o:spid="_x0000_s1126" type="#_x0000_t202" style="position:absolute;left:38152;top:10293;width:1036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15FF9E3F" w14:textId="77777777" w:rsidR="00F3257D" w:rsidRDefault="00F3257D" w:rsidP="00FD28D2">
                          <w:pPr>
                            <w:pStyle w:val="NormalWeb"/>
                            <w:spacing w:before="0" w:beforeAutospacing="0" w:after="0" w:afterAutospacing="0"/>
                            <w:jc w:val="center"/>
                          </w:pPr>
                          <w:r>
                            <w:rPr>
                              <w:b/>
                              <w:bCs/>
                              <w:color w:val="000000" w:themeColor="text1"/>
                              <w:kern w:val="24"/>
                              <w:sz w:val="20"/>
                              <w:szCs w:val="20"/>
                            </w:rPr>
                            <w:t>Realism</w:t>
                          </w:r>
                        </w:p>
                      </w:txbxContent>
                    </v:textbox>
                  </v:shape>
                  <v:shape id="TextBox 35" o:spid="_x0000_s1127" type="#_x0000_t202" style="position:absolute;left:25311;top:1478;width:1036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1D048A5F" w14:textId="77777777" w:rsidR="00F3257D" w:rsidRDefault="00F3257D" w:rsidP="00FD28D2">
                          <w:pPr>
                            <w:pStyle w:val="NormalWeb"/>
                            <w:spacing w:before="0" w:beforeAutospacing="0" w:after="0" w:afterAutospacing="0"/>
                            <w:jc w:val="center"/>
                          </w:pPr>
                          <w:r>
                            <w:rPr>
                              <w:b/>
                              <w:bCs/>
                              <w:color w:val="000000" w:themeColor="text1"/>
                              <w:kern w:val="24"/>
                              <w:sz w:val="20"/>
                              <w:szCs w:val="20"/>
                            </w:rPr>
                            <w:t>{Positivism}</w:t>
                          </w:r>
                        </w:p>
                      </w:txbxContent>
                    </v:textbox>
                  </v:shape>
                  <v:shape id="TextBox 36" o:spid="_x0000_s1128" type="#_x0000_t202" style="position:absolute;left:53883;top:25299;width:133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14:paraId="0CC25EC2" w14:textId="77777777" w:rsidR="00F3257D" w:rsidRDefault="00F3257D" w:rsidP="00FD28D2">
                          <w:pPr>
                            <w:pStyle w:val="NormalWeb"/>
                            <w:spacing w:before="0" w:beforeAutospacing="0" w:after="0" w:afterAutospacing="0"/>
                            <w:jc w:val="center"/>
                          </w:pPr>
                          <w:r>
                            <w:rPr>
                              <w:b/>
                              <w:bCs/>
                              <w:color w:val="000000" w:themeColor="text1"/>
                              <w:kern w:val="24"/>
                              <w:sz w:val="20"/>
                              <w:szCs w:val="20"/>
                            </w:rPr>
                            <w:t>Time horizons</w:t>
                          </w:r>
                        </w:p>
                      </w:txbxContent>
                    </v:textbox>
                  </v:shape>
                  <v:shape id="TextBox 37" o:spid="_x0000_s1129" type="#_x0000_t202" style="position:absolute;left:49219;top:31003;width:13348;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519B0CF3" w14:textId="77777777" w:rsidR="00F3257D" w:rsidRDefault="00F3257D" w:rsidP="00FD28D2">
                          <w:pPr>
                            <w:pStyle w:val="NormalWeb"/>
                            <w:spacing w:before="0" w:beforeAutospacing="0" w:after="0" w:afterAutospacing="0"/>
                            <w:jc w:val="center"/>
                          </w:pPr>
                          <w:r>
                            <w:rPr>
                              <w:b/>
                              <w:bCs/>
                              <w:color w:val="000000" w:themeColor="text1"/>
                              <w:kern w:val="24"/>
                              <w:sz w:val="20"/>
                              <w:szCs w:val="20"/>
                            </w:rPr>
                            <w:t xml:space="preserve">Techniques and procedures </w:t>
                          </w:r>
                        </w:p>
                      </w:txbxContent>
                    </v:textbox>
                  </v:shape>
                </v:group>
                <v:line id="Straight Connector 233" o:spid="_x0000_s1130" style="position:absolute;visibility:visible;mso-wrap-style:square" from="36178,3941" to="49222,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" strokecolor="black [3200]" strokeweight=".5pt">
                  <v:stroke joinstyle="miter"/>
                </v:line>
                <v:line id="Straight Connector 234" o:spid="_x0000_s1131" style="position:absolute;visibility:visible;mso-wrap-style:square" from="34870,10386" to="51807,1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v:line id="Straight Connector 235" o:spid="_x0000_s1132" style="position:absolute;visibility:visible;mso-wrap-style:square" from="30497,15164" to="53995,1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xxgAAANwAAAAPAAAAZHJzL2Rvd25yZXYueG1sRI/dasJA&#10;FITvC77DcoTeFN1Us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hfkwscYAAADcAAAA&#10;DwAAAAAAAAAAAAAAAAAHAgAAZHJzL2Rvd25yZXYueG1sUEsFBgAAAAADAAMAtwAAAPoCAAAAAA==&#10;" strokecolor="black [3200]" strokeweight=".5pt">
                  <v:stroke joinstyle="miter"/>
                </v:line>
                <v:line id="Straight Connector 236" o:spid="_x0000_s1133" style="position:absolute;visibility:visible;mso-wrap-style:square" from="26146,21545" to="55070,2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" strokecolor="black [3200]" strokeweight=".5pt">
                  <v:stroke joinstyle="miter"/>
                </v:line>
                <v:line id="Straight Connector 237" o:spid="_x0000_s1134" style="position:absolute;visibility:visible;mso-wrap-style:square" from="20577,22955" to="28303,2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v:line id="Straight Connector 238" o:spid="_x0000_s1135" style="position:absolute;visibility:visible;mso-wrap-style:square" from="28304,26981" to="55897,2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" strokecolor="black [3200]" strokeweight=".5pt">
                  <v:stroke joinstyle="miter"/>
                </v:line>
                <v:line id="Straight Connector 239" o:spid="_x0000_s1136" style="position:absolute;visibility:visible;mso-wrap-style:square" from="9428,23431" to="9436,3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" strokecolor="black [3200]" strokeweight=".5pt">
                  <v:stroke joinstyle="miter"/>
                </v:line>
                <v:line id="Straight Connector 240" o:spid="_x0000_s1137" style="position:absolute;flip:y;visibility:visible;mso-wrap-style:square" from="9429,33370" to="51098,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" strokecolor="black [3200]" strokeweight=".5pt">
                  <v:stroke joinstyle="miter"/>
                </v:line>
              </v:group>
            </w:pict>
          </mc:Fallback>
        </mc:AlternateContent>
      </w:r>
    </w:p>
    <w:p w14:paraId="3FAA6205" w14:textId="2F9597C9" w:rsidR="00CD491F" w:rsidRPr="006F3E5C" w:rsidRDefault="00CD491F" w:rsidP="00821504">
      <w:pPr>
        <w:spacing w:line="480" w:lineRule="auto"/>
        <w:jc w:val="both"/>
        <w:rPr>
          <w:rFonts w:ascii="Times New Roman" w:hAnsi="Times New Roman" w:cs="Times New Roman"/>
          <w:sz w:val="24"/>
          <w:szCs w:val="24"/>
        </w:rPr>
      </w:pPr>
    </w:p>
    <w:p w14:paraId="431E6D92" w14:textId="77777777" w:rsidR="0080383E" w:rsidRPr="006F3E5C" w:rsidRDefault="0080383E" w:rsidP="00821504">
      <w:pPr>
        <w:spacing w:line="480" w:lineRule="auto"/>
        <w:jc w:val="both"/>
        <w:rPr>
          <w:rFonts w:ascii="Times New Roman" w:hAnsi="Times New Roman" w:cs="Times New Roman"/>
          <w:sz w:val="24"/>
          <w:szCs w:val="24"/>
        </w:rPr>
      </w:pPr>
    </w:p>
    <w:p w14:paraId="015E4A71" w14:textId="7766A422" w:rsidR="0080383E" w:rsidRPr="006F3E5C" w:rsidRDefault="0080383E" w:rsidP="00821504">
      <w:pPr>
        <w:spacing w:line="480" w:lineRule="auto"/>
        <w:jc w:val="both"/>
        <w:rPr>
          <w:rFonts w:ascii="Times New Roman" w:hAnsi="Times New Roman" w:cs="Times New Roman"/>
          <w:sz w:val="24"/>
          <w:szCs w:val="24"/>
        </w:rPr>
      </w:pPr>
    </w:p>
    <w:p w14:paraId="4437A343" w14:textId="562AAFA7" w:rsidR="00FD28D2" w:rsidRPr="006F3E5C" w:rsidRDefault="00FD28D2" w:rsidP="00821504">
      <w:pPr>
        <w:spacing w:line="480" w:lineRule="auto"/>
        <w:jc w:val="both"/>
        <w:rPr>
          <w:rFonts w:ascii="Times New Roman" w:hAnsi="Times New Roman" w:cs="Times New Roman"/>
          <w:sz w:val="24"/>
          <w:szCs w:val="24"/>
        </w:rPr>
      </w:pPr>
    </w:p>
    <w:p w14:paraId="3EA176CE" w14:textId="6F1C6A4A" w:rsidR="00FD28D2" w:rsidRPr="006F3E5C" w:rsidRDefault="00FD28D2" w:rsidP="00821504">
      <w:pPr>
        <w:spacing w:line="480" w:lineRule="auto"/>
        <w:jc w:val="both"/>
        <w:rPr>
          <w:rFonts w:ascii="Times New Roman" w:hAnsi="Times New Roman" w:cs="Times New Roman"/>
          <w:sz w:val="24"/>
          <w:szCs w:val="24"/>
        </w:rPr>
      </w:pPr>
    </w:p>
    <w:p w14:paraId="3026787E" w14:textId="54868818" w:rsidR="00FD28D2" w:rsidRPr="006F3E5C" w:rsidRDefault="00FD28D2" w:rsidP="00821504">
      <w:pPr>
        <w:spacing w:line="480" w:lineRule="auto"/>
        <w:jc w:val="both"/>
        <w:rPr>
          <w:rFonts w:ascii="Times New Roman" w:hAnsi="Times New Roman" w:cs="Times New Roman"/>
          <w:sz w:val="24"/>
          <w:szCs w:val="24"/>
        </w:rPr>
      </w:pPr>
    </w:p>
    <w:p w14:paraId="481FF65B" w14:textId="727A5F95" w:rsidR="00FD28D2" w:rsidRPr="006F3E5C" w:rsidRDefault="00FD28D2" w:rsidP="00821504">
      <w:pPr>
        <w:spacing w:line="480" w:lineRule="auto"/>
        <w:jc w:val="both"/>
        <w:rPr>
          <w:rFonts w:ascii="Times New Roman" w:hAnsi="Times New Roman" w:cs="Times New Roman"/>
          <w:sz w:val="24"/>
          <w:szCs w:val="24"/>
        </w:rPr>
      </w:pPr>
    </w:p>
    <w:p w14:paraId="5BB1D95A" w14:textId="05EE0B8A" w:rsidR="00FD28D2" w:rsidRPr="006F3E5C" w:rsidRDefault="00FD28D2" w:rsidP="00821504">
      <w:pPr>
        <w:spacing w:line="480" w:lineRule="auto"/>
        <w:jc w:val="both"/>
        <w:rPr>
          <w:rFonts w:ascii="Times New Roman" w:hAnsi="Times New Roman" w:cs="Times New Roman"/>
          <w:sz w:val="24"/>
          <w:szCs w:val="24"/>
        </w:rPr>
      </w:pPr>
    </w:p>
    <w:p w14:paraId="183D6CAD" w14:textId="40B8D7BC" w:rsidR="00FD28D2" w:rsidRPr="006F3E5C" w:rsidRDefault="00FD28D2" w:rsidP="00821504">
      <w:pPr>
        <w:spacing w:line="480" w:lineRule="auto"/>
        <w:jc w:val="both"/>
        <w:rPr>
          <w:rFonts w:ascii="Times New Roman" w:hAnsi="Times New Roman" w:cs="Times New Roman"/>
          <w:sz w:val="24"/>
          <w:szCs w:val="24"/>
        </w:rPr>
      </w:pPr>
    </w:p>
    <w:p w14:paraId="0E3929AE" w14:textId="28744344" w:rsidR="00FD28D2" w:rsidRPr="006F3E5C" w:rsidRDefault="00FD28D2" w:rsidP="00821504">
      <w:pPr>
        <w:spacing w:line="480" w:lineRule="auto"/>
        <w:jc w:val="both"/>
        <w:rPr>
          <w:rFonts w:ascii="Times New Roman" w:hAnsi="Times New Roman" w:cs="Times New Roman"/>
          <w:sz w:val="24"/>
          <w:szCs w:val="24"/>
        </w:rPr>
      </w:pPr>
    </w:p>
    <w:p w14:paraId="0F454E37" w14:textId="4A87DF8D" w:rsidR="00FD28D2" w:rsidRPr="006F3E5C" w:rsidRDefault="00FD28D2" w:rsidP="00821504">
      <w:pPr>
        <w:spacing w:line="480" w:lineRule="auto"/>
        <w:jc w:val="both"/>
        <w:rPr>
          <w:rFonts w:ascii="Times New Roman" w:hAnsi="Times New Roman" w:cs="Times New Roman"/>
          <w:sz w:val="24"/>
          <w:szCs w:val="24"/>
        </w:rPr>
      </w:pPr>
    </w:p>
    <w:p w14:paraId="599808B3" w14:textId="2365576B" w:rsidR="00FD28D2" w:rsidRPr="006F3E5C" w:rsidRDefault="00FD28D2" w:rsidP="00821504">
      <w:pPr>
        <w:spacing w:line="480" w:lineRule="auto"/>
        <w:jc w:val="both"/>
        <w:rPr>
          <w:rFonts w:ascii="Times New Roman" w:hAnsi="Times New Roman" w:cs="Times New Roman"/>
          <w:sz w:val="24"/>
          <w:szCs w:val="24"/>
        </w:rPr>
      </w:pPr>
    </w:p>
    <w:p w14:paraId="1F075453" w14:textId="77777777" w:rsidR="00E12F44" w:rsidRDefault="00E12F44" w:rsidP="00E12F44">
      <w:pPr>
        <w:spacing w:line="480" w:lineRule="auto"/>
        <w:jc w:val="right"/>
        <w:rPr>
          <w:rFonts w:ascii="Times New Roman" w:hAnsi="Times New Roman" w:cs="Times New Roman"/>
          <w:i/>
          <w:iCs/>
          <w:sz w:val="22"/>
          <w:szCs w:val="24"/>
          <w:lang w:bidi="ar-AE"/>
        </w:rPr>
      </w:pPr>
    </w:p>
    <w:p w14:paraId="40086750" w14:textId="5077CD2F" w:rsidR="0080383E" w:rsidRPr="00E12F44" w:rsidRDefault="0080383E" w:rsidP="00E12F44">
      <w:pPr>
        <w:spacing w:line="480" w:lineRule="auto"/>
        <w:jc w:val="right"/>
        <w:rPr>
          <w:rFonts w:ascii="Times New Roman" w:hAnsi="Times New Roman" w:cs="Times New Roman"/>
          <w:i/>
          <w:iCs/>
          <w:sz w:val="22"/>
          <w:szCs w:val="24"/>
          <w:lang w:bidi="ar-AE"/>
        </w:rPr>
      </w:pPr>
      <w:r w:rsidRPr="00E12F44">
        <w:rPr>
          <w:rFonts w:ascii="Times New Roman" w:hAnsi="Times New Roman" w:cs="Times New Roman"/>
          <w:i/>
          <w:iCs/>
          <w:sz w:val="22"/>
          <w:szCs w:val="24"/>
          <w:lang w:bidi="ar-AE"/>
        </w:rPr>
        <w:t>Source: (Saunders</w:t>
      </w:r>
      <w:r w:rsidR="0006097D" w:rsidRPr="00E12F44">
        <w:rPr>
          <w:rFonts w:ascii="Times New Roman" w:hAnsi="Times New Roman" w:cs="Times New Roman"/>
          <w:i/>
          <w:iCs/>
          <w:sz w:val="22"/>
          <w:szCs w:val="24"/>
          <w:lang w:bidi="ar-AE"/>
        </w:rPr>
        <w:t xml:space="preserve"> et al., </w:t>
      </w:r>
      <w:r w:rsidRPr="00E12F44">
        <w:rPr>
          <w:rFonts w:ascii="Times New Roman" w:hAnsi="Times New Roman" w:cs="Times New Roman"/>
          <w:i/>
          <w:iCs/>
          <w:sz w:val="22"/>
          <w:szCs w:val="24"/>
          <w:lang w:bidi="ar-AE"/>
        </w:rPr>
        <w:t>2009)</w:t>
      </w:r>
    </w:p>
    <w:p w14:paraId="791EAF00" w14:textId="5211D652" w:rsidR="00E12F44" w:rsidRPr="006F3E5C" w:rsidRDefault="00E12F44" w:rsidP="00E12F44">
      <w:pPr>
        <w:pStyle w:val="Caption"/>
        <w:jc w:val="both"/>
        <w:rPr>
          <w:b w:val="0"/>
          <w:bCs w:val="0"/>
          <w:i/>
          <w:color w:val="000000" w:themeColor="text1"/>
          <w:sz w:val="24"/>
          <w:szCs w:val="24"/>
        </w:rPr>
      </w:pPr>
      <w:bookmarkStart w:id="250" w:name="_Ref503692456"/>
      <w:bookmarkStart w:id="251" w:name="_Toc503954791"/>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11</w:t>
      </w:r>
      <w:r w:rsidRPr="006F3E5C">
        <w:rPr>
          <w:b w:val="0"/>
          <w:bCs w:val="0"/>
          <w:color w:val="000000" w:themeColor="text1"/>
          <w:sz w:val="24"/>
          <w:szCs w:val="24"/>
        </w:rPr>
        <w:fldChar w:fldCharType="end"/>
      </w:r>
      <w:r w:rsidRPr="006F3E5C">
        <w:rPr>
          <w:b w:val="0"/>
          <w:bCs w:val="0"/>
          <w:color w:val="000000" w:themeColor="text1"/>
          <w:sz w:val="24"/>
          <w:szCs w:val="24"/>
        </w:rPr>
        <w:t>: The research process “onion.”</w:t>
      </w:r>
      <w:bookmarkEnd w:id="250"/>
      <w:bookmarkEnd w:id="251"/>
    </w:p>
    <w:p w14:paraId="40383792" w14:textId="2F1C7781" w:rsidR="00E12F44" w:rsidRDefault="00E12F44" w:rsidP="00821504">
      <w:pPr>
        <w:spacing w:line="480" w:lineRule="auto"/>
        <w:jc w:val="both"/>
        <w:rPr>
          <w:rFonts w:ascii="Times New Roman" w:hAnsi="Times New Roman" w:cs="Times New Roman"/>
          <w:sz w:val="22"/>
          <w:szCs w:val="24"/>
          <w:lang w:bidi="ar-AE"/>
        </w:rPr>
      </w:pPr>
    </w:p>
    <w:p w14:paraId="722162E2" w14:textId="0EDDDCAE" w:rsidR="00A837C0" w:rsidRDefault="00A837C0" w:rsidP="00821504">
      <w:pPr>
        <w:spacing w:line="480" w:lineRule="auto"/>
        <w:jc w:val="both"/>
        <w:rPr>
          <w:rFonts w:ascii="Times New Roman" w:hAnsi="Times New Roman" w:cs="Times New Roman"/>
          <w:sz w:val="22"/>
          <w:szCs w:val="24"/>
          <w:lang w:bidi="ar-AE"/>
        </w:rPr>
      </w:pPr>
    </w:p>
    <w:p w14:paraId="7067BD8C" w14:textId="1594D1F7" w:rsidR="00A837C0" w:rsidRDefault="00A837C0" w:rsidP="00821504">
      <w:pPr>
        <w:spacing w:line="480" w:lineRule="auto"/>
        <w:jc w:val="both"/>
        <w:rPr>
          <w:rFonts w:ascii="Times New Roman" w:hAnsi="Times New Roman" w:cs="Times New Roman"/>
          <w:sz w:val="22"/>
          <w:szCs w:val="24"/>
          <w:lang w:bidi="ar-AE"/>
        </w:rPr>
      </w:pPr>
    </w:p>
    <w:p w14:paraId="0947AB54" w14:textId="77777777" w:rsidR="00A837C0" w:rsidRDefault="00A837C0" w:rsidP="00821504">
      <w:pPr>
        <w:spacing w:line="480" w:lineRule="auto"/>
        <w:jc w:val="both"/>
        <w:rPr>
          <w:rFonts w:ascii="Times New Roman" w:hAnsi="Times New Roman" w:cs="Times New Roman"/>
          <w:sz w:val="22"/>
          <w:szCs w:val="24"/>
          <w:lang w:bidi="ar-AE"/>
        </w:rPr>
      </w:pPr>
    </w:p>
    <w:p w14:paraId="0818F861" w14:textId="16071778"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52" w:name="_Toc501535717"/>
      <w:bookmarkStart w:id="253" w:name="_Toc503955768"/>
      <w:r w:rsidRPr="006F3E5C">
        <w:rPr>
          <w:rFonts w:ascii="Times New Roman" w:hAnsi="Times New Roman" w:cs="Times New Roman"/>
          <w:b/>
          <w:bCs/>
          <w:color w:val="000000" w:themeColor="text1"/>
          <w:sz w:val="26"/>
          <w:szCs w:val="26"/>
        </w:rPr>
        <w:t>Research Approach</w:t>
      </w:r>
      <w:bookmarkEnd w:id="252"/>
      <w:bookmarkEnd w:id="253"/>
      <w:r w:rsidR="00D40F93" w:rsidRPr="006F3E5C">
        <w:rPr>
          <w:rFonts w:ascii="Times New Roman" w:hAnsi="Times New Roman" w:cs="Times New Roman"/>
          <w:b/>
          <w:bCs/>
          <w:color w:val="000000" w:themeColor="text1"/>
          <w:sz w:val="26"/>
          <w:szCs w:val="26"/>
        </w:rPr>
        <w:t xml:space="preserve"> </w:t>
      </w:r>
    </w:p>
    <w:p w14:paraId="291C01D4" w14:textId="77777777" w:rsidR="00F7384E" w:rsidRPr="00F7384E" w:rsidRDefault="00F7384E" w:rsidP="00F7384E"/>
    <w:p w14:paraId="52263C76" w14:textId="53A094A7" w:rsidR="0080383E" w:rsidRPr="006F3E5C" w:rsidRDefault="00C1047D" w:rsidP="00E12F44">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hAnsi="Times New Roman" w:cs="Times New Roman"/>
          <w:color w:val="000000" w:themeColor="text1"/>
          <w:sz w:val="24"/>
          <w:szCs w:val="24"/>
        </w:rPr>
        <w:t xml:space="preserve">This study uses a </w:t>
      </w:r>
      <w:r w:rsidR="0080383E" w:rsidRPr="006F3E5C">
        <w:rPr>
          <w:rFonts w:ascii="Times New Roman" w:hAnsi="Times New Roman" w:cs="Times New Roman"/>
          <w:color w:val="000000" w:themeColor="text1"/>
          <w:sz w:val="24"/>
          <w:szCs w:val="24"/>
        </w:rPr>
        <w:t>deductive approach</w:t>
      </w:r>
      <w:r w:rsidR="001F44DC" w:rsidRPr="006F3E5C">
        <w:rPr>
          <w:rFonts w:ascii="Times New Roman" w:hAnsi="Times New Roman" w:cs="Times New Roman"/>
          <w:color w:val="000000" w:themeColor="text1"/>
          <w:sz w:val="24"/>
          <w:szCs w:val="24"/>
        </w:rPr>
        <w:t xml:space="preserve">, during which a </w:t>
      </w:r>
      <w:r w:rsidR="0080383E" w:rsidRPr="006F3E5C">
        <w:rPr>
          <w:rFonts w:ascii="Times New Roman" w:hAnsi="Times New Roman" w:cs="Times New Roman"/>
          <w:color w:val="000000" w:themeColor="text1"/>
          <w:sz w:val="24"/>
          <w:szCs w:val="24"/>
        </w:rPr>
        <w:t xml:space="preserve">researcher uses </w:t>
      </w:r>
      <w:r w:rsidR="001F44DC"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theory to guide the design of the </w:t>
      </w:r>
      <w:r w:rsidR="001F44DC" w:rsidRPr="006F3E5C">
        <w:rPr>
          <w:rFonts w:ascii="Times New Roman" w:hAnsi="Times New Roman" w:cs="Times New Roman"/>
          <w:color w:val="000000" w:themeColor="text1"/>
          <w:sz w:val="24"/>
          <w:szCs w:val="24"/>
        </w:rPr>
        <w:t xml:space="preserve">study </w:t>
      </w:r>
      <w:r w:rsidR="0080383E" w:rsidRPr="006F3E5C">
        <w:rPr>
          <w:rFonts w:ascii="Times New Roman" w:hAnsi="Times New Roman" w:cs="Times New Roman"/>
          <w:color w:val="000000" w:themeColor="text1"/>
          <w:sz w:val="24"/>
          <w:szCs w:val="24"/>
        </w:rPr>
        <w:t>and interp</w:t>
      </w:r>
      <w:r w:rsidR="001F44DC" w:rsidRPr="006F3E5C">
        <w:rPr>
          <w:rFonts w:ascii="Times New Roman" w:hAnsi="Times New Roman" w:cs="Times New Roman"/>
          <w:color w:val="000000" w:themeColor="text1"/>
          <w:sz w:val="24"/>
          <w:szCs w:val="24"/>
        </w:rPr>
        <w:t>ret</w:t>
      </w:r>
      <w:r w:rsidR="0080383E" w:rsidRPr="006F3E5C">
        <w:rPr>
          <w:rFonts w:ascii="Times New Roman" w:hAnsi="Times New Roman" w:cs="Times New Roman"/>
          <w:color w:val="000000" w:themeColor="text1"/>
          <w:sz w:val="24"/>
          <w:szCs w:val="24"/>
        </w:rPr>
        <w:t xml:space="preserve"> results</w:t>
      </w:r>
      <w:r w:rsidR="00E12F44">
        <w:rPr>
          <w:rFonts w:ascii="Times New Roman" w:hAnsi="Times New Roman" w:cs="Times New Roman"/>
          <w:color w:val="000000" w:themeColor="text1"/>
          <w:sz w:val="24"/>
          <w:szCs w:val="24"/>
        </w:rPr>
        <w:t xml:space="preserve">, while for using the inductive research approach, </w:t>
      </w:r>
      <w:r w:rsidR="001F44DC"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researcher collect</w:t>
      </w:r>
      <w:r w:rsidR="001F44DC" w:rsidRPr="006F3E5C">
        <w:rPr>
          <w:rFonts w:ascii="Times New Roman" w:hAnsi="Times New Roman" w:cs="Times New Roman"/>
          <w:color w:val="000000" w:themeColor="text1"/>
          <w:sz w:val="24"/>
          <w:szCs w:val="24"/>
        </w:rPr>
        <w:t xml:space="preserve">s </w:t>
      </w:r>
      <w:r w:rsidR="0080383E" w:rsidRPr="006F3E5C">
        <w:rPr>
          <w:rFonts w:ascii="Times New Roman" w:hAnsi="Times New Roman" w:cs="Times New Roman"/>
          <w:color w:val="000000" w:themeColor="text1"/>
          <w:sz w:val="24"/>
          <w:szCs w:val="24"/>
        </w:rPr>
        <w:t>data and then develop</w:t>
      </w:r>
      <w:r w:rsidR="001F44DC"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w:t>
      </w:r>
      <w:r w:rsidR="001F44DC"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theory </w:t>
      </w:r>
      <w:r w:rsidR="001F44DC" w:rsidRPr="006F3E5C">
        <w:rPr>
          <w:rFonts w:ascii="Times New Roman" w:hAnsi="Times New Roman" w:cs="Times New Roman"/>
          <w:color w:val="000000" w:themeColor="text1"/>
          <w:sz w:val="24"/>
          <w:szCs w:val="24"/>
        </w:rPr>
        <w:t xml:space="preserve">from </w:t>
      </w:r>
      <w:r w:rsidR="0080383E" w:rsidRPr="006F3E5C">
        <w:rPr>
          <w:rFonts w:ascii="Times New Roman" w:hAnsi="Times New Roman" w:cs="Times New Roman"/>
          <w:color w:val="000000" w:themeColor="text1"/>
          <w:sz w:val="24"/>
          <w:szCs w:val="24"/>
        </w:rPr>
        <w:t>analys</w:t>
      </w:r>
      <w:r w:rsidR="001F44DC" w:rsidRPr="006F3E5C">
        <w:rPr>
          <w:rFonts w:ascii="Times New Roman" w:hAnsi="Times New Roman" w:cs="Times New Roman"/>
          <w:color w:val="000000" w:themeColor="text1"/>
          <w:sz w:val="24"/>
          <w:szCs w:val="24"/>
        </w:rPr>
        <w:t>i</w:t>
      </w:r>
      <w:r w:rsidR="0080383E" w:rsidRPr="006F3E5C">
        <w:rPr>
          <w:rFonts w:ascii="Times New Roman" w:hAnsi="Times New Roman" w:cs="Times New Roman"/>
          <w:color w:val="000000" w:themeColor="text1"/>
          <w:sz w:val="24"/>
          <w:szCs w:val="24"/>
        </w:rPr>
        <w:t>s</w:t>
      </w:r>
      <w:bookmarkStart w:id="254" w:name="_Hlk497573571"/>
      <w:r w:rsidR="0080383E" w:rsidRPr="006F3E5C">
        <w:rPr>
          <w:rFonts w:ascii="Times New Roman" w:hAnsi="Times New Roman" w:cs="Times New Roman"/>
          <w:color w:val="000000" w:themeColor="text1"/>
          <w:sz w:val="24"/>
          <w:szCs w:val="24"/>
        </w:rPr>
        <w:t xml:space="preserve"> </w:t>
      </w:r>
      <w:bookmarkEnd w:id="254"/>
      <w:r w:rsidR="0080383E" w:rsidRPr="006F3E5C">
        <w:rPr>
          <w:rFonts w:ascii="Times New Roman" w:hAnsi="Times New Roman" w:cs="Times New Roman"/>
          <w:sz w:val="24"/>
          <w:szCs w:val="24"/>
        </w:rPr>
        <w:t>(</w:t>
      </w:r>
      <w:r w:rsidR="0080383E" w:rsidRPr="006F3E5C">
        <w:rPr>
          <w:rFonts w:ascii="Times New Roman" w:hAnsi="Times New Roman" w:cs="Times New Roman"/>
          <w:color w:val="000000" w:themeColor="text1"/>
          <w:sz w:val="24"/>
          <w:szCs w:val="24"/>
        </w:rPr>
        <w:t>Stylidis, 2012)</w:t>
      </w:r>
      <w:r w:rsidR="0080383E" w:rsidRPr="006F3E5C">
        <w:rPr>
          <w:rFonts w:ascii="Times New Roman" w:hAnsi="Times New Roman" w:cs="Times New Roman"/>
          <w:sz w:val="24"/>
          <w:szCs w:val="24"/>
        </w:rPr>
        <w:t xml:space="preserve">. </w:t>
      </w:r>
      <w:r w:rsidR="0080383E" w:rsidRPr="006F3E5C">
        <w:rPr>
          <w:rFonts w:ascii="Times New Roman" w:hAnsi="Times New Roman" w:cs="Times New Roman"/>
          <w:color w:val="000000" w:themeColor="text1"/>
          <w:sz w:val="24"/>
          <w:szCs w:val="24"/>
        </w:rPr>
        <w:t>Saunders</w:t>
      </w:r>
      <w:r w:rsidR="0006097D" w:rsidRPr="006F3E5C">
        <w:rPr>
          <w:rFonts w:ascii="Times New Roman" w:hAnsi="Times New Roman" w:cs="Times New Roman"/>
          <w:color w:val="000000" w:themeColor="text1"/>
          <w:sz w:val="24"/>
          <w:szCs w:val="24"/>
        </w:rPr>
        <w:t xml:space="preserve"> et al. </w:t>
      </w:r>
      <w:r w:rsidR="0080383E" w:rsidRPr="006F3E5C">
        <w:rPr>
          <w:rFonts w:ascii="Times New Roman" w:hAnsi="Times New Roman" w:cs="Times New Roman"/>
          <w:color w:val="000000" w:themeColor="text1"/>
          <w:sz w:val="24"/>
          <w:szCs w:val="24"/>
        </w:rPr>
        <w:t>(2009</w:t>
      </w:r>
      <w:r w:rsidR="0080383E" w:rsidRPr="006F3E5C">
        <w:rPr>
          <w:rFonts w:ascii="Times New Roman" w:hAnsi="Times New Roman" w:cs="Times New Roman"/>
          <w:sz w:val="24"/>
          <w:szCs w:val="24"/>
        </w:rPr>
        <w:t xml:space="preserve">) list five sequential stages </w:t>
      </w:r>
      <w:r w:rsidR="001F44DC" w:rsidRPr="006F3E5C">
        <w:rPr>
          <w:rFonts w:ascii="Times New Roman" w:hAnsi="Times New Roman" w:cs="Times New Roman"/>
          <w:sz w:val="24"/>
          <w:szCs w:val="24"/>
        </w:rPr>
        <w:t>through which de</w:t>
      </w:r>
      <w:r w:rsidR="0080383E" w:rsidRPr="006F3E5C">
        <w:rPr>
          <w:rFonts w:ascii="Times New Roman" w:hAnsi="Times New Roman" w:cs="Times New Roman"/>
          <w:sz w:val="24"/>
          <w:szCs w:val="24"/>
        </w:rPr>
        <w:t>ductive research progress</w:t>
      </w:r>
      <w:r w:rsidR="001F44DC" w:rsidRPr="006F3E5C">
        <w:rPr>
          <w:rFonts w:ascii="Times New Roman" w:hAnsi="Times New Roman" w:cs="Times New Roman"/>
          <w:sz w:val="24"/>
          <w:szCs w:val="24"/>
        </w:rPr>
        <w:t>es:</w:t>
      </w:r>
    </w:p>
    <w:p w14:paraId="1FEA5EC0" w14:textId="6F2C02E2" w:rsidR="0080383E" w:rsidRPr="006F3E5C" w:rsidRDefault="0080383E" w:rsidP="00821504">
      <w:pPr>
        <w:autoSpaceDE w:val="0"/>
        <w:autoSpaceDN w:val="0"/>
        <w:adjustRightInd w:val="0"/>
        <w:spacing w:line="480" w:lineRule="auto"/>
        <w:ind w:left="720"/>
        <w:jc w:val="both"/>
        <w:rPr>
          <w:rFonts w:ascii="Times New Roman" w:hAnsi="Times New Roman" w:cs="Times New Roman"/>
          <w:sz w:val="24"/>
          <w:szCs w:val="24"/>
        </w:rPr>
      </w:pPr>
      <w:r w:rsidRPr="006F3E5C">
        <w:rPr>
          <w:rFonts w:ascii="Times New Roman" w:hAnsi="Times New Roman" w:cs="Times New Roman"/>
          <w:sz w:val="24"/>
          <w:szCs w:val="24"/>
        </w:rPr>
        <w:t xml:space="preserve">(a) Deducing the hypotheses, </w:t>
      </w:r>
      <w:r w:rsidR="001F44DC" w:rsidRPr="006F3E5C">
        <w:rPr>
          <w:rFonts w:ascii="Times New Roman" w:hAnsi="Times New Roman" w:cs="Times New Roman"/>
          <w:sz w:val="24"/>
          <w:szCs w:val="24"/>
        </w:rPr>
        <w:t>during</w:t>
      </w:r>
      <w:r w:rsidRPr="006F3E5C">
        <w:rPr>
          <w:rFonts w:ascii="Times New Roman" w:hAnsi="Times New Roman" w:cs="Times New Roman"/>
          <w:sz w:val="24"/>
          <w:szCs w:val="24"/>
        </w:rPr>
        <w:t xml:space="preserve"> which a proposition between two or more variables is tested based o</w:t>
      </w:r>
      <w:r w:rsidR="001F44DC" w:rsidRPr="006F3E5C">
        <w:rPr>
          <w:rFonts w:ascii="Times New Roman" w:hAnsi="Times New Roman" w:cs="Times New Roman"/>
          <w:sz w:val="24"/>
          <w:szCs w:val="24"/>
        </w:rPr>
        <w:t>n</w:t>
      </w:r>
      <w:r w:rsidRPr="006F3E5C">
        <w:rPr>
          <w:rFonts w:ascii="Times New Roman" w:hAnsi="Times New Roman" w:cs="Times New Roman"/>
          <w:sz w:val="24"/>
          <w:szCs w:val="24"/>
        </w:rPr>
        <w:t xml:space="preserve"> ex</w:t>
      </w:r>
      <w:r w:rsidR="001F44DC" w:rsidRPr="006F3E5C">
        <w:rPr>
          <w:rFonts w:ascii="Times New Roman" w:hAnsi="Times New Roman" w:cs="Times New Roman"/>
          <w:sz w:val="24"/>
          <w:szCs w:val="24"/>
        </w:rPr>
        <w:t>tant</w:t>
      </w:r>
      <w:r w:rsidRPr="006F3E5C">
        <w:rPr>
          <w:rFonts w:ascii="Times New Roman" w:hAnsi="Times New Roman" w:cs="Times New Roman"/>
          <w:sz w:val="24"/>
          <w:szCs w:val="24"/>
        </w:rPr>
        <w:t xml:space="preserve"> theory</w:t>
      </w:r>
      <w:r w:rsidR="001F44DC" w:rsidRPr="006F3E5C">
        <w:rPr>
          <w:rFonts w:ascii="Times New Roman" w:hAnsi="Times New Roman" w:cs="Times New Roman"/>
          <w:sz w:val="24"/>
          <w:szCs w:val="24"/>
        </w:rPr>
        <w:t>;</w:t>
      </w:r>
    </w:p>
    <w:p w14:paraId="7D41A418" w14:textId="51E24E64" w:rsidR="0080383E" w:rsidRPr="006F3E5C" w:rsidRDefault="0080383E" w:rsidP="00821504">
      <w:pPr>
        <w:autoSpaceDE w:val="0"/>
        <w:autoSpaceDN w:val="0"/>
        <w:adjustRightInd w:val="0"/>
        <w:spacing w:line="480" w:lineRule="auto"/>
        <w:ind w:left="720"/>
        <w:jc w:val="both"/>
        <w:rPr>
          <w:rFonts w:ascii="Times New Roman" w:hAnsi="Times New Roman" w:cs="Times New Roman"/>
          <w:sz w:val="24"/>
          <w:szCs w:val="24"/>
        </w:rPr>
      </w:pPr>
      <w:r w:rsidRPr="006F3E5C">
        <w:rPr>
          <w:rFonts w:ascii="Times New Roman" w:hAnsi="Times New Roman" w:cs="Times New Roman"/>
          <w:sz w:val="24"/>
          <w:szCs w:val="24"/>
        </w:rPr>
        <w:t>(b) Expressing the hypotheses in operational terms</w:t>
      </w:r>
      <w:r w:rsidR="001F44DC" w:rsidRPr="006F3E5C">
        <w:rPr>
          <w:rFonts w:ascii="Times New Roman" w:hAnsi="Times New Roman" w:cs="Times New Roman"/>
          <w:sz w:val="24"/>
          <w:szCs w:val="24"/>
        </w:rPr>
        <w:t xml:space="preserve"> </w:t>
      </w:r>
      <w:r w:rsidRPr="006F3E5C">
        <w:rPr>
          <w:rFonts w:ascii="Times New Roman" w:hAnsi="Times New Roman" w:cs="Times New Roman"/>
          <w:sz w:val="24"/>
          <w:szCs w:val="24"/>
        </w:rPr>
        <w:t>by indicating how the variables are measured</w:t>
      </w:r>
      <w:r w:rsidR="001F44DC" w:rsidRPr="006F3E5C">
        <w:rPr>
          <w:rFonts w:ascii="Times New Roman" w:hAnsi="Times New Roman" w:cs="Times New Roman"/>
          <w:sz w:val="24"/>
          <w:szCs w:val="24"/>
        </w:rPr>
        <w:t>;</w:t>
      </w:r>
    </w:p>
    <w:p w14:paraId="5A411D56" w14:textId="3E30BFB0" w:rsidR="0080383E" w:rsidRPr="006F3E5C" w:rsidRDefault="0080383E" w:rsidP="00821504">
      <w:pPr>
        <w:autoSpaceDE w:val="0"/>
        <w:autoSpaceDN w:val="0"/>
        <w:adjustRightInd w:val="0"/>
        <w:spacing w:line="480" w:lineRule="auto"/>
        <w:ind w:left="720"/>
        <w:jc w:val="both"/>
        <w:rPr>
          <w:rFonts w:ascii="Times New Roman" w:hAnsi="Times New Roman" w:cs="Times New Roman"/>
          <w:sz w:val="24"/>
          <w:szCs w:val="24"/>
        </w:rPr>
      </w:pPr>
      <w:r w:rsidRPr="006F3E5C">
        <w:rPr>
          <w:rFonts w:ascii="Times New Roman" w:hAnsi="Times New Roman" w:cs="Times New Roman"/>
          <w:sz w:val="24"/>
          <w:szCs w:val="24"/>
        </w:rPr>
        <w:t>(c) Testing the hypotheses</w:t>
      </w:r>
      <w:r w:rsidR="001F44DC" w:rsidRPr="006F3E5C">
        <w:rPr>
          <w:rFonts w:ascii="Times New Roman" w:hAnsi="Times New Roman" w:cs="Times New Roman"/>
          <w:sz w:val="24"/>
          <w:szCs w:val="24"/>
        </w:rPr>
        <w:t>;</w:t>
      </w:r>
    </w:p>
    <w:p w14:paraId="0F0F4662" w14:textId="0A757F01" w:rsidR="0080383E" w:rsidRPr="006F3E5C" w:rsidRDefault="0080383E" w:rsidP="00821504">
      <w:pPr>
        <w:autoSpaceDE w:val="0"/>
        <w:autoSpaceDN w:val="0"/>
        <w:adjustRightInd w:val="0"/>
        <w:spacing w:line="480" w:lineRule="auto"/>
        <w:ind w:left="720"/>
        <w:jc w:val="both"/>
        <w:rPr>
          <w:rFonts w:ascii="Times New Roman" w:hAnsi="Times New Roman" w:cs="Times New Roman"/>
          <w:sz w:val="24"/>
          <w:szCs w:val="24"/>
        </w:rPr>
      </w:pPr>
      <w:r w:rsidRPr="006F3E5C">
        <w:rPr>
          <w:rFonts w:ascii="Times New Roman" w:hAnsi="Times New Roman" w:cs="Times New Roman"/>
          <w:sz w:val="24"/>
          <w:szCs w:val="24"/>
        </w:rPr>
        <w:t xml:space="preserve">(d) Examining </w:t>
      </w:r>
      <w:r w:rsidR="001F44DC" w:rsidRPr="006F3E5C">
        <w:rPr>
          <w:rFonts w:ascii="Times New Roman" w:hAnsi="Times New Roman" w:cs="Times New Roman"/>
          <w:sz w:val="24"/>
          <w:szCs w:val="24"/>
        </w:rPr>
        <w:t xml:space="preserve">whether </w:t>
      </w:r>
      <w:r w:rsidRPr="006F3E5C">
        <w:rPr>
          <w:rFonts w:ascii="Times New Roman" w:hAnsi="Times New Roman" w:cs="Times New Roman"/>
          <w:sz w:val="24"/>
          <w:szCs w:val="24"/>
        </w:rPr>
        <w:t xml:space="preserve">results </w:t>
      </w:r>
      <w:r w:rsidR="001F44DC" w:rsidRPr="006F3E5C">
        <w:rPr>
          <w:rFonts w:ascii="Times New Roman" w:hAnsi="Times New Roman" w:cs="Times New Roman"/>
          <w:sz w:val="24"/>
          <w:szCs w:val="24"/>
        </w:rPr>
        <w:t xml:space="preserve">support </w:t>
      </w:r>
      <w:r w:rsidRPr="006F3E5C">
        <w:rPr>
          <w:rFonts w:ascii="Times New Roman" w:hAnsi="Times New Roman" w:cs="Times New Roman"/>
          <w:sz w:val="24"/>
          <w:szCs w:val="24"/>
        </w:rPr>
        <w:t>the theory or modification to the theory is required</w:t>
      </w:r>
      <w:r w:rsidR="001F44DC" w:rsidRPr="006F3E5C">
        <w:rPr>
          <w:rFonts w:ascii="Times New Roman" w:hAnsi="Times New Roman" w:cs="Times New Roman"/>
          <w:sz w:val="24"/>
          <w:szCs w:val="24"/>
        </w:rPr>
        <w:t>;</w:t>
      </w:r>
    </w:p>
    <w:p w14:paraId="580BE4C8" w14:textId="64F8E141" w:rsidR="0080383E" w:rsidRPr="006F3E5C" w:rsidRDefault="0080383E" w:rsidP="00821504">
      <w:pPr>
        <w:autoSpaceDE w:val="0"/>
        <w:autoSpaceDN w:val="0"/>
        <w:adjustRightInd w:val="0"/>
        <w:spacing w:line="480" w:lineRule="auto"/>
        <w:ind w:left="720"/>
        <w:jc w:val="both"/>
        <w:rPr>
          <w:rFonts w:ascii="Times New Roman" w:hAnsi="Times New Roman" w:cs="Times New Roman"/>
          <w:sz w:val="24"/>
          <w:szCs w:val="24"/>
        </w:rPr>
      </w:pPr>
      <w:r w:rsidRPr="006F3E5C">
        <w:rPr>
          <w:rFonts w:ascii="Times New Roman" w:hAnsi="Times New Roman" w:cs="Times New Roman"/>
          <w:sz w:val="24"/>
          <w:szCs w:val="24"/>
        </w:rPr>
        <w:t>(e) If necessary, modify the theory in light of findings.</w:t>
      </w:r>
    </w:p>
    <w:p w14:paraId="5B54BBEC" w14:textId="792D5B7C" w:rsidR="0080383E" w:rsidRDefault="0080383E" w:rsidP="00A837C0">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In line with the </w:t>
      </w:r>
      <w:r w:rsidRPr="006F3E5C">
        <w:rPr>
          <w:rFonts w:ascii="Times New Roman" w:hAnsi="Times New Roman" w:cs="Times New Roman"/>
          <w:color w:val="000000" w:themeColor="text1"/>
          <w:sz w:val="24"/>
          <w:szCs w:val="24"/>
        </w:rPr>
        <w:t>deductive approach, t</w:t>
      </w:r>
      <w:r w:rsidRPr="006F3E5C">
        <w:rPr>
          <w:rFonts w:ascii="Times New Roman" w:hAnsi="Times New Roman" w:cs="Times New Roman"/>
          <w:sz w:val="24"/>
          <w:szCs w:val="24"/>
        </w:rPr>
        <w:t>h</w:t>
      </w:r>
      <w:r w:rsidR="001F44DC" w:rsidRPr="006F3E5C">
        <w:rPr>
          <w:rFonts w:ascii="Times New Roman" w:hAnsi="Times New Roman" w:cs="Times New Roman"/>
          <w:sz w:val="24"/>
          <w:szCs w:val="24"/>
        </w:rPr>
        <w:t xml:space="preserve">is study </w:t>
      </w:r>
      <w:r w:rsidRPr="006F3E5C">
        <w:rPr>
          <w:rFonts w:ascii="Times New Roman" w:hAnsi="Times New Roman" w:cs="Times New Roman"/>
          <w:sz w:val="24"/>
          <w:szCs w:val="24"/>
        </w:rPr>
        <w:t>provide</w:t>
      </w:r>
      <w:r w:rsidR="001F44DC" w:rsidRPr="006F3E5C">
        <w:rPr>
          <w:rFonts w:ascii="Times New Roman" w:hAnsi="Times New Roman" w:cs="Times New Roman"/>
          <w:sz w:val="24"/>
          <w:szCs w:val="24"/>
        </w:rPr>
        <w:t>s</w:t>
      </w:r>
      <w:r w:rsidRPr="006F3E5C">
        <w:rPr>
          <w:rFonts w:ascii="Times New Roman" w:hAnsi="Times New Roman" w:cs="Times New Roman"/>
          <w:sz w:val="24"/>
          <w:szCs w:val="24"/>
        </w:rPr>
        <w:t xml:space="preserve"> a thorough review </w:t>
      </w:r>
      <w:r w:rsidR="001F44DC" w:rsidRPr="006F3E5C">
        <w:rPr>
          <w:rFonts w:ascii="Times New Roman" w:hAnsi="Times New Roman" w:cs="Times New Roman"/>
          <w:sz w:val="24"/>
          <w:szCs w:val="24"/>
        </w:rPr>
        <w:t xml:space="preserve">of </w:t>
      </w:r>
      <w:r w:rsidRPr="006F3E5C">
        <w:rPr>
          <w:rFonts w:ascii="Times New Roman" w:hAnsi="Times New Roman" w:cs="Times New Roman"/>
          <w:sz w:val="24"/>
          <w:szCs w:val="24"/>
        </w:rPr>
        <w:t>tourism literature</w:t>
      </w:r>
      <w:r w:rsidR="001F44DC" w:rsidRPr="006F3E5C">
        <w:rPr>
          <w:rFonts w:ascii="Times New Roman" w:hAnsi="Times New Roman" w:cs="Times New Roman"/>
          <w:sz w:val="24"/>
          <w:szCs w:val="24"/>
        </w:rPr>
        <w:t>,</w:t>
      </w:r>
      <w:r w:rsidRPr="006F3E5C">
        <w:rPr>
          <w:rFonts w:ascii="Times New Roman" w:hAnsi="Times New Roman" w:cs="Times New Roman"/>
          <w:sz w:val="24"/>
          <w:szCs w:val="24"/>
        </w:rPr>
        <w:t xml:space="preserve"> leading to development of </w:t>
      </w:r>
      <w:r w:rsidR="001F44DC" w:rsidRPr="006F3E5C">
        <w:rPr>
          <w:rFonts w:ascii="Times New Roman" w:hAnsi="Times New Roman" w:cs="Times New Roman"/>
          <w:sz w:val="24"/>
          <w:szCs w:val="24"/>
        </w:rPr>
        <w:t>a</w:t>
      </w:r>
      <w:r w:rsidRPr="006F3E5C">
        <w:rPr>
          <w:rFonts w:ascii="Times New Roman" w:hAnsi="Times New Roman" w:cs="Times New Roman"/>
          <w:sz w:val="24"/>
          <w:szCs w:val="24"/>
        </w:rPr>
        <w:t xml:space="preserve"> proposed framework. </w:t>
      </w:r>
      <w:r w:rsidR="001F44DC" w:rsidRPr="006F3E5C">
        <w:rPr>
          <w:rFonts w:ascii="Times New Roman" w:hAnsi="Times New Roman" w:cs="Times New Roman"/>
          <w:sz w:val="24"/>
          <w:szCs w:val="24"/>
        </w:rPr>
        <w:t>T</w:t>
      </w:r>
      <w:r w:rsidRPr="006F3E5C">
        <w:rPr>
          <w:rFonts w:ascii="Times New Roman" w:hAnsi="Times New Roman" w:cs="Times New Roman"/>
          <w:sz w:val="24"/>
          <w:szCs w:val="24"/>
        </w:rPr>
        <w:t>o develop the theoretical framework, the variables, components, themes</w:t>
      </w:r>
      <w:r w:rsidR="001F44DC"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issues </w:t>
      </w:r>
      <w:r w:rsidR="001F44DC" w:rsidRPr="006F3E5C">
        <w:rPr>
          <w:rFonts w:ascii="Times New Roman" w:hAnsi="Times New Roman" w:cs="Times New Roman"/>
          <w:sz w:val="24"/>
          <w:szCs w:val="24"/>
        </w:rPr>
        <w:t>under</w:t>
      </w:r>
      <w:r w:rsidRPr="006F3E5C">
        <w:rPr>
          <w:rFonts w:ascii="Times New Roman" w:hAnsi="Times New Roman" w:cs="Times New Roman"/>
          <w:sz w:val="24"/>
          <w:szCs w:val="24"/>
        </w:rPr>
        <w:t xml:space="preserve"> </w:t>
      </w:r>
      <w:r w:rsidR="001F44DC" w:rsidRPr="006F3E5C">
        <w:rPr>
          <w:rFonts w:ascii="Times New Roman" w:hAnsi="Times New Roman" w:cs="Times New Roman"/>
          <w:sz w:val="24"/>
          <w:szCs w:val="24"/>
        </w:rPr>
        <w:t>study</w:t>
      </w:r>
      <w:r w:rsidRPr="006F3E5C">
        <w:rPr>
          <w:rFonts w:ascii="Times New Roman" w:hAnsi="Times New Roman" w:cs="Times New Roman"/>
          <w:sz w:val="24"/>
          <w:szCs w:val="24"/>
        </w:rPr>
        <w:t xml:space="preserve"> are identified and hypotheses are formulated (Yin, 2003). </w:t>
      </w:r>
      <w:r w:rsidR="001F44DC" w:rsidRPr="006F3E5C">
        <w:rPr>
          <w:rFonts w:ascii="Times New Roman" w:hAnsi="Times New Roman" w:cs="Times New Roman"/>
          <w:sz w:val="24"/>
          <w:szCs w:val="24"/>
        </w:rPr>
        <w:t>H</w:t>
      </w:r>
      <w:r w:rsidRPr="006F3E5C">
        <w:rPr>
          <w:rFonts w:ascii="Times New Roman" w:hAnsi="Times New Roman" w:cs="Times New Roman"/>
          <w:sz w:val="24"/>
          <w:szCs w:val="24"/>
        </w:rPr>
        <w:t xml:space="preserve">ypotheses are then tested to </w:t>
      </w:r>
      <w:r w:rsidR="001F44DC" w:rsidRPr="006F3E5C">
        <w:rPr>
          <w:rFonts w:ascii="Times New Roman" w:hAnsi="Times New Roman" w:cs="Times New Roman"/>
          <w:sz w:val="24"/>
          <w:szCs w:val="24"/>
        </w:rPr>
        <w:t xml:space="preserve">demonstrate support of the </w:t>
      </w:r>
      <w:r w:rsidRPr="006F3E5C">
        <w:rPr>
          <w:rFonts w:ascii="Times New Roman" w:hAnsi="Times New Roman" w:cs="Times New Roman"/>
          <w:sz w:val="24"/>
          <w:szCs w:val="24"/>
        </w:rPr>
        <w:t xml:space="preserve">framework. </w:t>
      </w:r>
    </w:p>
    <w:p w14:paraId="5C1B957D" w14:textId="77777777" w:rsidR="00E12F44" w:rsidRPr="006F3E5C" w:rsidRDefault="00E12F44" w:rsidP="00821504">
      <w:pPr>
        <w:autoSpaceDE w:val="0"/>
        <w:autoSpaceDN w:val="0"/>
        <w:adjustRightInd w:val="0"/>
        <w:spacing w:line="480" w:lineRule="auto"/>
        <w:ind w:firstLine="720"/>
        <w:jc w:val="both"/>
        <w:rPr>
          <w:rFonts w:ascii="Times New Roman" w:hAnsi="Times New Roman" w:cs="Times New Roman"/>
          <w:sz w:val="24"/>
          <w:szCs w:val="24"/>
        </w:rPr>
      </w:pPr>
    </w:p>
    <w:p w14:paraId="5CBA42D2" w14:textId="17F54E15" w:rsidR="0080383E" w:rsidRDefault="0080383E" w:rsidP="00821504">
      <w:pPr>
        <w:autoSpaceDE w:val="0"/>
        <w:autoSpaceDN w:val="0"/>
        <w:adjustRightInd w:val="0"/>
        <w:spacing w:line="480" w:lineRule="auto"/>
        <w:jc w:val="both"/>
        <w:rPr>
          <w:rFonts w:ascii="Times New Roman" w:hAnsi="Times New Roman" w:cs="Times New Roman"/>
          <w:b/>
          <w:bCs/>
          <w:color w:val="000000" w:themeColor="text1"/>
          <w:sz w:val="26"/>
          <w:szCs w:val="26"/>
        </w:rPr>
      </w:pPr>
      <w:r w:rsidRPr="006F3E5C">
        <w:rPr>
          <w:rFonts w:ascii="Times New Roman" w:hAnsi="Times New Roman" w:cs="Times New Roman"/>
          <w:b/>
          <w:bCs/>
          <w:color w:val="000000" w:themeColor="text1"/>
          <w:sz w:val="26"/>
          <w:szCs w:val="26"/>
        </w:rPr>
        <w:t xml:space="preserve">Research Strategy </w:t>
      </w:r>
    </w:p>
    <w:p w14:paraId="38C14848" w14:textId="77777777" w:rsidR="00F7384E" w:rsidRPr="006F3E5C" w:rsidRDefault="00F7384E" w:rsidP="00821504">
      <w:pPr>
        <w:autoSpaceDE w:val="0"/>
        <w:autoSpaceDN w:val="0"/>
        <w:adjustRightInd w:val="0"/>
        <w:spacing w:line="480" w:lineRule="auto"/>
        <w:jc w:val="both"/>
        <w:rPr>
          <w:rFonts w:ascii="Times New Roman" w:hAnsi="Times New Roman" w:cs="Times New Roman"/>
          <w:b/>
          <w:bCs/>
          <w:color w:val="000000" w:themeColor="text1"/>
          <w:sz w:val="26"/>
          <w:szCs w:val="26"/>
        </w:rPr>
      </w:pPr>
    </w:p>
    <w:p w14:paraId="70A25651" w14:textId="395515FD" w:rsidR="0080383E" w:rsidRPr="006F3E5C" w:rsidRDefault="00D14A14"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A researcher can use various</w:t>
      </w:r>
      <w:r w:rsidR="0080383E" w:rsidRPr="006F3E5C">
        <w:rPr>
          <w:rFonts w:ascii="Times New Roman" w:hAnsi="Times New Roman" w:cs="Times New Roman"/>
          <w:sz w:val="24"/>
          <w:szCs w:val="24"/>
        </w:rPr>
        <w:t xml:space="preserve"> strategies</w:t>
      </w:r>
      <w:r w:rsidRPr="006F3E5C">
        <w:rPr>
          <w:rFonts w:ascii="Times New Roman" w:hAnsi="Times New Roman" w:cs="Times New Roman"/>
          <w:sz w:val="24"/>
          <w:szCs w:val="24"/>
        </w:rPr>
        <w:t xml:space="preserve"> during </w:t>
      </w:r>
      <w:r w:rsidR="0080383E" w:rsidRPr="006F3E5C">
        <w:rPr>
          <w:rFonts w:ascii="Times New Roman" w:hAnsi="Times New Roman" w:cs="Times New Roman"/>
          <w:sz w:val="24"/>
          <w:szCs w:val="24"/>
        </w:rPr>
        <w:t>research</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based on the nature of </w:t>
      </w:r>
      <w:r w:rsidRPr="006F3E5C">
        <w:rPr>
          <w:rFonts w:ascii="Times New Roman" w:hAnsi="Times New Roman" w:cs="Times New Roman"/>
          <w:sz w:val="24"/>
          <w:szCs w:val="24"/>
        </w:rPr>
        <w:t>the study</w:t>
      </w:r>
      <w:r w:rsidR="0080383E" w:rsidRPr="006F3E5C">
        <w:rPr>
          <w:rFonts w:ascii="Times New Roman" w:hAnsi="Times New Roman" w:cs="Times New Roman"/>
          <w:sz w:val="24"/>
          <w:szCs w:val="24"/>
        </w:rPr>
        <w:t xml:space="preserve"> </w:t>
      </w:r>
      <w:r w:rsidR="00D54FF9" w:rsidRPr="006F3E5C">
        <w:rPr>
          <w:rFonts w:ascii="Times New Roman" w:hAnsi="Times New Roman" w:cs="Times New Roman"/>
          <w:sz w:val="24"/>
          <w:szCs w:val="24"/>
        </w:rPr>
        <w:t xml:space="preserve">(i.e., </w:t>
      </w:r>
      <w:r w:rsidR="0080383E" w:rsidRPr="006F3E5C">
        <w:rPr>
          <w:rFonts w:ascii="Times New Roman" w:hAnsi="Times New Roman" w:cs="Times New Roman"/>
          <w:sz w:val="24"/>
          <w:szCs w:val="24"/>
        </w:rPr>
        <w:t>exploratory, descriptive</w:t>
      </w:r>
      <w:r w:rsidR="00D54FF9"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or explanatory</w:t>
      </w:r>
      <w:r w:rsidR="00D54FF9" w:rsidRPr="006F3E5C">
        <w:rPr>
          <w:rFonts w:ascii="Times New Roman" w:hAnsi="Times New Roman" w:cs="Times New Roman"/>
          <w:sz w:val="24"/>
          <w:szCs w:val="24"/>
        </w:rPr>
        <w:t xml:space="preserve">), including </w:t>
      </w:r>
      <w:r w:rsidR="0080383E" w:rsidRPr="006F3E5C">
        <w:rPr>
          <w:rFonts w:ascii="Times New Roman" w:hAnsi="Times New Roman" w:cs="Times New Roman"/>
          <w:sz w:val="24"/>
          <w:szCs w:val="24"/>
        </w:rPr>
        <w:t>experiment</w:t>
      </w:r>
      <w:r w:rsidR="00D54FF9" w:rsidRPr="006F3E5C">
        <w:rPr>
          <w:rFonts w:ascii="Times New Roman" w:hAnsi="Times New Roman" w:cs="Times New Roman"/>
          <w:sz w:val="24"/>
          <w:szCs w:val="24"/>
        </w:rPr>
        <w:t>al</w:t>
      </w:r>
      <w:r w:rsidR="0080383E" w:rsidRPr="006F3E5C">
        <w:rPr>
          <w:rFonts w:ascii="Times New Roman" w:hAnsi="Times New Roman" w:cs="Times New Roman"/>
          <w:sz w:val="24"/>
          <w:szCs w:val="24"/>
        </w:rPr>
        <w:t>, survey, case study, action research, grounded theory, ethnography, and archival (</w:t>
      </w:r>
      <w:r w:rsidR="0080383E" w:rsidRPr="006F3E5C">
        <w:rPr>
          <w:rFonts w:ascii="Times New Roman" w:hAnsi="Times New Roman" w:cs="Times New Roman"/>
          <w:color w:val="000000" w:themeColor="text1"/>
          <w:sz w:val="24"/>
          <w:szCs w:val="24"/>
        </w:rPr>
        <w:t>Saunders</w:t>
      </w:r>
      <w:r w:rsidR="0006097D" w:rsidRPr="006F3E5C">
        <w:rPr>
          <w:rFonts w:ascii="Times New Roman" w:hAnsi="Times New Roman" w:cs="Times New Roman"/>
          <w:color w:val="000000" w:themeColor="text1"/>
          <w:sz w:val="24"/>
          <w:szCs w:val="24"/>
        </w:rPr>
        <w:t xml:space="preserve"> et al., </w:t>
      </w:r>
      <w:r w:rsidR="0080383E" w:rsidRPr="006F3E5C">
        <w:rPr>
          <w:rFonts w:ascii="Times New Roman" w:hAnsi="Times New Roman" w:cs="Times New Roman"/>
          <w:color w:val="000000" w:themeColor="text1"/>
          <w:sz w:val="24"/>
          <w:szCs w:val="24"/>
        </w:rPr>
        <w:t>2009</w:t>
      </w:r>
      <w:r w:rsidR="0080383E" w:rsidRPr="006F3E5C">
        <w:rPr>
          <w:rFonts w:ascii="Times New Roman" w:hAnsi="Times New Roman" w:cs="Times New Roman"/>
          <w:sz w:val="24"/>
          <w:szCs w:val="24"/>
        </w:rPr>
        <w:t>). Yin (2003) identifie</w:t>
      </w:r>
      <w:r w:rsidR="00D54FF9"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three conditions </w:t>
      </w:r>
      <w:r w:rsidR="00D54FF9" w:rsidRPr="006F3E5C">
        <w:rPr>
          <w:rFonts w:ascii="Times New Roman" w:hAnsi="Times New Roman" w:cs="Times New Roman"/>
          <w:sz w:val="24"/>
          <w:szCs w:val="24"/>
        </w:rPr>
        <w:t>regarding</w:t>
      </w:r>
      <w:r w:rsidR="0080383E" w:rsidRPr="006F3E5C">
        <w:rPr>
          <w:rFonts w:ascii="Times New Roman" w:hAnsi="Times New Roman" w:cs="Times New Roman"/>
          <w:sz w:val="24"/>
          <w:szCs w:val="24"/>
        </w:rPr>
        <w:t xml:space="preserve"> when to use each strategy. First</w:t>
      </w:r>
      <w:r w:rsidR="00D54FF9" w:rsidRPr="006F3E5C">
        <w:rPr>
          <w:rFonts w:ascii="Times New Roman" w:hAnsi="Times New Roman" w:cs="Times New Roman"/>
          <w:sz w:val="24"/>
          <w:szCs w:val="24"/>
        </w:rPr>
        <w:t xml:space="preserve"> is </w:t>
      </w:r>
      <w:r w:rsidR="0080383E" w:rsidRPr="006F3E5C">
        <w:rPr>
          <w:rFonts w:ascii="Times New Roman" w:hAnsi="Times New Roman" w:cs="Times New Roman"/>
          <w:sz w:val="24"/>
          <w:szCs w:val="24"/>
        </w:rPr>
        <w:t xml:space="preserve">the type of research question </w:t>
      </w:r>
      <w:r w:rsidR="00D54FF9" w:rsidRPr="006F3E5C">
        <w:rPr>
          <w:rFonts w:ascii="Times New Roman" w:hAnsi="Times New Roman" w:cs="Times New Roman"/>
          <w:sz w:val="24"/>
          <w:szCs w:val="24"/>
        </w:rPr>
        <w:t>asked, s</w:t>
      </w:r>
      <w:r w:rsidR="0080383E" w:rsidRPr="006F3E5C">
        <w:rPr>
          <w:rFonts w:ascii="Times New Roman" w:hAnsi="Times New Roman" w:cs="Times New Roman"/>
          <w:sz w:val="24"/>
          <w:szCs w:val="24"/>
        </w:rPr>
        <w:t>econd</w:t>
      </w:r>
      <w:r w:rsidR="00D54FF9" w:rsidRPr="006F3E5C">
        <w:rPr>
          <w:rFonts w:ascii="Times New Roman" w:hAnsi="Times New Roman" w:cs="Times New Roman"/>
          <w:sz w:val="24"/>
          <w:szCs w:val="24"/>
        </w:rPr>
        <w:t xml:space="preserve"> is</w:t>
      </w:r>
      <w:r w:rsidR="0080383E" w:rsidRPr="006F3E5C">
        <w:rPr>
          <w:rFonts w:ascii="Times New Roman" w:hAnsi="Times New Roman" w:cs="Times New Roman"/>
          <w:sz w:val="24"/>
          <w:szCs w:val="24"/>
        </w:rPr>
        <w:t xml:space="preserve"> the extent of control a research</w:t>
      </w:r>
      <w:r w:rsidR="00D54FF9" w:rsidRPr="006F3E5C">
        <w:rPr>
          <w:rFonts w:ascii="Times New Roman" w:hAnsi="Times New Roman" w:cs="Times New Roman"/>
          <w:sz w:val="24"/>
          <w:szCs w:val="24"/>
        </w:rPr>
        <w:t>er</w:t>
      </w:r>
      <w:r w:rsidR="0080383E" w:rsidRPr="006F3E5C">
        <w:rPr>
          <w:rFonts w:ascii="Times New Roman" w:hAnsi="Times New Roman" w:cs="Times New Roman"/>
          <w:sz w:val="24"/>
          <w:szCs w:val="24"/>
        </w:rPr>
        <w:t xml:space="preserve"> has over behavior</w:t>
      </w:r>
      <w:r w:rsidR="00D54FF9" w:rsidRPr="006F3E5C">
        <w:rPr>
          <w:rFonts w:ascii="Times New Roman" w:hAnsi="Times New Roman" w:cs="Times New Roman"/>
          <w:sz w:val="24"/>
          <w:szCs w:val="24"/>
        </w:rPr>
        <w:t>s, and t</w:t>
      </w:r>
      <w:r w:rsidR="0080383E" w:rsidRPr="006F3E5C">
        <w:rPr>
          <w:rFonts w:ascii="Times New Roman" w:hAnsi="Times New Roman" w:cs="Times New Roman"/>
          <w:sz w:val="24"/>
          <w:szCs w:val="24"/>
        </w:rPr>
        <w:t>hird</w:t>
      </w:r>
      <w:r w:rsidR="00D54FF9" w:rsidRPr="006F3E5C">
        <w:rPr>
          <w:rFonts w:ascii="Times New Roman" w:hAnsi="Times New Roman" w:cs="Times New Roman"/>
          <w:sz w:val="24"/>
          <w:szCs w:val="24"/>
        </w:rPr>
        <w:t xml:space="preserve"> is</w:t>
      </w:r>
      <w:r w:rsidR="0080383E" w:rsidRPr="006F3E5C">
        <w:rPr>
          <w:rFonts w:ascii="Times New Roman" w:hAnsi="Times New Roman" w:cs="Times New Roman"/>
          <w:sz w:val="24"/>
          <w:szCs w:val="24"/>
        </w:rPr>
        <w:t xml:space="preserve"> the degree of focus on contemporary </w:t>
      </w:r>
      <w:r w:rsidR="00D54FF9" w:rsidRPr="006F3E5C">
        <w:rPr>
          <w:rFonts w:ascii="Times New Roman" w:hAnsi="Times New Roman" w:cs="Times New Roman"/>
          <w:sz w:val="24"/>
          <w:szCs w:val="24"/>
        </w:rPr>
        <w:t xml:space="preserve">versus </w:t>
      </w:r>
      <w:r w:rsidR="0080383E" w:rsidRPr="006F3E5C">
        <w:rPr>
          <w:rFonts w:ascii="Times New Roman" w:hAnsi="Times New Roman" w:cs="Times New Roman"/>
          <w:sz w:val="24"/>
          <w:szCs w:val="24"/>
        </w:rPr>
        <w:t xml:space="preserve">historical events. </w:t>
      </w:r>
      <w:r w:rsidR="0080383E" w:rsidRPr="006F3E5C">
        <w:rPr>
          <w:rFonts w:ascii="Times New Roman" w:hAnsi="Times New Roman" w:cs="Times New Roman"/>
          <w:color w:val="000000" w:themeColor="text1"/>
          <w:sz w:val="24"/>
          <w:szCs w:val="24"/>
        </w:rPr>
        <w:t>Saunders</w:t>
      </w:r>
      <w:r w:rsidR="0006097D" w:rsidRPr="006F3E5C">
        <w:rPr>
          <w:rFonts w:ascii="Times New Roman" w:hAnsi="Times New Roman" w:cs="Times New Roman"/>
          <w:color w:val="000000" w:themeColor="text1"/>
          <w:sz w:val="24"/>
          <w:szCs w:val="24"/>
        </w:rPr>
        <w:t xml:space="preserve"> et al. </w:t>
      </w:r>
      <w:r w:rsidR="0080383E" w:rsidRPr="006F3E5C">
        <w:rPr>
          <w:rFonts w:ascii="Times New Roman" w:hAnsi="Times New Roman" w:cs="Times New Roman"/>
          <w:color w:val="000000" w:themeColor="text1"/>
          <w:sz w:val="24"/>
          <w:szCs w:val="24"/>
        </w:rPr>
        <w:t>(2009</w:t>
      </w:r>
      <w:r w:rsidR="0080383E" w:rsidRPr="006F3E5C">
        <w:rPr>
          <w:rFonts w:ascii="Times New Roman" w:hAnsi="Times New Roman" w:cs="Times New Roman"/>
          <w:sz w:val="24"/>
          <w:szCs w:val="24"/>
        </w:rPr>
        <w:t xml:space="preserve">) suggest that choice of research strategy is guided by the research questions and objectives, the </w:t>
      </w:r>
      <w:r w:rsidR="00D54FF9" w:rsidRPr="006F3E5C">
        <w:rPr>
          <w:rFonts w:ascii="Times New Roman" w:hAnsi="Times New Roman" w:cs="Times New Roman"/>
          <w:sz w:val="24"/>
          <w:szCs w:val="24"/>
        </w:rPr>
        <w:t>degree</w:t>
      </w:r>
      <w:r w:rsidR="0080383E" w:rsidRPr="006F3E5C">
        <w:rPr>
          <w:rFonts w:ascii="Times New Roman" w:hAnsi="Times New Roman" w:cs="Times New Roman"/>
          <w:sz w:val="24"/>
          <w:szCs w:val="24"/>
        </w:rPr>
        <w:t xml:space="preserve"> of ext</w:t>
      </w:r>
      <w:r w:rsidR="00D54FF9" w:rsidRPr="006F3E5C">
        <w:rPr>
          <w:rFonts w:ascii="Times New Roman" w:hAnsi="Times New Roman" w:cs="Times New Roman"/>
          <w:sz w:val="24"/>
          <w:szCs w:val="24"/>
        </w:rPr>
        <w:t>ant</w:t>
      </w:r>
      <w:r w:rsidR="0080383E" w:rsidRPr="006F3E5C">
        <w:rPr>
          <w:rFonts w:ascii="Times New Roman" w:hAnsi="Times New Roman" w:cs="Times New Roman"/>
          <w:sz w:val="24"/>
          <w:szCs w:val="24"/>
        </w:rPr>
        <w:t xml:space="preserve"> knowledge, the availability of time and other resources, and time and philosophical foundations </w:t>
      </w:r>
      <w:r w:rsidR="00D54FF9" w:rsidRPr="006F3E5C">
        <w:rPr>
          <w:rFonts w:ascii="Times New Roman" w:hAnsi="Times New Roman" w:cs="Times New Roman"/>
          <w:sz w:val="24"/>
          <w:szCs w:val="24"/>
        </w:rPr>
        <w:t xml:space="preserve">that </w:t>
      </w:r>
      <w:r w:rsidR="0080383E" w:rsidRPr="006F3E5C">
        <w:rPr>
          <w:rFonts w:ascii="Times New Roman" w:hAnsi="Times New Roman" w:cs="Times New Roman"/>
          <w:sz w:val="24"/>
          <w:szCs w:val="24"/>
        </w:rPr>
        <w:t xml:space="preserve">the researcher possess. The researcher must remember that there </w:t>
      </w:r>
      <w:r w:rsidR="00D54FF9" w:rsidRPr="006F3E5C">
        <w:rPr>
          <w:rFonts w:ascii="Times New Roman" w:hAnsi="Times New Roman" w:cs="Times New Roman"/>
          <w:sz w:val="24"/>
          <w:szCs w:val="24"/>
        </w:rPr>
        <w:t xml:space="preserve">are </w:t>
      </w:r>
      <w:r w:rsidR="0080383E" w:rsidRPr="006F3E5C">
        <w:rPr>
          <w:rFonts w:ascii="Times New Roman" w:hAnsi="Times New Roman" w:cs="Times New Roman"/>
          <w:sz w:val="24"/>
          <w:szCs w:val="24"/>
        </w:rPr>
        <w:t>no clear superior or inferior method</w:t>
      </w:r>
      <w:r w:rsidR="00D54FF9"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when selecting a research strategy (Ghubash, 1992;</w:t>
      </w:r>
      <w:r w:rsidR="0080383E" w:rsidRPr="006F3E5C">
        <w:rPr>
          <w:rFonts w:ascii="Times New Roman" w:hAnsi="Times New Roman" w:cs="Times New Roman"/>
        </w:rPr>
        <w:t xml:space="preserve"> </w:t>
      </w:r>
      <w:r w:rsidR="0080383E" w:rsidRPr="006F3E5C">
        <w:rPr>
          <w:rFonts w:ascii="Times New Roman" w:hAnsi="Times New Roman" w:cs="Times New Roman"/>
          <w:sz w:val="24"/>
          <w:szCs w:val="24"/>
        </w:rPr>
        <w:t>Saunders</w:t>
      </w:r>
      <w:r w:rsidR="0006097D" w:rsidRPr="006F3E5C">
        <w:rPr>
          <w:rFonts w:ascii="Times New Roman" w:hAnsi="Times New Roman" w:cs="Times New Roman"/>
          <w:sz w:val="24"/>
          <w:szCs w:val="24"/>
        </w:rPr>
        <w:t xml:space="preserve"> et al., </w:t>
      </w:r>
      <w:r w:rsidR="0080383E" w:rsidRPr="006F3E5C">
        <w:rPr>
          <w:rFonts w:ascii="Times New Roman" w:hAnsi="Times New Roman" w:cs="Times New Roman"/>
          <w:sz w:val="24"/>
          <w:szCs w:val="24"/>
        </w:rPr>
        <w:t>2009).</w:t>
      </w:r>
    </w:p>
    <w:p w14:paraId="1E7DF111" w14:textId="03C2005C" w:rsidR="0080383E"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The survey strategy associate</w:t>
      </w:r>
      <w:r w:rsidR="00D54FF9" w:rsidRPr="006F3E5C">
        <w:rPr>
          <w:rFonts w:ascii="Times New Roman" w:hAnsi="Times New Roman" w:cs="Times New Roman"/>
          <w:sz w:val="24"/>
          <w:szCs w:val="24"/>
        </w:rPr>
        <w:t>s</w:t>
      </w:r>
      <w:r w:rsidRPr="006F3E5C">
        <w:rPr>
          <w:rFonts w:ascii="Times New Roman" w:hAnsi="Times New Roman" w:cs="Times New Roman"/>
          <w:sz w:val="24"/>
          <w:szCs w:val="24"/>
        </w:rPr>
        <w:t xml:space="preserve"> with deductive approach</w:t>
      </w:r>
      <w:r w:rsidR="00D54FF9" w:rsidRPr="006F3E5C">
        <w:rPr>
          <w:rFonts w:ascii="Times New Roman" w:hAnsi="Times New Roman" w:cs="Times New Roman"/>
          <w:sz w:val="24"/>
          <w:szCs w:val="24"/>
        </w:rPr>
        <w:t>es</w:t>
      </w:r>
      <w:r w:rsidRPr="006F3E5C">
        <w:rPr>
          <w:rFonts w:ascii="Times New Roman" w:hAnsi="Times New Roman" w:cs="Times New Roman"/>
          <w:sz w:val="24"/>
          <w:szCs w:val="24"/>
        </w:rPr>
        <w:t xml:space="preserve"> (Saunders</w:t>
      </w:r>
      <w:r w:rsidR="0006097D" w:rsidRPr="006F3E5C">
        <w:rPr>
          <w:rFonts w:ascii="Times New Roman" w:hAnsi="Times New Roman" w:cs="Times New Roman"/>
          <w:sz w:val="24"/>
          <w:szCs w:val="24"/>
        </w:rPr>
        <w:t xml:space="preserve"> et al., </w:t>
      </w:r>
      <w:r w:rsidRPr="006F3E5C">
        <w:rPr>
          <w:rFonts w:ascii="Times New Roman" w:hAnsi="Times New Roman" w:cs="Times New Roman"/>
          <w:sz w:val="24"/>
          <w:szCs w:val="24"/>
        </w:rPr>
        <w:t>2009)</w:t>
      </w:r>
      <w:r w:rsidR="00D54FF9" w:rsidRPr="006F3E5C">
        <w:rPr>
          <w:rFonts w:ascii="Times New Roman" w:hAnsi="Times New Roman" w:cs="Times New Roman"/>
          <w:sz w:val="24"/>
          <w:szCs w:val="24"/>
        </w:rPr>
        <w:t xml:space="preserve">, and is </w:t>
      </w:r>
      <w:r w:rsidRPr="006F3E5C">
        <w:rPr>
          <w:rFonts w:ascii="Times New Roman" w:hAnsi="Times New Roman" w:cs="Times New Roman"/>
          <w:sz w:val="24"/>
          <w:szCs w:val="24"/>
        </w:rPr>
        <w:t>one of the most frequently used designs in social science research (</w:t>
      </w:r>
      <w:r w:rsidRPr="006F3E5C">
        <w:rPr>
          <w:rFonts w:ascii="Times New Roman" w:eastAsia="Times New Roman" w:hAnsi="Times New Roman" w:cs="Times New Roman"/>
          <w:sz w:val="24"/>
          <w:szCs w:val="24"/>
        </w:rPr>
        <w:t xml:space="preserve">Alyousif, 2010). </w:t>
      </w:r>
      <w:r w:rsidR="00D54FF9" w:rsidRPr="006F3E5C">
        <w:rPr>
          <w:rFonts w:ascii="Times New Roman" w:eastAsia="Times New Roman" w:hAnsi="Times New Roman" w:cs="Times New Roman"/>
          <w:sz w:val="24"/>
          <w:szCs w:val="24"/>
        </w:rPr>
        <w:t>A s</w:t>
      </w:r>
      <w:r w:rsidRPr="006F3E5C">
        <w:rPr>
          <w:rFonts w:ascii="Times New Roman" w:hAnsi="Times New Roman" w:cs="Times New Roman"/>
          <w:sz w:val="24"/>
          <w:szCs w:val="24"/>
        </w:rPr>
        <w:t>urvey</w:t>
      </w:r>
      <w:r w:rsidR="00D54FF9" w:rsidRPr="006F3E5C">
        <w:rPr>
          <w:rFonts w:ascii="Times New Roman" w:hAnsi="Times New Roman" w:cs="Times New Roman"/>
          <w:sz w:val="24"/>
          <w:szCs w:val="24"/>
        </w:rPr>
        <w:t xml:space="preserve"> is useful since it</w:t>
      </w:r>
      <w:r w:rsidRPr="006F3E5C">
        <w:rPr>
          <w:rFonts w:ascii="Times New Roman" w:hAnsi="Times New Roman" w:cs="Times New Roman"/>
          <w:sz w:val="24"/>
          <w:szCs w:val="24"/>
        </w:rPr>
        <w:t xml:space="preserve"> allow</w:t>
      </w:r>
      <w:r w:rsidR="00D54FF9" w:rsidRPr="006F3E5C">
        <w:rPr>
          <w:rFonts w:ascii="Times New Roman" w:hAnsi="Times New Roman" w:cs="Times New Roman"/>
          <w:sz w:val="24"/>
          <w:szCs w:val="24"/>
        </w:rPr>
        <w:t>s</w:t>
      </w:r>
      <w:r w:rsidRPr="006F3E5C">
        <w:rPr>
          <w:rFonts w:ascii="Times New Roman" w:hAnsi="Times New Roman" w:cs="Times New Roman"/>
          <w:sz w:val="24"/>
          <w:szCs w:val="24"/>
        </w:rPr>
        <w:t xml:space="preserve"> gathering large amount</w:t>
      </w:r>
      <w:r w:rsidR="00D54FF9" w:rsidRPr="006F3E5C">
        <w:rPr>
          <w:rFonts w:ascii="Times New Roman" w:hAnsi="Times New Roman" w:cs="Times New Roman"/>
          <w:sz w:val="24"/>
          <w:szCs w:val="24"/>
        </w:rPr>
        <w:t>s</w:t>
      </w:r>
      <w:r w:rsidRPr="006F3E5C">
        <w:rPr>
          <w:rFonts w:ascii="Times New Roman" w:hAnsi="Times New Roman" w:cs="Times New Roman"/>
          <w:sz w:val="24"/>
          <w:szCs w:val="24"/>
        </w:rPr>
        <w:t xml:space="preserve"> of data from </w:t>
      </w:r>
      <w:r w:rsidR="00D54FF9" w:rsidRPr="006F3E5C">
        <w:rPr>
          <w:rFonts w:ascii="Times New Roman" w:hAnsi="Times New Roman" w:cs="Times New Roman"/>
          <w:sz w:val="24"/>
          <w:szCs w:val="24"/>
        </w:rPr>
        <w:t xml:space="preserve">a </w:t>
      </w:r>
      <w:r w:rsidRPr="006F3E5C">
        <w:rPr>
          <w:rFonts w:ascii="Times New Roman" w:hAnsi="Times New Roman" w:cs="Times New Roman"/>
          <w:sz w:val="24"/>
          <w:szCs w:val="24"/>
        </w:rPr>
        <w:t>large population in a short</w:t>
      </w:r>
      <w:r w:rsidR="00D54FF9"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time </w:t>
      </w:r>
      <w:r w:rsidR="00D54FF9" w:rsidRPr="006F3E5C">
        <w:rPr>
          <w:rFonts w:ascii="Times New Roman" w:hAnsi="Times New Roman" w:cs="Times New Roman"/>
          <w:sz w:val="24"/>
          <w:szCs w:val="24"/>
        </w:rPr>
        <w:t>using</w:t>
      </w:r>
      <w:r w:rsidRPr="006F3E5C">
        <w:rPr>
          <w:rFonts w:ascii="Times New Roman" w:hAnsi="Times New Roman" w:cs="Times New Roman"/>
          <w:sz w:val="24"/>
          <w:szCs w:val="24"/>
        </w:rPr>
        <w:t xml:space="preserve"> economical methods (</w:t>
      </w:r>
      <w:r w:rsidRPr="006F3E5C">
        <w:rPr>
          <w:rFonts w:ascii="Times New Roman" w:hAnsi="Times New Roman" w:cs="Times New Roman"/>
          <w:color w:val="000000" w:themeColor="text1"/>
          <w:sz w:val="24"/>
          <w:szCs w:val="24"/>
        </w:rPr>
        <w:t>Stewart, 2009)</w:t>
      </w:r>
      <w:r w:rsidRPr="006F3E5C">
        <w:rPr>
          <w:rFonts w:ascii="Times New Roman" w:hAnsi="Times New Roman" w:cs="Times New Roman"/>
          <w:sz w:val="24"/>
          <w:szCs w:val="24"/>
        </w:rPr>
        <w:t xml:space="preserve">. </w:t>
      </w:r>
      <w:r w:rsidR="00D54FF9" w:rsidRPr="006F3E5C">
        <w:rPr>
          <w:rFonts w:ascii="Times New Roman" w:hAnsi="Times New Roman" w:cs="Times New Roman"/>
          <w:sz w:val="24"/>
          <w:szCs w:val="24"/>
        </w:rPr>
        <w:t>D</w:t>
      </w:r>
      <w:r w:rsidRPr="006F3E5C">
        <w:rPr>
          <w:rFonts w:ascii="Times New Roman" w:hAnsi="Times New Roman" w:cs="Times New Roman"/>
          <w:sz w:val="24"/>
          <w:szCs w:val="24"/>
        </w:rPr>
        <w:t>ata collected using surveys (often questionnaires) can be analyzed quantitatively using descriptive and inferential statistics (Saunders</w:t>
      </w:r>
      <w:r w:rsidR="0006097D" w:rsidRPr="006F3E5C">
        <w:rPr>
          <w:rFonts w:ascii="Times New Roman" w:hAnsi="Times New Roman" w:cs="Times New Roman"/>
          <w:sz w:val="24"/>
          <w:szCs w:val="24"/>
        </w:rPr>
        <w:t xml:space="preserve"> et al., </w:t>
      </w:r>
      <w:r w:rsidRPr="006F3E5C">
        <w:rPr>
          <w:rFonts w:ascii="Times New Roman" w:hAnsi="Times New Roman" w:cs="Times New Roman"/>
          <w:sz w:val="24"/>
          <w:szCs w:val="24"/>
        </w:rPr>
        <w:t>2009).</w:t>
      </w:r>
      <w:r w:rsidR="00D54FF9"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Stylidis (2012) </w:t>
      </w:r>
      <w:r w:rsidR="00D54FF9" w:rsidRPr="006F3E5C">
        <w:rPr>
          <w:rFonts w:ascii="Times New Roman" w:hAnsi="Times New Roman" w:cs="Times New Roman"/>
          <w:sz w:val="24"/>
          <w:szCs w:val="24"/>
        </w:rPr>
        <w:t xml:space="preserve">identifies </w:t>
      </w:r>
      <w:r w:rsidRPr="006F3E5C">
        <w:rPr>
          <w:rFonts w:ascii="Times New Roman" w:hAnsi="Times New Roman" w:cs="Times New Roman"/>
          <w:sz w:val="24"/>
          <w:szCs w:val="24"/>
        </w:rPr>
        <w:t>th</w:t>
      </w:r>
      <w:r w:rsidR="00D54FF9" w:rsidRPr="006F3E5C">
        <w:rPr>
          <w:rFonts w:ascii="Times New Roman" w:hAnsi="Times New Roman" w:cs="Times New Roman"/>
          <w:sz w:val="24"/>
          <w:szCs w:val="24"/>
        </w:rPr>
        <w:t>ree</w:t>
      </w:r>
      <w:r w:rsidRPr="006F3E5C">
        <w:rPr>
          <w:rFonts w:ascii="Times New Roman" w:hAnsi="Times New Roman" w:cs="Times New Roman"/>
          <w:sz w:val="24"/>
          <w:szCs w:val="24"/>
        </w:rPr>
        <w:t xml:space="preserve"> </w:t>
      </w:r>
      <w:r w:rsidR="00D54FF9" w:rsidRPr="006F3E5C">
        <w:rPr>
          <w:rFonts w:ascii="Times New Roman" w:hAnsi="Times New Roman" w:cs="Times New Roman"/>
          <w:sz w:val="24"/>
          <w:szCs w:val="24"/>
        </w:rPr>
        <w:t>c</w:t>
      </w:r>
      <w:r w:rsidRPr="006F3E5C">
        <w:rPr>
          <w:rFonts w:ascii="Times New Roman" w:hAnsi="Times New Roman" w:cs="Times New Roman"/>
          <w:sz w:val="24"/>
          <w:szCs w:val="24"/>
        </w:rPr>
        <w:t xml:space="preserve">oncerns </w:t>
      </w:r>
      <w:r w:rsidR="00D54FF9" w:rsidRPr="006F3E5C">
        <w:rPr>
          <w:rFonts w:ascii="Times New Roman" w:hAnsi="Times New Roman" w:cs="Times New Roman"/>
          <w:sz w:val="24"/>
          <w:szCs w:val="24"/>
        </w:rPr>
        <w:t xml:space="preserve">when </w:t>
      </w:r>
      <w:r w:rsidRPr="006F3E5C">
        <w:rPr>
          <w:rFonts w:ascii="Times New Roman" w:hAnsi="Times New Roman" w:cs="Times New Roman"/>
          <w:sz w:val="24"/>
          <w:szCs w:val="24"/>
        </w:rPr>
        <w:t xml:space="preserve">using the survey method. First, the survey method allows for </w:t>
      </w:r>
      <w:r w:rsidR="00D54FF9" w:rsidRPr="006F3E5C">
        <w:rPr>
          <w:rFonts w:ascii="Times New Roman" w:hAnsi="Times New Roman" w:cs="Times New Roman"/>
          <w:sz w:val="24"/>
          <w:szCs w:val="24"/>
        </w:rPr>
        <w:t xml:space="preserve">a </w:t>
      </w:r>
      <w:r w:rsidRPr="006F3E5C">
        <w:rPr>
          <w:rFonts w:ascii="Times New Roman" w:hAnsi="Times New Roman" w:cs="Times New Roman"/>
          <w:sz w:val="24"/>
          <w:szCs w:val="24"/>
        </w:rPr>
        <w:t xml:space="preserve">limited number of questions </w:t>
      </w:r>
      <w:r w:rsidR="00D54FF9" w:rsidRPr="006F3E5C">
        <w:rPr>
          <w:rFonts w:ascii="Times New Roman" w:hAnsi="Times New Roman" w:cs="Times New Roman"/>
          <w:sz w:val="24"/>
          <w:szCs w:val="24"/>
        </w:rPr>
        <w:t xml:space="preserve">that a </w:t>
      </w:r>
      <w:r w:rsidRPr="006F3E5C">
        <w:rPr>
          <w:rFonts w:ascii="Times New Roman" w:hAnsi="Times New Roman" w:cs="Times New Roman"/>
          <w:sz w:val="24"/>
          <w:szCs w:val="24"/>
        </w:rPr>
        <w:t xml:space="preserve">researcher can ask. Second, there is high cost connected with the physical presence of </w:t>
      </w:r>
      <w:r w:rsidR="00D54FF9" w:rsidRPr="006F3E5C">
        <w:rPr>
          <w:rFonts w:ascii="Times New Roman" w:hAnsi="Times New Roman" w:cs="Times New Roman"/>
          <w:sz w:val="24"/>
          <w:szCs w:val="24"/>
        </w:rPr>
        <w:t>a</w:t>
      </w:r>
      <w:r w:rsidRPr="006F3E5C">
        <w:rPr>
          <w:rFonts w:ascii="Times New Roman" w:hAnsi="Times New Roman" w:cs="Times New Roman"/>
          <w:sz w:val="24"/>
          <w:szCs w:val="24"/>
        </w:rPr>
        <w:t xml:space="preserve"> researcher. Third</w:t>
      </w:r>
      <w:r w:rsidR="00D54FF9" w:rsidRPr="006F3E5C">
        <w:rPr>
          <w:rFonts w:ascii="Times New Roman" w:hAnsi="Times New Roman" w:cs="Times New Roman"/>
          <w:sz w:val="24"/>
          <w:szCs w:val="24"/>
        </w:rPr>
        <w:t xml:space="preserve"> is</w:t>
      </w:r>
      <w:r w:rsidRPr="006F3E5C">
        <w:rPr>
          <w:rFonts w:ascii="Times New Roman" w:hAnsi="Times New Roman" w:cs="Times New Roman"/>
          <w:sz w:val="24"/>
          <w:szCs w:val="24"/>
        </w:rPr>
        <w:t xml:space="preserve"> the possibility of bias caused by the presence of </w:t>
      </w:r>
      <w:r w:rsidR="00D54FF9" w:rsidRPr="006F3E5C">
        <w:rPr>
          <w:rFonts w:ascii="Times New Roman" w:hAnsi="Times New Roman" w:cs="Times New Roman"/>
          <w:sz w:val="24"/>
          <w:szCs w:val="24"/>
        </w:rPr>
        <w:t>an</w:t>
      </w:r>
      <w:r w:rsidRPr="006F3E5C">
        <w:rPr>
          <w:rFonts w:ascii="Times New Roman" w:hAnsi="Times New Roman" w:cs="Times New Roman"/>
          <w:sz w:val="24"/>
          <w:szCs w:val="24"/>
        </w:rPr>
        <w:t xml:space="preserve"> interviewer in some cases.</w:t>
      </w:r>
      <w:r w:rsidR="00D54FF9" w:rsidRPr="006F3E5C">
        <w:rPr>
          <w:rFonts w:ascii="Times New Roman" w:hAnsi="Times New Roman" w:cs="Times New Roman"/>
          <w:sz w:val="24"/>
          <w:szCs w:val="24"/>
        </w:rPr>
        <w:t xml:space="preserve"> T</w:t>
      </w:r>
      <w:r w:rsidRPr="006F3E5C">
        <w:rPr>
          <w:rFonts w:ascii="Times New Roman" w:hAnsi="Times New Roman" w:cs="Times New Roman"/>
          <w:sz w:val="24"/>
          <w:szCs w:val="24"/>
        </w:rPr>
        <w:t>h</w:t>
      </w:r>
      <w:r w:rsidR="00D54FF9" w:rsidRPr="006F3E5C">
        <w:rPr>
          <w:rFonts w:ascii="Times New Roman" w:hAnsi="Times New Roman" w:cs="Times New Roman"/>
          <w:sz w:val="24"/>
          <w:szCs w:val="24"/>
        </w:rPr>
        <w:t xml:space="preserve">is </w:t>
      </w:r>
      <w:r w:rsidRPr="006F3E5C">
        <w:rPr>
          <w:rFonts w:ascii="Times New Roman" w:hAnsi="Times New Roman" w:cs="Times New Roman"/>
          <w:sz w:val="24"/>
          <w:szCs w:val="24"/>
        </w:rPr>
        <w:t xml:space="preserve">study </w:t>
      </w:r>
      <w:r w:rsidR="00D54FF9" w:rsidRPr="006F3E5C">
        <w:rPr>
          <w:rFonts w:ascii="Times New Roman" w:hAnsi="Times New Roman" w:cs="Times New Roman"/>
          <w:sz w:val="24"/>
          <w:szCs w:val="24"/>
        </w:rPr>
        <w:t>used a</w:t>
      </w:r>
      <w:r w:rsidRPr="006F3E5C">
        <w:rPr>
          <w:rFonts w:ascii="Times New Roman" w:hAnsi="Times New Roman" w:cs="Times New Roman"/>
          <w:sz w:val="24"/>
          <w:szCs w:val="24"/>
        </w:rPr>
        <w:t xml:space="preserve"> self-administ</w:t>
      </w:r>
      <w:r w:rsidR="00D54FF9" w:rsidRPr="006F3E5C">
        <w:rPr>
          <w:rFonts w:ascii="Times New Roman" w:hAnsi="Times New Roman" w:cs="Times New Roman"/>
          <w:sz w:val="24"/>
          <w:szCs w:val="24"/>
        </w:rPr>
        <w:t>ered</w:t>
      </w:r>
      <w:r w:rsidRPr="006F3E5C">
        <w:rPr>
          <w:rFonts w:ascii="Times New Roman" w:hAnsi="Times New Roman" w:cs="Times New Roman"/>
          <w:sz w:val="24"/>
          <w:szCs w:val="24"/>
        </w:rPr>
        <w:t xml:space="preserve"> questionnaire that require</w:t>
      </w:r>
      <w:r w:rsidR="00D54FF9" w:rsidRPr="006F3E5C">
        <w:rPr>
          <w:rFonts w:ascii="Times New Roman" w:hAnsi="Times New Roman" w:cs="Times New Roman"/>
          <w:sz w:val="24"/>
          <w:szCs w:val="24"/>
        </w:rPr>
        <w:t>d</w:t>
      </w:r>
      <w:r w:rsidRPr="006F3E5C">
        <w:rPr>
          <w:rFonts w:ascii="Times New Roman" w:hAnsi="Times New Roman" w:cs="Times New Roman"/>
          <w:sz w:val="24"/>
          <w:szCs w:val="24"/>
        </w:rPr>
        <w:t xml:space="preserve"> no presence of the researcher</w:t>
      </w:r>
      <w:r w:rsidR="00D54FF9"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D54FF9" w:rsidRPr="006F3E5C">
        <w:rPr>
          <w:rFonts w:ascii="Times New Roman" w:hAnsi="Times New Roman" w:cs="Times New Roman"/>
          <w:sz w:val="24"/>
          <w:szCs w:val="24"/>
        </w:rPr>
        <w:t xml:space="preserve">which included </w:t>
      </w:r>
      <w:r w:rsidRPr="006F3E5C">
        <w:rPr>
          <w:rFonts w:ascii="Times New Roman" w:hAnsi="Times New Roman" w:cs="Times New Roman"/>
          <w:sz w:val="24"/>
          <w:szCs w:val="24"/>
        </w:rPr>
        <w:t>a cover letter to explain the purpose of the questionnaire to participants.</w:t>
      </w:r>
      <w:r w:rsidR="00D40F93" w:rsidRPr="006F3E5C">
        <w:rPr>
          <w:rFonts w:ascii="Times New Roman" w:hAnsi="Times New Roman" w:cs="Times New Roman"/>
          <w:sz w:val="24"/>
          <w:szCs w:val="24"/>
        </w:rPr>
        <w:t xml:space="preserve"> </w:t>
      </w:r>
    </w:p>
    <w:p w14:paraId="4494873D" w14:textId="77777777" w:rsidR="00E12F44" w:rsidRPr="006F3E5C" w:rsidRDefault="00E12F44" w:rsidP="00821504">
      <w:pPr>
        <w:spacing w:line="480" w:lineRule="auto"/>
        <w:ind w:firstLine="720"/>
        <w:jc w:val="both"/>
        <w:rPr>
          <w:rFonts w:ascii="Times New Roman" w:hAnsi="Times New Roman" w:cs="Times New Roman"/>
          <w:sz w:val="24"/>
          <w:szCs w:val="24"/>
        </w:rPr>
      </w:pPr>
    </w:p>
    <w:p w14:paraId="6095DB90" w14:textId="5B805925"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55" w:name="_Toc501535718"/>
      <w:bookmarkStart w:id="256" w:name="_Toc503955769"/>
      <w:r w:rsidRPr="006F3E5C">
        <w:rPr>
          <w:rFonts w:ascii="Times New Roman" w:hAnsi="Times New Roman" w:cs="Times New Roman"/>
          <w:b/>
          <w:bCs/>
          <w:color w:val="000000" w:themeColor="text1"/>
          <w:sz w:val="26"/>
          <w:szCs w:val="26"/>
        </w:rPr>
        <w:t>Research Choices</w:t>
      </w:r>
      <w:bookmarkEnd w:id="255"/>
      <w:bookmarkEnd w:id="256"/>
      <w:r w:rsidR="00D40F93" w:rsidRPr="006F3E5C">
        <w:rPr>
          <w:rFonts w:ascii="Times New Roman" w:hAnsi="Times New Roman" w:cs="Times New Roman"/>
          <w:b/>
          <w:bCs/>
          <w:color w:val="000000" w:themeColor="text1"/>
          <w:sz w:val="26"/>
          <w:szCs w:val="26"/>
        </w:rPr>
        <w:t xml:space="preserve"> </w:t>
      </w:r>
    </w:p>
    <w:p w14:paraId="65E8D5DA" w14:textId="77777777" w:rsidR="00F7384E" w:rsidRPr="00F7384E" w:rsidRDefault="00F7384E" w:rsidP="00F7384E"/>
    <w:p w14:paraId="507D9CEC" w14:textId="77777777" w:rsidR="00C10DA6" w:rsidRPr="00C10DA6" w:rsidRDefault="00D54FF9" w:rsidP="00C10DA6">
      <w:pPr>
        <w:spacing w:line="480" w:lineRule="auto"/>
        <w:ind w:firstLine="720"/>
        <w:rPr>
          <w:rFonts w:ascii="Times New Roman" w:hAnsi="Times New Roman" w:cs="Times New Roman"/>
          <w:color w:val="000000" w:themeColor="text1"/>
          <w:sz w:val="24"/>
          <w:szCs w:val="24"/>
        </w:rPr>
      </w:pPr>
      <w:r w:rsidRPr="006F3E5C">
        <w:rPr>
          <w:rFonts w:ascii="Times New Roman" w:hAnsi="Times New Roman" w:cs="Times New Roman"/>
          <w:sz w:val="24"/>
          <w:szCs w:val="24"/>
        </w:rPr>
        <w:t>Based on methodology, r</w:t>
      </w:r>
      <w:r w:rsidR="0080383E" w:rsidRPr="006F3E5C">
        <w:rPr>
          <w:rFonts w:ascii="Times New Roman" w:hAnsi="Times New Roman" w:cs="Times New Roman"/>
          <w:sz w:val="24"/>
          <w:szCs w:val="24"/>
        </w:rPr>
        <w:t>esearch is classified into three types</w:t>
      </w:r>
      <w:r w:rsidR="00CD491F">
        <w:rPr>
          <w:rFonts w:ascii="Times New Roman" w:hAnsi="Times New Roman" w:cs="Times New Roman"/>
          <w:sz w:val="24"/>
          <w:szCs w:val="24"/>
        </w:rPr>
        <w:t xml:space="preserve">: </w:t>
      </w:r>
      <w:r w:rsidR="0080383E" w:rsidRPr="006F3E5C">
        <w:rPr>
          <w:rFonts w:ascii="Times New Roman" w:hAnsi="Times New Roman" w:cs="Times New Roman"/>
          <w:sz w:val="24"/>
          <w:szCs w:val="24"/>
        </w:rPr>
        <w:t>qualitative, quantitative, and mixed methods. Saunders</w:t>
      </w:r>
      <w:r w:rsidR="00CD491F">
        <w:rPr>
          <w:rFonts w:ascii="Times New Roman" w:hAnsi="Times New Roman" w:cs="Times New Roman"/>
          <w:sz w:val="24"/>
          <w:szCs w:val="24"/>
        </w:rPr>
        <w:t xml:space="preserve"> et al. </w:t>
      </w:r>
      <w:r w:rsidR="0080383E" w:rsidRPr="006F3E5C">
        <w:rPr>
          <w:rFonts w:ascii="Times New Roman" w:hAnsi="Times New Roman" w:cs="Times New Roman"/>
          <w:sz w:val="24"/>
          <w:szCs w:val="24"/>
        </w:rPr>
        <w:t xml:space="preserve">(2009) explain that the way </w:t>
      </w:r>
      <w:r w:rsidRPr="006F3E5C">
        <w:rPr>
          <w:rFonts w:ascii="Times New Roman" w:hAnsi="Times New Roman" w:cs="Times New Roman"/>
          <w:sz w:val="24"/>
          <w:szCs w:val="24"/>
        </w:rPr>
        <w:t>a</w:t>
      </w:r>
      <w:r w:rsidR="0080383E" w:rsidRPr="006F3E5C">
        <w:rPr>
          <w:rFonts w:ascii="Times New Roman" w:hAnsi="Times New Roman" w:cs="Times New Roman"/>
          <w:sz w:val="24"/>
          <w:szCs w:val="24"/>
        </w:rPr>
        <w:t xml:space="preserve"> researcher chooses to combine quantitative and qualitative techniques and procedures is called the research choice. The research choice can be mono</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method, using </w:t>
      </w:r>
      <w:r w:rsidRPr="006F3E5C">
        <w:rPr>
          <w:rFonts w:ascii="Times New Roman" w:hAnsi="Times New Roman" w:cs="Times New Roman"/>
          <w:sz w:val="24"/>
          <w:szCs w:val="24"/>
        </w:rPr>
        <w:t xml:space="preserve">a </w:t>
      </w:r>
      <w:r w:rsidR="0080383E" w:rsidRPr="006F3E5C">
        <w:rPr>
          <w:rFonts w:ascii="Times New Roman" w:hAnsi="Times New Roman" w:cs="Times New Roman"/>
          <w:sz w:val="24"/>
          <w:szCs w:val="24"/>
        </w:rPr>
        <w:t>single data collecti</w:t>
      </w:r>
      <w:r w:rsidRPr="006F3E5C">
        <w:rPr>
          <w:rFonts w:ascii="Times New Roman" w:hAnsi="Times New Roman" w:cs="Times New Roman"/>
          <w:sz w:val="24"/>
          <w:szCs w:val="24"/>
        </w:rPr>
        <w:t>on</w:t>
      </w:r>
      <w:r w:rsidR="0080383E" w:rsidRPr="006F3E5C">
        <w:rPr>
          <w:rFonts w:ascii="Times New Roman" w:hAnsi="Times New Roman" w:cs="Times New Roman"/>
          <w:sz w:val="24"/>
          <w:szCs w:val="24"/>
        </w:rPr>
        <w:t xml:space="preserve"> and </w:t>
      </w:r>
      <w:r w:rsidRPr="006F3E5C">
        <w:rPr>
          <w:rFonts w:ascii="Times New Roman" w:hAnsi="Times New Roman" w:cs="Times New Roman"/>
          <w:sz w:val="24"/>
          <w:szCs w:val="24"/>
        </w:rPr>
        <w:t xml:space="preserve">a </w:t>
      </w:r>
      <w:r w:rsidR="0080383E" w:rsidRPr="006F3E5C">
        <w:rPr>
          <w:rFonts w:ascii="Times New Roman" w:hAnsi="Times New Roman" w:cs="Times New Roman"/>
          <w:sz w:val="24"/>
          <w:szCs w:val="24"/>
        </w:rPr>
        <w:t>corresponding analys</w:t>
      </w:r>
      <w:r w:rsidRPr="006F3E5C">
        <w:rPr>
          <w:rFonts w:ascii="Times New Roman" w:hAnsi="Times New Roman" w:cs="Times New Roman"/>
          <w:sz w:val="24"/>
          <w:szCs w:val="24"/>
        </w:rPr>
        <w:t>i</w:t>
      </w:r>
      <w:r w:rsidR="0080383E" w:rsidRPr="006F3E5C">
        <w:rPr>
          <w:rFonts w:ascii="Times New Roman" w:hAnsi="Times New Roman" w:cs="Times New Roman"/>
          <w:sz w:val="24"/>
          <w:szCs w:val="24"/>
        </w:rPr>
        <w:t>s, or multi</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method, using more than one data collection and analys</w:t>
      </w:r>
      <w:r w:rsidRPr="006F3E5C">
        <w:rPr>
          <w:rFonts w:ascii="Times New Roman" w:hAnsi="Times New Roman" w:cs="Times New Roman"/>
          <w:sz w:val="24"/>
          <w:szCs w:val="24"/>
        </w:rPr>
        <w:t>e</w:t>
      </w:r>
      <w:r w:rsidR="0080383E" w:rsidRPr="006F3E5C">
        <w:rPr>
          <w:rFonts w:ascii="Times New Roman" w:hAnsi="Times New Roman" w:cs="Times New Roman"/>
          <w:sz w:val="24"/>
          <w:szCs w:val="24"/>
        </w:rPr>
        <w:t xml:space="preserve">s. </w:t>
      </w:r>
      <w:r w:rsidRPr="006F3E5C">
        <w:rPr>
          <w:rFonts w:ascii="Times New Roman" w:hAnsi="Times New Roman" w:cs="Times New Roman"/>
          <w:sz w:val="24"/>
          <w:szCs w:val="24"/>
        </w:rPr>
        <w:t>R</w:t>
      </w:r>
      <w:r w:rsidR="0080383E" w:rsidRPr="006F3E5C">
        <w:rPr>
          <w:rFonts w:ascii="Times New Roman" w:hAnsi="Times New Roman" w:cs="Times New Roman"/>
          <w:sz w:val="24"/>
          <w:szCs w:val="24"/>
        </w:rPr>
        <w:t xml:space="preserve">esearch choices are shown in </w:t>
      </w:r>
      <w:r w:rsidR="00394426" w:rsidRPr="00A837C0">
        <w:rPr>
          <w:rFonts w:ascii="Times New Roman" w:hAnsi="Times New Roman" w:cs="Times New Roman"/>
          <w:color w:val="000000" w:themeColor="text1"/>
          <w:sz w:val="24"/>
          <w:szCs w:val="24"/>
        </w:rPr>
        <w:fldChar w:fldCharType="begin"/>
      </w:r>
      <w:r w:rsidR="00394426" w:rsidRPr="00A837C0">
        <w:rPr>
          <w:rFonts w:ascii="Times New Roman" w:hAnsi="Times New Roman" w:cs="Times New Roman"/>
          <w:sz w:val="24"/>
          <w:szCs w:val="24"/>
        </w:rPr>
        <w:instrText xml:space="preserve"> REF _Ref503692526 \h </w:instrText>
      </w:r>
      <w:r w:rsidR="00394426" w:rsidRPr="00A837C0">
        <w:rPr>
          <w:rFonts w:ascii="Times New Roman" w:hAnsi="Times New Roman" w:cs="Times New Roman"/>
          <w:color w:val="000000" w:themeColor="text1"/>
          <w:sz w:val="24"/>
          <w:szCs w:val="24"/>
        </w:rPr>
        <w:instrText xml:space="preserve"> \* MERGEFORMAT </w:instrText>
      </w:r>
      <w:r w:rsidR="00394426" w:rsidRPr="00A837C0">
        <w:rPr>
          <w:rFonts w:ascii="Times New Roman" w:hAnsi="Times New Roman" w:cs="Times New Roman"/>
          <w:color w:val="000000" w:themeColor="text1"/>
          <w:sz w:val="24"/>
          <w:szCs w:val="24"/>
        </w:rPr>
      </w:r>
      <w:r w:rsidR="00394426" w:rsidRPr="00A837C0">
        <w:rPr>
          <w:rFonts w:ascii="Times New Roman" w:hAnsi="Times New Roman" w:cs="Times New Roman"/>
          <w:color w:val="000000" w:themeColor="text1"/>
          <w:sz w:val="24"/>
          <w:szCs w:val="24"/>
        </w:rPr>
        <w:fldChar w:fldCharType="separate"/>
      </w:r>
    </w:p>
    <w:p w14:paraId="7014FA9A" w14:textId="7A0908A0" w:rsidR="0080383E" w:rsidRPr="00A837C0" w:rsidRDefault="00C10DA6" w:rsidP="00A837C0">
      <w:pPr>
        <w:spacing w:line="480" w:lineRule="auto"/>
        <w:ind w:firstLine="720"/>
        <w:jc w:val="both"/>
        <w:rPr>
          <w:rFonts w:ascii="Times New Roman" w:hAnsi="Times New Roman" w:cs="Times New Roman"/>
          <w:color w:val="000000" w:themeColor="text1"/>
          <w:sz w:val="24"/>
          <w:szCs w:val="24"/>
        </w:rPr>
      </w:pPr>
      <w:r w:rsidRPr="00C10DA6">
        <w:rPr>
          <w:rFonts w:ascii="Times New Roman" w:hAnsi="Times New Roman" w:cs="Times New Roman"/>
          <w:color w:val="000000" w:themeColor="text1"/>
          <w:sz w:val="24"/>
          <w:szCs w:val="24"/>
        </w:rPr>
        <w:t>Figure</w:t>
      </w:r>
      <w:r w:rsidRPr="00C10DA6">
        <w:rPr>
          <w:rFonts w:ascii="Times New Roman" w:hAnsi="Times New Roman" w:cs="Times New Roman"/>
          <w:noProof/>
          <w:color w:val="000000" w:themeColor="text1"/>
          <w:sz w:val="24"/>
          <w:szCs w:val="24"/>
        </w:rPr>
        <w:t xml:space="preserve"> 12</w:t>
      </w:r>
      <w:r w:rsidRPr="006F3E5C">
        <w:rPr>
          <w:b/>
          <w:bCs/>
          <w:color w:val="000000" w:themeColor="text1"/>
          <w:sz w:val="24"/>
          <w:szCs w:val="24"/>
        </w:rPr>
        <w:t>:  Research choices.</w:t>
      </w:r>
      <w:r w:rsidR="00394426" w:rsidRPr="00A837C0">
        <w:rPr>
          <w:rFonts w:ascii="Times New Roman" w:hAnsi="Times New Roman" w:cs="Times New Roman"/>
          <w:color w:val="000000" w:themeColor="text1"/>
          <w:sz w:val="24"/>
          <w:szCs w:val="24"/>
        </w:rPr>
        <w:fldChar w:fldCharType="end"/>
      </w:r>
      <w:r w:rsidR="00A837C0" w:rsidRPr="00A837C0">
        <w:rPr>
          <w:rFonts w:ascii="Times New Roman" w:hAnsi="Times New Roman" w:cs="Times New Roman"/>
          <w:color w:val="000000" w:themeColor="text1"/>
          <w:sz w:val="24"/>
          <w:szCs w:val="24"/>
        </w:rPr>
        <w:t>.</w:t>
      </w:r>
    </w:p>
    <w:p w14:paraId="775EFE8A" w14:textId="727CAD10" w:rsidR="0080383E" w:rsidRPr="00E12F44" w:rsidRDefault="008E1268" w:rsidP="00E12F44">
      <w:pPr>
        <w:spacing w:line="480" w:lineRule="auto"/>
        <w:jc w:val="right"/>
        <w:rPr>
          <w:rFonts w:ascii="Times New Roman" w:hAnsi="Times New Roman" w:cs="Times New Roman"/>
          <w:i/>
          <w:iCs/>
          <w:sz w:val="22"/>
          <w:lang w:bidi="ar-AE"/>
        </w:rPr>
      </w:pPr>
      <w:r w:rsidRPr="006F3E5C">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4C609EDA" wp14:editId="58028EC3">
                <wp:simplePos x="0" y="0"/>
                <wp:positionH relativeFrom="column">
                  <wp:posOffset>1649856</wp:posOffset>
                </wp:positionH>
                <wp:positionV relativeFrom="paragraph">
                  <wp:posOffset>263778</wp:posOffset>
                </wp:positionV>
                <wp:extent cx="0" cy="214969"/>
                <wp:effectExtent l="0" t="0" r="19050" b="33020"/>
                <wp:wrapNone/>
                <wp:docPr id="199" name="Straight Connector 199"/>
                <wp:cNvGraphicFramePr/>
                <a:graphic xmlns:a="http://schemas.openxmlformats.org/drawingml/2006/main">
                  <a:graphicData uri="http://schemas.microsoft.com/office/word/2010/wordprocessingShape">
                    <wps:wsp>
                      <wps:cNvCnPr/>
                      <wps:spPr>
                        <a:xfrm>
                          <a:off x="0" y="0"/>
                          <a:ext cx="0" cy="214969"/>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FC653F" id="Straight Connector 199"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29.9pt,20.75pt" to="129.9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" strokecolor="black [3200]" strokeweight="1.5pt">
                <v:stroke joinstyle="miter"/>
              </v:line>
            </w:pict>
          </mc:Fallback>
        </mc:AlternateContent>
      </w:r>
      <w:r w:rsidR="00324A94" w:rsidRPr="006F3E5C">
        <w:rPr>
          <w:rFonts w:ascii="Times New Roman" w:hAnsi="Times New Roman" w:cs="Times New Roman"/>
          <w:noProof/>
          <w:sz w:val="24"/>
          <w:szCs w:val="24"/>
        </w:rPr>
        <mc:AlternateContent>
          <mc:Choice Requires="wpg">
            <w:drawing>
              <wp:inline distT="0" distB="0" distL="0" distR="0" wp14:anchorId="3F9071CB" wp14:editId="7440CD14">
                <wp:extent cx="6353175" cy="2667000"/>
                <wp:effectExtent l="0" t="0" r="0" b="0"/>
                <wp:docPr id="166" name="Group 60"/>
                <wp:cNvGraphicFramePr/>
                <a:graphic xmlns:a="http://schemas.openxmlformats.org/drawingml/2006/main">
                  <a:graphicData uri="http://schemas.microsoft.com/office/word/2010/wordprocessingGroup">
                    <wpg:wgp>
                      <wpg:cNvGrpSpPr/>
                      <wpg:grpSpPr>
                        <a:xfrm>
                          <a:off x="0" y="0"/>
                          <a:ext cx="6353175" cy="2667000"/>
                          <a:chOff x="0" y="0"/>
                          <a:chExt cx="4786859" cy="2698226"/>
                        </a:xfrm>
                      </wpg:grpSpPr>
                      <wps:wsp>
                        <wps:cNvPr id="167" name="TextBox 51"/>
                        <wps:cNvSpPr txBox="1"/>
                        <wps:spPr>
                          <a:xfrm>
                            <a:off x="2474740" y="2056831"/>
                            <a:ext cx="1116965" cy="441960"/>
                          </a:xfrm>
                          <a:prstGeom prst="rect">
                            <a:avLst/>
                          </a:prstGeom>
                          <a:noFill/>
                        </wps:spPr>
                        <wps:txbx>
                          <w:txbxContent>
                            <w:p w14:paraId="1D8ADC88" w14:textId="77777777" w:rsidR="00F3257D" w:rsidRDefault="00F3257D" w:rsidP="00324A94">
                              <w:pPr>
                                <w:pStyle w:val="NormalWeb"/>
                                <w:spacing w:before="0" w:beforeAutospacing="0" w:after="0" w:afterAutospacing="0"/>
                                <w:jc w:val="center"/>
                              </w:pPr>
                              <w:r>
                                <w:rPr>
                                  <w:color w:val="000000" w:themeColor="text1"/>
                                  <w:kern w:val="24"/>
                                </w:rPr>
                                <w:t>Mixed-method research</w:t>
                              </w:r>
                            </w:p>
                          </w:txbxContent>
                        </wps:txbx>
                        <wps:bodyPr wrap="square" rtlCol="0">
                          <a:noAutofit/>
                        </wps:bodyPr>
                      </wps:wsp>
                      <wpg:grpSp>
                        <wpg:cNvPr id="168" name="Group 168"/>
                        <wpg:cNvGrpSpPr/>
                        <wpg:grpSpPr>
                          <a:xfrm>
                            <a:off x="0" y="0"/>
                            <a:ext cx="4786859" cy="2698226"/>
                            <a:chOff x="0" y="0"/>
                            <a:chExt cx="4786859" cy="2698226"/>
                          </a:xfrm>
                        </wpg:grpSpPr>
                        <wps:wsp>
                          <wps:cNvPr id="169" name="TextBox 4"/>
                          <wps:cNvSpPr txBox="1"/>
                          <wps:spPr>
                            <a:xfrm>
                              <a:off x="1054507" y="0"/>
                              <a:ext cx="1461135" cy="266700"/>
                            </a:xfrm>
                            <a:prstGeom prst="rect">
                              <a:avLst/>
                            </a:prstGeom>
                            <a:noFill/>
                          </wps:spPr>
                          <wps:txbx>
                            <w:txbxContent>
                              <w:p w14:paraId="733B042D" w14:textId="77777777" w:rsidR="00F3257D" w:rsidRDefault="00F3257D" w:rsidP="00324A94">
                                <w:pPr>
                                  <w:pStyle w:val="NormalWeb"/>
                                  <w:spacing w:before="0" w:beforeAutospacing="0" w:after="0" w:afterAutospacing="0"/>
                                </w:pPr>
                                <w:r>
                                  <w:rPr>
                                    <w:color w:val="000000" w:themeColor="text1"/>
                                    <w:kern w:val="24"/>
                                  </w:rPr>
                                  <w:t>Research Choices</w:t>
                                </w:r>
                              </w:p>
                            </w:txbxContent>
                          </wps:txbx>
                          <wps:bodyPr wrap="square" rtlCol="0">
                            <a:noAutofit/>
                          </wps:bodyPr>
                        </wps:wsp>
                        <wps:wsp>
                          <wps:cNvPr id="170" name="TextBox 14"/>
                          <wps:cNvSpPr txBox="1"/>
                          <wps:spPr>
                            <a:xfrm>
                              <a:off x="86954" y="633419"/>
                              <a:ext cx="1461770" cy="266700"/>
                            </a:xfrm>
                            <a:prstGeom prst="rect">
                              <a:avLst/>
                            </a:prstGeom>
                            <a:noFill/>
                          </wps:spPr>
                          <wps:txbx>
                            <w:txbxContent>
                              <w:p w14:paraId="3A1C2A15" w14:textId="77777777" w:rsidR="00F3257D" w:rsidRDefault="00F3257D" w:rsidP="00324A94">
                                <w:pPr>
                                  <w:pStyle w:val="NormalWeb"/>
                                  <w:spacing w:before="0" w:beforeAutospacing="0" w:after="0" w:afterAutospacing="0"/>
                                </w:pPr>
                                <w:r>
                                  <w:rPr>
                                    <w:color w:val="000000" w:themeColor="text1"/>
                                    <w:kern w:val="24"/>
                                  </w:rPr>
                                  <w:t>Mono Method</w:t>
                                </w:r>
                              </w:p>
                            </w:txbxContent>
                          </wps:txbx>
                          <wps:bodyPr wrap="square" rtlCol="0">
                            <a:noAutofit/>
                          </wps:bodyPr>
                        </wps:wsp>
                        <wps:wsp>
                          <wps:cNvPr id="171" name="TextBox 15"/>
                          <wps:cNvSpPr txBox="1"/>
                          <wps:spPr>
                            <a:xfrm>
                              <a:off x="1916464" y="623531"/>
                              <a:ext cx="1461770" cy="266700"/>
                            </a:xfrm>
                            <a:prstGeom prst="rect">
                              <a:avLst/>
                            </a:prstGeom>
                            <a:noFill/>
                          </wps:spPr>
                          <wps:txbx>
                            <w:txbxContent>
                              <w:p w14:paraId="65874BA8" w14:textId="77777777" w:rsidR="00F3257D" w:rsidRDefault="00F3257D" w:rsidP="00324A94">
                                <w:pPr>
                                  <w:pStyle w:val="NormalWeb"/>
                                  <w:spacing w:before="0" w:beforeAutospacing="0" w:after="0" w:afterAutospacing="0"/>
                                </w:pPr>
                                <w:r>
                                  <w:rPr>
                                    <w:color w:val="000000" w:themeColor="text1"/>
                                    <w:kern w:val="24"/>
                                  </w:rPr>
                                  <w:t>Multiple Methods</w:t>
                                </w:r>
                              </w:p>
                            </w:txbxContent>
                          </wps:txbx>
                          <wps:bodyPr wrap="square" rtlCol="0">
                            <a:noAutofit/>
                          </wps:bodyPr>
                        </wps:wsp>
                        <wpg:grpSp>
                          <wpg:cNvPr id="172" name="Group 172"/>
                          <wpg:cNvGrpSpPr/>
                          <wpg:grpSpPr>
                            <a:xfrm>
                              <a:off x="739756" y="476915"/>
                              <a:ext cx="1895580" cy="204680"/>
                              <a:chOff x="739756" y="476915"/>
                              <a:chExt cx="1895580" cy="204680"/>
                            </a:xfrm>
                          </wpg:grpSpPr>
                          <wps:wsp>
                            <wps:cNvPr id="173" name="Straight Connector 173"/>
                            <wps:cNvCnPr/>
                            <wps:spPr>
                              <a:xfrm>
                                <a:off x="739756" y="481678"/>
                                <a:ext cx="189558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4" name="Straight Connector 174"/>
                            <wps:cNvCnPr/>
                            <wps:spPr>
                              <a:xfrm>
                                <a:off x="749579" y="476915"/>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5" name="Straight Connector 175"/>
                            <wps:cNvCnPr/>
                            <wps:spPr>
                              <a:xfrm>
                                <a:off x="2625513" y="476915"/>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g:grpSp>
                        <wpg:grpSp>
                          <wpg:cNvPr id="176" name="Group 176"/>
                          <wpg:cNvGrpSpPr/>
                          <wpg:grpSpPr>
                            <a:xfrm>
                              <a:off x="1163618" y="881502"/>
                              <a:ext cx="2428087" cy="444650"/>
                              <a:chOff x="1163618" y="881502"/>
                              <a:chExt cx="2428087" cy="444650"/>
                            </a:xfrm>
                          </wpg:grpSpPr>
                          <wpg:grpSp>
                            <wpg:cNvPr id="177" name="Group 177"/>
                            <wpg:cNvGrpSpPr/>
                            <wpg:grpSpPr>
                              <a:xfrm>
                                <a:off x="1163618" y="1121472"/>
                                <a:ext cx="2428087" cy="204680"/>
                                <a:chOff x="1163618" y="1121472"/>
                                <a:chExt cx="1838325" cy="204680"/>
                              </a:xfrm>
                            </wpg:grpSpPr>
                            <wps:wsp>
                              <wps:cNvPr id="178" name="Straight Connector 178"/>
                              <wps:cNvCnPr/>
                              <wps:spPr>
                                <a:xfrm>
                                  <a:off x="1163618" y="1126235"/>
                                  <a:ext cx="183832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9" name="Straight Connector 179"/>
                              <wps:cNvCnPr/>
                              <wps:spPr>
                                <a:xfrm>
                                  <a:off x="1169392" y="1121472"/>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0" name="Straight Connector 180"/>
                              <wps:cNvCnPr/>
                              <wps:spPr>
                                <a:xfrm>
                                  <a:off x="2996169" y="1121472"/>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81" name="Straight Connector 181"/>
                            <wps:cNvCnPr/>
                            <wps:spPr>
                              <a:xfrm flipH="1">
                                <a:off x="2635336" y="881502"/>
                                <a:ext cx="2734" cy="239970"/>
                              </a:xfrm>
                              <a:prstGeom prst="line">
                                <a:avLst/>
                              </a:prstGeom>
                              <a:ln w="19050"/>
                            </wps:spPr>
                            <wps:style>
                              <a:lnRef idx="1">
                                <a:schemeClr val="dk1"/>
                              </a:lnRef>
                              <a:fillRef idx="0">
                                <a:schemeClr val="dk1"/>
                              </a:fillRef>
                              <a:effectRef idx="0">
                                <a:schemeClr val="dk1"/>
                              </a:effectRef>
                              <a:fontRef idx="minor">
                                <a:schemeClr val="tx1"/>
                              </a:fontRef>
                            </wps:style>
                            <wps:bodyPr/>
                          </wps:wsp>
                        </wpg:grpSp>
                        <wpg:grpSp>
                          <wpg:cNvPr id="182" name="Group 182"/>
                          <wpg:cNvGrpSpPr/>
                          <wpg:grpSpPr>
                            <a:xfrm>
                              <a:off x="492105" y="1623957"/>
                              <a:ext cx="1462581" cy="444650"/>
                              <a:chOff x="492105" y="1623957"/>
                              <a:chExt cx="1462581" cy="444650"/>
                            </a:xfrm>
                          </wpg:grpSpPr>
                          <wpg:grpSp>
                            <wpg:cNvPr id="183" name="Group 183"/>
                            <wpg:cNvGrpSpPr/>
                            <wpg:grpSpPr>
                              <a:xfrm>
                                <a:off x="492105" y="1863927"/>
                                <a:ext cx="1462581" cy="204680"/>
                                <a:chOff x="492105" y="1863927"/>
                                <a:chExt cx="1838325" cy="204680"/>
                              </a:xfrm>
                            </wpg:grpSpPr>
                            <wps:wsp>
                              <wps:cNvPr id="184" name="Straight Connector 184"/>
                              <wps:cNvCnPr/>
                              <wps:spPr>
                                <a:xfrm>
                                  <a:off x="492105" y="1868690"/>
                                  <a:ext cx="183832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5" name="Straight Connector 185"/>
                              <wps:cNvCnPr/>
                              <wps:spPr>
                                <a:xfrm>
                                  <a:off x="497879" y="1863927"/>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6" name="Straight Connector 186"/>
                              <wps:cNvCnPr/>
                              <wps:spPr>
                                <a:xfrm>
                                  <a:off x="2324656" y="1863927"/>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87" name="Straight Connector 187"/>
                            <wps:cNvCnPr/>
                            <wps:spPr>
                              <a:xfrm flipH="1">
                                <a:off x="1202638" y="1623957"/>
                                <a:ext cx="1647" cy="239970"/>
                              </a:xfrm>
                              <a:prstGeom prst="line">
                                <a:avLst/>
                              </a:prstGeom>
                              <a:ln w="19050"/>
                            </wps:spPr>
                            <wps:style>
                              <a:lnRef idx="1">
                                <a:schemeClr val="dk1"/>
                              </a:lnRef>
                              <a:fillRef idx="0">
                                <a:schemeClr val="dk1"/>
                              </a:fillRef>
                              <a:effectRef idx="0">
                                <a:schemeClr val="dk1"/>
                              </a:effectRef>
                              <a:fontRef idx="minor">
                                <a:schemeClr val="tx1"/>
                              </a:fontRef>
                            </wps:style>
                            <wps:bodyPr/>
                          </wps:wsp>
                        </wpg:grpSp>
                        <wpg:grpSp>
                          <wpg:cNvPr id="188" name="Group 188"/>
                          <wpg:cNvGrpSpPr/>
                          <wpg:grpSpPr>
                            <a:xfrm>
                              <a:off x="2881172" y="1612218"/>
                              <a:ext cx="1462581" cy="444650"/>
                              <a:chOff x="2881172" y="1612218"/>
                              <a:chExt cx="1462581" cy="444650"/>
                            </a:xfrm>
                          </wpg:grpSpPr>
                          <wpg:grpSp>
                            <wpg:cNvPr id="189" name="Group 189"/>
                            <wpg:cNvGrpSpPr/>
                            <wpg:grpSpPr>
                              <a:xfrm>
                                <a:off x="2881172" y="1852188"/>
                                <a:ext cx="1462581" cy="204680"/>
                                <a:chOff x="2881172" y="1852188"/>
                                <a:chExt cx="1838325" cy="204680"/>
                              </a:xfrm>
                            </wpg:grpSpPr>
                            <wps:wsp>
                              <wps:cNvPr id="190" name="Straight Connector 190"/>
                              <wps:cNvCnPr/>
                              <wps:spPr>
                                <a:xfrm>
                                  <a:off x="2881172" y="1856951"/>
                                  <a:ext cx="183832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1" name="Straight Connector 191"/>
                              <wps:cNvCnPr/>
                              <wps:spPr>
                                <a:xfrm>
                                  <a:off x="2886946" y="1852188"/>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4713723" y="1852188"/>
                                  <a:ext cx="0" cy="20468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93" name="Straight Connector 193"/>
                            <wps:cNvCnPr/>
                            <wps:spPr>
                              <a:xfrm flipH="1">
                                <a:off x="3591705" y="1612218"/>
                                <a:ext cx="1647" cy="23997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94" name="TextBox 47"/>
                          <wps:cNvSpPr txBox="1"/>
                          <wps:spPr>
                            <a:xfrm>
                              <a:off x="739746" y="1324715"/>
                              <a:ext cx="1461770" cy="266700"/>
                            </a:xfrm>
                            <a:prstGeom prst="rect">
                              <a:avLst/>
                            </a:prstGeom>
                            <a:noFill/>
                          </wps:spPr>
                          <wps:txbx>
                            <w:txbxContent>
                              <w:p w14:paraId="126E58AE" w14:textId="77777777" w:rsidR="00F3257D" w:rsidRDefault="00F3257D" w:rsidP="00324A94">
                                <w:pPr>
                                  <w:pStyle w:val="NormalWeb"/>
                                  <w:spacing w:before="0" w:beforeAutospacing="0" w:after="0" w:afterAutospacing="0"/>
                                </w:pPr>
                                <w:r>
                                  <w:rPr>
                                    <w:color w:val="000000" w:themeColor="text1"/>
                                    <w:kern w:val="24"/>
                                  </w:rPr>
                                  <w:t>Multi-method</w:t>
                                </w:r>
                              </w:p>
                            </w:txbxContent>
                          </wps:txbx>
                          <wps:bodyPr wrap="square" rtlCol="0">
                            <a:noAutofit/>
                          </wps:bodyPr>
                        </wps:wsp>
                        <wps:wsp>
                          <wps:cNvPr id="195" name="TextBox 48"/>
                          <wps:cNvSpPr txBox="1"/>
                          <wps:spPr>
                            <a:xfrm>
                              <a:off x="2939144" y="1324715"/>
                              <a:ext cx="1461135" cy="266700"/>
                            </a:xfrm>
                            <a:prstGeom prst="rect">
                              <a:avLst/>
                            </a:prstGeom>
                            <a:noFill/>
                          </wps:spPr>
                          <wps:txbx>
                            <w:txbxContent>
                              <w:p w14:paraId="2E4CCD39" w14:textId="77777777" w:rsidR="00F3257D" w:rsidRDefault="00F3257D" w:rsidP="00324A94">
                                <w:pPr>
                                  <w:pStyle w:val="NormalWeb"/>
                                  <w:spacing w:before="0" w:beforeAutospacing="0" w:after="0" w:afterAutospacing="0"/>
                                </w:pPr>
                                <w:r>
                                  <w:rPr>
                                    <w:color w:val="000000" w:themeColor="text1"/>
                                    <w:kern w:val="24"/>
                                  </w:rPr>
                                  <w:t>Mixed-methods</w:t>
                                </w:r>
                              </w:p>
                            </w:txbxContent>
                          </wps:txbx>
                          <wps:bodyPr wrap="square" rtlCol="0">
                            <a:noAutofit/>
                          </wps:bodyPr>
                        </wps:wsp>
                        <wps:wsp>
                          <wps:cNvPr id="196" name="TextBox 49"/>
                          <wps:cNvSpPr txBox="1"/>
                          <wps:spPr>
                            <a:xfrm>
                              <a:off x="0" y="2061019"/>
                              <a:ext cx="1059815" cy="617220"/>
                            </a:xfrm>
                            <a:prstGeom prst="rect">
                              <a:avLst/>
                            </a:prstGeom>
                            <a:noFill/>
                          </wps:spPr>
                          <wps:txbx>
                            <w:txbxContent>
                              <w:p w14:paraId="5369DE85" w14:textId="77777777" w:rsidR="00F3257D" w:rsidRDefault="00F3257D" w:rsidP="00324A94">
                                <w:pPr>
                                  <w:pStyle w:val="NormalWeb"/>
                                  <w:spacing w:before="0" w:beforeAutospacing="0" w:after="0" w:afterAutospacing="0"/>
                                  <w:jc w:val="center"/>
                                </w:pPr>
                                <w:r>
                                  <w:rPr>
                                    <w:color w:val="000000" w:themeColor="text1"/>
                                    <w:kern w:val="24"/>
                                  </w:rPr>
                                  <w:t>Multi-method quantitative studies</w:t>
                                </w:r>
                              </w:p>
                            </w:txbxContent>
                          </wps:txbx>
                          <wps:bodyPr wrap="square" rtlCol="0">
                            <a:noAutofit/>
                          </wps:bodyPr>
                        </wps:wsp>
                        <wps:wsp>
                          <wps:cNvPr id="197" name="TextBox 53"/>
                          <wps:cNvSpPr txBox="1"/>
                          <wps:spPr>
                            <a:xfrm>
                              <a:off x="1260588" y="2081006"/>
                              <a:ext cx="1059815" cy="617220"/>
                            </a:xfrm>
                            <a:prstGeom prst="rect">
                              <a:avLst/>
                            </a:prstGeom>
                            <a:noFill/>
                          </wps:spPr>
                          <wps:txbx>
                            <w:txbxContent>
                              <w:p w14:paraId="1F8A73DA" w14:textId="77777777" w:rsidR="00F3257D" w:rsidRDefault="00F3257D" w:rsidP="00324A94">
                                <w:pPr>
                                  <w:pStyle w:val="NormalWeb"/>
                                  <w:spacing w:before="0" w:beforeAutospacing="0" w:after="0" w:afterAutospacing="0"/>
                                  <w:jc w:val="center"/>
                                </w:pPr>
                                <w:r>
                                  <w:rPr>
                                    <w:color w:val="000000" w:themeColor="text1"/>
                                    <w:kern w:val="24"/>
                                  </w:rPr>
                                  <w:t>Multi-method qualitative studies</w:t>
                                </w:r>
                              </w:p>
                            </w:txbxContent>
                          </wps:txbx>
                          <wps:bodyPr wrap="square" rtlCol="0">
                            <a:noAutofit/>
                          </wps:bodyPr>
                        </wps:wsp>
                        <wps:wsp>
                          <wps:cNvPr id="198" name="TextBox 54"/>
                          <wps:cNvSpPr txBox="1"/>
                          <wps:spPr>
                            <a:xfrm>
                              <a:off x="3669894" y="2099878"/>
                              <a:ext cx="1116965" cy="441960"/>
                            </a:xfrm>
                            <a:prstGeom prst="rect">
                              <a:avLst/>
                            </a:prstGeom>
                            <a:noFill/>
                          </wps:spPr>
                          <wps:txbx>
                            <w:txbxContent>
                              <w:p w14:paraId="1D8B3C60" w14:textId="77777777" w:rsidR="00F3257D" w:rsidRDefault="00F3257D" w:rsidP="00324A94">
                                <w:pPr>
                                  <w:pStyle w:val="NormalWeb"/>
                                  <w:spacing w:before="0" w:beforeAutospacing="0" w:after="0" w:afterAutospacing="0"/>
                                  <w:jc w:val="center"/>
                                </w:pPr>
                                <w:r>
                                  <w:rPr>
                                    <w:color w:val="000000" w:themeColor="text1"/>
                                    <w:kern w:val="24"/>
                                  </w:rPr>
                                  <w:t>Mixed-method model</w:t>
                                </w:r>
                              </w:p>
                            </w:txbxContent>
                          </wps:txbx>
                          <wps:bodyPr wrap="square" rtlCol="0">
                            <a:noAutofit/>
                          </wps:bodyPr>
                        </wps:wsp>
                      </wpg:grpSp>
                    </wpg:wgp>
                  </a:graphicData>
                </a:graphic>
              </wp:inline>
            </w:drawing>
          </mc:Choice>
          <mc:Fallback>
            <w:pict>
              <v:group w14:anchorId="3F9071CB" id="Group 60" o:spid="_x0000_s1138" style="width:500.25pt;height:210pt;mso-position-horizontal-relative:char;mso-position-vertical-relative:line" coordsize="47868,2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">
                <v:shape id="TextBox 51" o:spid="_x0000_s1139" type="#_x0000_t202" style="position:absolute;left:24747;top:20568;width:11170;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14:paraId="1D8ADC88" w14:textId="77777777" w:rsidR="00F3257D" w:rsidRDefault="00F3257D" w:rsidP="00324A94">
                        <w:pPr>
                          <w:pStyle w:val="NormalWeb"/>
                          <w:spacing w:before="0" w:beforeAutospacing="0" w:after="0" w:afterAutospacing="0"/>
                          <w:jc w:val="center"/>
                        </w:pPr>
                        <w:r>
                          <w:rPr>
                            <w:color w:val="000000" w:themeColor="text1"/>
                            <w:kern w:val="24"/>
                          </w:rPr>
                          <w:t>Mixed-method research</w:t>
                        </w:r>
                      </w:p>
                    </w:txbxContent>
                  </v:textbox>
                </v:shape>
                <v:group id="Group 168" o:spid="_x0000_s1140" style="position:absolute;width:47868;height:26982" coordsize="47868,2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TextBox 4" o:spid="_x0000_s1141" type="#_x0000_t202" style="position:absolute;left:10545;width:146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14:paraId="733B042D" w14:textId="77777777" w:rsidR="00F3257D" w:rsidRDefault="00F3257D" w:rsidP="00324A94">
                          <w:pPr>
                            <w:pStyle w:val="NormalWeb"/>
                            <w:spacing w:before="0" w:beforeAutospacing="0" w:after="0" w:afterAutospacing="0"/>
                          </w:pPr>
                          <w:r>
                            <w:rPr>
                              <w:color w:val="000000" w:themeColor="text1"/>
                              <w:kern w:val="24"/>
                            </w:rPr>
                            <w:t>Research Choices</w:t>
                          </w:r>
                        </w:p>
                      </w:txbxContent>
                    </v:textbox>
                  </v:shape>
                  <v:shape id="TextBox 14" o:spid="_x0000_s1142" type="#_x0000_t202" style="position:absolute;left:869;top:6334;width:146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14:paraId="3A1C2A15" w14:textId="77777777" w:rsidR="00F3257D" w:rsidRDefault="00F3257D" w:rsidP="00324A94">
                          <w:pPr>
                            <w:pStyle w:val="NormalWeb"/>
                            <w:spacing w:before="0" w:beforeAutospacing="0" w:after="0" w:afterAutospacing="0"/>
                          </w:pPr>
                          <w:r>
                            <w:rPr>
                              <w:color w:val="000000" w:themeColor="text1"/>
                              <w:kern w:val="24"/>
                            </w:rPr>
                            <w:t>Mono Method</w:t>
                          </w:r>
                        </w:p>
                      </w:txbxContent>
                    </v:textbox>
                  </v:shape>
                  <v:shape id="TextBox 15" o:spid="_x0000_s1143" type="#_x0000_t202" style="position:absolute;left:19164;top:6235;width:146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65874BA8" w14:textId="77777777" w:rsidR="00F3257D" w:rsidRDefault="00F3257D" w:rsidP="00324A94">
                          <w:pPr>
                            <w:pStyle w:val="NormalWeb"/>
                            <w:spacing w:before="0" w:beforeAutospacing="0" w:after="0" w:afterAutospacing="0"/>
                          </w:pPr>
                          <w:r>
                            <w:rPr>
                              <w:color w:val="000000" w:themeColor="text1"/>
                              <w:kern w:val="24"/>
                            </w:rPr>
                            <w:t>Multiple Methods</w:t>
                          </w:r>
                        </w:p>
                      </w:txbxContent>
                    </v:textbox>
                  </v:shape>
                  <v:group id="Group 172" o:spid="_x0000_s1144" style="position:absolute;left:7397;top:4769;width:18956;height:2046" coordorigin="7397,4769" coordsize="18955,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line id="Straight Connector 173" o:spid="_x0000_s1145" style="position:absolute;visibility:visible;mso-wrap-style:square" from="7397,4816" to="26353,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" strokecolor="black [3200]" strokeweight="1.5pt">
                      <v:stroke joinstyle="miter"/>
                    </v:line>
                    <v:line id="Straight Connector 174" o:spid="_x0000_s1146" style="position:absolute;visibility:visible;mso-wrap-style:square" from="7495,4769" to="7495,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" strokecolor="black [3200]" strokeweight="1.5pt">
                      <v:stroke joinstyle="miter"/>
                    </v:line>
                    <v:line id="Straight Connector 175" o:spid="_x0000_s1147" style="position:absolute;visibility:visible;mso-wrap-style:square" from="26255,4769" to="26255,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" strokecolor="black [3200]" strokeweight="1.5pt">
                      <v:stroke joinstyle="miter"/>
                    </v:line>
                  </v:group>
                  <v:group id="Group 176" o:spid="_x0000_s1148" style="position:absolute;left:11636;top:8815;width:24281;height:4446" coordorigin="11636,8815" coordsize="24280,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oup 177" o:spid="_x0000_s1149" style="position:absolute;left:11636;top:11214;width:24281;height:2047" coordorigin="11636,11214" coordsize="18383,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line id="Straight Connector 178" o:spid="_x0000_s1150" style="position:absolute;visibility:visible;mso-wrap-style:square" from="11636,11262" to="30019,1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" strokecolor="black [3200]" strokeweight="1.5pt">
                        <v:stroke joinstyle="miter"/>
                      </v:line>
                      <v:line id="Straight Connector 179" o:spid="_x0000_s1151" style="position:absolute;visibility:visible;mso-wrap-style:square" from="11693,11214" to="11693,1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" strokecolor="black [3200]" strokeweight="1.5pt">
                        <v:stroke joinstyle="miter"/>
                      </v:line>
                      <v:line id="Straight Connector 180" o:spid="_x0000_s1152" style="position:absolute;visibility:visible;mso-wrap-style:square" from="29961,11214" to="29961,1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" strokecolor="black [3200]" strokeweight="1.5pt">
                        <v:stroke joinstyle="miter"/>
                      </v:line>
                    </v:group>
                    <v:line id="Straight Connector 181" o:spid="_x0000_s1153" style="position:absolute;flip:x;visibility:visible;mso-wrap-style:square" from="26353,8815" to="26380,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" strokecolor="black [3200]" strokeweight="1.5pt">
                      <v:stroke joinstyle="miter"/>
                    </v:line>
                  </v:group>
                  <v:group id="Group 182" o:spid="_x0000_s1154" style="position:absolute;left:4921;top:16239;width:14625;height:4447" coordorigin="4921,16239" coordsize="14625,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group id="Group 183" o:spid="_x0000_s1155" style="position:absolute;left:4921;top:18639;width:14625;height:2047" coordorigin="4921,18639" coordsize="18383,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line id="Straight Connector 184" o:spid="_x0000_s1156" style="position:absolute;visibility:visible;mso-wrap-style:square" from="4921,18686" to="23304,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" strokecolor="black [3200]" strokeweight="1.5pt">
                        <v:stroke joinstyle="miter"/>
                      </v:line>
                      <v:line id="Straight Connector 185" o:spid="_x0000_s1157" style="position:absolute;visibility:visible;mso-wrap-style:square" from="4978,18639" to="4978,2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" strokecolor="black [3200]" strokeweight="1.5pt">
                        <v:stroke joinstyle="miter"/>
                      </v:line>
                      <v:line id="Straight Connector 186" o:spid="_x0000_s1158" style="position:absolute;visibility:visible;mso-wrap-style:square" from="23246,18639" to="23246,2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" strokecolor="black [3200]" strokeweight="1.5pt">
                        <v:stroke joinstyle="miter"/>
                      </v:line>
                    </v:group>
                    <v:line id="Straight Connector 187" o:spid="_x0000_s1159" style="position:absolute;flip:x;visibility:visible;mso-wrap-style:square" from="12026,16239" to="12042,1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" strokecolor="black [3200]" strokeweight="1.5pt">
                      <v:stroke joinstyle="miter"/>
                    </v:line>
                  </v:group>
                  <v:group id="Group 188" o:spid="_x0000_s1160" style="position:absolute;left:28811;top:16122;width:14626;height:4446" coordorigin="28811,16122" coordsize="14625,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group id="Group 189" o:spid="_x0000_s1161" style="position:absolute;left:28811;top:18521;width:14626;height:2047" coordorigin="28811,18521" coordsize="18383,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line id="Straight Connector 190" o:spid="_x0000_s1162" style="position:absolute;visibility:visible;mso-wrap-style:square" from="28811,18569" to="47194,18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" strokecolor="black [3200]" strokeweight="1.5pt">
                        <v:stroke joinstyle="miter"/>
                      </v:line>
                      <v:line id="Straight Connector 191" o:spid="_x0000_s1163" style="position:absolute;visibility:visible;mso-wrap-style:square" from="28869,18521" to="28869,2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" strokecolor="black [3200]" strokeweight="1.5pt">
                        <v:stroke joinstyle="miter"/>
                      </v:line>
                      <v:line id="Straight Connector 192" o:spid="_x0000_s1164" style="position:absolute;visibility:visible;mso-wrap-style:square" from="47137,18521" to="47137,2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" strokecolor="black [3200]" strokeweight="1.5pt">
                        <v:stroke joinstyle="miter"/>
                      </v:line>
                    </v:group>
                    <v:line id="Straight Connector 193" o:spid="_x0000_s1165" style="position:absolute;flip:x;visibility:visible;mso-wrap-style:square" from="35917,16122" to="35933,1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" strokecolor="black [3200]" strokeweight="1.5pt">
                      <v:stroke joinstyle="miter"/>
                    </v:line>
                  </v:group>
                  <v:shape id="TextBox 47" o:spid="_x0000_s1166" type="#_x0000_t202" style="position:absolute;left:7397;top:13247;width:146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126E58AE" w14:textId="77777777" w:rsidR="00F3257D" w:rsidRDefault="00F3257D" w:rsidP="00324A94">
                          <w:pPr>
                            <w:pStyle w:val="NormalWeb"/>
                            <w:spacing w:before="0" w:beforeAutospacing="0" w:after="0" w:afterAutospacing="0"/>
                          </w:pPr>
                          <w:r>
                            <w:rPr>
                              <w:color w:val="000000" w:themeColor="text1"/>
                              <w:kern w:val="24"/>
                            </w:rPr>
                            <w:t>Multi-method</w:t>
                          </w:r>
                        </w:p>
                      </w:txbxContent>
                    </v:textbox>
                  </v:shape>
                  <v:shape id="TextBox 48" o:spid="_x0000_s1167" type="#_x0000_t202" style="position:absolute;left:29391;top:13247;width:146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2E4CCD39" w14:textId="77777777" w:rsidR="00F3257D" w:rsidRDefault="00F3257D" w:rsidP="00324A94">
                          <w:pPr>
                            <w:pStyle w:val="NormalWeb"/>
                            <w:spacing w:before="0" w:beforeAutospacing="0" w:after="0" w:afterAutospacing="0"/>
                          </w:pPr>
                          <w:r>
                            <w:rPr>
                              <w:color w:val="000000" w:themeColor="text1"/>
                              <w:kern w:val="24"/>
                            </w:rPr>
                            <w:t>Mixed-methods</w:t>
                          </w:r>
                        </w:p>
                      </w:txbxContent>
                    </v:textbox>
                  </v:shape>
                  <v:shape id="TextBox 49" o:spid="_x0000_s1168" type="#_x0000_t202" style="position:absolute;top:20610;width:10598;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5369DE85" w14:textId="77777777" w:rsidR="00F3257D" w:rsidRDefault="00F3257D" w:rsidP="00324A94">
                          <w:pPr>
                            <w:pStyle w:val="NormalWeb"/>
                            <w:spacing w:before="0" w:beforeAutospacing="0" w:after="0" w:afterAutospacing="0"/>
                            <w:jc w:val="center"/>
                          </w:pPr>
                          <w:r>
                            <w:rPr>
                              <w:color w:val="000000" w:themeColor="text1"/>
                              <w:kern w:val="24"/>
                            </w:rPr>
                            <w:t>Multi-method quantitative studies</w:t>
                          </w:r>
                        </w:p>
                      </w:txbxContent>
                    </v:textbox>
                  </v:shape>
                  <v:shape id="TextBox 53" o:spid="_x0000_s1169" type="#_x0000_t202" style="position:absolute;left:12605;top:20810;width:1059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1F8A73DA" w14:textId="77777777" w:rsidR="00F3257D" w:rsidRDefault="00F3257D" w:rsidP="00324A94">
                          <w:pPr>
                            <w:pStyle w:val="NormalWeb"/>
                            <w:spacing w:before="0" w:beforeAutospacing="0" w:after="0" w:afterAutospacing="0"/>
                            <w:jc w:val="center"/>
                          </w:pPr>
                          <w:r>
                            <w:rPr>
                              <w:color w:val="000000" w:themeColor="text1"/>
                              <w:kern w:val="24"/>
                            </w:rPr>
                            <w:t>Multi-method qualitative studies</w:t>
                          </w:r>
                        </w:p>
                      </w:txbxContent>
                    </v:textbox>
                  </v:shape>
                  <v:shape id="TextBox 54" o:spid="_x0000_s1170" type="#_x0000_t202" style="position:absolute;left:36698;top:20998;width:1117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1D8B3C60" w14:textId="77777777" w:rsidR="00F3257D" w:rsidRDefault="00F3257D" w:rsidP="00324A94">
                          <w:pPr>
                            <w:pStyle w:val="NormalWeb"/>
                            <w:spacing w:before="0" w:beforeAutospacing="0" w:after="0" w:afterAutospacing="0"/>
                            <w:jc w:val="center"/>
                          </w:pPr>
                          <w:r>
                            <w:rPr>
                              <w:color w:val="000000" w:themeColor="text1"/>
                              <w:kern w:val="24"/>
                            </w:rPr>
                            <w:t>Mixed-method model</w:t>
                          </w:r>
                        </w:p>
                      </w:txbxContent>
                    </v:textbox>
                  </v:shape>
                </v:group>
                <w10:anchorlock/>
              </v:group>
            </w:pict>
          </mc:Fallback>
        </mc:AlternateContent>
      </w:r>
      <w:r w:rsidR="0080383E" w:rsidRPr="00E12F44">
        <w:rPr>
          <w:rFonts w:ascii="Times New Roman" w:hAnsi="Times New Roman" w:cs="Times New Roman"/>
          <w:i/>
          <w:iCs/>
          <w:sz w:val="22"/>
          <w:lang w:bidi="ar-AE"/>
        </w:rPr>
        <w:t>Source: Saunders</w:t>
      </w:r>
      <w:r w:rsidR="0006097D" w:rsidRPr="00E12F44">
        <w:rPr>
          <w:rFonts w:ascii="Times New Roman" w:hAnsi="Times New Roman" w:cs="Times New Roman"/>
          <w:i/>
          <w:iCs/>
          <w:sz w:val="22"/>
          <w:lang w:bidi="ar-AE"/>
        </w:rPr>
        <w:t xml:space="preserve"> et al. </w:t>
      </w:r>
      <w:r w:rsidR="00F67739" w:rsidRPr="00E12F44">
        <w:rPr>
          <w:rFonts w:ascii="Times New Roman" w:hAnsi="Times New Roman" w:cs="Times New Roman"/>
          <w:i/>
          <w:iCs/>
          <w:sz w:val="22"/>
          <w:lang w:bidi="ar-AE"/>
        </w:rPr>
        <w:t>(</w:t>
      </w:r>
      <w:r w:rsidR="0080383E" w:rsidRPr="00E12F44">
        <w:rPr>
          <w:rFonts w:ascii="Times New Roman" w:hAnsi="Times New Roman" w:cs="Times New Roman"/>
          <w:i/>
          <w:iCs/>
          <w:sz w:val="22"/>
          <w:lang w:bidi="ar-AE"/>
        </w:rPr>
        <w:t>2009</w:t>
      </w:r>
      <w:r w:rsidR="00F67739" w:rsidRPr="00E12F44">
        <w:rPr>
          <w:rFonts w:ascii="Times New Roman" w:hAnsi="Times New Roman" w:cs="Times New Roman"/>
          <w:i/>
          <w:iCs/>
          <w:sz w:val="22"/>
          <w:lang w:bidi="ar-AE"/>
        </w:rPr>
        <w:t>)</w:t>
      </w:r>
    </w:p>
    <w:p w14:paraId="72DF8960" w14:textId="77777777" w:rsidR="00F7384E" w:rsidRDefault="00F7384E" w:rsidP="00E12F44">
      <w:pPr>
        <w:pStyle w:val="Caption"/>
        <w:jc w:val="both"/>
        <w:rPr>
          <w:b w:val="0"/>
          <w:bCs w:val="0"/>
          <w:color w:val="000000" w:themeColor="text1"/>
          <w:sz w:val="24"/>
          <w:szCs w:val="24"/>
        </w:rPr>
      </w:pPr>
      <w:bookmarkStart w:id="257" w:name="_Ref503692526"/>
    </w:p>
    <w:p w14:paraId="6B77A8BD" w14:textId="754BCDC0" w:rsidR="00E12F44" w:rsidRDefault="00E12F44" w:rsidP="00E12F44">
      <w:pPr>
        <w:pStyle w:val="Caption"/>
        <w:jc w:val="both"/>
        <w:rPr>
          <w:b w:val="0"/>
          <w:bCs w:val="0"/>
          <w:color w:val="000000" w:themeColor="text1"/>
          <w:sz w:val="24"/>
          <w:szCs w:val="24"/>
        </w:rPr>
      </w:pPr>
      <w:bookmarkStart w:id="258" w:name="_Toc503954792"/>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12</w:t>
      </w:r>
      <w:r w:rsidRPr="006F3E5C">
        <w:rPr>
          <w:b w:val="0"/>
          <w:bCs w:val="0"/>
          <w:color w:val="000000" w:themeColor="text1"/>
          <w:sz w:val="24"/>
          <w:szCs w:val="24"/>
        </w:rPr>
        <w:fldChar w:fldCharType="end"/>
      </w:r>
      <w:r w:rsidRPr="006F3E5C">
        <w:rPr>
          <w:b w:val="0"/>
          <w:bCs w:val="0"/>
          <w:color w:val="000000" w:themeColor="text1"/>
          <w:sz w:val="24"/>
          <w:szCs w:val="24"/>
        </w:rPr>
        <w:t>:  Research choices.</w:t>
      </w:r>
      <w:bookmarkEnd w:id="257"/>
      <w:bookmarkEnd w:id="258"/>
    </w:p>
    <w:p w14:paraId="3408428A" w14:textId="6AF8EC24" w:rsidR="00E12F44" w:rsidRDefault="00E12F44" w:rsidP="00CD491F">
      <w:pPr>
        <w:spacing w:line="480" w:lineRule="auto"/>
        <w:jc w:val="both"/>
        <w:rPr>
          <w:rFonts w:ascii="Times New Roman" w:hAnsi="Times New Roman" w:cs="Times New Roman"/>
          <w:sz w:val="24"/>
          <w:szCs w:val="24"/>
        </w:rPr>
      </w:pPr>
    </w:p>
    <w:p w14:paraId="6A88203B" w14:textId="77777777" w:rsidR="00E12F44" w:rsidRPr="00CD491F" w:rsidRDefault="00E12F44" w:rsidP="00CD491F">
      <w:pPr>
        <w:spacing w:line="480" w:lineRule="auto"/>
        <w:jc w:val="both"/>
        <w:rPr>
          <w:rFonts w:ascii="Times New Roman" w:hAnsi="Times New Roman" w:cs="Times New Roman"/>
          <w:sz w:val="24"/>
          <w:szCs w:val="24"/>
        </w:rPr>
      </w:pPr>
    </w:p>
    <w:p w14:paraId="6F62FBBF" w14:textId="6DBA0013" w:rsidR="0080383E" w:rsidRDefault="00D54FF9"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sz w:val="24"/>
          <w:szCs w:val="24"/>
        </w:rPr>
        <w:t>M</w:t>
      </w:r>
      <w:r w:rsidR="0080383E" w:rsidRPr="006F3E5C">
        <w:rPr>
          <w:rFonts w:ascii="Times New Roman" w:hAnsi="Times New Roman" w:cs="Times New Roman"/>
          <w:sz w:val="24"/>
          <w:szCs w:val="24"/>
        </w:rPr>
        <w:t xml:space="preserve">ultiple methods </w:t>
      </w:r>
      <w:r w:rsidRPr="006F3E5C">
        <w:rPr>
          <w:rFonts w:ascii="Times New Roman" w:hAnsi="Times New Roman" w:cs="Times New Roman"/>
          <w:sz w:val="24"/>
          <w:szCs w:val="24"/>
        </w:rPr>
        <w:t xml:space="preserve">offer </w:t>
      </w:r>
      <w:r w:rsidR="0080383E" w:rsidRPr="006F3E5C">
        <w:rPr>
          <w:rFonts w:ascii="Times New Roman" w:hAnsi="Times New Roman" w:cs="Times New Roman"/>
          <w:sz w:val="24"/>
          <w:szCs w:val="24"/>
        </w:rPr>
        <w:t>four possibilities</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multi-method quantitative studies, multi-method qualitative studi</w:t>
      </w:r>
      <w:r w:rsidR="00E12F44">
        <w:rPr>
          <w:rFonts w:ascii="Times New Roman" w:hAnsi="Times New Roman" w:cs="Times New Roman"/>
          <w:sz w:val="24"/>
          <w:szCs w:val="24"/>
        </w:rPr>
        <w:t>es, mixed-method research, and m</w:t>
      </w:r>
      <w:r w:rsidR="0080383E" w:rsidRPr="006F3E5C">
        <w:rPr>
          <w:rFonts w:ascii="Times New Roman" w:hAnsi="Times New Roman" w:cs="Times New Roman"/>
          <w:sz w:val="24"/>
          <w:szCs w:val="24"/>
        </w:rPr>
        <w:t>ixed-model research. The term multi-method quantitative stud</w:t>
      </w:r>
      <w:r w:rsidRPr="006F3E5C">
        <w:rPr>
          <w:rFonts w:ascii="Times New Roman" w:hAnsi="Times New Roman" w:cs="Times New Roman"/>
          <w:sz w:val="24"/>
          <w:szCs w:val="24"/>
        </w:rPr>
        <w:t>y</w:t>
      </w:r>
      <w:r w:rsidR="0080383E" w:rsidRPr="006F3E5C">
        <w:rPr>
          <w:rFonts w:ascii="Times New Roman" w:hAnsi="Times New Roman" w:cs="Times New Roman"/>
          <w:sz w:val="24"/>
          <w:szCs w:val="24"/>
        </w:rPr>
        <w:t xml:space="preserve"> refer</w:t>
      </w:r>
      <w:r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to using multiple quantitative data collecti</w:t>
      </w:r>
      <w:r w:rsidRPr="006F3E5C">
        <w:rPr>
          <w:rFonts w:ascii="Times New Roman" w:hAnsi="Times New Roman" w:cs="Times New Roman"/>
          <w:sz w:val="24"/>
          <w:szCs w:val="24"/>
        </w:rPr>
        <w:t>on</w:t>
      </w:r>
      <w:r w:rsidR="0080383E" w:rsidRPr="006F3E5C">
        <w:rPr>
          <w:rFonts w:ascii="Times New Roman" w:hAnsi="Times New Roman" w:cs="Times New Roman"/>
          <w:sz w:val="24"/>
          <w:szCs w:val="24"/>
        </w:rPr>
        <w:t xml:space="preserve"> methods</w:t>
      </w:r>
      <w:r w:rsidRPr="006F3E5C">
        <w:rPr>
          <w:rFonts w:ascii="Times New Roman" w:hAnsi="Times New Roman" w:cs="Times New Roman"/>
          <w:sz w:val="24"/>
          <w:szCs w:val="24"/>
        </w:rPr>
        <w:t xml:space="preserve">, such as </w:t>
      </w:r>
      <w:r w:rsidR="0080383E" w:rsidRPr="006F3E5C">
        <w:rPr>
          <w:rFonts w:ascii="Times New Roman" w:hAnsi="Times New Roman" w:cs="Times New Roman"/>
          <w:sz w:val="24"/>
          <w:szCs w:val="24"/>
        </w:rPr>
        <w:t xml:space="preserve">using both questionnaires and structured observation to collect </w:t>
      </w:r>
      <w:r w:rsidR="00A96E53" w:rsidRPr="006F3E5C">
        <w:rPr>
          <w:rFonts w:ascii="Times New Roman" w:hAnsi="Times New Roman" w:cs="Times New Roman"/>
          <w:sz w:val="24"/>
          <w:szCs w:val="24"/>
        </w:rPr>
        <w:t xml:space="preserve">and analyze </w:t>
      </w:r>
      <w:r w:rsidR="0080383E" w:rsidRPr="006F3E5C">
        <w:rPr>
          <w:rFonts w:ascii="Times New Roman" w:hAnsi="Times New Roman" w:cs="Times New Roman"/>
          <w:sz w:val="24"/>
          <w:szCs w:val="24"/>
        </w:rPr>
        <w:t xml:space="preserve">data using statistical techniques. </w:t>
      </w:r>
      <w:r w:rsidR="00A96E53" w:rsidRPr="006F3E5C">
        <w:rPr>
          <w:rFonts w:ascii="Times New Roman" w:hAnsi="Times New Roman" w:cs="Times New Roman"/>
          <w:sz w:val="24"/>
          <w:szCs w:val="24"/>
        </w:rPr>
        <w:t>A m</w:t>
      </w:r>
      <w:r w:rsidR="0080383E" w:rsidRPr="006F3E5C">
        <w:rPr>
          <w:rFonts w:ascii="Times New Roman" w:hAnsi="Times New Roman" w:cs="Times New Roman"/>
          <w:sz w:val="24"/>
          <w:szCs w:val="24"/>
        </w:rPr>
        <w:t>ulti-method qualitative stud</w:t>
      </w:r>
      <w:r w:rsidR="00A96E53" w:rsidRPr="006F3E5C">
        <w:rPr>
          <w:rFonts w:ascii="Times New Roman" w:hAnsi="Times New Roman" w:cs="Times New Roman"/>
          <w:sz w:val="24"/>
          <w:szCs w:val="24"/>
        </w:rPr>
        <w:t>y</w:t>
      </w:r>
      <w:r w:rsidR="0080383E" w:rsidRPr="006F3E5C">
        <w:rPr>
          <w:rFonts w:ascii="Times New Roman" w:hAnsi="Times New Roman" w:cs="Times New Roman"/>
          <w:sz w:val="24"/>
          <w:szCs w:val="24"/>
        </w:rPr>
        <w:t xml:space="preserve"> refer</w:t>
      </w:r>
      <w:r w:rsidR="00A96E53"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to collecting qualitative data using multiple methods</w:t>
      </w:r>
      <w:r w:rsidR="00A96E53"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such as in-depth interviews and diary accounts</w:t>
      </w:r>
      <w:r w:rsidR="00A96E53"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and analyz</w:t>
      </w:r>
      <w:r w:rsidR="00A96E53" w:rsidRPr="006F3E5C">
        <w:rPr>
          <w:rFonts w:ascii="Times New Roman" w:hAnsi="Times New Roman" w:cs="Times New Roman"/>
          <w:sz w:val="24"/>
          <w:szCs w:val="24"/>
        </w:rPr>
        <w:t>ing</w:t>
      </w:r>
      <w:r w:rsidR="0080383E" w:rsidRPr="006F3E5C">
        <w:rPr>
          <w:rFonts w:ascii="Times New Roman" w:hAnsi="Times New Roman" w:cs="Times New Roman"/>
          <w:sz w:val="24"/>
          <w:szCs w:val="24"/>
        </w:rPr>
        <w:t xml:space="preserve"> the</w:t>
      </w:r>
      <w:r w:rsidR="00A96E53" w:rsidRPr="006F3E5C">
        <w:rPr>
          <w:rFonts w:ascii="Times New Roman" w:hAnsi="Times New Roman" w:cs="Times New Roman"/>
          <w:sz w:val="24"/>
          <w:szCs w:val="24"/>
        </w:rPr>
        <w:t>m</w:t>
      </w:r>
      <w:r w:rsidR="0080383E" w:rsidRPr="006F3E5C">
        <w:rPr>
          <w:rFonts w:ascii="Times New Roman" w:hAnsi="Times New Roman" w:cs="Times New Roman"/>
          <w:sz w:val="24"/>
          <w:szCs w:val="24"/>
        </w:rPr>
        <w:t xml:space="preserve"> using qualitative procedures. </w:t>
      </w:r>
      <w:r w:rsidR="00A96E53" w:rsidRPr="006F3E5C">
        <w:rPr>
          <w:rFonts w:ascii="Times New Roman" w:hAnsi="Times New Roman" w:cs="Times New Roman"/>
          <w:sz w:val="24"/>
          <w:szCs w:val="24"/>
        </w:rPr>
        <w:t xml:space="preserve">This </w:t>
      </w:r>
      <w:r w:rsidR="0080383E" w:rsidRPr="006F3E5C">
        <w:rPr>
          <w:rFonts w:ascii="Times New Roman" w:hAnsi="Times New Roman" w:cs="Times New Roman"/>
          <w:color w:val="000000" w:themeColor="text1"/>
          <w:sz w:val="24"/>
          <w:szCs w:val="24"/>
        </w:rPr>
        <w:t xml:space="preserve">study </w:t>
      </w:r>
      <w:r w:rsidR="000B6C4B" w:rsidRPr="006F3E5C">
        <w:rPr>
          <w:rFonts w:ascii="Times New Roman" w:hAnsi="Times New Roman" w:cs="Times New Roman"/>
          <w:color w:val="000000" w:themeColor="text1"/>
          <w:sz w:val="24"/>
          <w:szCs w:val="24"/>
        </w:rPr>
        <w:t>was</w:t>
      </w:r>
      <w:r w:rsidR="0080383E" w:rsidRPr="006F3E5C">
        <w:rPr>
          <w:rFonts w:ascii="Times New Roman" w:hAnsi="Times New Roman" w:cs="Times New Roman"/>
          <w:color w:val="000000" w:themeColor="text1"/>
          <w:sz w:val="24"/>
          <w:szCs w:val="24"/>
        </w:rPr>
        <w:t xml:space="preserve"> g</w:t>
      </w:r>
      <w:r w:rsidR="000B6C4B" w:rsidRPr="006F3E5C">
        <w:rPr>
          <w:rFonts w:ascii="Times New Roman" w:hAnsi="Times New Roman" w:cs="Times New Roman"/>
          <w:color w:val="000000" w:themeColor="text1"/>
          <w:sz w:val="24"/>
          <w:szCs w:val="24"/>
        </w:rPr>
        <w:t>uided</w:t>
      </w:r>
      <w:r w:rsidR="0080383E" w:rsidRPr="006F3E5C">
        <w:rPr>
          <w:rFonts w:ascii="Times New Roman" w:hAnsi="Times New Roman" w:cs="Times New Roman"/>
          <w:color w:val="000000" w:themeColor="text1"/>
          <w:sz w:val="24"/>
          <w:szCs w:val="24"/>
        </w:rPr>
        <w:t xml:space="preserve"> by the quantitative strategy for data collection and analysis</w:t>
      </w:r>
      <w:r w:rsidR="000B6C4B"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sz w:val="24"/>
          <w:szCs w:val="24"/>
        </w:rPr>
        <w:t xml:space="preserve">and therefore </w:t>
      </w:r>
      <w:r w:rsidR="000B6C4B" w:rsidRPr="006F3E5C">
        <w:rPr>
          <w:rFonts w:ascii="Times New Roman" w:hAnsi="Times New Roman" w:cs="Times New Roman"/>
          <w:sz w:val="24"/>
          <w:szCs w:val="24"/>
        </w:rPr>
        <w:t xml:space="preserve">represents a </w:t>
      </w:r>
      <w:r w:rsidR="0080383E" w:rsidRPr="006F3E5C">
        <w:rPr>
          <w:rFonts w:ascii="Times New Roman" w:hAnsi="Times New Roman" w:cs="Times New Roman"/>
          <w:sz w:val="24"/>
          <w:szCs w:val="24"/>
        </w:rPr>
        <w:t>mono</w:t>
      </w:r>
      <w:r w:rsidR="000B6C4B"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method. </w:t>
      </w:r>
      <w:r w:rsidR="0080383E" w:rsidRPr="006F3E5C">
        <w:rPr>
          <w:rFonts w:ascii="Times New Roman" w:hAnsi="Times New Roman" w:cs="Times New Roman"/>
          <w:color w:val="000000" w:themeColor="text1"/>
          <w:sz w:val="24"/>
          <w:szCs w:val="24"/>
        </w:rPr>
        <w:t xml:space="preserve">The reason for selecting </w:t>
      </w:r>
      <w:r w:rsidR="00912F8C"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quantitative approach is that </w:t>
      </w:r>
      <w:r w:rsidR="0080383E" w:rsidRPr="006F3E5C">
        <w:rPr>
          <w:rFonts w:ascii="Times New Roman" w:hAnsi="Times New Roman" w:cs="Times New Roman"/>
          <w:sz w:val="24"/>
          <w:szCs w:val="24"/>
        </w:rPr>
        <w:t>it</w:t>
      </w:r>
      <w:r w:rsidR="0080383E" w:rsidRPr="006F3E5C">
        <w:rPr>
          <w:rFonts w:ascii="Times New Roman" w:hAnsi="Times New Roman" w:cs="Times New Roman"/>
          <w:color w:val="000000" w:themeColor="text1"/>
          <w:sz w:val="24"/>
          <w:szCs w:val="24"/>
        </w:rPr>
        <w:t xml:space="preserve"> is useful for testing ext</w:t>
      </w:r>
      <w:r w:rsidR="00912F8C" w:rsidRPr="006F3E5C">
        <w:rPr>
          <w:rFonts w:ascii="Times New Roman" w:hAnsi="Times New Roman" w:cs="Times New Roman"/>
          <w:color w:val="000000" w:themeColor="text1"/>
          <w:sz w:val="24"/>
          <w:szCs w:val="24"/>
        </w:rPr>
        <w:t>ant</w:t>
      </w:r>
      <w:r w:rsidR="0080383E" w:rsidRPr="006F3E5C">
        <w:rPr>
          <w:rFonts w:ascii="Times New Roman" w:hAnsi="Times New Roman" w:cs="Times New Roman"/>
          <w:color w:val="000000" w:themeColor="text1"/>
          <w:sz w:val="24"/>
          <w:szCs w:val="24"/>
        </w:rPr>
        <w:t xml:space="preserve"> theories since it follows </w:t>
      </w:r>
      <w:r w:rsidR="00912F8C"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sz w:val="24"/>
          <w:szCs w:val="24"/>
        </w:rPr>
        <w:t xml:space="preserve">structured strategy </w:t>
      </w:r>
      <w:r w:rsidR="00912F8C" w:rsidRPr="006F3E5C">
        <w:rPr>
          <w:rFonts w:ascii="Times New Roman" w:hAnsi="Times New Roman" w:cs="Times New Roman"/>
          <w:sz w:val="24"/>
          <w:szCs w:val="24"/>
        </w:rPr>
        <w:t>that</w:t>
      </w:r>
      <w:r w:rsidR="0080383E" w:rsidRPr="006F3E5C">
        <w:rPr>
          <w:rFonts w:ascii="Times New Roman" w:hAnsi="Times New Roman" w:cs="Times New Roman"/>
          <w:sz w:val="24"/>
          <w:szCs w:val="24"/>
        </w:rPr>
        <w:t xml:space="preserve"> enable</w:t>
      </w:r>
      <w:r w:rsidR="00912F8C"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w:t>
      </w:r>
      <w:r w:rsidR="00912F8C" w:rsidRPr="006F3E5C">
        <w:rPr>
          <w:rFonts w:ascii="Times New Roman" w:hAnsi="Times New Roman" w:cs="Times New Roman"/>
          <w:sz w:val="24"/>
          <w:szCs w:val="24"/>
        </w:rPr>
        <w:t>a</w:t>
      </w:r>
      <w:r w:rsidR="0080383E" w:rsidRPr="006F3E5C">
        <w:rPr>
          <w:rFonts w:ascii="Times New Roman" w:hAnsi="Times New Roman" w:cs="Times New Roman"/>
          <w:sz w:val="24"/>
          <w:szCs w:val="24"/>
        </w:rPr>
        <w:t xml:space="preserve"> researcher </w:t>
      </w:r>
      <w:r w:rsidR="00912F8C" w:rsidRPr="006F3E5C">
        <w:rPr>
          <w:rFonts w:ascii="Times New Roman" w:hAnsi="Times New Roman" w:cs="Times New Roman"/>
          <w:sz w:val="24"/>
          <w:szCs w:val="24"/>
        </w:rPr>
        <w:t>to</w:t>
      </w:r>
      <w:r w:rsidR="0080383E" w:rsidRPr="006F3E5C">
        <w:rPr>
          <w:rFonts w:ascii="Times New Roman" w:hAnsi="Times New Roman" w:cs="Times New Roman"/>
          <w:sz w:val="24"/>
          <w:szCs w:val="24"/>
        </w:rPr>
        <w:t xml:space="preserve"> produc</w:t>
      </w:r>
      <w:r w:rsidR="00912F8C" w:rsidRPr="006F3E5C">
        <w:rPr>
          <w:rFonts w:ascii="Times New Roman" w:hAnsi="Times New Roman" w:cs="Times New Roman"/>
          <w:sz w:val="24"/>
          <w:szCs w:val="24"/>
        </w:rPr>
        <w:t>e</w:t>
      </w:r>
      <w:r w:rsidR="0080383E" w:rsidRPr="006F3E5C">
        <w:rPr>
          <w:rFonts w:ascii="Times New Roman" w:hAnsi="Times New Roman" w:cs="Times New Roman"/>
          <w:sz w:val="24"/>
          <w:szCs w:val="24"/>
        </w:rPr>
        <w:t xml:space="preserve"> reliable data using statistical methods (Griffiths, 2011).</w:t>
      </w:r>
      <w:r w:rsidR="006D4931" w:rsidRPr="006F3E5C">
        <w:rPr>
          <w:rFonts w:ascii="Times New Roman" w:hAnsi="Times New Roman" w:cs="Times New Roman"/>
          <w:sz w:val="24"/>
          <w:szCs w:val="24"/>
        </w:rPr>
        <w:t xml:space="preserve"> </w:t>
      </w:r>
      <w:r w:rsidR="0080383E" w:rsidRPr="006F3E5C">
        <w:rPr>
          <w:rFonts w:ascii="Times New Roman" w:hAnsi="Times New Roman" w:cs="Times New Roman"/>
          <w:sz w:val="24"/>
          <w:szCs w:val="24"/>
        </w:rPr>
        <w:t xml:space="preserve">The </w:t>
      </w:r>
      <w:r w:rsidR="0080383E" w:rsidRPr="006F3E5C">
        <w:rPr>
          <w:rFonts w:ascii="Times New Roman" w:hAnsi="Times New Roman" w:cs="Times New Roman"/>
          <w:color w:val="000000" w:themeColor="text1"/>
          <w:sz w:val="24"/>
          <w:szCs w:val="24"/>
        </w:rPr>
        <w:t xml:space="preserve">quantitative approach is used </w:t>
      </w:r>
      <w:r w:rsidR="006D4931" w:rsidRPr="006F3E5C">
        <w:rPr>
          <w:rFonts w:ascii="Times New Roman" w:hAnsi="Times New Roman" w:cs="Times New Roman"/>
          <w:color w:val="000000" w:themeColor="text1"/>
          <w:sz w:val="24"/>
          <w:szCs w:val="24"/>
        </w:rPr>
        <w:t xml:space="preserve">commonly </w:t>
      </w:r>
      <w:r w:rsidR="0080383E" w:rsidRPr="006F3E5C">
        <w:rPr>
          <w:rFonts w:ascii="Times New Roman" w:hAnsi="Times New Roman" w:cs="Times New Roman"/>
          <w:color w:val="000000" w:themeColor="text1"/>
          <w:sz w:val="24"/>
          <w:szCs w:val="24"/>
        </w:rPr>
        <w:t xml:space="preserve">in tourism research to identify </w:t>
      </w:r>
      <w:r w:rsidR="006D4931" w:rsidRPr="006F3E5C">
        <w:rPr>
          <w:rFonts w:ascii="Times New Roman" w:hAnsi="Times New Roman" w:cs="Times New Roman"/>
          <w:color w:val="000000" w:themeColor="text1"/>
          <w:sz w:val="24"/>
          <w:szCs w:val="24"/>
        </w:rPr>
        <w:t xml:space="preserve">residents’ </w:t>
      </w:r>
      <w:r w:rsidR="0080383E" w:rsidRPr="006F3E5C">
        <w:rPr>
          <w:rFonts w:ascii="Times New Roman" w:hAnsi="Times New Roman" w:cs="Times New Roman"/>
          <w:color w:val="000000" w:themeColor="text1"/>
          <w:sz w:val="24"/>
          <w:szCs w:val="24"/>
        </w:rPr>
        <w:t xml:space="preserve">perceptions </w:t>
      </w:r>
      <w:r w:rsidR="006D4931" w:rsidRPr="006F3E5C">
        <w:rPr>
          <w:rFonts w:ascii="Times New Roman" w:hAnsi="Times New Roman" w:cs="Times New Roman"/>
          <w:color w:val="000000" w:themeColor="text1"/>
          <w:sz w:val="24"/>
          <w:szCs w:val="24"/>
        </w:rPr>
        <w:t>of</w:t>
      </w:r>
      <w:r w:rsidR="0080383E" w:rsidRPr="006F3E5C">
        <w:rPr>
          <w:rFonts w:ascii="Times New Roman" w:hAnsi="Times New Roman" w:cs="Times New Roman"/>
          <w:color w:val="000000" w:themeColor="text1"/>
          <w:sz w:val="24"/>
          <w:szCs w:val="24"/>
        </w:rPr>
        <w:t xml:space="preserve"> tourism development (Soontayatron, 2010). </w:t>
      </w:r>
      <w:r w:rsidR="006D4931" w:rsidRPr="006F3E5C">
        <w:rPr>
          <w:rFonts w:ascii="Times New Roman" w:hAnsi="Times New Roman" w:cs="Times New Roman"/>
          <w:color w:val="000000" w:themeColor="text1"/>
          <w:sz w:val="24"/>
          <w:szCs w:val="24"/>
        </w:rPr>
        <w:t xml:space="preserve">This study </w:t>
      </w:r>
      <w:r w:rsidR="0080383E" w:rsidRPr="006F3E5C">
        <w:rPr>
          <w:rFonts w:ascii="Times New Roman" w:hAnsi="Times New Roman" w:cs="Times New Roman"/>
          <w:color w:val="000000" w:themeColor="text1"/>
          <w:sz w:val="24"/>
          <w:szCs w:val="24"/>
        </w:rPr>
        <w:t>test</w:t>
      </w:r>
      <w:r w:rsidR="006D4931"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w:t>
      </w:r>
      <w:r w:rsidR="006D4931"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color w:val="000000" w:themeColor="text1"/>
          <w:sz w:val="24"/>
          <w:szCs w:val="24"/>
        </w:rPr>
        <w:t xml:space="preserve">structural model with a series of interrelated hypotheses, </w:t>
      </w:r>
      <w:r w:rsidR="006D4931" w:rsidRPr="006F3E5C">
        <w:rPr>
          <w:rFonts w:ascii="Times New Roman" w:hAnsi="Times New Roman" w:cs="Times New Roman"/>
          <w:color w:val="000000" w:themeColor="text1"/>
          <w:sz w:val="24"/>
          <w:szCs w:val="24"/>
        </w:rPr>
        <w:t xml:space="preserve">and </w:t>
      </w:r>
      <w:r w:rsidR="0080383E" w:rsidRPr="006F3E5C">
        <w:rPr>
          <w:rFonts w:ascii="Times New Roman" w:hAnsi="Times New Roman" w:cs="Times New Roman"/>
          <w:color w:val="000000" w:themeColor="text1"/>
          <w:sz w:val="24"/>
          <w:szCs w:val="24"/>
        </w:rPr>
        <w:t xml:space="preserve">therefore a quantitative approach is required and appropriate (Stylidis, 2012). Haley et al. (2005) explain that using </w:t>
      </w:r>
      <w:r w:rsidR="006D4931"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color w:val="000000" w:themeColor="text1"/>
          <w:sz w:val="24"/>
          <w:szCs w:val="24"/>
        </w:rPr>
        <w:t xml:space="preserve">quantitative approach </w:t>
      </w:r>
      <w:r w:rsidR="006D4931" w:rsidRPr="006F3E5C">
        <w:rPr>
          <w:rFonts w:ascii="Times New Roman" w:hAnsi="Times New Roman" w:cs="Times New Roman"/>
          <w:color w:val="000000" w:themeColor="text1"/>
          <w:sz w:val="24"/>
          <w:szCs w:val="24"/>
        </w:rPr>
        <w:t>allows a</w:t>
      </w:r>
      <w:r w:rsidR="0080383E" w:rsidRPr="006F3E5C">
        <w:rPr>
          <w:rFonts w:ascii="Times New Roman" w:hAnsi="Times New Roman" w:cs="Times New Roman"/>
          <w:color w:val="000000" w:themeColor="text1"/>
          <w:sz w:val="24"/>
          <w:szCs w:val="24"/>
        </w:rPr>
        <w:t xml:space="preserve"> researcher to measure the reactions of </w:t>
      </w:r>
      <w:r w:rsidR="006D4931"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color w:val="000000" w:themeColor="text1"/>
          <w:sz w:val="24"/>
          <w:szCs w:val="24"/>
        </w:rPr>
        <w:t xml:space="preserve">large number of respondents using </w:t>
      </w:r>
      <w:r w:rsidR="006D4931"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color w:val="000000" w:themeColor="text1"/>
          <w:sz w:val="24"/>
          <w:szCs w:val="24"/>
        </w:rPr>
        <w:t xml:space="preserve">limited set of questions. The advantages of using </w:t>
      </w:r>
      <w:r w:rsidR="006D4931"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quantitative approach is its objectivity </w:t>
      </w:r>
      <w:r w:rsidR="006D4931" w:rsidRPr="006F3E5C">
        <w:rPr>
          <w:rFonts w:ascii="Times New Roman" w:hAnsi="Times New Roman" w:cs="Times New Roman"/>
          <w:color w:val="000000" w:themeColor="text1"/>
          <w:sz w:val="24"/>
          <w:szCs w:val="24"/>
        </w:rPr>
        <w:t>since</w:t>
      </w:r>
      <w:r w:rsidR="0080383E" w:rsidRPr="006F3E5C">
        <w:rPr>
          <w:rFonts w:ascii="Times New Roman" w:hAnsi="Times New Roman" w:cs="Times New Roman"/>
          <w:color w:val="000000" w:themeColor="text1"/>
          <w:sz w:val="24"/>
          <w:szCs w:val="24"/>
        </w:rPr>
        <w:t xml:space="preserve"> it focuses on data rather than opinion</w:t>
      </w:r>
      <w:r w:rsidR="006D4931"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and its precision </w:t>
      </w:r>
      <w:r w:rsidR="006D4931" w:rsidRPr="006F3E5C">
        <w:rPr>
          <w:rFonts w:ascii="Times New Roman" w:hAnsi="Times New Roman" w:cs="Times New Roman"/>
          <w:color w:val="000000" w:themeColor="text1"/>
          <w:sz w:val="24"/>
          <w:szCs w:val="24"/>
        </w:rPr>
        <w:t>by</w:t>
      </w:r>
      <w:r w:rsidR="0080383E" w:rsidRPr="006F3E5C">
        <w:rPr>
          <w:rFonts w:ascii="Times New Roman" w:hAnsi="Times New Roman" w:cs="Times New Roman"/>
          <w:color w:val="000000" w:themeColor="text1"/>
          <w:sz w:val="24"/>
          <w:szCs w:val="24"/>
        </w:rPr>
        <w:t xml:space="preserve"> using reliable measures and statistical analyses (Cassidy, 2007). </w:t>
      </w:r>
    </w:p>
    <w:p w14:paraId="08923D66" w14:textId="77777777" w:rsidR="00E12F44" w:rsidRPr="006F3E5C" w:rsidRDefault="00E12F44" w:rsidP="00821504">
      <w:pPr>
        <w:spacing w:line="480" w:lineRule="auto"/>
        <w:ind w:firstLine="720"/>
        <w:jc w:val="both"/>
        <w:rPr>
          <w:rFonts w:ascii="Times New Roman" w:hAnsi="Times New Roman" w:cs="Times New Roman"/>
          <w:sz w:val="24"/>
          <w:szCs w:val="24"/>
        </w:rPr>
      </w:pPr>
    </w:p>
    <w:p w14:paraId="4360AE5F" w14:textId="7A37C54B"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59" w:name="_Toc501535719"/>
      <w:bookmarkStart w:id="260" w:name="_Toc503955770"/>
      <w:r w:rsidRPr="006F3E5C">
        <w:rPr>
          <w:rFonts w:ascii="Times New Roman" w:hAnsi="Times New Roman" w:cs="Times New Roman"/>
          <w:b/>
          <w:bCs/>
          <w:color w:val="000000" w:themeColor="text1"/>
          <w:sz w:val="26"/>
          <w:szCs w:val="26"/>
        </w:rPr>
        <w:t>Time Horizons</w:t>
      </w:r>
      <w:bookmarkEnd w:id="259"/>
      <w:bookmarkEnd w:id="260"/>
      <w:r w:rsidR="00D40F93" w:rsidRPr="006F3E5C">
        <w:rPr>
          <w:rFonts w:ascii="Times New Roman" w:hAnsi="Times New Roman" w:cs="Times New Roman"/>
          <w:b/>
          <w:bCs/>
          <w:color w:val="000000" w:themeColor="text1"/>
          <w:sz w:val="26"/>
          <w:szCs w:val="26"/>
        </w:rPr>
        <w:t xml:space="preserve"> </w:t>
      </w:r>
    </w:p>
    <w:p w14:paraId="4898CBE7" w14:textId="77777777" w:rsidR="00F7384E" w:rsidRPr="00F7384E" w:rsidRDefault="00F7384E" w:rsidP="00F7384E"/>
    <w:p w14:paraId="6F0E4036" w14:textId="6F87F08D" w:rsidR="0080383E" w:rsidRDefault="0080383E" w:rsidP="00821504">
      <w:pPr>
        <w:spacing w:line="480" w:lineRule="auto"/>
        <w:ind w:firstLine="720"/>
        <w:jc w:val="both"/>
        <w:rPr>
          <w:rFonts w:ascii="Times New Roman" w:hAnsi="Times New Roman" w:cs="Times New Roman"/>
          <w:sz w:val="23"/>
          <w:szCs w:val="23"/>
        </w:rPr>
      </w:pPr>
      <w:r w:rsidRPr="006F3E5C">
        <w:rPr>
          <w:rFonts w:ascii="Times New Roman" w:hAnsi="Times New Roman" w:cs="Times New Roman"/>
          <w:sz w:val="24"/>
          <w:szCs w:val="24"/>
        </w:rPr>
        <w:t xml:space="preserve">There are two options </w:t>
      </w:r>
      <w:r w:rsidR="006D4931" w:rsidRPr="006F3E5C">
        <w:rPr>
          <w:rFonts w:ascii="Times New Roman" w:hAnsi="Times New Roman" w:cs="Times New Roman"/>
          <w:sz w:val="24"/>
          <w:szCs w:val="24"/>
        </w:rPr>
        <w:t>when</w:t>
      </w:r>
      <w:r w:rsidRPr="006F3E5C">
        <w:rPr>
          <w:rFonts w:ascii="Times New Roman" w:hAnsi="Times New Roman" w:cs="Times New Roman"/>
          <w:sz w:val="24"/>
          <w:szCs w:val="24"/>
        </w:rPr>
        <w:t xml:space="preserve"> selecting </w:t>
      </w:r>
      <w:r w:rsidR="006D4931" w:rsidRPr="006F3E5C">
        <w:rPr>
          <w:rFonts w:ascii="Times New Roman" w:hAnsi="Times New Roman" w:cs="Times New Roman"/>
          <w:sz w:val="24"/>
          <w:szCs w:val="24"/>
        </w:rPr>
        <w:t>a</w:t>
      </w:r>
      <w:r w:rsidRPr="006F3E5C">
        <w:rPr>
          <w:rFonts w:ascii="Times New Roman" w:hAnsi="Times New Roman" w:cs="Times New Roman"/>
          <w:sz w:val="24"/>
          <w:szCs w:val="24"/>
        </w:rPr>
        <w:t xml:space="preserve"> time horizon for surveys</w:t>
      </w:r>
      <w:r w:rsidR="006D4931" w:rsidRPr="006F3E5C">
        <w:rPr>
          <w:rFonts w:ascii="Times New Roman" w:hAnsi="Times New Roman" w:cs="Times New Roman"/>
          <w:sz w:val="24"/>
          <w:szCs w:val="24"/>
        </w:rPr>
        <w:t>—</w:t>
      </w:r>
      <w:r w:rsidRPr="006F3E5C">
        <w:rPr>
          <w:rFonts w:ascii="Times New Roman" w:hAnsi="Times New Roman" w:cs="Times New Roman"/>
          <w:sz w:val="23"/>
          <w:szCs w:val="23"/>
        </w:rPr>
        <w:t>longitudinal</w:t>
      </w:r>
      <w:r w:rsidRPr="006F3E5C">
        <w:rPr>
          <w:rFonts w:ascii="Times New Roman" w:hAnsi="Times New Roman" w:cs="Times New Roman"/>
          <w:sz w:val="24"/>
          <w:szCs w:val="24"/>
        </w:rPr>
        <w:t xml:space="preserve">, </w:t>
      </w:r>
      <w:r w:rsidR="006D4931" w:rsidRPr="006F3E5C">
        <w:rPr>
          <w:rFonts w:ascii="Times New Roman" w:hAnsi="Times New Roman" w:cs="Times New Roman"/>
          <w:sz w:val="24"/>
          <w:szCs w:val="24"/>
        </w:rPr>
        <w:t xml:space="preserve">during which </w:t>
      </w:r>
      <w:r w:rsidRPr="006F3E5C">
        <w:rPr>
          <w:rFonts w:ascii="Times New Roman" w:hAnsi="Times New Roman" w:cs="Times New Roman"/>
          <w:sz w:val="24"/>
          <w:szCs w:val="24"/>
        </w:rPr>
        <w:t xml:space="preserve">data </w:t>
      </w:r>
      <w:r w:rsidR="006D4931" w:rsidRPr="006F3E5C">
        <w:rPr>
          <w:rFonts w:ascii="Times New Roman" w:hAnsi="Times New Roman" w:cs="Times New Roman"/>
          <w:sz w:val="24"/>
          <w:szCs w:val="24"/>
        </w:rPr>
        <w:t>are</w:t>
      </w:r>
      <w:r w:rsidRPr="006F3E5C">
        <w:rPr>
          <w:rFonts w:ascii="Times New Roman" w:hAnsi="Times New Roman" w:cs="Times New Roman"/>
          <w:sz w:val="24"/>
          <w:szCs w:val="24"/>
        </w:rPr>
        <w:t xml:space="preserve"> collected </w:t>
      </w:r>
      <w:r w:rsidRPr="006F3E5C">
        <w:rPr>
          <w:rFonts w:ascii="Times New Roman" w:hAnsi="Times New Roman" w:cs="Times New Roman"/>
          <w:sz w:val="23"/>
          <w:szCs w:val="23"/>
        </w:rPr>
        <w:t xml:space="preserve">systematically over time, </w:t>
      </w:r>
      <w:r w:rsidR="006D4931" w:rsidRPr="006F3E5C">
        <w:rPr>
          <w:rFonts w:ascii="Times New Roman" w:hAnsi="Times New Roman" w:cs="Times New Roman"/>
          <w:sz w:val="23"/>
          <w:szCs w:val="23"/>
        </w:rPr>
        <w:t xml:space="preserve">and </w:t>
      </w:r>
      <w:r w:rsidRPr="006F3E5C">
        <w:rPr>
          <w:rFonts w:ascii="Times New Roman" w:hAnsi="Times New Roman" w:cs="Times New Roman"/>
          <w:sz w:val="23"/>
          <w:szCs w:val="23"/>
        </w:rPr>
        <w:t xml:space="preserve">cross-sectional, </w:t>
      </w:r>
      <w:r w:rsidR="006D4931" w:rsidRPr="006F3E5C">
        <w:rPr>
          <w:rFonts w:ascii="Times New Roman" w:hAnsi="Times New Roman" w:cs="Times New Roman"/>
          <w:sz w:val="23"/>
          <w:szCs w:val="23"/>
        </w:rPr>
        <w:t xml:space="preserve">during which </w:t>
      </w:r>
      <w:r w:rsidRPr="006F3E5C">
        <w:rPr>
          <w:rFonts w:ascii="Times New Roman" w:hAnsi="Times New Roman" w:cs="Times New Roman"/>
          <w:sz w:val="23"/>
          <w:szCs w:val="23"/>
        </w:rPr>
        <w:t xml:space="preserve">data </w:t>
      </w:r>
      <w:r w:rsidR="006D4931" w:rsidRPr="006F3E5C">
        <w:rPr>
          <w:rFonts w:ascii="Times New Roman" w:hAnsi="Times New Roman" w:cs="Times New Roman"/>
          <w:sz w:val="23"/>
          <w:szCs w:val="23"/>
        </w:rPr>
        <w:t>are</w:t>
      </w:r>
      <w:r w:rsidRPr="006F3E5C">
        <w:rPr>
          <w:rFonts w:ascii="Times New Roman" w:hAnsi="Times New Roman" w:cs="Times New Roman"/>
          <w:sz w:val="23"/>
          <w:szCs w:val="23"/>
        </w:rPr>
        <w:t xml:space="preserve"> collected </w:t>
      </w:r>
      <w:r w:rsidR="006D4931" w:rsidRPr="006F3E5C">
        <w:rPr>
          <w:rFonts w:ascii="Times New Roman" w:hAnsi="Times New Roman" w:cs="Times New Roman"/>
          <w:sz w:val="23"/>
          <w:szCs w:val="23"/>
        </w:rPr>
        <w:t xml:space="preserve">one time like a </w:t>
      </w:r>
      <w:r w:rsidRPr="006F3E5C">
        <w:rPr>
          <w:rFonts w:ascii="Times New Roman" w:hAnsi="Times New Roman" w:cs="Times New Roman"/>
          <w:sz w:val="23"/>
          <w:szCs w:val="23"/>
        </w:rPr>
        <w:t xml:space="preserve">snapshot (Obaid, 2009). This study </w:t>
      </w:r>
      <w:r w:rsidR="006D4931" w:rsidRPr="006F3E5C">
        <w:rPr>
          <w:rFonts w:ascii="Times New Roman" w:hAnsi="Times New Roman" w:cs="Times New Roman"/>
          <w:sz w:val="23"/>
          <w:szCs w:val="23"/>
        </w:rPr>
        <w:t xml:space="preserve">uses </w:t>
      </w:r>
      <w:r w:rsidRPr="006F3E5C">
        <w:rPr>
          <w:rFonts w:ascii="Times New Roman" w:hAnsi="Times New Roman" w:cs="Times New Roman"/>
          <w:sz w:val="23"/>
          <w:szCs w:val="23"/>
        </w:rPr>
        <w:t>cross-sectional data collection as the most appropriate method for meeting the study</w:t>
      </w:r>
      <w:r w:rsidR="006D4931" w:rsidRPr="006F3E5C">
        <w:rPr>
          <w:rFonts w:ascii="Times New Roman" w:hAnsi="Times New Roman" w:cs="Times New Roman"/>
          <w:sz w:val="23"/>
          <w:szCs w:val="23"/>
        </w:rPr>
        <w:t>’s</w:t>
      </w:r>
      <w:r w:rsidRPr="006F3E5C">
        <w:rPr>
          <w:rFonts w:ascii="Times New Roman" w:hAnsi="Times New Roman" w:cs="Times New Roman"/>
          <w:sz w:val="23"/>
          <w:szCs w:val="23"/>
        </w:rPr>
        <w:t xml:space="preserve"> objectives.</w:t>
      </w:r>
      <w:r w:rsidR="00D40F93" w:rsidRPr="006F3E5C">
        <w:rPr>
          <w:rFonts w:ascii="Times New Roman" w:hAnsi="Times New Roman" w:cs="Times New Roman"/>
          <w:sz w:val="23"/>
          <w:szCs w:val="23"/>
        </w:rPr>
        <w:t xml:space="preserve"> </w:t>
      </w:r>
    </w:p>
    <w:p w14:paraId="4D24497B" w14:textId="77777777" w:rsidR="00CD491F" w:rsidRPr="006F3E5C" w:rsidRDefault="00CD491F" w:rsidP="00821504">
      <w:pPr>
        <w:spacing w:line="480" w:lineRule="auto"/>
        <w:ind w:firstLine="720"/>
        <w:jc w:val="both"/>
        <w:rPr>
          <w:rFonts w:ascii="Times New Roman" w:hAnsi="Times New Roman" w:cs="Times New Roman"/>
          <w:sz w:val="23"/>
          <w:szCs w:val="23"/>
        </w:rPr>
      </w:pPr>
    </w:p>
    <w:p w14:paraId="10C23F52" w14:textId="4AC5C26B"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61" w:name="_Toc501535720"/>
      <w:bookmarkStart w:id="262" w:name="_Toc503955771"/>
      <w:r w:rsidRPr="006F3E5C">
        <w:rPr>
          <w:rFonts w:ascii="Times New Roman" w:hAnsi="Times New Roman" w:cs="Times New Roman"/>
          <w:b/>
          <w:bCs/>
          <w:color w:val="000000" w:themeColor="text1"/>
          <w:sz w:val="26"/>
          <w:szCs w:val="26"/>
        </w:rPr>
        <w:t>Population and Sampling Size</w:t>
      </w:r>
      <w:bookmarkEnd w:id="261"/>
      <w:bookmarkEnd w:id="262"/>
    </w:p>
    <w:p w14:paraId="1FC05405" w14:textId="77777777" w:rsidR="00F7384E" w:rsidRPr="00F7384E" w:rsidRDefault="00F7384E" w:rsidP="00F7384E"/>
    <w:p w14:paraId="3CFE4883" w14:textId="6736666E" w:rsidR="0080383E" w:rsidRDefault="006D4931"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T</w:t>
      </w:r>
      <w:r w:rsidR="0080383E" w:rsidRPr="006F3E5C">
        <w:rPr>
          <w:rFonts w:ascii="Times New Roman" w:eastAsia="Times New Roman" w:hAnsi="Times New Roman" w:cs="Times New Roman"/>
          <w:color w:val="000000" w:themeColor="text1"/>
          <w:sz w:val="24"/>
          <w:szCs w:val="24"/>
        </w:rPr>
        <w:t>he literature suggests</w:t>
      </w:r>
      <w:r w:rsidRPr="006F3E5C">
        <w:rPr>
          <w:rFonts w:ascii="Times New Roman" w:eastAsia="Times New Roman" w:hAnsi="Times New Roman" w:cs="Times New Roman"/>
          <w:color w:val="000000" w:themeColor="text1"/>
          <w:sz w:val="24"/>
          <w:szCs w:val="24"/>
        </w:rPr>
        <w:t xml:space="preserve"> many ways that a </w:t>
      </w:r>
      <w:r w:rsidR="0080383E" w:rsidRPr="006F3E5C">
        <w:rPr>
          <w:rFonts w:ascii="Times New Roman" w:eastAsia="Times New Roman" w:hAnsi="Times New Roman" w:cs="Times New Roman"/>
          <w:color w:val="000000" w:themeColor="text1"/>
          <w:sz w:val="24"/>
          <w:szCs w:val="24"/>
        </w:rPr>
        <w:t xml:space="preserve">researcher </w:t>
      </w:r>
      <w:r w:rsidRPr="006F3E5C">
        <w:rPr>
          <w:rFonts w:ascii="Times New Roman" w:eastAsia="Times New Roman" w:hAnsi="Times New Roman" w:cs="Times New Roman"/>
          <w:color w:val="000000" w:themeColor="text1"/>
          <w:sz w:val="24"/>
          <w:szCs w:val="24"/>
        </w:rPr>
        <w:t xml:space="preserve">can </w:t>
      </w:r>
      <w:r w:rsidR="0080383E" w:rsidRPr="006F3E5C">
        <w:rPr>
          <w:rFonts w:ascii="Times New Roman" w:eastAsia="Times New Roman" w:hAnsi="Times New Roman" w:cs="Times New Roman"/>
          <w:color w:val="000000" w:themeColor="text1"/>
          <w:sz w:val="24"/>
          <w:szCs w:val="24"/>
        </w:rPr>
        <w:t xml:space="preserve">determine </w:t>
      </w:r>
      <w:r w:rsidRPr="006F3E5C">
        <w:rPr>
          <w:rFonts w:ascii="Times New Roman" w:eastAsia="Times New Roman" w:hAnsi="Times New Roman" w:cs="Times New Roman"/>
          <w:color w:val="000000" w:themeColor="text1"/>
          <w:sz w:val="24"/>
          <w:szCs w:val="24"/>
        </w:rPr>
        <w:t xml:space="preserve">the size of a </w:t>
      </w:r>
      <w:r w:rsidR="0080383E" w:rsidRPr="006F3E5C">
        <w:rPr>
          <w:rFonts w:ascii="Times New Roman" w:eastAsia="Times New Roman" w:hAnsi="Times New Roman" w:cs="Times New Roman"/>
          <w:color w:val="000000" w:themeColor="text1"/>
          <w:sz w:val="24"/>
          <w:szCs w:val="24"/>
        </w:rPr>
        <w:t>sampl</w:t>
      </w:r>
      <w:r w:rsidRPr="006F3E5C">
        <w:rPr>
          <w:rFonts w:ascii="Times New Roman" w:eastAsia="Times New Roman" w:hAnsi="Times New Roman" w:cs="Times New Roman"/>
          <w:color w:val="000000" w:themeColor="text1"/>
          <w:sz w:val="24"/>
          <w:szCs w:val="24"/>
        </w:rPr>
        <w:t>e</w:t>
      </w:r>
      <w:r w:rsidR="0080383E" w:rsidRPr="006F3E5C">
        <w:rPr>
          <w:rFonts w:ascii="Times New Roman" w:eastAsia="Times New Roman" w:hAnsi="Times New Roman" w:cs="Times New Roman"/>
          <w:color w:val="000000" w:themeColor="text1"/>
          <w:sz w:val="24"/>
          <w:szCs w:val="24"/>
        </w:rPr>
        <w:t xml:space="preserve">. It </w:t>
      </w:r>
      <w:r w:rsidRPr="006F3E5C">
        <w:rPr>
          <w:rFonts w:ascii="Times New Roman" w:eastAsia="Times New Roman" w:hAnsi="Times New Roman" w:cs="Times New Roman"/>
          <w:color w:val="000000" w:themeColor="text1"/>
          <w:sz w:val="24"/>
          <w:szCs w:val="24"/>
        </w:rPr>
        <w:t xml:space="preserve">is </w:t>
      </w:r>
      <w:r w:rsidR="0080383E" w:rsidRPr="006F3E5C">
        <w:rPr>
          <w:rFonts w:ascii="Times New Roman" w:eastAsia="Times New Roman" w:hAnsi="Times New Roman" w:cs="Times New Roman"/>
          <w:color w:val="000000" w:themeColor="text1"/>
          <w:sz w:val="24"/>
          <w:szCs w:val="24"/>
        </w:rPr>
        <w:t xml:space="preserve">important for </w:t>
      </w:r>
      <w:r w:rsidRPr="006F3E5C">
        <w:rPr>
          <w:rFonts w:ascii="Times New Roman" w:eastAsia="Times New Roman" w:hAnsi="Times New Roman" w:cs="Times New Roman"/>
          <w:color w:val="000000" w:themeColor="text1"/>
          <w:sz w:val="24"/>
          <w:szCs w:val="24"/>
        </w:rPr>
        <w:t>a</w:t>
      </w:r>
      <w:r w:rsidR="0080383E" w:rsidRPr="006F3E5C">
        <w:rPr>
          <w:rFonts w:ascii="Times New Roman" w:eastAsia="Times New Roman" w:hAnsi="Times New Roman" w:cs="Times New Roman"/>
          <w:color w:val="000000" w:themeColor="text1"/>
          <w:sz w:val="24"/>
          <w:szCs w:val="24"/>
        </w:rPr>
        <w:t xml:space="preserve"> researcher to be aware of </w:t>
      </w:r>
      <w:r w:rsidRPr="006F3E5C">
        <w:rPr>
          <w:rFonts w:ascii="Times New Roman" w:eastAsia="Times New Roman" w:hAnsi="Times New Roman" w:cs="Times New Roman"/>
          <w:color w:val="000000" w:themeColor="text1"/>
          <w:sz w:val="24"/>
          <w:szCs w:val="24"/>
        </w:rPr>
        <w:t xml:space="preserve">a </w:t>
      </w:r>
      <w:r w:rsidR="0080383E" w:rsidRPr="006F3E5C">
        <w:rPr>
          <w:rFonts w:ascii="Times New Roman" w:eastAsia="Times New Roman" w:hAnsi="Times New Roman" w:cs="Times New Roman"/>
          <w:color w:val="000000" w:themeColor="text1"/>
          <w:sz w:val="24"/>
          <w:szCs w:val="24"/>
        </w:rPr>
        <w:t>few considerations</w:t>
      </w:r>
      <w:r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such as </w:t>
      </w:r>
      <w:r w:rsidRPr="006F3E5C">
        <w:rPr>
          <w:rFonts w:ascii="Times New Roman" w:eastAsia="Times New Roman" w:hAnsi="Times New Roman" w:cs="Times New Roman"/>
          <w:color w:val="000000" w:themeColor="text1"/>
          <w:sz w:val="24"/>
          <w:szCs w:val="24"/>
        </w:rPr>
        <w:t>the</w:t>
      </w:r>
      <w:r w:rsidR="0080383E" w:rsidRPr="006F3E5C">
        <w:rPr>
          <w:rFonts w:ascii="Times New Roman" w:eastAsia="Times New Roman" w:hAnsi="Times New Roman" w:cs="Times New Roman"/>
          <w:color w:val="000000" w:themeColor="text1"/>
          <w:sz w:val="24"/>
          <w:szCs w:val="24"/>
        </w:rPr>
        <w:t xml:space="preserve"> statistical analyses used, the required </w:t>
      </w:r>
      <w:r w:rsidRPr="006F3E5C">
        <w:rPr>
          <w:rFonts w:ascii="Times New Roman" w:eastAsia="Times New Roman" w:hAnsi="Times New Roman" w:cs="Times New Roman"/>
          <w:color w:val="000000" w:themeColor="text1"/>
          <w:sz w:val="24"/>
          <w:szCs w:val="24"/>
        </w:rPr>
        <w:t xml:space="preserve">degree </w:t>
      </w:r>
      <w:r w:rsidR="0080383E" w:rsidRPr="006F3E5C">
        <w:rPr>
          <w:rFonts w:ascii="Times New Roman" w:eastAsia="Times New Roman" w:hAnsi="Times New Roman" w:cs="Times New Roman"/>
          <w:color w:val="000000" w:themeColor="text1"/>
          <w:sz w:val="24"/>
          <w:szCs w:val="24"/>
        </w:rPr>
        <w:t>of precision and confidence levels</w:t>
      </w:r>
      <w:r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and the time and cost</w:t>
      </w:r>
      <w:r w:rsidRPr="006F3E5C">
        <w:rPr>
          <w:rFonts w:ascii="Times New Roman" w:eastAsia="Times New Roman" w:hAnsi="Times New Roman" w:cs="Times New Roman"/>
          <w:color w:val="000000" w:themeColor="text1"/>
          <w:sz w:val="24"/>
          <w:szCs w:val="24"/>
        </w:rPr>
        <w:t>s</w:t>
      </w:r>
      <w:r w:rsidR="0080383E" w:rsidRPr="006F3E5C">
        <w:rPr>
          <w:rFonts w:ascii="Times New Roman" w:eastAsia="Times New Roman" w:hAnsi="Times New Roman" w:cs="Times New Roman"/>
          <w:color w:val="000000" w:themeColor="text1"/>
          <w:sz w:val="24"/>
          <w:szCs w:val="24"/>
        </w:rPr>
        <w:t xml:space="preserve"> associated with the method of data collection</w:t>
      </w:r>
      <w:r w:rsidR="0080383E" w:rsidRPr="006F3E5C">
        <w:rPr>
          <w:rFonts w:ascii="Times New Roman" w:hAnsi="Times New Roman" w:cs="Times New Roman"/>
        </w:rPr>
        <w:t xml:space="preserve"> (</w:t>
      </w:r>
      <w:r w:rsidR="0080383E" w:rsidRPr="006F3E5C">
        <w:rPr>
          <w:rFonts w:ascii="Times New Roman" w:eastAsia="Times New Roman" w:hAnsi="Times New Roman" w:cs="Times New Roman"/>
          <w:color w:val="000000" w:themeColor="text1"/>
          <w:sz w:val="24"/>
          <w:szCs w:val="24"/>
        </w:rPr>
        <w:t xml:space="preserve">Stylidis, 2012). </w:t>
      </w:r>
      <w:r w:rsidR="00376B95" w:rsidRPr="006F3E5C">
        <w:rPr>
          <w:rFonts w:ascii="Times New Roman" w:eastAsia="Times New Roman" w:hAnsi="Times New Roman" w:cs="Times New Roman"/>
          <w:color w:val="000000" w:themeColor="text1"/>
          <w:sz w:val="24"/>
          <w:szCs w:val="24"/>
        </w:rPr>
        <w:t xml:space="preserve">Since </w:t>
      </w:r>
      <w:r w:rsidR="0080383E" w:rsidRPr="006F3E5C">
        <w:rPr>
          <w:rFonts w:ascii="Times New Roman" w:eastAsia="Times New Roman" w:hAnsi="Times New Roman" w:cs="Times New Roman"/>
          <w:color w:val="000000" w:themeColor="text1"/>
          <w:sz w:val="24"/>
          <w:szCs w:val="24"/>
        </w:rPr>
        <w:t xml:space="preserve">this study uses </w:t>
      </w:r>
      <w:r w:rsidR="00376B95" w:rsidRPr="006F3E5C">
        <w:rPr>
          <w:rFonts w:ascii="Times New Roman" w:eastAsia="Times New Roman" w:hAnsi="Times New Roman" w:cs="Times New Roman"/>
          <w:color w:val="000000" w:themeColor="text1"/>
          <w:sz w:val="24"/>
          <w:szCs w:val="24"/>
        </w:rPr>
        <w:t xml:space="preserve">a </w:t>
      </w:r>
      <w:r w:rsidR="0080383E" w:rsidRPr="006F3E5C">
        <w:rPr>
          <w:rFonts w:ascii="Times New Roman" w:eastAsia="Times New Roman" w:hAnsi="Times New Roman" w:cs="Times New Roman"/>
          <w:color w:val="000000" w:themeColor="text1"/>
          <w:sz w:val="24"/>
          <w:szCs w:val="24"/>
        </w:rPr>
        <w:t>quantitative research methodology for data collection</w:t>
      </w:r>
      <w:r w:rsidR="00376B95"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and structural equation modeling </w:t>
      </w:r>
      <w:r w:rsidR="00376B95" w:rsidRPr="006F3E5C">
        <w:rPr>
          <w:rFonts w:ascii="Times New Roman" w:eastAsia="Times New Roman" w:hAnsi="Times New Roman" w:cs="Times New Roman"/>
          <w:color w:val="000000" w:themeColor="text1"/>
          <w:sz w:val="24"/>
          <w:szCs w:val="24"/>
        </w:rPr>
        <w:t xml:space="preserve">during </w:t>
      </w:r>
      <w:r w:rsidR="0080383E" w:rsidRPr="006F3E5C">
        <w:rPr>
          <w:rFonts w:ascii="Times New Roman" w:eastAsia="Times New Roman" w:hAnsi="Times New Roman" w:cs="Times New Roman"/>
          <w:color w:val="000000" w:themeColor="text1"/>
          <w:sz w:val="24"/>
          <w:szCs w:val="24"/>
        </w:rPr>
        <w:t xml:space="preserve">analysis, </w:t>
      </w:r>
      <w:r w:rsidR="0080383E" w:rsidRPr="006F3E5C">
        <w:rPr>
          <w:rFonts w:ascii="Times New Roman" w:hAnsi="Times New Roman" w:cs="Times New Roman"/>
          <w:color w:val="000000" w:themeColor="text1"/>
          <w:sz w:val="24"/>
          <w:szCs w:val="24"/>
        </w:rPr>
        <w:t xml:space="preserve">Nunkoo, Ramkissoon </w:t>
      </w:r>
      <w:r w:rsidR="00376B95" w:rsidRPr="006F3E5C">
        <w:rPr>
          <w:rFonts w:ascii="Times New Roman" w:hAnsi="Times New Roman" w:cs="Times New Roman"/>
          <w:color w:val="000000" w:themeColor="text1"/>
          <w:sz w:val="24"/>
          <w:szCs w:val="24"/>
        </w:rPr>
        <w:t>and</w:t>
      </w:r>
      <w:r w:rsidR="0080383E" w:rsidRPr="006F3E5C">
        <w:rPr>
          <w:rFonts w:ascii="Times New Roman" w:hAnsi="Times New Roman" w:cs="Times New Roman"/>
          <w:color w:val="000000" w:themeColor="text1"/>
          <w:sz w:val="24"/>
          <w:szCs w:val="24"/>
        </w:rPr>
        <w:t xml:space="preserve"> Gursoy (2013) suggest that the sample should </w:t>
      </w:r>
      <w:r w:rsidR="00376B95" w:rsidRPr="006F3E5C">
        <w:rPr>
          <w:rFonts w:ascii="Times New Roman" w:hAnsi="Times New Roman" w:cs="Times New Roman"/>
          <w:color w:val="000000" w:themeColor="text1"/>
          <w:sz w:val="24"/>
          <w:szCs w:val="24"/>
        </w:rPr>
        <w:t>include</w:t>
      </w:r>
      <w:r w:rsidR="0080383E" w:rsidRPr="006F3E5C">
        <w:rPr>
          <w:rFonts w:ascii="Times New Roman" w:hAnsi="Times New Roman" w:cs="Times New Roman"/>
          <w:color w:val="000000" w:themeColor="text1"/>
          <w:sz w:val="24"/>
          <w:szCs w:val="24"/>
        </w:rPr>
        <w:t xml:space="preserve"> at least 200 respondents. Stylidis</w:t>
      </w:r>
      <w:r w:rsidR="0006097D" w:rsidRPr="006F3E5C">
        <w:rPr>
          <w:rFonts w:ascii="Times New Roman" w:hAnsi="Times New Roman" w:cs="Times New Roman"/>
          <w:color w:val="000000" w:themeColor="text1"/>
          <w:sz w:val="24"/>
          <w:szCs w:val="24"/>
        </w:rPr>
        <w:t xml:space="preserve"> et al. </w:t>
      </w:r>
      <w:r w:rsidR="0080383E" w:rsidRPr="006F3E5C">
        <w:rPr>
          <w:rFonts w:ascii="Times New Roman" w:hAnsi="Times New Roman" w:cs="Times New Roman"/>
          <w:color w:val="000000" w:themeColor="text1"/>
          <w:sz w:val="24"/>
          <w:szCs w:val="24"/>
        </w:rPr>
        <w:t>(2014)</w:t>
      </w:r>
      <w:r w:rsidR="00376B95"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color w:val="000000" w:themeColor="text1"/>
          <w:sz w:val="24"/>
          <w:szCs w:val="24"/>
        </w:rPr>
        <w:t xml:space="preserve">argue that a sample of at least 300 respondents </w:t>
      </w:r>
      <w:r w:rsidR="00376B95" w:rsidRPr="006F3E5C">
        <w:rPr>
          <w:rFonts w:ascii="Times New Roman" w:hAnsi="Times New Roman" w:cs="Times New Roman"/>
          <w:color w:val="000000" w:themeColor="text1"/>
          <w:sz w:val="24"/>
          <w:szCs w:val="24"/>
        </w:rPr>
        <w:t>is</w:t>
      </w:r>
      <w:r w:rsidR="0080383E" w:rsidRPr="006F3E5C">
        <w:rPr>
          <w:rFonts w:ascii="Times New Roman" w:hAnsi="Times New Roman" w:cs="Times New Roman"/>
          <w:color w:val="000000" w:themeColor="text1"/>
          <w:sz w:val="24"/>
          <w:szCs w:val="24"/>
        </w:rPr>
        <w:t xml:space="preserve"> </w:t>
      </w:r>
      <w:r w:rsidR="00376B95" w:rsidRPr="006F3E5C">
        <w:rPr>
          <w:rFonts w:ascii="Times New Roman" w:hAnsi="Times New Roman" w:cs="Times New Roman"/>
          <w:color w:val="000000" w:themeColor="text1"/>
          <w:sz w:val="24"/>
          <w:szCs w:val="24"/>
        </w:rPr>
        <w:t>needed</w:t>
      </w:r>
      <w:r w:rsidR="0080383E" w:rsidRPr="006F3E5C">
        <w:rPr>
          <w:rFonts w:ascii="Times New Roman" w:hAnsi="Times New Roman" w:cs="Times New Roman"/>
          <w:color w:val="000000" w:themeColor="text1"/>
          <w:sz w:val="24"/>
          <w:szCs w:val="24"/>
        </w:rPr>
        <w:t xml:space="preserve"> to meet the requirement of </w:t>
      </w:r>
      <w:r w:rsidR="00376B95" w:rsidRPr="006F3E5C">
        <w:rPr>
          <w:rFonts w:ascii="Times New Roman" w:hAnsi="Times New Roman" w:cs="Times New Roman"/>
          <w:color w:val="000000" w:themeColor="text1"/>
          <w:sz w:val="24"/>
          <w:szCs w:val="24"/>
        </w:rPr>
        <w:t xml:space="preserve">structural equation modeling </w:t>
      </w:r>
      <w:r w:rsidR="0080383E" w:rsidRPr="006F3E5C">
        <w:rPr>
          <w:rFonts w:ascii="Times New Roman" w:hAnsi="Times New Roman" w:cs="Times New Roman"/>
          <w:color w:val="000000" w:themeColor="text1"/>
          <w:sz w:val="24"/>
          <w:szCs w:val="24"/>
        </w:rPr>
        <w:t xml:space="preserve">data analysis. </w:t>
      </w:r>
      <w:r w:rsidR="007336C3" w:rsidRPr="006F3E5C">
        <w:rPr>
          <w:rFonts w:ascii="Times New Roman" w:hAnsi="Times New Roman" w:cs="Times New Roman"/>
          <w:color w:val="000000" w:themeColor="text1"/>
          <w:sz w:val="24"/>
          <w:szCs w:val="24"/>
        </w:rPr>
        <w:t xml:space="preserve">Krejcie and Morgan (1970) </w:t>
      </w:r>
      <w:r w:rsidR="00376B95" w:rsidRPr="006F3E5C">
        <w:rPr>
          <w:rFonts w:ascii="Times New Roman" w:hAnsi="Times New Roman" w:cs="Times New Roman"/>
          <w:color w:val="000000" w:themeColor="text1"/>
          <w:sz w:val="24"/>
          <w:szCs w:val="24"/>
        </w:rPr>
        <w:t>suggest</w:t>
      </w:r>
      <w:r w:rsidR="0080383E" w:rsidRPr="006F3E5C">
        <w:rPr>
          <w:rFonts w:ascii="Times New Roman" w:hAnsi="Times New Roman" w:cs="Times New Roman"/>
          <w:color w:val="000000" w:themeColor="text1"/>
          <w:sz w:val="24"/>
          <w:szCs w:val="24"/>
        </w:rPr>
        <w:t xml:space="preserve"> that as </w:t>
      </w:r>
      <w:r w:rsidR="00376B95"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population increases, the sample size increases at a diminishing rate</w:t>
      </w:r>
      <w:r w:rsidR="00376B95"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and remains constant at slightly </w:t>
      </w:r>
      <w:r w:rsidR="00376B95" w:rsidRPr="006F3E5C">
        <w:rPr>
          <w:rFonts w:ascii="Times New Roman" w:hAnsi="Times New Roman" w:cs="Times New Roman"/>
          <w:color w:val="000000" w:themeColor="text1"/>
          <w:sz w:val="24"/>
          <w:szCs w:val="24"/>
        </w:rPr>
        <w:t>greater</w:t>
      </w:r>
      <w:r w:rsidR="0080383E" w:rsidRPr="006F3E5C">
        <w:rPr>
          <w:rFonts w:ascii="Times New Roman" w:hAnsi="Times New Roman" w:cs="Times New Roman"/>
          <w:color w:val="000000" w:themeColor="text1"/>
          <w:sz w:val="24"/>
          <w:szCs w:val="24"/>
        </w:rPr>
        <w:t xml:space="preserve"> than 380 cases. Kozak (2002) suggest</w:t>
      </w:r>
      <w:r w:rsidR="00376B95"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w:t>
      </w:r>
      <w:r w:rsidR="00376B95"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color w:val="000000" w:themeColor="text1"/>
          <w:sz w:val="24"/>
          <w:szCs w:val="24"/>
        </w:rPr>
        <w:t>sample of a minimum of 500 to allow for margin of error (</w:t>
      </w:r>
      <w:r w:rsidR="00376B95" w:rsidRPr="006F3E5C">
        <w:rPr>
          <w:rFonts w:ascii="Times New Roman" w:hAnsi="Times New Roman" w:cs="Times New Roman"/>
          <w:color w:val="000000" w:themeColor="text1"/>
          <w:sz w:val="24"/>
          <w:szCs w:val="24"/>
        </w:rPr>
        <w:t xml:space="preserve">i.e., </w:t>
      </w:r>
      <w:r w:rsidR="0080383E" w:rsidRPr="006F3E5C">
        <w:rPr>
          <w:rFonts w:ascii="Times New Roman" w:hAnsi="Times New Roman" w:cs="Times New Roman"/>
          <w:color w:val="000000" w:themeColor="text1"/>
          <w:sz w:val="24"/>
          <w:szCs w:val="24"/>
        </w:rPr>
        <w:t xml:space="preserve">degree of accuracy) </w:t>
      </w:r>
      <w:r w:rsidR="00376B95" w:rsidRPr="006F3E5C">
        <w:rPr>
          <w:rFonts w:ascii="Times New Roman" w:hAnsi="Times New Roman" w:cs="Times New Roman"/>
          <w:color w:val="000000" w:themeColor="text1"/>
          <w:sz w:val="24"/>
          <w:szCs w:val="24"/>
        </w:rPr>
        <w:t xml:space="preserve">of </w:t>
      </w:r>
      <w:r w:rsidR="0080383E" w:rsidRPr="006F3E5C">
        <w:rPr>
          <w:rFonts w:ascii="Times New Roman" w:hAnsi="Times New Roman" w:cs="Times New Roman"/>
          <w:color w:val="000000" w:themeColor="text1"/>
          <w:sz w:val="24"/>
          <w:szCs w:val="24"/>
        </w:rPr>
        <w:t xml:space="preserve">less than 5% and </w:t>
      </w:r>
      <w:r w:rsidR="00376B95" w:rsidRPr="006F3E5C">
        <w:rPr>
          <w:rFonts w:ascii="Times New Roman" w:hAnsi="Times New Roman" w:cs="Times New Roman"/>
          <w:color w:val="000000" w:themeColor="text1"/>
          <w:sz w:val="24"/>
          <w:szCs w:val="24"/>
        </w:rPr>
        <w:t xml:space="preserve">a </w:t>
      </w:r>
      <w:r w:rsidR="0080383E" w:rsidRPr="006F3E5C">
        <w:rPr>
          <w:rFonts w:ascii="Times New Roman" w:hAnsi="Times New Roman" w:cs="Times New Roman"/>
          <w:color w:val="000000" w:themeColor="text1"/>
          <w:sz w:val="24"/>
          <w:szCs w:val="24"/>
        </w:rPr>
        <w:t>confidence level of 95%. Therefore, this study target</w:t>
      </w:r>
      <w:r w:rsidR="00376B95" w:rsidRPr="006F3E5C">
        <w:rPr>
          <w:rFonts w:ascii="Times New Roman" w:hAnsi="Times New Roman" w:cs="Times New Roman"/>
          <w:color w:val="000000" w:themeColor="text1"/>
          <w:sz w:val="24"/>
          <w:szCs w:val="24"/>
        </w:rPr>
        <w:t>ed</w:t>
      </w:r>
      <w:r w:rsidR="0080383E" w:rsidRPr="006F3E5C">
        <w:rPr>
          <w:rFonts w:ascii="Times New Roman" w:hAnsi="Times New Roman" w:cs="Times New Roman"/>
          <w:color w:val="000000" w:themeColor="text1"/>
          <w:sz w:val="24"/>
          <w:szCs w:val="24"/>
        </w:rPr>
        <w:t xml:space="preserve"> a reasonable representation of at least 200 national residents to achieve the minimum requirement for quantitative statistical analyses (Nunkoo</w:t>
      </w:r>
      <w:r w:rsidR="0006097D" w:rsidRPr="006F3E5C">
        <w:rPr>
          <w:rFonts w:ascii="Times New Roman" w:hAnsi="Times New Roman" w:cs="Times New Roman"/>
          <w:color w:val="000000" w:themeColor="text1"/>
          <w:sz w:val="24"/>
          <w:szCs w:val="24"/>
        </w:rPr>
        <w:t xml:space="preserve"> et al.</w:t>
      </w:r>
      <w:r w:rsidR="0080383E" w:rsidRPr="006F3E5C">
        <w:rPr>
          <w:rFonts w:ascii="Times New Roman" w:hAnsi="Times New Roman" w:cs="Times New Roman"/>
          <w:color w:val="000000" w:themeColor="text1"/>
          <w:sz w:val="24"/>
          <w:szCs w:val="24"/>
        </w:rPr>
        <w:t>,</w:t>
      </w:r>
      <w:r w:rsidR="0006097D"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color w:val="000000" w:themeColor="text1"/>
          <w:sz w:val="24"/>
          <w:szCs w:val="24"/>
        </w:rPr>
        <w:t xml:space="preserve">2013), </w:t>
      </w:r>
      <w:r w:rsidR="00376B95" w:rsidRPr="006F3E5C">
        <w:rPr>
          <w:rFonts w:ascii="Times New Roman" w:hAnsi="Times New Roman" w:cs="Times New Roman"/>
          <w:color w:val="000000" w:themeColor="text1"/>
          <w:sz w:val="24"/>
          <w:szCs w:val="24"/>
        </w:rPr>
        <w:t xml:space="preserve">and </w:t>
      </w:r>
      <w:r w:rsidR="0080383E" w:rsidRPr="006F3E5C">
        <w:rPr>
          <w:rFonts w:ascii="Times New Roman" w:hAnsi="Times New Roman" w:cs="Times New Roman"/>
          <w:color w:val="000000" w:themeColor="text1"/>
          <w:sz w:val="24"/>
          <w:szCs w:val="24"/>
        </w:rPr>
        <w:t xml:space="preserve">the total sample targeted the conservative estimate of at least 500 to reduce sampling error (Kozak, 2002). </w:t>
      </w:r>
    </w:p>
    <w:p w14:paraId="2D047E8D" w14:textId="77777777" w:rsidR="00E12F44" w:rsidRPr="006F3E5C" w:rsidRDefault="00E12F44" w:rsidP="00821504">
      <w:pPr>
        <w:spacing w:line="480" w:lineRule="auto"/>
        <w:ind w:firstLine="720"/>
        <w:jc w:val="both"/>
        <w:rPr>
          <w:rFonts w:ascii="Times New Roman" w:hAnsi="Times New Roman" w:cs="Times New Roman"/>
          <w:color w:val="000000" w:themeColor="text1"/>
          <w:sz w:val="24"/>
          <w:szCs w:val="24"/>
        </w:rPr>
      </w:pPr>
    </w:p>
    <w:p w14:paraId="02309067" w14:textId="0497921F"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63" w:name="_Toc501535721"/>
      <w:bookmarkStart w:id="264" w:name="_Toc503955772"/>
      <w:r w:rsidRPr="006F3E5C">
        <w:rPr>
          <w:rFonts w:ascii="Times New Roman" w:hAnsi="Times New Roman" w:cs="Times New Roman"/>
          <w:b/>
          <w:bCs/>
          <w:color w:val="000000" w:themeColor="text1"/>
          <w:sz w:val="26"/>
          <w:szCs w:val="26"/>
        </w:rPr>
        <w:t>Sampling Frame</w:t>
      </w:r>
      <w:bookmarkEnd w:id="263"/>
      <w:bookmarkEnd w:id="264"/>
    </w:p>
    <w:p w14:paraId="45CD5E2B" w14:textId="77777777" w:rsidR="00F7384E" w:rsidRPr="00F7384E" w:rsidRDefault="00F7384E" w:rsidP="00F7384E"/>
    <w:p w14:paraId="21E20404" w14:textId="73D680B8" w:rsidR="0080383E" w:rsidRDefault="0080383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sz w:val="24"/>
          <w:szCs w:val="24"/>
        </w:rPr>
        <w:t xml:space="preserve">The sampling frame </w:t>
      </w:r>
      <w:r w:rsidR="009B5219" w:rsidRPr="006F3E5C">
        <w:rPr>
          <w:rFonts w:ascii="Times New Roman" w:hAnsi="Times New Roman" w:cs="Times New Roman"/>
          <w:sz w:val="24"/>
          <w:szCs w:val="24"/>
        </w:rPr>
        <w:t xml:space="preserve">was </w:t>
      </w:r>
      <w:r w:rsidRPr="006F3E5C">
        <w:rPr>
          <w:rFonts w:ascii="Times New Roman" w:hAnsi="Times New Roman" w:cs="Times New Roman"/>
          <w:sz w:val="24"/>
          <w:szCs w:val="24"/>
        </w:rPr>
        <w:t xml:space="preserve">all residents </w:t>
      </w:r>
      <w:r w:rsidRPr="006F3E5C">
        <w:rPr>
          <w:rFonts w:ascii="Times New Roman" w:hAnsi="Times New Roman" w:cs="Times New Roman"/>
          <w:color w:val="000000" w:themeColor="text1"/>
          <w:sz w:val="24"/>
          <w:szCs w:val="24"/>
        </w:rPr>
        <w:t>living in the UAE who are 18 years or older</w:t>
      </w:r>
      <w:r w:rsidR="009B5219"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regardless </w:t>
      </w:r>
      <w:r w:rsidR="009B5219" w:rsidRPr="006F3E5C">
        <w:rPr>
          <w:rFonts w:ascii="Times New Roman" w:hAnsi="Times New Roman" w:cs="Times New Roman"/>
          <w:color w:val="000000" w:themeColor="text1"/>
          <w:sz w:val="24"/>
          <w:szCs w:val="24"/>
        </w:rPr>
        <w:t xml:space="preserve">of </w:t>
      </w:r>
      <w:r w:rsidRPr="006F3E5C">
        <w:rPr>
          <w:rFonts w:ascii="Times New Roman" w:hAnsi="Times New Roman" w:cs="Times New Roman"/>
          <w:color w:val="000000" w:themeColor="text1"/>
          <w:sz w:val="24"/>
          <w:szCs w:val="24"/>
        </w:rPr>
        <w:t xml:space="preserve">whether they are nationals from the UAE or from </w:t>
      </w:r>
      <w:r w:rsidR="009B5219" w:rsidRPr="006F3E5C">
        <w:rPr>
          <w:rFonts w:ascii="Times New Roman" w:hAnsi="Times New Roman" w:cs="Times New Roman"/>
          <w:color w:val="000000" w:themeColor="text1"/>
          <w:sz w:val="24"/>
          <w:szCs w:val="24"/>
        </w:rPr>
        <w:t>other countries</w:t>
      </w:r>
      <w:r w:rsidRPr="006F3E5C">
        <w:rPr>
          <w:rFonts w:ascii="Times New Roman" w:hAnsi="Times New Roman" w:cs="Times New Roman"/>
          <w:color w:val="000000" w:themeColor="text1"/>
          <w:sz w:val="24"/>
          <w:szCs w:val="24"/>
        </w:rPr>
        <w:t xml:space="preserve">. The study </w:t>
      </w:r>
      <w:r w:rsidR="009B5219" w:rsidRPr="006F3E5C">
        <w:rPr>
          <w:rFonts w:ascii="Times New Roman" w:hAnsi="Times New Roman" w:cs="Times New Roman"/>
          <w:color w:val="000000" w:themeColor="text1"/>
          <w:sz w:val="24"/>
          <w:szCs w:val="24"/>
        </w:rPr>
        <w:t xml:space="preserve">uses </w:t>
      </w:r>
      <w:r w:rsidRPr="006F3E5C">
        <w:rPr>
          <w:rFonts w:ascii="Times New Roman" w:hAnsi="Times New Roman" w:cs="Times New Roman"/>
          <w:color w:val="000000" w:themeColor="text1"/>
          <w:sz w:val="24"/>
          <w:szCs w:val="24"/>
        </w:rPr>
        <w:t xml:space="preserve">a representative sample from the heterogeneous population </w:t>
      </w:r>
      <w:r w:rsidR="009B5219" w:rsidRPr="006F3E5C">
        <w:rPr>
          <w:rFonts w:ascii="Times New Roman" w:hAnsi="Times New Roman" w:cs="Times New Roman"/>
          <w:color w:val="000000" w:themeColor="text1"/>
          <w:sz w:val="24"/>
          <w:szCs w:val="24"/>
        </w:rPr>
        <w:t>of the</w:t>
      </w:r>
      <w:r w:rsidRPr="006F3E5C">
        <w:rPr>
          <w:rFonts w:ascii="Times New Roman" w:hAnsi="Times New Roman" w:cs="Times New Roman"/>
          <w:color w:val="000000" w:themeColor="text1"/>
          <w:sz w:val="24"/>
          <w:szCs w:val="24"/>
        </w:rPr>
        <w:t xml:space="preserve"> UAE</w:t>
      </w:r>
      <w:r w:rsidR="009B5219"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including national and expatriate residents.</w:t>
      </w:r>
      <w:r w:rsidR="009B5219"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The UAE consist</w:t>
      </w:r>
      <w:r w:rsidR="009B5219"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of seven emirates and other cities that are part of the main emirates, such as Al Ain city</w:t>
      </w:r>
      <w:r w:rsidR="009B5219" w:rsidRPr="006F3E5C">
        <w:rPr>
          <w:rFonts w:ascii="Times New Roman" w:hAnsi="Times New Roman" w:cs="Times New Roman"/>
          <w:color w:val="000000" w:themeColor="text1"/>
          <w:sz w:val="24"/>
          <w:szCs w:val="24"/>
        </w:rPr>
        <w:t xml:space="preserve">, which is </w:t>
      </w:r>
      <w:r w:rsidRPr="006F3E5C">
        <w:rPr>
          <w:rFonts w:ascii="Times New Roman" w:hAnsi="Times New Roman" w:cs="Times New Roman"/>
          <w:color w:val="000000" w:themeColor="text1"/>
          <w:sz w:val="24"/>
          <w:szCs w:val="24"/>
        </w:rPr>
        <w:t>part of Abu Dhabi.</w:t>
      </w:r>
      <w:r w:rsidR="009D7BF8" w:rsidRPr="006F3E5C">
        <w:rPr>
          <w:rFonts w:ascii="Times New Roman" w:hAnsi="Times New Roman" w:cs="Times New Roman"/>
          <w:color w:val="000000" w:themeColor="text1"/>
          <w:sz w:val="24"/>
          <w:szCs w:val="24"/>
        </w:rPr>
        <w:t xml:space="preserve"> </w:t>
      </w:r>
    </w:p>
    <w:p w14:paraId="071516F2" w14:textId="77777777" w:rsidR="00E12F44" w:rsidRDefault="00E12F44" w:rsidP="00821504">
      <w:pPr>
        <w:spacing w:line="480" w:lineRule="auto"/>
        <w:ind w:firstLine="720"/>
        <w:jc w:val="both"/>
        <w:rPr>
          <w:rFonts w:ascii="Times New Roman" w:hAnsi="Times New Roman" w:cs="Times New Roman"/>
          <w:color w:val="000000" w:themeColor="text1"/>
          <w:sz w:val="24"/>
          <w:szCs w:val="24"/>
        </w:rPr>
      </w:pPr>
    </w:p>
    <w:p w14:paraId="76C0E03F" w14:textId="6C7DB8EA"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65" w:name="_Toc501535722"/>
      <w:bookmarkStart w:id="266" w:name="_Toc503955773"/>
      <w:r w:rsidRPr="006F3E5C">
        <w:rPr>
          <w:rFonts w:ascii="Times New Roman" w:hAnsi="Times New Roman" w:cs="Times New Roman"/>
          <w:b/>
          <w:bCs/>
          <w:color w:val="000000" w:themeColor="text1"/>
          <w:sz w:val="26"/>
          <w:szCs w:val="26"/>
        </w:rPr>
        <w:t>Sampling Technique</w:t>
      </w:r>
      <w:bookmarkEnd w:id="265"/>
      <w:bookmarkEnd w:id="266"/>
    </w:p>
    <w:p w14:paraId="2E2BD08F" w14:textId="77777777" w:rsidR="00F7384E" w:rsidRPr="00F7384E" w:rsidRDefault="00F7384E" w:rsidP="00F7384E"/>
    <w:p w14:paraId="4D6FE501" w14:textId="4F89DF11" w:rsidR="0080383E" w:rsidRDefault="00FE5B5B"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w:t>
      </w:r>
      <w:r w:rsidR="0080383E" w:rsidRPr="006F3E5C">
        <w:rPr>
          <w:rFonts w:ascii="Times New Roman" w:hAnsi="Times New Roman" w:cs="Times New Roman"/>
          <w:color w:val="000000" w:themeColor="text1"/>
          <w:sz w:val="24"/>
          <w:szCs w:val="24"/>
        </w:rPr>
        <w:t xml:space="preserve">wo sampling techniques used </w:t>
      </w:r>
      <w:r w:rsidR="00092EBE" w:rsidRPr="006F3E5C">
        <w:rPr>
          <w:rFonts w:ascii="Times New Roman" w:hAnsi="Times New Roman" w:cs="Times New Roman"/>
          <w:color w:val="000000" w:themeColor="text1"/>
          <w:sz w:val="24"/>
          <w:szCs w:val="24"/>
        </w:rPr>
        <w:t>during</w:t>
      </w:r>
      <w:r w:rsidR="0080383E" w:rsidRPr="006F3E5C">
        <w:rPr>
          <w:rFonts w:ascii="Times New Roman" w:hAnsi="Times New Roman" w:cs="Times New Roman"/>
          <w:color w:val="000000" w:themeColor="text1"/>
          <w:sz w:val="24"/>
          <w:szCs w:val="24"/>
        </w:rPr>
        <w:t xml:space="preserve"> data collection are probability </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or representative</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sampling</w:t>
      </w:r>
      <w:r w:rsidRPr="006F3E5C">
        <w:rPr>
          <w:rFonts w:ascii="Times New Roman" w:hAnsi="Times New Roman" w:cs="Times New Roman"/>
          <w:color w:val="000000" w:themeColor="text1"/>
          <w:sz w:val="24"/>
          <w:szCs w:val="24"/>
        </w:rPr>
        <w:t xml:space="preserve"> and</w:t>
      </w:r>
      <w:r w:rsidR="0080383E" w:rsidRPr="006F3E5C">
        <w:rPr>
          <w:rFonts w:ascii="Times New Roman" w:hAnsi="Times New Roman" w:cs="Times New Roman"/>
          <w:color w:val="000000" w:themeColor="text1"/>
          <w:sz w:val="24"/>
          <w:szCs w:val="24"/>
        </w:rPr>
        <w:t xml:space="preserve"> non-probability </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judgmental</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sampling (Saunders et al., 2009). </w:t>
      </w:r>
      <w:r w:rsidRPr="006F3E5C">
        <w:rPr>
          <w:rFonts w:ascii="Times New Roman" w:hAnsi="Times New Roman" w:cs="Times New Roman"/>
          <w:color w:val="000000" w:themeColor="text1"/>
          <w:sz w:val="24"/>
          <w:szCs w:val="24"/>
        </w:rPr>
        <w:t>P</w:t>
      </w:r>
      <w:r w:rsidR="0080383E" w:rsidRPr="006F3E5C">
        <w:rPr>
          <w:rFonts w:ascii="Times New Roman" w:hAnsi="Times New Roman" w:cs="Times New Roman"/>
          <w:color w:val="000000" w:themeColor="text1"/>
          <w:sz w:val="24"/>
          <w:szCs w:val="24"/>
        </w:rPr>
        <w:t>robability sampling offer</w:t>
      </w:r>
      <w:r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an equal opportunity for each element of </w:t>
      </w:r>
      <w:r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population to be selected, </w:t>
      </w:r>
      <w:r w:rsidRPr="006F3E5C">
        <w:rPr>
          <w:rFonts w:ascii="Times New Roman" w:hAnsi="Times New Roman" w:cs="Times New Roman"/>
          <w:color w:val="000000" w:themeColor="text1"/>
          <w:sz w:val="24"/>
          <w:szCs w:val="24"/>
        </w:rPr>
        <w:t>and</w:t>
      </w:r>
      <w:r w:rsidR="0080383E" w:rsidRPr="006F3E5C">
        <w:rPr>
          <w:rFonts w:ascii="Times New Roman" w:hAnsi="Times New Roman" w:cs="Times New Roman"/>
          <w:color w:val="000000" w:themeColor="text1"/>
          <w:sz w:val="24"/>
          <w:szCs w:val="24"/>
        </w:rPr>
        <w:t xml:space="preserve"> non-probability sampling is </w:t>
      </w:r>
      <w:r w:rsidRPr="006F3E5C">
        <w:rPr>
          <w:rFonts w:ascii="Times New Roman" w:hAnsi="Times New Roman" w:cs="Times New Roman"/>
          <w:color w:val="000000" w:themeColor="text1"/>
          <w:sz w:val="24"/>
          <w:szCs w:val="24"/>
        </w:rPr>
        <w:t xml:space="preserve">used when </w:t>
      </w:r>
      <w:r w:rsidR="0080383E" w:rsidRPr="006F3E5C">
        <w:rPr>
          <w:rFonts w:ascii="Times New Roman" w:hAnsi="Times New Roman" w:cs="Times New Roman"/>
          <w:color w:val="000000" w:themeColor="text1"/>
          <w:sz w:val="24"/>
          <w:szCs w:val="24"/>
        </w:rPr>
        <w:t xml:space="preserve">the probability of selection </w:t>
      </w:r>
      <w:r w:rsidRPr="006F3E5C">
        <w:rPr>
          <w:rFonts w:ascii="Times New Roman" w:hAnsi="Times New Roman" w:cs="Times New Roman"/>
          <w:color w:val="000000" w:themeColor="text1"/>
          <w:sz w:val="24"/>
          <w:szCs w:val="24"/>
        </w:rPr>
        <w:t>is</w:t>
      </w:r>
      <w:r w:rsidR="0080383E"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un</w:t>
      </w:r>
      <w:r w:rsidR="0080383E" w:rsidRPr="006F3E5C">
        <w:rPr>
          <w:rFonts w:ascii="Times New Roman" w:hAnsi="Times New Roman" w:cs="Times New Roman"/>
          <w:color w:val="000000" w:themeColor="text1"/>
          <w:sz w:val="24"/>
          <w:szCs w:val="24"/>
        </w:rPr>
        <w:t>known (Saunders et al</w:t>
      </w:r>
      <w:r w:rsidR="0006097D"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2009; Stylidis, 2012). Th</w:t>
      </w:r>
      <w:r w:rsidRPr="006F3E5C">
        <w:rPr>
          <w:rFonts w:ascii="Times New Roman" w:hAnsi="Times New Roman" w:cs="Times New Roman"/>
          <w:color w:val="000000" w:themeColor="text1"/>
          <w:sz w:val="24"/>
          <w:szCs w:val="24"/>
        </w:rPr>
        <w:t xml:space="preserve">is study uses </w:t>
      </w:r>
      <w:r w:rsidR="0080383E" w:rsidRPr="006F3E5C">
        <w:rPr>
          <w:rFonts w:ascii="Times New Roman" w:hAnsi="Times New Roman" w:cs="Times New Roman"/>
          <w:color w:val="000000" w:themeColor="text1"/>
          <w:sz w:val="24"/>
          <w:szCs w:val="24"/>
        </w:rPr>
        <w:t xml:space="preserve">probability sampling by using random sampling to select </w:t>
      </w:r>
      <w:r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group of residents to participate in the study. </w:t>
      </w:r>
      <w:r w:rsidRPr="006F3E5C">
        <w:rPr>
          <w:rFonts w:ascii="Times New Roman" w:hAnsi="Times New Roman" w:cs="Times New Roman"/>
          <w:color w:val="000000" w:themeColor="text1"/>
          <w:sz w:val="24"/>
          <w:szCs w:val="24"/>
        </w:rPr>
        <w:t>R</w:t>
      </w:r>
      <w:r w:rsidR="0080383E" w:rsidRPr="006F3E5C">
        <w:rPr>
          <w:rFonts w:ascii="Times New Roman" w:hAnsi="Times New Roman" w:cs="Times New Roman"/>
          <w:color w:val="000000" w:themeColor="text1"/>
          <w:sz w:val="24"/>
          <w:szCs w:val="24"/>
        </w:rPr>
        <w:t>espondents were chosen randomly</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and the circulation of </w:t>
      </w:r>
      <w:r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questionnaire covered all emirates </w:t>
      </w:r>
      <w:r w:rsidRPr="006F3E5C">
        <w:rPr>
          <w:rFonts w:ascii="Times New Roman" w:hAnsi="Times New Roman" w:cs="Times New Roman"/>
          <w:color w:val="000000" w:themeColor="text1"/>
          <w:sz w:val="24"/>
          <w:szCs w:val="24"/>
        </w:rPr>
        <w:t>in</w:t>
      </w:r>
      <w:r w:rsidR="0080383E" w:rsidRPr="006F3E5C">
        <w:rPr>
          <w:rFonts w:ascii="Times New Roman" w:hAnsi="Times New Roman" w:cs="Times New Roman"/>
          <w:color w:val="000000" w:themeColor="text1"/>
          <w:sz w:val="24"/>
          <w:szCs w:val="24"/>
        </w:rPr>
        <w:t xml:space="preserve"> the UAE. </w:t>
      </w:r>
      <w:r w:rsidRPr="006F3E5C">
        <w:rPr>
          <w:rFonts w:ascii="Times New Roman" w:hAnsi="Times New Roman" w:cs="Times New Roman"/>
          <w:color w:val="000000" w:themeColor="text1"/>
          <w:sz w:val="24"/>
          <w:szCs w:val="24"/>
        </w:rPr>
        <w:t>The</w:t>
      </w:r>
      <w:r w:rsidR="0080383E" w:rsidRPr="006F3E5C">
        <w:rPr>
          <w:rFonts w:ascii="Times New Roman" w:hAnsi="Times New Roman" w:cs="Times New Roman"/>
          <w:color w:val="000000" w:themeColor="text1"/>
          <w:sz w:val="24"/>
          <w:szCs w:val="24"/>
        </w:rPr>
        <w:t xml:space="preserve"> questionnaire was initially written in English and then translated into Arabic, the official language of the UAE, using </w:t>
      </w:r>
      <w:r w:rsidRPr="006F3E5C">
        <w:rPr>
          <w:rFonts w:ascii="Times New Roman" w:hAnsi="Times New Roman" w:cs="Times New Roman"/>
          <w:color w:val="000000" w:themeColor="text1"/>
          <w:sz w:val="24"/>
          <w:szCs w:val="24"/>
        </w:rPr>
        <w:t xml:space="preserve">an </w:t>
      </w:r>
      <w:r w:rsidR="0080383E" w:rsidRPr="006F3E5C">
        <w:rPr>
          <w:rFonts w:ascii="Times New Roman" w:hAnsi="Times New Roman" w:cs="Times New Roman"/>
          <w:color w:val="000000" w:themeColor="text1"/>
          <w:sz w:val="24"/>
          <w:szCs w:val="24"/>
        </w:rPr>
        <w:t>authorized legal translation service to ensure the reliability of the translated version. Using professional bilingual translator</w:t>
      </w:r>
      <w:r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is common i</w:t>
      </w:r>
      <w:r w:rsidRPr="006F3E5C">
        <w:rPr>
          <w:rFonts w:ascii="Times New Roman" w:hAnsi="Times New Roman" w:cs="Times New Roman"/>
          <w:color w:val="000000" w:themeColor="text1"/>
          <w:sz w:val="24"/>
          <w:szCs w:val="24"/>
        </w:rPr>
        <w:t>n</w:t>
      </w:r>
      <w:r w:rsidR="0080383E" w:rsidRPr="006F3E5C">
        <w:rPr>
          <w:rFonts w:ascii="Times New Roman" w:hAnsi="Times New Roman" w:cs="Times New Roman"/>
          <w:color w:val="000000" w:themeColor="text1"/>
          <w:sz w:val="24"/>
          <w:szCs w:val="24"/>
        </w:rPr>
        <w:t xml:space="preserve"> social </w:t>
      </w:r>
      <w:r w:rsidRPr="006F3E5C">
        <w:rPr>
          <w:rFonts w:ascii="Times New Roman" w:hAnsi="Times New Roman" w:cs="Times New Roman"/>
          <w:color w:val="000000" w:themeColor="text1"/>
          <w:sz w:val="24"/>
          <w:szCs w:val="24"/>
        </w:rPr>
        <w:t xml:space="preserve">science </w:t>
      </w:r>
      <w:r w:rsidR="0080383E" w:rsidRPr="006F3E5C">
        <w:rPr>
          <w:rFonts w:ascii="Times New Roman" w:hAnsi="Times New Roman" w:cs="Times New Roman"/>
          <w:color w:val="000000" w:themeColor="text1"/>
          <w:sz w:val="24"/>
          <w:szCs w:val="24"/>
        </w:rPr>
        <w:t>studies (Al</w:t>
      </w:r>
      <w:r w:rsidR="0006097D"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Shamsi, 2009), </w:t>
      </w:r>
      <w:r w:rsidRPr="006F3E5C">
        <w:rPr>
          <w:rFonts w:ascii="Times New Roman" w:hAnsi="Times New Roman" w:cs="Times New Roman"/>
          <w:color w:val="000000" w:themeColor="text1"/>
          <w:sz w:val="24"/>
          <w:szCs w:val="24"/>
        </w:rPr>
        <w:t xml:space="preserve">but </w:t>
      </w:r>
      <w:r w:rsidR="0080383E" w:rsidRPr="006F3E5C">
        <w:rPr>
          <w:rFonts w:ascii="Times New Roman" w:hAnsi="Times New Roman" w:cs="Times New Roman"/>
          <w:color w:val="000000" w:themeColor="text1"/>
          <w:sz w:val="24"/>
          <w:szCs w:val="24"/>
        </w:rPr>
        <w:t>it is recommended that both versions be pretested in the study area to ensure the usefulness of the questionnaire in terms of clarity, simplicity</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 and correct wordings. </w:t>
      </w:r>
      <w:r w:rsidRPr="006F3E5C">
        <w:rPr>
          <w:rFonts w:ascii="Times New Roman" w:hAnsi="Times New Roman" w:cs="Times New Roman"/>
          <w:color w:val="000000" w:themeColor="text1"/>
          <w:sz w:val="24"/>
          <w:szCs w:val="24"/>
        </w:rPr>
        <w:t>B</w:t>
      </w:r>
      <w:r w:rsidR="0080383E" w:rsidRPr="006F3E5C">
        <w:rPr>
          <w:rFonts w:ascii="Times New Roman" w:hAnsi="Times New Roman" w:cs="Times New Roman"/>
          <w:color w:val="000000" w:themeColor="text1"/>
          <w:sz w:val="24"/>
          <w:szCs w:val="24"/>
        </w:rPr>
        <w:t xml:space="preserve">oth the original and translated questionnaires were pretested among 5 faculty members. Based on feedback received, minor adjustments were made. The final version of the questionnaire was </w:t>
      </w:r>
      <w:r w:rsidRPr="006F3E5C">
        <w:rPr>
          <w:rFonts w:ascii="Times New Roman" w:hAnsi="Times New Roman" w:cs="Times New Roman"/>
          <w:color w:val="000000" w:themeColor="text1"/>
          <w:sz w:val="24"/>
          <w:szCs w:val="24"/>
        </w:rPr>
        <w:t>then created</w:t>
      </w:r>
      <w:r w:rsidR="0080383E" w:rsidRPr="006F3E5C">
        <w:rPr>
          <w:rFonts w:ascii="Times New Roman" w:hAnsi="Times New Roman" w:cs="Times New Roman"/>
          <w:color w:val="000000" w:themeColor="text1"/>
          <w:sz w:val="24"/>
          <w:szCs w:val="24"/>
        </w:rPr>
        <w:t xml:space="preserve"> based on comments received </w:t>
      </w:r>
      <w:r w:rsidRPr="006F3E5C">
        <w:rPr>
          <w:rFonts w:ascii="Times New Roman" w:hAnsi="Times New Roman" w:cs="Times New Roman"/>
          <w:color w:val="000000" w:themeColor="text1"/>
          <w:sz w:val="24"/>
          <w:szCs w:val="24"/>
        </w:rPr>
        <w:t>on</w:t>
      </w:r>
      <w:r w:rsidR="0080383E" w:rsidRPr="006F3E5C">
        <w:rPr>
          <w:rFonts w:ascii="Times New Roman" w:hAnsi="Times New Roman" w:cs="Times New Roman"/>
          <w:color w:val="000000" w:themeColor="text1"/>
          <w:sz w:val="24"/>
          <w:szCs w:val="24"/>
        </w:rPr>
        <w:t xml:space="preserve"> both versions.</w:t>
      </w:r>
      <w:r w:rsidRPr="006F3E5C">
        <w:rPr>
          <w:rFonts w:ascii="Times New Roman" w:hAnsi="Times New Roman" w:cs="Times New Roman"/>
          <w:color w:val="000000" w:themeColor="text1"/>
          <w:sz w:val="24"/>
          <w:szCs w:val="24"/>
        </w:rPr>
        <w:t xml:space="preserve"> The</w:t>
      </w:r>
      <w:r w:rsidR="0080383E" w:rsidRPr="006F3E5C">
        <w:rPr>
          <w:rFonts w:ascii="Times New Roman" w:hAnsi="Times New Roman" w:cs="Times New Roman"/>
          <w:color w:val="000000" w:themeColor="text1"/>
          <w:sz w:val="24"/>
          <w:szCs w:val="24"/>
        </w:rPr>
        <w:t xml:space="preserve"> self-administered questionnaires w</w:t>
      </w:r>
      <w:r w:rsidRPr="006F3E5C">
        <w:rPr>
          <w:rFonts w:ascii="Times New Roman" w:hAnsi="Times New Roman" w:cs="Times New Roman"/>
          <w:color w:val="000000" w:themeColor="text1"/>
          <w:sz w:val="24"/>
          <w:szCs w:val="24"/>
        </w:rPr>
        <w:t>ere</w:t>
      </w:r>
      <w:r w:rsidR="0080383E" w:rsidRPr="006F3E5C">
        <w:rPr>
          <w:rFonts w:ascii="Times New Roman" w:hAnsi="Times New Roman" w:cs="Times New Roman"/>
          <w:color w:val="000000" w:themeColor="text1"/>
          <w:sz w:val="24"/>
          <w:szCs w:val="24"/>
        </w:rPr>
        <w:t xml:space="preserve"> available in two media</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a hard copy and an online version</w:t>
      </w:r>
      <w:r w:rsidRPr="006F3E5C">
        <w:rPr>
          <w:rFonts w:ascii="Times New Roman" w:hAnsi="Times New Roman" w:cs="Times New Roman"/>
          <w:color w:val="000000" w:themeColor="text1"/>
          <w:sz w:val="24"/>
          <w:szCs w:val="24"/>
        </w:rPr>
        <w:t>—</w:t>
      </w:r>
      <w:r w:rsidR="0080383E" w:rsidRPr="006F3E5C">
        <w:rPr>
          <w:rFonts w:ascii="Times New Roman" w:hAnsi="Times New Roman" w:cs="Times New Roman"/>
          <w:color w:val="000000" w:themeColor="text1"/>
          <w:sz w:val="24"/>
          <w:szCs w:val="24"/>
        </w:rPr>
        <w:t xml:space="preserve">in both languages. </w:t>
      </w:r>
      <w:r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link to the online version was sent to respondents using social media. Two media were used because research suggests that using multi-mode survey techniques improve</w:t>
      </w:r>
      <w:r w:rsidRPr="006F3E5C">
        <w:rPr>
          <w:rFonts w:ascii="Times New Roman" w:hAnsi="Times New Roman" w:cs="Times New Roman"/>
          <w:color w:val="000000" w:themeColor="text1"/>
          <w:sz w:val="24"/>
          <w:szCs w:val="24"/>
        </w:rPr>
        <w:t>s</w:t>
      </w:r>
      <w:r w:rsidR="0080383E" w:rsidRPr="006F3E5C">
        <w:rPr>
          <w:rFonts w:ascii="Times New Roman" w:hAnsi="Times New Roman" w:cs="Times New Roman"/>
          <w:color w:val="000000" w:themeColor="text1"/>
          <w:sz w:val="24"/>
          <w:szCs w:val="24"/>
        </w:rPr>
        <w:t xml:space="preserve"> the representativeness of </w:t>
      </w:r>
      <w:r w:rsidRPr="006F3E5C">
        <w:rPr>
          <w:rFonts w:ascii="Times New Roman" w:hAnsi="Times New Roman" w:cs="Times New Roman"/>
          <w:color w:val="000000" w:themeColor="text1"/>
          <w:sz w:val="24"/>
          <w:szCs w:val="24"/>
        </w:rPr>
        <w:t>a</w:t>
      </w:r>
      <w:r w:rsidR="0080383E" w:rsidRPr="006F3E5C">
        <w:rPr>
          <w:rFonts w:ascii="Times New Roman" w:hAnsi="Times New Roman" w:cs="Times New Roman"/>
          <w:color w:val="000000" w:themeColor="text1"/>
          <w:sz w:val="24"/>
          <w:szCs w:val="24"/>
        </w:rPr>
        <w:t xml:space="preserve"> sample, without biasing results (Yun </w:t>
      </w:r>
      <w:r w:rsidR="00C4452B" w:rsidRPr="006F3E5C">
        <w:rPr>
          <w:rFonts w:ascii="Times New Roman" w:hAnsi="Times New Roman" w:cs="Times New Roman"/>
          <w:color w:val="000000" w:themeColor="text1"/>
          <w:sz w:val="24"/>
          <w:szCs w:val="24"/>
        </w:rPr>
        <w:t>&amp;</w:t>
      </w:r>
      <w:r w:rsidR="0080383E" w:rsidRPr="006F3E5C">
        <w:rPr>
          <w:rFonts w:ascii="Times New Roman" w:hAnsi="Times New Roman" w:cs="Times New Roman"/>
          <w:color w:val="000000" w:themeColor="text1"/>
          <w:sz w:val="24"/>
          <w:szCs w:val="24"/>
        </w:rPr>
        <w:t xml:space="preserve"> Trumbo, 2000).</w:t>
      </w:r>
      <w:r w:rsidRPr="006F3E5C">
        <w:rPr>
          <w:rFonts w:ascii="Times New Roman" w:hAnsi="Times New Roman" w:cs="Times New Roman"/>
          <w:color w:val="000000" w:themeColor="text1"/>
          <w:sz w:val="24"/>
          <w:szCs w:val="24"/>
        </w:rPr>
        <w:t xml:space="preserve"> Respondents preferred the online version of the questionnaire</w:t>
      </w:r>
      <w:r w:rsidR="0080383E" w:rsidRPr="006F3E5C">
        <w:rPr>
          <w:rFonts w:ascii="Times New Roman" w:hAnsi="Times New Roman" w:cs="Times New Roman"/>
          <w:color w:val="000000" w:themeColor="text1"/>
          <w:sz w:val="24"/>
          <w:szCs w:val="24"/>
        </w:rPr>
        <w:t xml:space="preserve"> when</w:t>
      </w:r>
      <w:r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color w:val="000000" w:themeColor="text1"/>
          <w:sz w:val="24"/>
          <w:szCs w:val="24"/>
        </w:rPr>
        <w:t xml:space="preserve">asked to complete the survey. </w:t>
      </w:r>
    </w:p>
    <w:p w14:paraId="773F65A4" w14:textId="77777777" w:rsidR="00F7384E" w:rsidRDefault="00F7384E" w:rsidP="00821504">
      <w:pPr>
        <w:spacing w:line="480" w:lineRule="auto"/>
        <w:ind w:firstLine="720"/>
        <w:jc w:val="both"/>
        <w:rPr>
          <w:rFonts w:ascii="Times New Roman" w:hAnsi="Times New Roman" w:cs="Times New Roman"/>
          <w:color w:val="000000" w:themeColor="text1"/>
          <w:sz w:val="24"/>
          <w:szCs w:val="24"/>
        </w:rPr>
      </w:pPr>
    </w:p>
    <w:p w14:paraId="58B13B3E" w14:textId="54DE5D8C"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67" w:name="_Toc501535723"/>
      <w:bookmarkStart w:id="268" w:name="_Toc503955774"/>
      <w:r w:rsidRPr="006F3E5C">
        <w:rPr>
          <w:rFonts w:ascii="Times New Roman" w:hAnsi="Times New Roman" w:cs="Times New Roman"/>
          <w:b/>
          <w:bCs/>
          <w:color w:val="000000" w:themeColor="text1"/>
          <w:sz w:val="26"/>
          <w:szCs w:val="26"/>
        </w:rPr>
        <w:t>Data Collection Process</w:t>
      </w:r>
      <w:bookmarkEnd w:id="267"/>
      <w:bookmarkEnd w:id="268"/>
    </w:p>
    <w:p w14:paraId="71B7A184" w14:textId="77777777" w:rsidR="00F7384E" w:rsidRPr="00F7384E" w:rsidRDefault="00F7384E" w:rsidP="00F7384E"/>
    <w:p w14:paraId="6C7A2198" w14:textId="3EEE55A3" w:rsidR="0080383E" w:rsidRDefault="0080383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Data were collected using self-administ</w:t>
      </w:r>
      <w:r w:rsidR="00FE5B5B" w:rsidRPr="006F3E5C">
        <w:rPr>
          <w:rFonts w:ascii="Times New Roman" w:hAnsi="Times New Roman" w:cs="Times New Roman"/>
          <w:color w:val="000000" w:themeColor="text1"/>
          <w:sz w:val="24"/>
          <w:szCs w:val="24"/>
        </w:rPr>
        <w:t>er</w:t>
      </w:r>
      <w:r w:rsidRPr="006F3E5C">
        <w:rPr>
          <w:rFonts w:ascii="Times New Roman" w:hAnsi="Times New Roman" w:cs="Times New Roman"/>
          <w:color w:val="000000" w:themeColor="text1"/>
          <w:sz w:val="24"/>
          <w:szCs w:val="24"/>
        </w:rPr>
        <w:t>ed questionnaire</w:t>
      </w:r>
      <w:r w:rsidR="00FE5B5B"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that w</w:t>
      </w:r>
      <w:r w:rsidR="00FE5B5B" w:rsidRPr="006F3E5C">
        <w:rPr>
          <w:rFonts w:ascii="Times New Roman" w:hAnsi="Times New Roman" w:cs="Times New Roman"/>
          <w:color w:val="000000" w:themeColor="text1"/>
          <w:sz w:val="24"/>
          <w:szCs w:val="24"/>
        </w:rPr>
        <w:t>ere</w:t>
      </w:r>
      <w:r w:rsidRPr="006F3E5C">
        <w:rPr>
          <w:rFonts w:ascii="Times New Roman" w:hAnsi="Times New Roman" w:cs="Times New Roman"/>
          <w:color w:val="000000" w:themeColor="text1"/>
          <w:sz w:val="24"/>
          <w:szCs w:val="24"/>
        </w:rPr>
        <w:t xml:space="preserve"> available both online and </w:t>
      </w:r>
      <w:r w:rsidR="00FE5B5B" w:rsidRPr="006F3E5C">
        <w:rPr>
          <w:rFonts w:ascii="Times New Roman" w:hAnsi="Times New Roman" w:cs="Times New Roman"/>
          <w:color w:val="000000" w:themeColor="text1"/>
          <w:sz w:val="24"/>
          <w:szCs w:val="24"/>
        </w:rPr>
        <w:t>in hard-copy form</w:t>
      </w:r>
      <w:r w:rsidRPr="006F3E5C">
        <w:rPr>
          <w:rFonts w:ascii="Times New Roman" w:hAnsi="Times New Roman" w:cs="Times New Roman"/>
          <w:color w:val="000000" w:themeColor="text1"/>
          <w:sz w:val="24"/>
          <w:szCs w:val="24"/>
        </w:rPr>
        <w:t xml:space="preserve">. The </w:t>
      </w:r>
      <w:r w:rsidR="00FE5B5B" w:rsidRPr="006F3E5C">
        <w:rPr>
          <w:rFonts w:ascii="Times New Roman" w:hAnsi="Times New Roman" w:cs="Times New Roman"/>
          <w:color w:val="000000" w:themeColor="text1"/>
          <w:sz w:val="24"/>
          <w:szCs w:val="24"/>
        </w:rPr>
        <w:t>hard copies were</w:t>
      </w:r>
      <w:r w:rsidRPr="006F3E5C">
        <w:rPr>
          <w:rFonts w:ascii="Times New Roman" w:hAnsi="Times New Roman" w:cs="Times New Roman"/>
          <w:color w:val="000000" w:themeColor="text1"/>
          <w:sz w:val="24"/>
          <w:szCs w:val="24"/>
        </w:rPr>
        <w:t xml:space="preserve"> distributed using simple random sampling.</w:t>
      </w:r>
      <w:r w:rsidR="00FE5B5B" w:rsidRPr="006F3E5C">
        <w:rPr>
          <w:rFonts w:ascii="Times New Roman" w:hAnsi="Times New Roman" w:cs="Times New Roman"/>
          <w:color w:val="000000" w:themeColor="text1"/>
          <w:sz w:val="24"/>
          <w:szCs w:val="24"/>
        </w:rPr>
        <w:t xml:space="preserve"> One thousand </w:t>
      </w:r>
      <w:r w:rsidRPr="006F3E5C">
        <w:rPr>
          <w:rFonts w:ascii="Times New Roman" w:hAnsi="Times New Roman" w:cs="Times New Roman"/>
          <w:color w:val="000000" w:themeColor="text1"/>
          <w:sz w:val="24"/>
          <w:szCs w:val="24"/>
        </w:rPr>
        <w:t>were distributed to po</w:t>
      </w:r>
      <w:r w:rsidR="00FE5B5B" w:rsidRPr="006F3E5C">
        <w:rPr>
          <w:rFonts w:ascii="Times New Roman" w:hAnsi="Times New Roman" w:cs="Times New Roman"/>
          <w:color w:val="000000" w:themeColor="text1"/>
          <w:sz w:val="24"/>
          <w:szCs w:val="24"/>
        </w:rPr>
        <w:t>tential</w:t>
      </w:r>
      <w:r w:rsidRPr="006F3E5C">
        <w:rPr>
          <w:rFonts w:ascii="Times New Roman" w:hAnsi="Times New Roman" w:cs="Times New Roman"/>
          <w:color w:val="000000" w:themeColor="text1"/>
          <w:sz w:val="24"/>
          <w:szCs w:val="24"/>
        </w:rPr>
        <w:t xml:space="preserve"> respondents</w:t>
      </w:r>
      <w:r w:rsidR="00FE5B5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FE5B5B" w:rsidRPr="006F3E5C">
        <w:rPr>
          <w:rFonts w:ascii="Times New Roman" w:hAnsi="Times New Roman" w:cs="Times New Roman"/>
          <w:color w:val="000000" w:themeColor="text1"/>
          <w:sz w:val="24"/>
          <w:szCs w:val="24"/>
        </w:rPr>
        <w:t xml:space="preserve">who </w:t>
      </w:r>
      <w:r w:rsidRPr="006F3E5C">
        <w:rPr>
          <w:rFonts w:ascii="Times New Roman" w:hAnsi="Times New Roman" w:cs="Times New Roman"/>
          <w:color w:val="000000" w:themeColor="text1"/>
          <w:sz w:val="24"/>
          <w:szCs w:val="24"/>
        </w:rPr>
        <w:t>were asked to share it with other people living and working in the UAE.</w:t>
      </w:r>
      <w:r w:rsidR="00FE5B5B" w:rsidRPr="006F3E5C">
        <w:rPr>
          <w:rFonts w:ascii="Times New Roman" w:hAnsi="Times New Roman" w:cs="Times New Roman"/>
          <w:color w:val="000000" w:themeColor="text1"/>
          <w:sz w:val="24"/>
          <w:szCs w:val="24"/>
        </w:rPr>
        <w:t xml:space="preserve"> Seven hundred twenty-six </w:t>
      </w:r>
      <w:r w:rsidR="001C7829" w:rsidRPr="006F3E5C">
        <w:rPr>
          <w:rFonts w:ascii="Times New Roman" w:hAnsi="Times New Roman" w:cs="Times New Roman"/>
          <w:color w:val="000000" w:themeColor="text1"/>
          <w:sz w:val="24"/>
          <w:szCs w:val="24"/>
        </w:rPr>
        <w:t>questionnaires</w:t>
      </w:r>
      <w:r w:rsidR="006C1BDA" w:rsidRPr="006F3E5C">
        <w:rPr>
          <w:rFonts w:ascii="Times New Roman" w:hAnsi="Times New Roman" w:cs="Times New Roman"/>
          <w:color w:val="000000" w:themeColor="text1"/>
          <w:sz w:val="24"/>
          <w:szCs w:val="24"/>
        </w:rPr>
        <w:t xml:space="preserve"> were re</w:t>
      </w:r>
      <w:r w:rsidR="00FE5B5B" w:rsidRPr="006F3E5C">
        <w:rPr>
          <w:rFonts w:ascii="Times New Roman" w:hAnsi="Times New Roman" w:cs="Times New Roman"/>
          <w:color w:val="000000" w:themeColor="text1"/>
          <w:sz w:val="24"/>
          <w:szCs w:val="24"/>
        </w:rPr>
        <w:t xml:space="preserve">turned, but </w:t>
      </w:r>
      <w:r w:rsidR="006C1BDA" w:rsidRPr="006F3E5C">
        <w:rPr>
          <w:rFonts w:ascii="Times New Roman" w:hAnsi="Times New Roman" w:cs="Times New Roman"/>
          <w:color w:val="000000" w:themeColor="text1"/>
          <w:sz w:val="24"/>
          <w:szCs w:val="24"/>
        </w:rPr>
        <w:t xml:space="preserve">53 </w:t>
      </w:r>
      <w:r w:rsidR="00FE5B5B" w:rsidRPr="006F3E5C">
        <w:rPr>
          <w:rFonts w:ascii="Times New Roman" w:hAnsi="Times New Roman" w:cs="Times New Roman"/>
          <w:color w:val="000000" w:themeColor="text1"/>
          <w:sz w:val="24"/>
          <w:szCs w:val="24"/>
        </w:rPr>
        <w:t xml:space="preserve">were removed from analysis due to </w:t>
      </w:r>
      <w:r w:rsidR="006C1BDA" w:rsidRPr="006F3E5C">
        <w:rPr>
          <w:rFonts w:ascii="Times New Roman" w:hAnsi="Times New Roman" w:cs="Times New Roman"/>
          <w:color w:val="000000" w:themeColor="text1"/>
          <w:sz w:val="24"/>
          <w:szCs w:val="24"/>
        </w:rPr>
        <w:t>missing data</w:t>
      </w:r>
      <w:r w:rsidR="00FE5B5B" w:rsidRPr="006F3E5C">
        <w:rPr>
          <w:rFonts w:ascii="Times New Roman" w:hAnsi="Times New Roman" w:cs="Times New Roman"/>
          <w:color w:val="000000" w:themeColor="text1"/>
          <w:sz w:val="24"/>
          <w:szCs w:val="24"/>
        </w:rPr>
        <w:t xml:space="preserve">, a </w:t>
      </w:r>
      <w:r w:rsidRPr="006F3E5C">
        <w:rPr>
          <w:rFonts w:ascii="Times New Roman" w:hAnsi="Times New Roman" w:cs="Times New Roman"/>
          <w:color w:val="000000" w:themeColor="text1"/>
          <w:sz w:val="24"/>
          <w:szCs w:val="24"/>
        </w:rPr>
        <w:t>67</w:t>
      </w:r>
      <w:r w:rsidR="00FE5B5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response rate. </w:t>
      </w:r>
      <w:r w:rsidR="00FE5B5B" w:rsidRPr="006F3E5C">
        <w:rPr>
          <w:rFonts w:ascii="Times New Roman" w:hAnsi="Times New Roman" w:cs="Times New Roman"/>
          <w:color w:val="000000" w:themeColor="text1"/>
          <w:sz w:val="24"/>
          <w:szCs w:val="24"/>
        </w:rPr>
        <w:t>T</w:t>
      </w:r>
      <w:r w:rsidRPr="006F3E5C">
        <w:rPr>
          <w:rFonts w:ascii="Times New Roman" w:hAnsi="Times New Roman" w:cs="Times New Roman"/>
          <w:color w:val="000000" w:themeColor="text1"/>
          <w:sz w:val="24"/>
          <w:szCs w:val="24"/>
        </w:rPr>
        <w:t>he online version of the questionnaire</w:t>
      </w:r>
      <w:r w:rsidR="00FE5B5B" w:rsidRPr="006F3E5C">
        <w:rPr>
          <w:rFonts w:ascii="Times New Roman" w:hAnsi="Times New Roman" w:cs="Times New Roman"/>
          <w:color w:val="000000" w:themeColor="text1"/>
          <w:sz w:val="24"/>
          <w:szCs w:val="24"/>
        </w:rPr>
        <w:t xml:space="preserve"> w</w:t>
      </w:r>
      <w:r w:rsidRPr="006F3E5C">
        <w:rPr>
          <w:rFonts w:ascii="Times New Roman" w:hAnsi="Times New Roman" w:cs="Times New Roman"/>
          <w:color w:val="000000" w:themeColor="text1"/>
          <w:sz w:val="24"/>
          <w:szCs w:val="24"/>
        </w:rPr>
        <w:t xml:space="preserve">as developed by the researcher using </w:t>
      </w:r>
      <w:r w:rsidR="00FE5B5B" w:rsidRPr="006F3E5C">
        <w:rPr>
          <w:rFonts w:ascii="Times New Roman" w:hAnsi="Times New Roman" w:cs="Times New Roman"/>
          <w:color w:val="000000" w:themeColor="text1"/>
          <w:sz w:val="24"/>
          <w:szCs w:val="24"/>
        </w:rPr>
        <w:t>G</w:t>
      </w:r>
      <w:r w:rsidRPr="006F3E5C">
        <w:rPr>
          <w:rFonts w:ascii="Times New Roman" w:hAnsi="Times New Roman" w:cs="Times New Roman"/>
          <w:color w:val="000000" w:themeColor="text1"/>
          <w:sz w:val="24"/>
          <w:szCs w:val="24"/>
        </w:rPr>
        <w:t xml:space="preserve">oogle </w:t>
      </w:r>
      <w:r w:rsidR="00FE5B5B" w:rsidRPr="006F3E5C">
        <w:rPr>
          <w:rFonts w:ascii="Times New Roman" w:hAnsi="Times New Roman" w:cs="Times New Roman"/>
          <w:color w:val="000000" w:themeColor="text1"/>
          <w:sz w:val="24"/>
          <w:szCs w:val="24"/>
        </w:rPr>
        <w:t>F</w:t>
      </w:r>
      <w:r w:rsidRPr="006F3E5C">
        <w:rPr>
          <w:rFonts w:ascii="Times New Roman" w:hAnsi="Times New Roman" w:cs="Times New Roman"/>
          <w:color w:val="000000" w:themeColor="text1"/>
          <w:sz w:val="24"/>
          <w:szCs w:val="24"/>
        </w:rPr>
        <w:t>orms</w:t>
      </w:r>
      <w:r w:rsidR="00FE5B5B"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and </w:t>
      </w:r>
      <w:r w:rsidR="00FE5B5B"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link </w:t>
      </w:r>
      <w:r w:rsidR="00FE5B5B" w:rsidRPr="006F3E5C">
        <w:rPr>
          <w:rFonts w:ascii="Times New Roman" w:hAnsi="Times New Roman" w:cs="Times New Roman"/>
          <w:color w:val="000000" w:themeColor="text1"/>
          <w:sz w:val="24"/>
          <w:szCs w:val="24"/>
        </w:rPr>
        <w:t xml:space="preserve">to it </w:t>
      </w:r>
      <w:r w:rsidRPr="006F3E5C">
        <w:rPr>
          <w:rFonts w:ascii="Times New Roman" w:hAnsi="Times New Roman" w:cs="Times New Roman"/>
          <w:color w:val="000000" w:themeColor="text1"/>
          <w:sz w:val="24"/>
          <w:szCs w:val="24"/>
        </w:rPr>
        <w:t xml:space="preserve">was </w:t>
      </w:r>
      <w:r w:rsidR="00FE5B5B" w:rsidRPr="006F3E5C">
        <w:rPr>
          <w:rFonts w:ascii="Times New Roman" w:hAnsi="Times New Roman" w:cs="Times New Roman"/>
          <w:color w:val="000000" w:themeColor="text1"/>
          <w:sz w:val="24"/>
          <w:szCs w:val="24"/>
        </w:rPr>
        <w:t xml:space="preserve">sent to </w:t>
      </w:r>
      <w:r w:rsidRPr="006F3E5C">
        <w:rPr>
          <w:rFonts w:ascii="Times New Roman" w:hAnsi="Times New Roman" w:cs="Times New Roman"/>
          <w:color w:val="000000" w:themeColor="text1"/>
          <w:sz w:val="24"/>
          <w:szCs w:val="24"/>
        </w:rPr>
        <w:t xml:space="preserve">potential respondents. </w:t>
      </w:r>
      <w:r w:rsidR="00D327D6" w:rsidRPr="006F3E5C">
        <w:rPr>
          <w:rFonts w:ascii="Times New Roman" w:hAnsi="Times New Roman" w:cs="Times New Roman"/>
          <w:color w:val="000000" w:themeColor="text1"/>
          <w:sz w:val="24"/>
          <w:szCs w:val="24"/>
        </w:rPr>
        <w:t>Initial</w:t>
      </w:r>
      <w:r w:rsidRPr="006F3E5C">
        <w:rPr>
          <w:rFonts w:ascii="Times New Roman" w:hAnsi="Times New Roman" w:cs="Times New Roman"/>
          <w:color w:val="000000" w:themeColor="text1"/>
          <w:sz w:val="24"/>
          <w:szCs w:val="24"/>
        </w:rPr>
        <w:t xml:space="preserve"> </w:t>
      </w:r>
      <w:r w:rsidR="00D327D6" w:rsidRPr="006F3E5C">
        <w:rPr>
          <w:rFonts w:ascii="Times New Roman" w:hAnsi="Times New Roman" w:cs="Times New Roman"/>
          <w:color w:val="000000" w:themeColor="text1"/>
          <w:sz w:val="24"/>
          <w:szCs w:val="24"/>
        </w:rPr>
        <w:t>participants</w:t>
      </w:r>
      <w:r w:rsidRPr="006F3E5C">
        <w:rPr>
          <w:rFonts w:ascii="Times New Roman" w:hAnsi="Times New Roman" w:cs="Times New Roman"/>
          <w:color w:val="000000" w:themeColor="text1"/>
          <w:sz w:val="24"/>
          <w:szCs w:val="24"/>
        </w:rPr>
        <w:t xml:space="preserve"> were generated from </w:t>
      </w:r>
      <w:r w:rsidR="00FA0ED6" w:rsidRPr="006F3E5C">
        <w:rPr>
          <w:rFonts w:ascii="Times New Roman" w:hAnsi="Times New Roman" w:cs="Times New Roman"/>
          <w:color w:val="000000" w:themeColor="text1"/>
          <w:sz w:val="24"/>
          <w:szCs w:val="24"/>
        </w:rPr>
        <w:t>1</w:t>
      </w:r>
      <w:r w:rsidR="00203BCA" w:rsidRPr="006F3E5C">
        <w:rPr>
          <w:rFonts w:ascii="Times New Roman" w:hAnsi="Times New Roman" w:cs="Times New Roman"/>
          <w:color w:val="000000" w:themeColor="text1"/>
          <w:sz w:val="24"/>
          <w:szCs w:val="24"/>
        </w:rPr>
        <w:t>5</w:t>
      </w:r>
      <w:r w:rsidRPr="006F3E5C">
        <w:rPr>
          <w:rFonts w:ascii="Times New Roman" w:hAnsi="Times New Roman" w:cs="Times New Roman"/>
          <w:color w:val="000000" w:themeColor="text1"/>
          <w:sz w:val="24"/>
          <w:szCs w:val="24"/>
        </w:rPr>
        <w:t>0 e</w:t>
      </w:r>
      <w:r w:rsidR="00D327D6"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mails and u</w:t>
      </w:r>
      <w:r w:rsidR="00D327D6"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ing social media from personal contacts of residents in the UAE</w:t>
      </w:r>
      <w:r w:rsidR="00D327D6"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including co-worker</w:t>
      </w:r>
      <w:r w:rsidR="00D327D6"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friends, students</w:t>
      </w:r>
      <w:r w:rsidR="00D327D6"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relatives.</w:t>
      </w:r>
      <w:r w:rsidR="00043863" w:rsidRPr="006F3E5C">
        <w:rPr>
          <w:rFonts w:ascii="Times New Roman" w:hAnsi="Times New Roman" w:cs="Times New Roman"/>
          <w:color w:val="000000" w:themeColor="text1"/>
          <w:sz w:val="24"/>
          <w:szCs w:val="24"/>
        </w:rPr>
        <w:t xml:space="preserve"> </w:t>
      </w:r>
      <w:r w:rsidR="00D327D6" w:rsidRPr="006F3E5C">
        <w:rPr>
          <w:rFonts w:ascii="Times New Roman" w:hAnsi="Times New Roman" w:cs="Times New Roman"/>
          <w:color w:val="000000" w:themeColor="text1"/>
          <w:sz w:val="24"/>
          <w:szCs w:val="24"/>
        </w:rPr>
        <w:t>D</w:t>
      </w:r>
      <w:r w:rsidR="00043863" w:rsidRPr="006F3E5C">
        <w:rPr>
          <w:rFonts w:ascii="Times New Roman" w:hAnsi="Times New Roman" w:cs="Times New Roman"/>
          <w:color w:val="000000" w:themeColor="text1"/>
          <w:sz w:val="24"/>
          <w:szCs w:val="24"/>
        </w:rPr>
        <w:t xml:space="preserve">irect contacts </w:t>
      </w:r>
      <w:r w:rsidR="00477C7A" w:rsidRPr="006F3E5C">
        <w:rPr>
          <w:rFonts w:ascii="Times New Roman" w:hAnsi="Times New Roman" w:cs="Times New Roman"/>
          <w:color w:val="000000" w:themeColor="text1"/>
          <w:sz w:val="24"/>
          <w:szCs w:val="24"/>
        </w:rPr>
        <w:t>were</w:t>
      </w:r>
      <w:r w:rsidR="00043863" w:rsidRPr="006F3E5C">
        <w:rPr>
          <w:rFonts w:ascii="Times New Roman" w:hAnsi="Times New Roman" w:cs="Times New Roman"/>
          <w:color w:val="000000" w:themeColor="text1"/>
          <w:sz w:val="24"/>
          <w:szCs w:val="24"/>
        </w:rPr>
        <w:t xml:space="preserve"> reached by sending the link </w:t>
      </w:r>
      <w:r w:rsidR="00D327D6" w:rsidRPr="006F3E5C">
        <w:rPr>
          <w:rFonts w:ascii="Times New Roman" w:hAnsi="Times New Roman" w:cs="Times New Roman"/>
          <w:color w:val="000000" w:themeColor="text1"/>
          <w:sz w:val="24"/>
          <w:szCs w:val="24"/>
        </w:rPr>
        <w:t>over</w:t>
      </w:r>
      <w:r w:rsidR="00043863" w:rsidRPr="006F3E5C">
        <w:rPr>
          <w:rFonts w:ascii="Times New Roman" w:hAnsi="Times New Roman" w:cs="Times New Roman"/>
          <w:color w:val="000000" w:themeColor="text1"/>
          <w:sz w:val="24"/>
          <w:szCs w:val="24"/>
        </w:rPr>
        <w:t xml:space="preserve"> so</w:t>
      </w:r>
      <w:r w:rsidR="006C1BDA" w:rsidRPr="006F3E5C">
        <w:rPr>
          <w:rFonts w:ascii="Times New Roman" w:hAnsi="Times New Roman" w:cs="Times New Roman"/>
          <w:color w:val="000000" w:themeColor="text1"/>
          <w:sz w:val="24"/>
          <w:szCs w:val="24"/>
        </w:rPr>
        <w:t xml:space="preserve">cial media </w:t>
      </w:r>
      <w:r w:rsidR="00D327D6" w:rsidRPr="006F3E5C">
        <w:rPr>
          <w:rFonts w:ascii="Times New Roman" w:hAnsi="Times New Roman" w:cs="Times New Roman"/>
          <w:color w:val="000000" w:themeColor="text1"/>
          <w:sz w:val="24"/>
          <w:szCs w:val="24"/>
        </w:rPr>
        <w:t>to</w:t>
      </w:r>
      <w:r w:rsidR="006C1BDA" w:rsidRPr="006F3E5C">
        <w:rPr>
          <w:rFonts w:ascii="Times New Roman" w:hAnsi="Times New Roman" w:cs="Times New Roman"/>
          <w:color w:val="000000" w:themeColor="text1"/>
          <w:sz w:val="24"/>
          <w:szCs w:val="24"/>
        </w:rPr>
        <w:t xml:space="preserve"> 200 respondents. </w:t>
      </w:r>
      <w:r w:rsidRPr="006F3E5C">
        <w:rPr>
          <w:rFonts w:ascii="Times New Roman" w:hAnsi="Times New Roman" w:cs="Times New Roman"/>
          <w:color w:val="000000" w:themeColor="text1"/>
          <w:sz w:val="24"/>
          <w:szCs w:val="24"/>
        </w:rPr>
        <w:t xml:space="preserve">These </w:t>
      </w:r>
      <w:r w:rsidR="00203BCA" w:rsidRPr="006F3E5C">
        <w:rPr>
          <w:rFonts w:ascii="Times New Roman" w:hAnsi="Times New Roman" w:cs="Times New Roman"/>
          <w:color w:val="000000" w:themeColor="text1"/>
          <w:sz w:val="24"/>
          <w:szCs w:val="24"/>
        </w:rPr>
        <w:t>350</w:t>
      </w:r>
      <w:r w:rsidRPr="006F3E5C">
        <w:rPr>
          <w:rFonts w:ascii="Times New Roman" w:hAnsi="Times New Roman" w:cs="Times New Roman"/>
          <w:color w:val="000000" w:themeColor="text1"/>
          <w:sz w:val="24"/>
          <w:szCs w:val="24"/>
        </w:rPr>
        <w:t xml:space="preserve"> individuals</w:t>
      </w:r>
      <w:r w:rsidR="00203BCA" w:rsidRPr="006F3E5C">
        <w:rPr>
          <w:rFonts w:ascii="Times New Roman" w:hAnsi="Times New Roman" w:cs="Times New Roman"/>
          <w:color w:val="000000" w:themeColor="text1"/>
          <w:sz w:val="24"/>
          <w:szCs w:val="24"/>
        </w:rPr>
        <w:t xml:space="preserve"> received a notification </w:t>
      </w:r>
      <w:r w:rsidRPr="006F3E5C">
        <w:rPr>
          <w:rFonts w:ascii="Times New Roman" w:hAnsi="Times New Roman" w:cs="Times New Roman"/>
          <w:color w:val="000000" w:themeColor="text1"/>
          <w:sz w:val="24"/>
          <w:szCs w:val="24"/>
        </w:rPr>
        <w:t>inviting them to complete an online questionnaire</w:t>
      </w:r>
      <w:r w:rsidR="00D327D6"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with a link provided in the e-mail</w:t>
      </w:r>
      <w:r w:rsidR="00203BCA" w:rsidRPr="006F3E5C">
        <w:rPr>
          <w:rFonts w:ascii="Times New Roman" w:hAnsi="Times New Roman" w:cs="Times New Roman"/>
          <w:color w:val="000000" w:themeColor="text1"/>
          <w:sz w:val="24"/>
          <w:szCs w:val="24"/>
        </w:rPr>
        <w:t xml:space="preserve"> or message</w:t>
      </w:r>
      <w:r w:rsidRPr="006F3E5C">
        <w:rPr>
          <w:rFonts w:ascii="Times New Roman" w:hAnsi="Times New Roman" w:cs="Times New Roman"/>
          <w:color w:val="000000" w:themeColor="text1"/>
          <w:sz w:val="24"/>
          <w:szCs w:val="24"/>
        </w:rPr>
        <w:t xml:space="preserve">. </w:t>
      </w:r>
      <w:r w:rsidR="00D327D6" w:rsidRPr="006F3E5C">
        <w:rPr>
          <w:rFonts w:ascii="Times New Roman" w:hAnsi="Times New Roman" w:cs="Times New Roman"/>
          <w:color w:val="000000" w:themeColor="text1"/>
          <w:sz w:val="24"/>
          <w:szCs w:val="24"/>
        </w:rPr>
        <w:t>P</w:t>
      </w:r>
      <w:r w:rsidRPr="006F3E5C">
        <w:rPr>
          <w:rFonts w:ascii="Times New Roman" w:hAnsi="Times New Roman" w:cs="Times New Roman"/>
          <w:color w:val="000000" w:themeColor="text1"/>
          <w:sz w:val="24"/>
          <w:szCs w:val="24"/>
        </w:rPr>
        <w:t>articipants were asked to forward th</w:t>
      </w:r>
      <w:r w:rsidR="00D327D6" w:rsidRPr="006F3E5C">
        <w:rPr>
          <w:rFonts w:ascii="Times New Roman" w:hAnsi="Times New Roman" w:cs="Times New Roman"/>
          <w:color w:val="000000" w:themeColor="text1"/>
          <w:sz w:val="24"/>
          <w:szCs w:val="24"/>
        </w:rPr>
        <w:t>e</w:t>
      </w:r>
      <w:r w:rsidRPr="006F3E5C">
        <w:rPr>
          <w:rFonts w:ascii="Times New Roman" w:hAnsi="Times New Roman" w:cs="Times New Roman"/>
          <w:color w:val="000000" w:themeColor="text1"/>
          <w:sz w:val="24"/>
          <w:szCs w:val="24"/>
        </w:rPr>
        <w:t xml:space="preserve"> online questionnaire invitation to friends and contacts who liv</w:t>
      </w:r>
      <w:r w:rsidR="00D327D6" w:rsidRPr="006F3E5C">
        <w:rPr>
          <w:rFonts w:ascii="Times New Roman" w:hAnsi="Times New Roman" w:cs="Times New Roman"/>
          <w:color w:val="000000" w:themeColor="text1"/>
          <w:sz w:val="24"/>
          <w:szCs w:val="24"/>
        </w:rPr>
        <w:t>e</w:t>
      </w:r>
      <w:r w:rsidRPr="006F3E5C">
        <w:rPr>
          <w:rFonts w:ascii="Times New Roman" w:hAnsi="Times New Roman" w:cs="Times New Roman"/>
          <w:color w:val="000000" w:themeColor="text1"/>
          <w:sz w:val="24"/>
          <w:szCs w:val="24"/>
        </w:rPr>
        <w:t xml:space="preserve"> in UAE and </w:t>
      </w:r>
      <w:r w:rsidR="00D327D6" w:rsidRPr="006F3E5C">
        <w:rPr>
          <w:rFonts w:ascii="Times New Roman" w:hAnsi="Times New Roman" w:cs="Times New Roman"/>
          <w:color w:val="000000" w:themeColor="text1"/>
          <w:sz w:val="24"/>
          <w:szCs w:val="24"/>
        </w:rPr>
        <w:t xml:space="preserve">who were </w:t>
      </w:r>
      <w:r w:rsidRPr="006F3E5C">
        <w:rPr>
          <w:rFonts w:ascii="Times New Roman" w:hAnsi="Times New Roman" w:cs="Times New Roman"/>
          <w:color w:val="000000" w:themeColor="text1"/>
          <w:sz w:val="24"/>
          <w:szCs w:val="24"/>
        </w:rPr>
        <w:t>older than 18 years using social media</w:t>
      </w:r>
      <w:r w:rsidR="00203BCA" w:rsidRPr="006F3E5C">
        <w:rPr>
          <w:rFonts w:ascii="Times New Roman" w:hAnsi="Times New Roman" w:cs="Times New Roman"/>
          <w:color w:val="000000" w:themeColor="text1"/>
          <w:sz w:val="24"/>
          <w:szCs w:val="24"/>
        </w:rPr>
        <w:t xml:space="preserve"> or e</w:t>
      </w:r>
      <w:r w:rsidR="00D327D6" w:rsidRPr="006F3E5C">
        <w:rPr>
          <w:rFonts w:ascii="Times New Roman" w:hAnsi="Times New Roman" w:cs="Times New Roman"/>
          <w:color w:val="000000" w:themeColor="text1"/>
          <w:sz w:val="24"/>
          <w:szCs w:val="24"/>
        </w:rPr>
        <w:t>-</w:t>
      </w:r>
      <w:r w:rsidR="00203BCA" w:rsidRPr="006F3E5C">
        <w:rPr>
          <w:rFonts w:ascii="Times New Roman" w:hAnsi="Times New Roman" w:cs="Times New Roman"/>
          <w:color w:val="000000" w:themeColor="text1"/>
          <w:sz w:val="24"/>
          <w:szCs w:val="24"/>
        </w:rPr>
        <w:t>mail</w:t>
      </w:r>
      <w:r w:rsidR="006C1BDA" w:rsidRPr="006F3E5C">
        <w:rPr>
          <w:rFonts w:ascii="Times New Roman" w:hAnsi="Times New Roman" w:cs="Times New Roman"/>
          <w:color w:val="000000" w:themeColor="text1"/>
          <w:sz w:val="24"/>
          <w:szCs w:val="24"/>
        </w:rPr>
        <w:t>.</w:t>
      </w:r>
      <w:r w:rsidR="00D327D6" w:rsidRPr="006F3E5C">
        <w:rPr>
          <w:rFonts w:ascii="Times New Roman" w:hAnsi="Times New Roman" w:cs="Times New Roman"/>
          <w:color w:val="000000" w:themeColor="text1"/>
          <w:sz w:val="24"/>
          <w:szCs w:val="24"/>
        </w:rPr>
        <w:t xml:space="preserve"> Three hundred six online </w:t>
      </w:r>
      <w:r w:rsidR="001C7829" w:rsidRPr="006F3E5C">
        <w:rPr>
          <w:rFonts w:ascii="Times New Roman" w:hAnsi="Times New Roman" w:cs="Times New Roman"/>
          <w:color w:val="000000" w:themeColor="text1"/>
          <w:sz w:val="24"/>
          <w:szCs w:val="24"/>
        </w:rPr>
        <w:t>questionnaires</w:t>
      </w:r>
      <w:r w:rsidR="006C1BDA" w:rsidRPr="006F3E5C">
        <w:rPr>
          <w:rFonts w:ascii="Times New Roman" w:hAnsi="Times New Roman" w:cs="Times New Roman"/>
          <w:color w:val="000000" w:themeColor="text1"/>
          <w:sz w:val="24"/>
          <w:szCs w:val="24"/>
        </w:rPr>
        <w:t xml:space="preserve"> were </w:t>
      </w:r>
      <w:r w:rsidR="00D327D6" w:rsidRPr="006F3E5C">
        <w:rPr>
          <w:rFonts w:ascii="Times New Roman" w:hAnsi="Times New Roman" w:cs="Times New Roman"/>
          <w:color w:val="000000" w:themeColor="text1"/>
          <w:sz w:val="24"/>
          <w:szCs w:val="24"/>
        </w:rPr>
        <w:t xml:space="preserve">returned, a </w:t>
      </w:r>
      <w:r w:rsidR="006C1BDA" w:rsidRPr="006F3E5C">
        <w:rPr>
          <w:rFonts w:ascii="Times New Roman" w:hAnsi="Times New Roman" w:cs="Times New Roman"/>
          <w:color w:val="000000" w:themeColor="text1"/>
          <w:sz w:val="24"/>
          <w:szCs w:val="24"/>
        </w:rPr>
        <w:t xml:space="preserve">response rate </w:t>
      </w:r>
      <w:r w:rsidR="00D327D6" w:rsidRPr="006F3E5C">
        <w:rPr>
          <w:rFonts w:ascii="Times New Roman" w:hAnsi="Times New Roman" w:cs="Times New Roman"/>
          <w:color w:val="000000" w:themeColor="text1"/>
          <w:sz w:val="24"/>
          <w:szCs w:val="24"/>
        </w:rPr>
        <w:t xml:space="preserve">of </w:t>
      </w:r>
      <w:r w:rsidR="006C1BDA" w:rsidRPr="006F3E5C">
        <w:rPr>
          <w:rFonts w:ascii="Times New Roman" w:hAnsi="Times New Roman" w:cs="Times New Roman"/>
          <w:color w:val="000000" w:themeColor="text1"/>
          <w:sz w:val="24"/>
          <w:szCs w:val="24"/>
        </w:rPr>
        <w:t>87</w:t>
      </w:r>
      <w:r w:rsidR="00D327D6" w:rsidRPr="006F3E5C">
        <w:rPr>
          <w:rFonts w:ascii="Times New Roman" w:hAnsi="Times New Roman" w:cs="Times New Roman"/>
          <w:color w:val="000000" w:themeColor="text1"/>
          <w:sz w:val="24"/>
          <w:szCs w:val="24"/>
        </w:rPr>
        <w:t>%</w:t>
      </w:r>
      <w:r w:rsidR="006C1BDA" w:rsidRPr="006F3E5C">
        <w:rPr>
          <w:rFonts w:ascii="Times New Roman" w:hAnsi="Times New Roman" w:cs="Times New Roman"/>
          <w:color w:val="000000" w:themeColor="text1"/>
          <w:sz w:val="24"/>
          <w:szCs w:val="24"/>
        </w:rPr>
        <w:t>.</w:t>
      </w:r>
      <w:r w:rsidR="00C45CFB" w:rsidRPr="006F3E5C">
        <w:rPr>
          <w:rFonts w:ascii="Times New Roman" w:hAnsi="Times New Roman" w:cs="Times New Roman"/>
          <w:color w:val="000000" w:themeColor="text1"/>
          <w:sz w:val="24"/>
          <w:szCs w:val="24"/>
        </w:rPr>
        <w:t xml:space="preserve"> </w:t>
      </w:r>
      <w:r w:rsidR="006C1BDA" w:rsidRPr="006F3E5C">
        <w:rPr>
          <w:rFonts w:ascii="Times New Roman" w:hAnsi="Times New Roman" w:cs="Times New Roman"/>
          <w:color w:val="000000" w:themeColor="text1"/>
          <w:sz w:val="24"/>
          <w:szCs w:val="24"/>
        </w:rPr>
        <w:t>T</w:t>
      </w:r>
      <w:r w:rsidRPr="006F3E5C">
        <w:rPr>
          <w:rFonts w:ascii="Times New Roman" w:hAnsi="Times New Roman" w:cs="Times New Roman"/>
          <w:color w:val="000000" w:themeColor="text1"/>
          <w:sz w:val="24"/>
          <w:szCs w:val="24"/>
        </w:rPr>
        <w:t xml:space="preserve">he advantage of </w:t>
      </w:r>
      <w:r w:rsidR="006C1BDA" w:rsidRPr="006F3E5C">
        <w:rPr>
          <w:rFonts w:ascii="Times New Roman" w:hAnsi="Times New Roman" w:cs="Times New Roman"/>
          <w:color w:val="000000" w:themeColor="text1"/>
          <w:sz w:val="24"/>
          <w:szCs w:val="24"/>
        </w:rPr>
        <w:t xml:space="preserve">using both online and </w:t>
      </w:r>
      <w:r w:rsidR="00D327D6" w:rsidRPr="006F3E5C">
        <w:rPr>
          <w:rFonts w:ascii="Times New Roman" w:hAnsi="Times New Roman" w:cs="Times New Roman"/>
          <w:color w:val="000000" w:themeColor="text1"/>
          <w:sz w:val="24"/>
          <w:szCs w:val="24"/>
        </w:rPr>
        <w:t>hard-copy</w:t>
      </w:r>
      <w:r w:rsidR="006C1BDA" w:rsidRPr="006F3E5C">
        <w:rPr>
          <w:rFonts w:ascii="Times New Roman" w:hAnsi="Times New Roman" w:cs="Times New Roman"/>
          <w:color w:val="000000" w:themeColor="text1"/>
          <w:sz w:val="24"/>
          <w:szCs w:val="24"/>
        </w:rPr>
        <w:t xml:space="preserve"> questionnaire</w:t>
      </w:r>
      <w:r w:rsidR="00D327D6" w:rsidRPr="006F3E5C">
        <w:rPr>
          <w:rFonts w:ascii="Times New Roman" w:hAnsi="Times New Roman" w:cs="Times New Roman"/>
          <w:color w:val="000000" w:themeColor="text1"/>
          <w:sz w:val="24"/>
          <w:szCs w:val="24"/>
        </w:rPr>
        <w:t>s</w:t>
      </w:r>
      <w:r w:rsidR="006C1BD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is</w:t>
      </w:r>
      <w:r w:rsidR="006C1BDA" w:rsidRPr="006F3E5C">
        <w:rPr>
          <w:rFonts w:ascii="Times New Roman" w:hAnsi="Times New Roman" w:cs="Times New Roman"/>
          <w:color w:val="000000" w:themeColor="text1"/>
          <w:sz w:val="24"/>
          <w:szCs w:val="24"/>
        </w:rPr>
        <w:t xml:space="preserve"> that</w:t>
      </w:r>
      <w:r w:rsidRPr="006F3E5C">
        <w:rPr>
          <w:rFonts w:ascii="Times New Roman" w:hAnsi="Times New Roman" w:cs="Times New Roman"/>
          <w:color w:val="000000" w:themeColor="text1"/>
          <w:sz w:val="24"/>
          <w:szCs w:val="24"/>
        </w:rPr>
        <w:t xml:space="preserve"> targeted responses were collected </w:t>
      </w:r>
      <w:r w:rsidR="00C45CFB" w:rsidRPr="006F3E5C">
        <w:rPr>
          <w:rFonts w:ascii="Times New Roman" w:hAnsi="Times New Roman" w:cs="Times New Roman"/>
          <w:color w:val="000000" w:themeColor="text1"/>
          <w:sz w:val="24"/>
          <w:szCs w:val="24"/>
        </w:rPr>
        <w:t>over</w:t>
      </w:r>
      <w:r w:rsidRPr="006F3E5C">
        <w:rPr>
          <w:rFonts w:ascii="Times New Roman" w:hAnsi="Times New Roman" w:cs="Times New Roman"/>
          <w:color w:val="000000" w:themeColor="text1"/>
          <w:sz w:val="24"/>
          <w:szCs w:val="24"/>
        </w:rPr>
        <w:t xml:space="preserve"> 4 weeks</w:t>
      </w:r>
      <w:r w:rsidR="00C45CF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979 usable questionnaires were </w:t>
      </w:r>
      <w:r w:rsidR="00C45CFB" w:rsidRPr="006F3E5C">
        <w:rPr>
          <w:rFonts w:ascii="Times New Roman" w:hAnsi="Times New Roman" w:cs="Times New Roman"/>
          <w:color w:val="000000" w:themeColor="text1"/>
          <w:sz w:val="24"/>
          <w:szCs w:val="24"/>
        </w:rPr>
        <w:t>returned f</w:t>
      </w:r>
      <w:r w:rsidRPr="006F3E5C">
        <w:rPr>
          <w:rFonts w:ascii="Times New Roman" w:hAnsi="Times New Roman" w:cs="Times New Roman"/>
          <w:color w:val="000000" w:themeColor="text1"/>
          <w:sz w:val="24"/>
          <w:szCs w:val="24"/>
        </w:rPr>
        <w:t xml:space="preserve">rom </w:t>
      </w:r>
      <w:r w:rsidR="00C45CFB" w:rsidRPr="006F3E5C">
        <w:rPr>
          <w:rFonts w:ascii="Times New Roman" w:hAnsi="Times New Roman" w:cs="Times New Roman"/>
          <w:color w:val="000000" w:themeColor="text1"/>
          <w:sz w:val="24"/>
          <w:szCs w:val="24"/>
        </w:rPr>
        <w:t xml:space="preserve">people with </w:t>
      </w:r>
      <w:r w:rsidRPr="006F3E5C">
        <w:rPr>
          <w:rFonts w:ascii="Times New Roman" w:hAnsi="Times New Roman" w:cs="Times New Roman"/>
          <w:color w:val="000000" w:themeColor="text1"/>
          <w:sz w:val="24"/>
          <w:szCs w:val="24"/>
        </w:rPr>
        <w:t xml:space="preserve">46 nationalities </w:t>
      </w:r>
      <w:r w:rsidR="00C45CFB" w:rsidRPr="006F3E5C">
        <w:rPr>
          <w:rFonts w:ascii="Times New Roman" w:hAnsi="Times New Roman" w:cs="Times New Roman"/>
          <w:color w:val="000000" w:themeColor="text1"/>
          <w:sz w:val="24"/>
          <w:szCs w:val="24"/>
        </w:rPr>
        <w:t xml:space="preserve">who </w:t>
      </w:r>
      <w:r w:rsidRPr="006F3E5C">
        <w:rPr>
          <w:rFonts w:ascii="Times New Roman" w:hAnsi="Times New Roman" w:cs="Times New Roman"/>
          <w:color w:val="000000" w:themeColor="text1"/>
          <w:sz w:val="24"/>
          <w:szCs w:val="24"/>
        </w:rPr>
        <w:t>resid</w:t>
      </w:r>
      <w:r w:rsidR="00C45CFB" w:rsidRPr="006F3E5C">
        <w:rPr>
          <w:rFonts w:ascii="Times New Roman" w:hAnsi="Times New Roman" w:cs="Times New Roman"/>
          <w:color w:val="000000" w:themeColor="text1"/>
          <w:sz w:val="24"/>
          <w:szCs w:val="24"/>
        </w:rPr>
        <w:t>e</w:t>
      </w:r>
      <w:r w:rsidRPr="006F3E5C">
        <w:rPr>
          <w:rFonts w:ascii="Times New Roman" w:hAnsi="Times New Roman" w:cs="Times New Roman"/>
          <w:color w:val="000000" w:themeColor="text1"/>
          <w:sz w:val="24"/>
          <w:szCs w:val="24"/>
        </w:rPr>
        <w:t xml:space="preserve"> </w:t>
      </w:r>
      <w:r w:rsidR="00C45CFB" w:rsidRPr="006F3E5C">
        <w:rPr>
          <w:rFonts w:ascii="Times New Roman" w:hAnsi="Times New Roman" w:cs="Times New Roman"/>
          <w:color w:val="000000" w:themeColor="text1"/>
          <w:sz w:val="24"/>
          <w:szCs w:val="24"/>
        </w:rPr>
        <w:t>in</w:t>
      </w:r>
      <w:r w:rsidRPr="006F3E5C">
        <w:rPr>
          <w:rFonts w:ascii="Times New Roman" w:hAnsi="Times New Roman" w:cs="Times New Roman"/>
          <w:color w:val="000000" w:themeColor="text1"/>
          <w:sz w:val="24"/>
          <w:szCs w:val="24"/>
        </w:rPr>
        <w:t xml:space="preserve"> the</w:t>
      </w:r>
      <w:r w:rsidR="001314E9" w:rsidRPr="006F3E5C">
        <w:rPr>
          <w:rFonts w:ascii="Times New Roman" w:hAnsi="Times New Roman" w:cs="Times New Roman"/>
          <w:color w:val="000000" w:themeColor="text1"/>
          <w:sz w:val="24"/>
          <w:szCs w:val="24"/>
        </w:rPr>
        <w:t xml:space="preserve"> UAE. </w:t>
      </w:r>
      <w:r w:rsidR="00C45CFB" w:rsidRPr="006F3E5C">
        <w:rPr>
          <w:rFonts w:ascii="Times New Roman" w:hAnsi="Times New Roman" w:cs="Times New Roman"/>
          <w:color w:val="000000" w:themeColor="text1"/>
          <w:sz w:val="24"/>
          <w:szCs w:val="24"/>
        </w:rPr>
        <w:t>R</w:t>
      </w:r>
      <w:r w:rsidR="001314E9" w:rsidRPr="006F3E5C">
        <w:rPr>
          <w:rFonts w:ascii="Times New Roman" w:hAnsi="Times New Roman" w:cs="Times New Roman"/>
          <w:color w:val="000000" w:themeColor="text1"/>
          <w:sz w:val="24"/>
          <w:szCs w:val="24"/>
        </w:rPr>
        <w:t>esponse</w:t>
      </w:r>
      <w:r w:rsidR="00C45CFB" w:rsidRPr="006F3E5C">
        <w:rPr>
          <w:rFonts w:ascii="Times New Roman" w:hAnsi="Times New Roman" w:cs="Times New Roman"/>
          <w:color w:val="000000" w:themeColor="text1"/>
          <w:sz w:val="24"/>
          <w:szCs w:val="24"/>
        </w:rPr>
        <w:t>s</w:t>
      </w:r>
      <w:r w:rsidR="001314E9" w:rsidRPr="006F3E5C">
        <w:rPr>
          <w:rFonts w:ascii="Times New Roman" w:hAnsi="Times New Roman" w:cs="Times New Roman"/>
          <w:color w:val="000000" w:themeColor="text1"/>
          <w:sz w:val="24"/>
          <w:szCs w:val="24"/>
        </w:rPr>
        <w:t xml:space="preserve"> used </w:t>
      </w:r>
      <w:r w:rsidRPr="006F3E5C">
        <w:rPr>
          <w:rFonts w:ascii="Times New Roman" w:hAnsi="Times New Roman" w:cs="Times New Roman"/>
          <w:color w:val="000000" w:themeColor="text1"/>
          <w:sz w:val="24"/>
          <w:szCs w:val="24"/>
        </w:rPr>
        <w:t xml:space="preserve">for data analysis </w:t>
      </w:r>
      <w:r w:rsidR="001314E9" w:rsidRPr="006F3E5C">
        <w:rPr>
          <w:rFonts w:ascii="Times New Roman" w:hAnsi="Times New Roman" w:cs="Times New Roman"/>
          <w:color w:val="000000" w:themeColor="text1"/>
          <w:sz w:val="24"/>
          <w:szCs w:val="24"/>
        </w:rPr>
        <w:t>include</w:t>
      </w:r>
      <w:r w:rsidR="00C45CFB"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608 expatriate resident</w:t>
      </w:r>
      <w:r w:rsidR="001314E9" w:rsidRPr="006F3E5C">
        <w:rPr>
          <w:rFonts w:ascii="Times New Roman" w:hAnsi="Times New Roman" w:cs="Times New Roman"/>
          <w:color w:val="000000" w:themeColor="text1"/>
          <w:sz w:val="24"/>
          <w:szCs w:val="24"/>
        </w:rPr>
        <w:t>s and 371 national residents</w:t>
      </w:r>
      <w:r w:rsidR="00C45CFB" w:rsidRPr="006F3E5C">
        <w:rPr>
          <w:rFonts w:ascii="Times New Roman" w:hAnsi="Times New Roman" w:cs="Times New Roman"/>
          <w:color w:val="000000" w:themeColor="text1"/>
          <w:sz w:val="24"/>
          <w:szCs w:val="24"/>
        </w:rPr>
        <w:t>,</w:t>
      </w:r>
      <w:r w:rsidR="001314E9" w:rsidRPr="006F3E5C">
        <w:rPr>
          <w:rFonts w:ascii="Times New Roman" w:hAnsi="Times New Roman" w:cs="Times New Roman"/>
          <w:color w:val="000000" w:themeColor="text1"/>
          <w:sz w:val="24"/>
          <w:szCs w:val="24"/>
        </w:rPr>
        <w:t xml:space="preserve"> a total of 979</w:t>
      </w:r>
      <w:r w:rsidR="00C45CFB" w:rsidRPr="006F3E5C">
        <w:rPr>
          <w:rFonts w:ascii="Times New Roman" w:hAnsi="Times New Roman" w:cs="Times New Roman"/>
          <w:color w:val="000000" w:themeColor="text1"/>
          <w:sz w:val="24"/>
          <w:szCs w:val="24"/>
        </w:rPr>
        <w:t xml:space="preserve"> participants</w:t>
      </w:r>
      <w:r w:rsidR="001314E9" w:rsidRPr="006F3E5C">
        <w:rPr>
          <w:rFonts w:ascii="Times New Roman" w:hAnsi="Times New Roman" w:cs="Times New Roman"/>
          <w:color w:val="000000" w:themeColor="text1"/>
          <w:sz w:val="24"/>
          <w:szCs w:val="24"/>
        </w:rPr>
        <w:t xml:space="preserve">. </w:t>
      </w:r>
    </w:p>
    <w:p w14:paraId="58583145" w14:textId="77777777" w:rsidR="00F7384E" w:rsidRPr="006F3E5C" w:rsidRDefault="00F7384E" w:rsidP="00821504">
      <w:pPr>
        <w:spacing w:line="480" w:lineRule="auto"/>
        <w:ind w:firstLine="720"/>
        <w:jc w:val="both"/>
        <w:rPr>
          <w:rFonts w:ascii="Times New Roman" w:hAnsi="Times New Roman" w:cs="Times New Roman"/>
          <w:color w:val="000000" w:themeColor="text1"/>
          <w:sz w:val="24"/>
          <w:szCs w:val="24"/>
        </w:rPr>
      </w:pPr>
    </w:p>
    <w:p w14:paraId="2467B79C" w14:textId="5D7FD4BF" w:rsidR="0080383E" w:rsidRDefault="0080383E"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269" w:name="_Toc489878856"/>
      <w:bookmarkStart w:id="270" w:name="_Toc501535724"/>
      <w:bookmarkStart w:id="271" w:name="_Toc503955775"/>
      <w:r w:rsidRPr="006F3E5C">
        <w:rPr>
          <w:rFonts w:ascii="Times New Roman" w:hAnsi="Times New Roman" w:cs="Times New Roman"/>
          <w:b/>
          <w:bCs/>
          <w:color w:val="000000" w:themeColor="text1"/>
          <w:sz w:val="26"/>
          <w:szCs w:val="26"/>
        </w:rPr>
        <w:t>Data Collection Selection Verification</w:t>
      </w:r>
      <w:bookmarkEnd w:id="269"/>
      <w:bookmarkEnd w:id="270"/>
      <w:bookmarkEnd w:id="271"/>
      <w:r w:rsidRPr="006F3E5C">
        <w:rPr>
          <w:rFonts w:ascii="Times New Roman" w:hAnsi="Times New Roman" w:cs="Times New Roman"/>
          <w:b/>
          <w:bCs/>
          <w:color w:val="000000" w:themeColor="text1"/>
          <w:sz w:val="26"/>
          <w:szCs w:val="26"/>
        </w:rPr>
        <w:t xml:space="preserve"> </w:t>
      </w:r>
    </w:p>
    <w:p w14:paraId="0C117E94" w14:textId="77777777" w:rsidR="00F7384E" w:rsidRPr="00F7384E" w:rsidRDefault="00F7384E" w:rsidP="00F7384E"/>
    <w:p w14:paraId="5EB2DF09" w14:textId="54BC3B5A" w:rsidR="0080383E" w:rsidRDefault="00E12305" w:rsidP="00A837C0">
      <w:pPr>
        <w:spacing w:line="48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Table 13</w:t>
      </w:r>
      <w:r w:rsidR="00394426"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sz w:val="24"/>
          <w:szCs w:val="24"/>
        </w:rPr>
        <w:t xml:space="preserve">shows differences in mean values across the two modes of responses (online and </w:t>
      </w:r>
      <w:r w:rsidR="00D76186" w:rsidRPr="006F3E5C">
        <w:rPr>
          <w:rFonts w:ascii="Times New Roman" w:hAnsi="Times New Roman" w:cs="Times New Roman"/>
          <w:sz w:val="24"/>
          <w:szCs w:val="24"/>
        </w:rPr>
        <w:t>hard copy</w:t>
      </w:r>
      <w:r w:rsidR="0080383E" w:rsidRPr="006F3E5C">
        <w:rPr>
          <w:rFonts w:ascii="Times New Roman" w:hAnsi="Times New Roman" w:cs="Times New Roman"/>
          <w:sz w:val="24"/>
          <w:szCs w:val="24"/>
        </w:rPr>
        <w:t>), with t-test</w:t>
      </w:r>
      <w:r w:rsidR="00D76186" w:rsidRPr="006F3E5C">
        <w:rPr>
          <w:rFonts w:ascii="Times New Roman" w:hAnsi="Times New Roman" w:cs="Times New Roman"/>
          <w:sz w:val="24"/>
          <w:szCs w:val="24"/>
        </w:rPr>
        <w:t>s</w:t>
      </w:r>
      <w:r w:rsidR="00F151C8"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w:t>
      </w:r>
      <w:r w:rsidR="00F151C8" w:rsidRPr="006F3E5C">
        <w:rPr>
          <w:rFonts w:ascii="Times New Roman" w:hAnsi="Times New Roman" w:cs="Times New Roman"/>
          <w:sz w:val="24"/>
          <w:szCs w:val="24"/>
        </w:rPr>
        <w:t>F</w:t>
      </w:r>
      <w:r w:rsidR="0080383E" w:rsidRPr="006F3E5C">
        <w:rPr>
          <w:rFonts w:ascii="Times New Roman" w:hAnsi="Times New Roman" w:cs="Times New Roman"/>
          <w:sz w:val="24"/>
          <w:szCs w:val="24"/>
        </w:rPr>
        <w:t>or all variables</w:t>
      </w:r>
      <w:r w:rsidR="00F151C8"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Kolmogorov-Smirnov tests </w:t>
      </w:r>
      <w:r w:rsidR="00F151C8" w:rsidRPr="006F3E5C">
        <w:rPr>
          <w:rFonts w:ascii="Times New Roman" w:hAnsi="Times New Roman" w:cs="Times New Roman"/>
          <w:sz w:val="24"/>
          <w:szCs w:val="24"/>
        </w:rPr>
        <w:t>suggest</w:t>
      </w:r>
      <w:r w:rsidR="0080383E" w:rsidRPr="006F3E5C">
        <w:rPr>
          <w:rFonts w:ascii="Times New Roman" w:hAnsi="Times New Roman" w:cs="Times New Roman"/>
          <w:sz w:val="24"/>
          <w:szCs w:val="24"/>
        </w:rPr>
        <w:t xml:space="preserve"> no violation of </w:t>
      </w:r>
      <w:r w:rsidR="00F151C8" w:rsidRPr="006F3E5C">
        <w:rPr>
          <w:rFonts w:ascii="Times New Roman" w:hAnsi="Times New Roman" w:cs="Times New Roman"/>
          <w:sz w:val="24"/>
          <w:szCs w:val="24"/>
        </w:rPr>
        <w:t xml:space="preserve">the </w:t>
      </w:r>
      <w:r w:rsidR="0080383E" w:rsidRPr="006F3E5C">
        <w:rPr>
          <w:rFonts w:ascii="Times New Roman" w:hAnsi="Times New Roman" w:cs="Times New Roman"/>
          <w:sz w:val="24"/>
          <w:szCs w:val="24"/>
        </w:rPr>
        <w:t>normal distribution assumption required for</w:t>
      </w:r>
      <w:r w:rsidR="00F151C8" w:rsidRPr="006F3E5C">
        <w:rPr>
          <w:rFonts w:ascii="Times New Roman" w:hAnsi="Times New Roman" w:cs="Times New Roman"/>
          <w:sz w:val="24"/>
          <w:szCs w:val="24"/>
        </w:rPr>
        <w:t xml:space="preserve"> a</w:t>
      </w:r>
      <w:r w:rsidR="0080383E" w:rsidRPr="006F3E5C">
        <w:rPr>
          <w:rFonts w:ascii="Times New Roman" w:hAnsi="Times New Roman" w:cs="Times New Roman"/>
          <w:sz w:val="24"/>
          <w:szCs w:val="24"/>
        </w:rPr>
        <w:t xml:space="preserve"> t-test. </w:t>
      </w:r>
      <w:r w:rsidR="00F151C8" w:rsidRPr="006F3E5C">
        <w:rPr>
          <w:rFonts w:ascii="Times New Roman" w:hAnsi="Times New Roman" w:cs="Times New Roman"/>
          <w:sz w:val="24"/>
          <w:szCs w:val="24"/>
        </w:rPr>
        <w:t>A</w:t>
      </w:r>
      <w:r w:rsidR="0080383E" w:rsidRPr="006F3E5C">
        <w:rPr>
          <w:rFonts w:ascii="Times New Roman" w:hAnsi="Times New Roman" w:cs="Times New Roman"/>
          <w:sz w:val="24"/>
          <w:szCs w:val="24"/>
        </w:rPr>
        <w:t>ll nine variables d</w:t>
      </w:r>
      <w:r w:rsidR="00F151C8" w:rsidRPr="006F3E5C">
        <w:rPr>
          <w:rFonts w:ascii="Times New Roman" w:hAnsi="Times New Roman" w:cs="Times New Roman"/>
          <w:sz w:val="24"/>
          <w:szCs w:val="24"/>
        </w:rPr>
        <w:t>id</w:t>
      </w:r>
      <w:r w:rsidR="0080383E" w:rsidRPr="006F3E5C">
        <w:rPr>
          <w:rFonts w:ascii="Times New Roman" w:hAnsi="Times New Roman" w:cs="Times New Roman"/>
          <w:sz w:val="24"/>
          <w:szCs w:val="24"/>
        </w:rPr>
        <w:t xml:space="preserve"> not vary across the two response groups</w:t>
      </w:r>
      <w:r w:rsidR="00F151C8"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w:t>
      </w:r>
      <w:r w:rsidR="00F151C8" w:rsidRPr="006F3E5C">
        <w:rPr>
          <w:rFonts w:ascii="Times New Roman" w:hAnsi="Times New Roman" w:cs="Times New Roman"/>
          <w:sz w:val="24"/>
          <w:szCs w:val="24"/>
        </w:rPr>
        <w:t xml:space="preserve">With </w:t>
      </w:r>
      <w:r w:rsidR="0080383E" w:rsidRPr="006F3E5C">
        <w:rPr>
          <w:rFonts w:ascii="Times New Roman" w:hAnsi="Times New Roman" w:cs="Times New Roman"/>
          <w:sz w:val="24"/>
          <w:szCs w:val="24"/>
        </w:rPr>
        <w:t xml:space="preserve">p-values above 0.05, </w:t>
      </w:r>
      <w:r w:rsidR="00F151C8" w:rsidRPr="006F3E5C">
        <w:rPr>
          <w:rFonts w:ascii="Times New Roman" w:hAnsi="Times New Roman" w:cs="Times New Roman"/>
          <w:sz w:val="24"/>
          <w:szCs w:val="24"/>
        </w:rPr>
        <w:t>the H</w:t>
      </w:r>
      <w:r w:rsidR="00F151C8" w:rsidRPr="006F3E5C">
        <w:rPr>
          <w:rFonts w:ascii="Times New Roman" w:hAnsi="Times New Roman" w:cs="Times New Roman"/>
          <w:sz w:val="24"/>
          <w:szCs w:val="24"/>
          <w:vertAlign w:val="subscript"/>
        </w:rPr>
        <w:t>0</w:t>
      </w:r>
      <w:r w:rsidR="00F151C8" w:rsidRPr="006F3E5C">
        <w:rPr>
          <w:rFonts w:ascii="Times New Roman" w:hAnsi="Times New Roman" w:cs="Times New Roman"/>
          <w:sz w:val="24"/>
          <w:szCs w:val="24"/>
        </w:rPr>
        <w:t xml:space="preserve"> failed to be rejected with 95% certainty; </w:t>
      </w:r>
      <w:r w:rsidR="0080383E" w:rsidRPr="006F3E5C">
        <w:rPr>
          <w:rFonts w:ascii="Times New Roman" w:hAnsi="Times New Roman" w:cs="Times New Roman"/>
          <w:sz w:val="24"/>
          <w:szCs w:val="24"/>
        </w:rPr>
        <w:t>the distribution</w:t>
      </w:r>
      <w:r w:rsidR="00F151C8"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of scores for the two groups are equal.</w:t>
      </w:r>
    </w:p>
    <w:p w14:paraId="4C3D9590" w14:textId="68B8D5CC" w:rsidR="00F7384E" w:rsidRDefault="00F7384E" w:rsidP="00821504">
      <w:pPr>
        <w:spacing w:line="480" w:lineRule="auto"/>
        <w:ind w:firstLine="720"/>
        <w:jc w:val="both"/>
        <w:rPr>
          <w:rFonts w:ascii="Times New Roman" w:hAnsi="Times New Roman" w:cs="Times New Roman"/>
          <w:sz w:val="24"/>
          <w:szCs w:val="24"/>
        </w:rPr>
      </w:pPr>
    </w:p>
    <w:p w14:paraId="15EED74B" w14:textId="7C57F256" w:rsidR="00E12305" w:rsidRDefault="00E12305" w:rsidP="00821504">
      <w:pPr>
        <w:spacing w:line="480" w:lineRule="auto"/>
        <w:ind w:firstLine="720"/>
        <w:jc w:val="both"/>
        <w:rPr>
          <w:rFonts w:ascii="Times New Roman" w:hAnsi="Times New Roman" w:cs="Times New Roman"/>
          <w:sz w:val="24"/>
          <w:szCs w:val="24"/>
        </w:rPr>
      </w:pPr>
    </w:p>
    <w:p w14:paraId="54F8C7AD" w14:textId="62B078A3" w:rsidR="00E12305" w:rsidRDefault="00E12305" w:rsidP="00821504">
      <w:pPr>
        <w:spacing w:line="480" w:lineRule="auto"/>
        <w:ind w:firstLine="720"/>
        <w:jc w:val="both"/>
        <w:rPr>
          <w:rFonts w:ascii="Times New Roman" w:hAnsi="Times New Roman" w:cs="Times New Roman"/>
          <w:sz w:val="24"/>
          <w:szCs w:val="24"/>
        </w:rPr>
      </w:pPr>
    </w:p>
    <w:p w14:paraId="2710DD8F" w14:textId="1B22CE86" w:rsidR="00E12305" w:rsidRDefault="00E12305" w:rsidP="00821504">
      <w:pPr>
        <w:spacing w:line="480" w:lineRule="auto"/>
        <w:ind w:firstLine="720"/>
        <w:jc w:val="both"/>
        <w:rPr>
          <w:rFonts w:ascii="Times New Roman" w:hAnsi="Times New Roman" w:cs="Times New Roman"/>
          <w:sz w:val="24"/>
          <w:szCs w:val="24"/>
        </w:rPr>
      </w:pPr>
    </w:p>
    <w:p w14:paraId="2159983D" w14:textId="77777777" w:rsidR="00E12305" w:rsidRPr="006F3E5C" w:rsidRDefault="00E12305" w:rsidP="00821504">
      <w:pPr>
        <w:spacing w:line="480" w:lineRule="auto"/>
        <w:ind w:firstLine="720"/>
        <w:jc w:val="both"/>
        <w:rPr>
          <w:rFonts w:ascii="Times New Roman" w:hAnsi="Times New Roman" w:cs="Times New Roman"/>
          <w:sz w:val="24"/>
          <w:szCs w:val="24"/>
        </w:rPr>
      </w:pPr>
    </w:p>
    <w:p w14:paraId="56C56BFD" w14:textId="352608A7" w:rsidR="0080383E" w:rsidRDefault="00394426" w:rsidP="00821504">
      <w:pPr>
        <w:pStyle w:val="Caption"/>
        <w:jc w:val="both"/>
        <w:rPr>
          <w:b w:val="0"/>
          <w:bCs w:val="0"/>
          <w:color w:val="000000" w:themeColor="text1"/>
          <w:sz w:val="24"/>
          <w:szCs w:val="24"/>
        </w:rPr>
      </w:pPr>
      <w:bookmarkStart w:id="272" w:name="_Ref503692627"/>
      <w:bookmarkStart w:id="273" w:name="_Toc503947522"/>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13</w:t>
      </w:r>
      <w:r w:rsidRPr="006F3E5C">
        <w:rPr>
          <w:b w:val="0"/>
          <w:bCs w:val="0"/>
          <w:color w:val="000000" w:themeColor="text1"/>
          <w:sz w:val="24"/>
          <w:szCs w:val="24"/>
        </w:rPr>
        <w:fldChar w:fldCharType="end"/>
      </w:r>
      <w:r w:rsidRPr="006F3E5C">
        <w:rPr>
          <w:b w:val="0"/>
          <w:bCs w:val="0"/>
          <w:color w:val="000000" w:themeColor="text1"/>
          <w:sz w:val="24"/>
          <w:szCs w:val="24"/>
        </w:rPr>
        <w:t>: Comparing Means Between Latent Variables by Questionnaire Return Type.</w:t>
      </w:r>
      <w:bookmarkEnd w:id="272"/>
      <w:bookmarkEnd w:id="273"/>
    </w:p>
    <w:p w14:paraId="65BD6F12" w14:textId="77777777" w:rsidR="00F7384E" w:rsidRPr="00F7384E" w:rsidRDefault="00F7384E" w:rsidP="00F7384E">
      <w:pPr>
        <w:rPr>
          <w:lang w:bidi="ar-AE"/>
        </w:rPr>
      </w:pPr>
    </w:p>
    <w:p w14:paraId="23F3089A" w14:textId="77777777" w:rsidR="00CD491F" w:rsidRPr="00CD491F" w:rsidRDefault="00CD491F" w:rsidP="00CD491F">
      <w:pPr>
        <w:rPr>
          <w:lang w:bidi="ar-AE"/>
        </w:rPr>
      </w:pPr>
    </w:p>
    <w:tbl>
      <w:tblPr>
        <w:tblStyle w:val="TableGrid"/>
        <w:tblW w:w="9075" w:type="dxa"/>
        <w:tblInd w:w="0" w:type="dxa"/>
        <w:tblLook w:val="04A0" w:firstRow="1" w:lastRow="0" w:firstColumn="1" w:lastColumn="0" w:noHBand="0" w:noVBand="1"/>
      </w:tblPr>
      <w:tblGrid>
        <w:gridCol w:w="4422"/>
        <w:gridCol w:w="1105"/>
        <w:gridCol w:w="1106"/>
        <w:gridCol w:w="711"/>
        <w:gridCol w:w="1731"/>
      </w:tblGrid>
      <w:tr w:rsidR="0080383E" w:rsidRPr="006F3E5C" w14:paraId="102BB9FD" w14:textId="77777777" w:rsidTr="00BF10A5">
        <w:trPr>
          <w:trHeight w:val="188"/>
        </w:trPr>
        <w:tc>
          <w:tcPr>
            <w:tcW w:w="4422" w:type="dxa"/>
            <w:tcBorders>
              <w:left w:val="nil"/>
              <w:right w:val="nil"/>
            </w:tcBorders>
          </w:tcPr>
          <w:p w14:paraId="3A981C6A" w14:textId="77777777" w:rsidR="0080383E" w:rsidRPr="006F3E5C" w:rsidRDefault="0080383E" w:rsidP="00CD491F">
            <w:pPr>
              <w:spacing w:line="360" w:lineRule="auto"/>
              <w:jc w:val="both"/>
              <w:rPr>
                <w:rFonts w:ascii="Times New Roman" w:hAnsi="Times New Roman" w:cs="Times New Roman"/>
                <w:sz w:val="22"/>
              </w:rPr>
            </w:pPr>
          </w:p>
        </w:tc>
        <w:tc>
          <w:tcPr>
            <w:tcW w:w="2211" w:type="dxa"/>
            <w:gridSpan w:val="2"/>
            <w:tcBorders>
              <w:left w:val="nil"/>
              <w:right w:val="nil"/>
            </w:tcBorders>
            <w:vAlign w:val="center"/>
          </w:tcPr>
          <w:p w14:paraId="7886ECFD" w14:textId="77777777" w:rsidR="0080383E" w:rsidRPr="006F3E5C" w:rsidRDefault="0080383E" w:rsidP="00CD491F">
            <w:pPr>
              <w:spacing w:line="360" w:lineRule="auto"/>
              <w:jc w:val="both"/>
              <w:rPr>
                <w:rFonts w:ascii="Times New Roman" w:hAnsi="Times New Roman" w:cs="Times New Roman"/>
                <w:b/>
                <w:bCs/>
                <w:sz w:val="22"/>
              </w:rPr>
            </w:pPr>
            <w:r w:rsidRPr="006F3E5C">
              <w:rPr>
                <w:rFonts w:ascii="Times New Roman" w:hAnsi="Times New Roman" w:cs="Times New Roman"/>
                <w:b/>
                <w:bCs/>
                <w:sz w:val="22"/>
              </w:rPr>
              <w:t>Group Means</w:t>
            </w:r>
          </w:p>
        </w:tc>
        <w:tc>
          <w:tcPr>
            <w:tcW w:w="711" w:type="dxa"/>
            <w:tcBorders>
              <w:left w:val="nil"/>
              <w:right w:val="nil"/>
            </w:tcBorders>
            <w:vAlign w:val="center"/>
          </w:tcPr>
          <w:p w14:paraId="6B3EA7FC" w14:textId="77777777" w:rsidR="0080383E" w:rsidRPr="006F3E5C" w:rsidRDefault="0080383E" w:rsidP="00CD491F">
            <w:pPr>
              <w:spacing w:line="360" w:lineRule="auto"/>
              <w:jc w:val="both"/>
              <w:rPr>
                <w:rFonts w:ascii="Times New Roman" w:hAnsi="Times New Roman" w:cs="Times New Roman"/>
                <w:sz w:val="22"/>
              </w:rPr>
            </w:pPr>
          </w:p>
        </w:tc>
        <w:tc>
          <w:tcPr>
            <w:tcW w:w="1731" w:type="dxa"/>
            <w:tcBorders>
              <w:left w:val="nil"/>
              <w:right w:val="nil"/>
            </w:tcBorders>
            <w:vAlign w:val="center"/>
          </w:tcPr>
          <w:p w14:paraId="5DBF54F9" w14:textId="77777777" w:rsidR="0080383E" w:rsidRPr="006F3E5C" w:rsidRDefault="0080383E" w:rsidP="00CD491F">
            <w:pPr>
              <w:spacing w:line="360" w:lineRule="auto"/>
              <w:jc w:val="both"/>
              <w:rPr>
                <w:rFonts w:ascii="Times New Roman" w:hAnsi="Times New Roman" w:cs="Times New Roman"/>
                <w:sz w:val="22"/>
              </w:rPr>
            </w:pPr>
          </w:p>
        </w:tc>
      </w:tr>
      <w:tr w:rsidR="0080383E" w:rsidRPr="006F3E5C" w14:paraId="59B15283" w14:textId="77777777" w:rsidTr="00BF10A5">
        <w:trPr>
          <w:trHeight w:val="602"/>
        </w:trPr>
        <w:tc>
          <w:tcPr>
            <w:tcW w:w="4422" w:type="dxa"/>
            <w:tcBorders>
              <w:left w:val="nil"/>
              <w:right w:val="nil"/>
            </w:tcBorders>
            <w:vAlign w:val="bottom"/>
          </w:tcPr>
          <w:p w14:paraId="788AD71A"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Latent Variables</w:t>
            </w:r>
          </w:p>
        </w:tc>
        <w:tc>
          <w:tcPr>
            <w:tcW w:w="1105" w:type="dxa"/>
            <w:tcBorders>
              <w:left w:val="nil"/>
              <w:right w:val="nil"/>
            </w:tcBorders>
            <w:vAlign w:val="bottom"/>
          </w:tcPr>
          <w:p w14:paraId="016B097E"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Online</w:t>
            </w:r>
          </w:p>
          <w:p w14:paraId="0257E2CC"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N=306</w:t>
            </w:r>
          </w:p>
        </w:tc>
        <w:tc>
          <w:tcPr>
            <w:tcW w:w="1106" w:type="dxa"/>
            <w:tcBorders>
              <w:left w:val="nil"/>
              <w:right w:val="nil"/>
            </w:tcBorders>
            <w:vAlign w:val="bottom"/>
          </w:tcPr>
          <w:p w14:paraId="00A44C2F"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Paper</w:t>
            </w:r>
          </w:p>
          <w:p w14:paraId="3A0B5C29"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N=673</w:t>
            </w:r>
          </w:p>
        </w:tc>
        <w:tc>
          <w:tcPr>
            <w:tcW w:w="711" w:type="dxa"/>
            <w:tcBorders>
              <w:left w:val="nil"/>
              <w:right w:val="nil"/>
            </w:tcBorders>
            <w:vAlign w:val="bottom"/>
          </w:tcPr>
          <w:p w14:paraId="60DB5B1E"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df</w:t>
            </w:r>
          </w:p>
        </w:tc>
        <w:tc>
          <w:tcPr>
            <w:tcW w:w="1731" w:type="dxa"/>
            <w:tcBorders>
              <w:left w:val="nil"/>
              <w:right w:val="nil"/>
            </w:tcBorders>
            <w:vAlign w:val="bottom"/>
          </w:tcPr>
          <w:p w14:paraId="5A437B71"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t-stat</w:t>
            </w:r>
          </w:p>
          <w:p w14:paraId="69E38D51" w14:textId="77777777" w:rsidR="0080383E" w:rsidRPr="006F3E5C" w:rsidRDefault="0080383E" w:rsidP="00BF10A5">
            <w:pPr>
              <w:spacing w:line="276" w:lineRule="auto"/>
              <w:jc w:val="both"/>
              <w:rPr>
                <w:rFonts w:ascii="Times New Roman" w:hAnsi="Times New Roman" w:cs="Times New Roman"/>
                <w:b/>
                <w:bCs/>
                <w:sz w:val="22"/>
              </w:rPr>
            </w:pPr>
            <w:r w:rsidRPr="006F3E5C">
              <w:rPr>
                <w:rFonts w:ascii="Times New Roman" w:hAnsi="Times New Roman" w:cs="Times New Roman"/>
                <w:b/>
                <w:bCs/>
                <w:sz w:val="22"/>
              </w:rPr>
              <w:t>(two-tailed)</w:t>
            </w:r>
          </w:p>
        </w:tc>
      </w:tr>
      <w:tr w:rsidR="0080383E" w:rsidRPr="006F3E5C" w14:paraId="4B8C8B8D" w14:textId="77777777" w:rsidTr="00CD491F">
        <w:trPr>
          <w:trHeight w:val="449"/>
        </w:trPr>
        <w:tc>
          <w:tcPr>
            <w:tcW w:w="4422" w:type="dxa"/>
            <w:tcBorders>
              <w:left w:val="nil"/>
              <w:bottom w:val="nil"/>
              <w:right w:val="nil"/>
            </w:tcBorders>
          </w:tcPr>
          <w:p w14:paraId="02B74FA0" w14:textId="49F4ACC6"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Positive Social Impacts</w:t>
            </w:r>
          </w:p>
        </w:tc>
        <w:tc>
          <w:tcPr>
            <w:tcW w:w="1105" w:type="dxa"/>
            <w:tcBorders>
              <w:left w:val="nil"/>
              <w:bottom w:val="nil"/>
              <w:right w:val="nil"/>
            </w:tcBorders>
            <w:vAlign w:val="center"/>
          </w:tcPr>
          <w:p w14:paraId="4D764D0B"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5.92</w:t>
            </w:r>
          </w:p>
        </w:tc>
        <w:tc>
          <w:tcPr>
            <w:tcW w:w="1106" w:type="dxa"/>
            <w:tcBorders>
              <w:left w:val="nil"/>
              <w:bottom w:val="nil"/>
              <w:right w:val="nil"/>
            </w:tcBorders>
            <w:vAlign w:val="center"/>
          </w:tcPr>
          <w:p w14:paraId="4E76875F"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5.95</w:t>
            </w:r>
          </w:p>
        </w:tc>
        <w:tc>
          <w:tcPr>
            <w:tcW w:w="711" w:type="dxa"/>
            <w:tcBorders>
              <w:left w:val="nil"/>
              <w:bottom w:val="nil"/>
              <w:right w:val="nil"/>
            </w:tcBorders>
            <w:vAlign w:val="center"/>
          </w:tcPr>
          <w:p w14:paraId="34343954"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left w:val="nil"/>
              <w:bottom w:val="nil"/>
              <w:right w:val="nil"/>
            </w:tcBorders>
            <w:vAlign w:val="bottom"/>
          </w:tcPr>
          <w:p w14:paraId="528821FB"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-0.672</w:t>
            </w:r>
          </w:p>
        </w:tc>
      </w:tr>
      <w:tr w:rsidR="0080383E" w:rsidRPr="006F3E5C" w14:paraId="3163CD34" w14:textId="77777777" w:rsidTr="00CD491F">
        <w:trPr>
          <w:trHeight w:val="449"/>
        </w:trPr>
        <w:tc>
          <w:tcPr>
            <w:tcW w:w="4422" w:type="dxa"/>
            <w:tcBorders>
              <w:top w:val="nil"/>
              <w:left w:val="nil"/>
              <w:bottom w:val="nil"/>
              <w:right w:val="nil"/>
            </w:tcBorders>
          </w:tcPr>
          <w:p w14:paraId="69D2733E"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Negative Social Impacts</w:t>
            </w:r>
          </w:p>
        </w:tc>
        <w:tc>
          <w:tcPr>
            <w:tcW w:w="1105" w:type="dxa"/>
            <w:tcBorders>
              <w:top w:val="nil"/>
              <w:left w:val="nil"/>
              <w:bottom w:val="nil"/>
              <w:right w:val="nil"/>
            </w:tcBorders>
            <w:vAlign w:val="center"/>
          </w:tcPr>
          <w:p w14:paraId="499BF541"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3.83</w:t>
            </w:r>
          </w:p>
        </w:tc>
        <w:tc>
          <w:tcPr>
            <w:tcW w:w="1106" w:type="dxa"/>
            <w:tcBorders>
              <w:top w:val="nil"/>
              <w:left w:val="nil"/>
              <w:bottom w:val="nil"/>
              <w:right w:val="nil"/>
            </w:tcBorders>
            <w:vAlign w:val="center"/>
          </w:tcPr>
          <w:p w14:paraId="7F1C8F62"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4.03</w:t>
            </w:r>
          </w:p>
        </w:tc>
        <w:tc>
          <w:tcPr>
            <w:tcW w:w="711" w:type="dxa"/>
            <w:tcBorders>
              <w:top w:val="nil"/>
              <w:left w:val="nil"/>
              <w:bottom w:val="nil"/>
              <w:right w:val="nil"/>
            </w:tcBorders>
            <w:vAlign w:val="center"/>
          </w:tcPr>
          <w:p w14:paraId="05B59B77"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2319D742"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-2.043</w:t>
            </w:r>
          </w:p>
        </w:tc>
      </w:tr>
      <w:tr w:rsidR="0080383E" w:rsidRPr="006F3E5C" w14:paraId="49C1ACB7" w14:textId="77777777" w:rsidTr="00CD491F">
        <w:trPr>
          <w:trHeight w:val="449"/>
        </w:trPr>
        <w:tc>
          <w:tcPr>
            <w:tcW w:w="4422" w:type="dxa"/>
            <w:tcBorders>
              <w:top w:val="nil"/>
              <w:left w:val="nil"/>
              <w:bottom w:val="nil"/>
              <w:right w:val="nil"/>
            </w:tcBorders>
          </w:tcPr>
          <w:p w14:paraId="5CC40FA4"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Positive Cultural Impacts</w:t>
            </w:r>
          </w:p>
        </w:tc>
        <w:tc>
          <w:tcPr>
            <w:tcW w:w="1105" w:type="dxa"/>
            <w:tcBorders>
              <w:top w:val="nil"/>
              <w:left w:val="nil"/>
              <w:bottom w:val="nil"/>
              <w:right w:val="nil"/>
            </w:tcBorders>
            <w:vAlign w:val="center"/>
          </w:tcPr>
          <w:p w14:paraId="6898F8EB"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5.54</w:t>
            </w:r>
          </w:p>
        </w:tc>
        <w:tc>
          <w:tcPr>
            <w:tcW w:w="1106" w:type="dxa"/>
            <w:tcBorders>
              <w:top w:val="nil"/>
              <w:left w:val="nil"/>
              <w:bottom w:val="nil"/>
              <w:right w:val="nil"/>
            </w:tcBorders>
            <w:vAlign w:val="center"/>
          </w:tcPr>
          <w:p w14:paraId="4F923041"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5.61</w:t>
            </w:r>
          </w:p>
        </w:tc>
        <w:tc>
          <w:tcPr>
            <w:tcW w:w="711" w:type="dxa"/>
            <w:tcBorders>
              <w:top w:val="nil"/>
              <w:left w:val="nil"/>
              <w:bottom w:val="nil"/>
              <w:right w:val="nil"/>
            </w:tcBorders>
            <w:vAlign w:val="center"/>
          </w:tcPr>
          <w:p w14:paraId="36520222"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0328A800"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-1.098</w:t>
            </w:r>
          </w:p>
        </w:tc>
      </w:tr>
      <w:tr w:rsidR="0080383E" w:rsidRPr="006F3E5C" w14:paraId="225DDF04" w14:textId="77777777" w:rsidTr="00CD491F">
        <w:trPr>
          <w:trHeight w:val="449"/>
        </w:trPr>
        <w:tc>
          <w:tcPr>
            <w:tcW w:w="4422" w:type="dxa"/>
            <w:tcBorders>
              <w:top w:val="nil"/>
              <w:left w:val="nil"/>
              <w:bottom w:val="nil"/>
              <w:right w:val="nil"/>
            </w:tcBorders>
          </w:tcPr>
          <w:p w14:paraId="260BC279"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Negative Cultural Impacts</w:t>
            </w:r>
          </w:p>
        </w:tc>
        <w:tc>
          <w:tcPr>
            <w:tcW w:w="1105" w:type="dxa"/>
            <w:tcBorders>
              <w:top w:val="nil"/>
              <w:left w:val="nil"/>
              <w:bottom w:val="nil"/>
              <w:right w:val="nil"/>
            </w:tcBorders>
            <w:vAlign w:val="center"/>
          </w:tcPr>
          <w:p w14:paraId="2C306C35"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4.17</w:t>
            </w:r>
          </w:p>
        </w:tc>
        <w:tc>
          <w:tcPr>
            <w:tcW w:w="1106" w:type="dxa"/>
            <w:tcBorders>
              <w:top w:val="nil"/>
              <w:left w:val="nil"/>
              <w:bottom w:val="nil"/>
              <w:right w:val="nil"/>
            </w:tcBorders>
            <w:vAlign w:val="center"/>
          </w:tcPr>
          <w:p w14:paraId="58B3F555"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4.25</w:t>
            </w:r>
          </w:p>
        </w:tc>
        <w:tc>
          <w:tcPr>
            <w:tcW w:w="711" w:type="dxa"/>
            <w:tcBorders>
              <w:top w:val="nil"/>
              <w:left w:val="nil"/>
              <w:bottom w:val="nil"/>
              <w:right w:val="nil"/>
            </w:tcBorders>
            <w:vAlign w:val="center"/>
          </w:tcPr>
          <w:p w14:paraId="0AD7B40B"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1022CEA2"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-0.873</w:t>
            </w:r>
          </w:p>
        </w:tc>
      </w:tr>
      <w:tr w:rsidR="0080383E" w:rsidRPr="006F3E5C" w14:paraId="27CA9E98" w14:textId="77777777" w:rsidTr="00CD491F">
        <w:trPr>
          <w:trHeight w:val="449"/>
        </w:trPr>
        <w:tc>
          <w:tcPr>
            <w:tcW w:w="4422" w:type="dxa"/>
            <w:tcBorders>
              <w:top w:val="nil"/>
              <w:left w:val="nil"/>
              <w:bottom w:val="nil"/>
              <w:right w:val="nil"/>
            </w:tcBorders>
          </w:tcPr>
          <w:p w14:paraId="06415ED8"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Positive Environmental Impacts</w:t>
            </w:r>
          </w:p>
        </w:tc>
        <w:tc>
          <w:tcPr>
            <w:tcW w:w="1105" w:type="dxa"/>
            <w:tcBorders>
              <w:top w:val="nil"/>
              <w:left w:val="nil"/>
              <w:bottom w:val="nil"/>
              <w:right w:val="nil"/>
            </w:tcBorders>
            <w:vAlign w:val="center"/>
          </w:tcPr>
          <w:p w14:paraId="14E03566"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5.51</w:t>
            </w:r>
          </w:p>
        </w:tc>
        <w:tc>
          <w:tcPr>
            <w:tcW w:w="1106" w:type="dxa"/>
            <w:tcBorders>
              <w:top w:val="nil"/>
              <w:left w:val="nil"/>
              <w:bottom w:val="nil"/>
              <w:right w:val="nil"/>
            </w:tcBorders>
            <w:vAlign w:val="center"/>
          </w:tcPr>
          <w:p w14:paraId="786D54FB"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5.62</w:t>
            </w:r>
          </w:p>
        </w:tc>
        <w:tc>
          <w:tcPr>
            <w:tcW w:w="711" w:type="dxa"/>
            <w:tcBorders>
              <w:top w:val="nil"/>
              <w:left w:val="nil"/>
              <w:bottom w:val="nil"/>
              <w:right w:val="nil"/>
            </w:tcBorders>
            <w:vAlign w:val="center"/>
          </w:tcPr>
          <w:p w14:paraId="1562139A"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6E96BC81"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-1.683</w:t>
            </w:r>
          </w:p>
        </w:tc>
      </w:tr>
      <w:tr w:rsidR="0080383E" w:rsidRPr="006F3E5C" w14:paraId="0CB5BD84" w14:textId="77777777" w:rsidTr="00CD491F">
        <w:trPr>
          <w:trHeight w:val="449"/>
        </w:trPr>
        <w:tc>
          <w:tcPr>
            <w:tcW w:w="4422" w:type="dxa"/>
            <w:tcBorders>
              <w:top w:val="nil"/>
              <w:left w:val="nil"/>
              <w:bottom w:val="nil"/>
              <w:right w:val="nil"/>
            </w:tcBorders>
          </w:tcPr>
          <w:p w14:paraId="2332FF44"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Negative Environmental Impacts</w:t>
            </w:r>
          </w:p>
        </w:tc>
        <w:tc>
          <w:tcPr>
            <w:tcW w:w="1105" w:type="dxa"/>
            <w:tcBorders>
              <w:top w:val="nil"/>
              <w:left w:val="nil"/>
              <w:bottom w:val="nil"/>
              <w:right w:val="nil"/>
            </w:tcBorders>
            <w:vAlign w:val="center"/>
          </w:tcPr>
          <w:p w14:paraId="7677A991"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4.17</w:t>
            </w:r>
          </w:p>
        </w:tc>
        <w:tc>
          <w:tcPr>
            <w:tcW w:w="1106" w:type="dxa"/>
            <w:tcBorders>
              <w:top w:val="nil"/>
              <w:left w:val="nil"/>
              <w:bottom w:val="nil"/>
              <w:right w:val="nil"/>
            </w:tcBorders>
            <w:vAlign w:val="center"/>
          </w:tcPr>
          <w:p w14:paraId="67B12605"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4.15</w:t>
            </w:r>
          </w:p>
        </w:tc>
        <w:tc>
          <w:tcPr>
            <w:tcW w:w="711" w:type="dxa"/>
            <w:tcBorders>
              <w:top w:val="nil"/>
              <w:left w:val="nil"/>
              <w:bottom w:val="nil"/>
              <w:right w:val="nil"/>
            </w:tcBorders>
            <w:vAlign w:val="center"/>
          </w:tcPr>
          <w:p w14:paraId="120C81E2"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04DF7C71"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0.199</w:t>
            </w:r>
          </w:p>
        </w:tc>
      </w:tr>
      <w:tr w:rsidR="0080383E" w:rsidRPr="006F3E5C" w14:paraId="6FB7E251" w14:textId="77777777" w:rsidTr="00CD491F">
        <w:trPr>
          <w:trHeight w:val="449"/>
        </w:trPr>
        <w:tc>
          <w:tcPr>
            <w:tcW w:w="4422" w:type="dxa"/>
            <w:tcBorders>
              <w:top w:val="nil"/>
              <w:left w:val="nil"/>
              <w:bottom w:val="nil"/>
              <w:right w:val="nil"/>
            </w:tcBorders>
          </w:tcPr>
          <w:p w14:paraId="333428DA"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Positive Economic Impacts</w:t>
            </w:r>
          </w:p>
        </w:tc>
        <w:tc>
          <w:tcPr>
            <w:tcW w:w="1105" w:type="dxa"/>
            <w:tcBorders>
              <w:top w:val="nil"/>
              <w:left w:val="nil"/>
              <w:bottom w:val="nil"/>
              <w:right w:val="nil"/>
            </w:tcBorders>
            <w:vAlign w:val="center"/>
          </w:tcPr>
          <w:p w14:paraId="730FFA00"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5.74</w:t>
            </w:r>
          </w:p>
        </w:tc>
        <w:tc>
          <w:tcPr>
            <w:tcW w:w="1106" w:type="dxa"/>
            <w:tcBorders>
              <w:top w:val="nil"/>
              <w:left w:val="nil"/>
              <w:bottom w:val="nil"/>
              <w:right w:val="nil"/>
            </w:tcBorders>
            <w:vAlign w:val="center"/>
          </w:tcPr>
          <w:p w14:paraId="46F6C4CA"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5.84</w:t>
            </w:r>
          </w:p>
        </w:tc>
        <w:tc>
          <w:tcPr>
            <w:tcW w:w="711" w:type="dxa"/>
            <w:tcBorders>
              <w:top w:val="nil"/>
              <w:left w:val="nil"/>
              <w:bottom w:val="nil"/>
              <w:right w:val="nil"/>
            </w:tcBorders>
            <w:vAlign w:val="center"/>
          </w:tcPr>
          <w:p w14:paraId="03E85DB7"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045FF147"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-1.435</w:t>
            </w:r>
          </w:p>
        </w:tc>
      </w:tr>
      <w:tr w:rsidR="0080383E" w:rsidRPr="006F3E5C" w14:paraId="154A2F2C" w14:textId="77777777" w:rsidTr="00CD491F">
        <w:trPr>
          <w:trHeight w:val="449"/>
        </w:trPr>
        <w:tc>
          <w:tcPr>
            <w:tcW w:w="4422" w:type="dxa"/>
            <w:tcBorders>
              <w:top w:val="nil"/>
              <w:left w:val="nil"/>
              <w:bottom w:val="nil"/>
              <w:right w:val="nil"/>
            </w:tcBorders>
          </w:tcPr>
          <w:p w14:paraId="7C724019"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eastAsiaTheme="minorEastAsia" w:hAnsi="Times New Roman" w:cs="Times New Roman"/>
                <w:color w:val="000000"/>
                <w:sz w:val="22"/>
              </w:rPr>
              <w:t>Negative Economic Impacts</w:t>
            </w:r>
          </w:p>
        </w:tc>
        <w:tc>
          <w:tcPr>
            <w:tcW w:w="1105" w:type="dxa"/>
            <w:tcBorders>
              <w:top w:val="nil"/>
              <w:left w:val="nil"/>
              <w:bottom w:val="nil"/>
              <w:right w:val="nil"/>
            </w:tcBorders>
            <w:vAlign w:val="center"/>
          </w:tcPr>
          <w:p w14:paraId="4611F6E4"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4.96</w:t>
            </w:r>
          </w:p>
        </w:tc>
        <w:tc>
          <w:tcPr>
            <w:tcW w:w="1106" w:type="dxa"/>
            <w:tcBorders>
              <w:top w:val="nil"/>
              <w:left w:val="nil"/>
              <w:bottom w:val="nil"/>
              <w:right w:val="nil"/>
            </w:tcBorders>
            <w:vAlign w:val="center"/>
          </w:tcPr>
          <w:p w14:paraId="3A3973C0"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5.05</w:t>
            </w:r>
          </w:p>
        </w:tc>
        <w:tc>
          <w:tcPr>
            <w:tcW w:w="711" w:type="dxa"/>
            <w:tcBorders>
              <w:top w:val="nil"/>
              <w:left w:val="nil"/>
              <w:bottom w:val="nil"/>
              <w:right w:val="nil"/>
            </w:tcBorders>
            <w:vAlign w:val="center"/>
          </w:tcPr>
          <w:p w14:paraId="491A6E4E"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bottom w:val="nil"/>
              <w:right w:val="nil"/>
            </w:tcBorders>
            <w:vAlign w:val="bottom"/>
          </w:tcPr>
          <w:p w14:paraId="16069336"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-1.011</w:t>
            </w:r>
          </w:p>
        </w:tc>
      </w:tr>
      <w:tr w:rsidR="0080383E" w:rsidRPr="006F3E5C" w14:paraId="6F142690" w14:textId="77777777" w:rsidTr="00BF10A5">
        <w:trPr>
          <w:trHeight w:val="80"/>
        </w:trPr>
        <w:tc>
          <w:tcPr>
            <w:tcW w:w="4422" w:type="dxa"/>
            <w:tcBorders>
              <w:top w:val="nil"/>
              <w:left w:val="nil"/>
              <w:right w:val="nil"/>
            </w:tcBorders>
          </w:tcPr>
          <w:p w14:paraId="5A00796F" w14:textId="77777777" w:rsidR="0080383E" w:rsidRPr="006F3E5C" w:rsidRDefault="0080383E" w:rsidP="00CD491F">
            <w:pPr>
              <w:spacing w:line="360" w:lineRule="auto"/>
              <w:jc w:val="both"/>
              <w:rPr>
                <w:rFonts w:ascii="Times New Roman" w:hAnsi="Times New Roman" w:cs="Times New Roman"/>
                <w:color w:val="FF0000"/>
                <w:sz w:val="22"/>
              </w:rPr>
            </w:pPr>
            <w:r w:rsidRPr="006F3E5C">
              <w:rPr>
                <w:rFonts w:ascii="Times New Roman" w:hAnsi="Times New Roman" w:cs="Times New Roman"/>
                <w:color w:val="000000"/>
                <w:sz w:val="22"/>
              </w:rPr>
              <w:t>Support for Tourism Development</w:t>
            </w:r>
          </w:p>
        </w:tc>
        <w:tc>
          <w:tcPr>
            <w:tcW w:w="1105" w:type="dxa"/>
            <w:tcBorders>
              <w:top w:val="nil"/>
              <w:left w:val="nil"/>
              <w:right w:val="nil"/>
            </w:tcBorders>
            <w:vAlign w:val="center"/>
          </w:tcPr>
          <w:p w14:paraId="5F3F77FB"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5.48</w:t>
            </w:r>
          </w:p>
        </w:tc>
        <w:tc>
          <w:tcPr>
            <w:tcW w:w="1106" w:type="dxa"/>
            <w:tcBorders>
              <w:top w:val="nil"/>
              <w:left w:val="nil"/>
              <w:right w:val="nil"/>
            </w:tcBorders>
            <w:vAlign w:val="center"/>
          </w:tcPr>
          <w:p w14:paraId="20EABE2A"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5.58</w:t>
            </w:r>
          </w:p>
        </w:tc>
        <w:tc>
          <w:tcPr>
            <w:tcW w:w="711" w:type="dxa"/>
            <w:tcBorders>
              <w:top w:val="nil"/>
              <w:left w:val="nil"/>
              <w:right w:val="nil"/>
            </w:tcBorders>
            <w:vAlign w:val="center"/>
          </w:tcPr>
          <w:p w14:paraId="688E0CE6"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977</w:t>
            </w:r>
          </w:p>
        </w:tc>
        <w:tc>
          <w:tcPr>
            <w:tcW w:w="1731" w:type="dxa"/>
            <w:tcBorders>
              <w:top w:val="nil"/>
              <w:left w:val="nil"/>
              <w:right w:val="nil"/>
            </w:tcBorders>
            <w:vAlign w:val="bottom"/>
          </w:tcPr>
          <w:p w14:paraId="2C91C3E0" w14:textId="77777777" w:rsidR="0080383E" w:rsidRPr="006F3E5C" w:rsidRDefault="0080383E" w:rsidP="00CD491F">
            <w:pPr>
              <w:spacing w:line="360" w:lineRule="auto"/>
              <w:jc w:val="both"/>
              <w:rPr>
                <w:rFonts w:ascii="Times New Roman" w:hAnsi="Times New Roman" w:cs="Times New Roman"/>
                <w:color w:val="000000"/>
                <w:sz w:val="22"/>
              </w:rPr>
            </w:pPr>
            <w:r w:rsidRPr="006F3E5C">
              <w:rPr>
                <w:rFonts w:ascii="Times New Roman" w:hAnsi="Times New Roman" w:cs="Times New Roman"/>
                <w:color w:val="000000"/>
                <w:sz w:val="22"/>
              </w:rPr>
              <w:t>-1.369</w:t>
            </w:r>
          </w:p>
        </w:tc>
      </w:tr>
    </w:tbl>
    <w:p w14:paraId="0F51972A" w14:textId="66B73FF5" w:rsidR="00CA18D1" w:rsidRPr="006F3E5C" w:rsidRDefault="00CA18D1" w:rsidP="00821504">
      <w:pPr>
        <w:jc w:val="both"/>
        <w:rPr>
          <w:rFonts w:ascii="Times New Roman" w:hAnsi="Times New Roman" w:cs="Times New Roman"/>
          <w:szCs w:val="20"/>
        </w:rPr>
      </w:pPr>
      <w:r w:rsidRPr="006F3E5C">
        <w:rPr>
          <w:rFonts w:ascii="Times New Roman" w:hAnsi="Times New Roman" w:cs="Times New Roman"/>
          <w:i/>
          <w:szCs w:val="20"/>
          <w:lang w:bidi="ar-AE"/>
        </w:rPr>
        <w:t xml:space="preserve">Note. </w:t>
      </w:r>
      <w:r w:rsidRPr="006F3E5C">
        <w:rPr>
          <w:rFonts w:ascii="Times New Roman" w:hAnsi="Times New Roman" w:cs="Times New Roman"/>
          <w:szCs w:val="20"/>
        </w:rPr>
        <w:t>Means and standard deviations of a Likert</w:t>
      </w:r>
      <w:r w:rsidR="00A92A94" w:rsidRPr="006F3E5C">
        <w:rPr>
          <w:rFonts w:ascii="Times New Roman" w:hAnsi="Times New Roman" w:cs="Times New Roman"/>
          <w:szCs w:val="20"/>
        </w:rPr>
        <w:t>-type</w:t>
      </w:r>
      <w:r w:rsidRPr="006F3E5C">
        <w:rPr>
          <w:rFonts w:ascii="Times New Roman" w:hAnsi="Times New Roman" w:cs="Times New Roman"/>
          <w:szCs w:val="20"/>
        </w:rPr>
        <w:t xml:space="preserve"> scale the ranged from strongly disagree (1) to strongly agree (7), with 4 as a neutral response.</w:t>
      </w:r>
    </w:p>
    <w:p w14:paraId="2ADDEFDA" w14:textId="226E6258" w:rsidR="0080383E" w:rsidRDefault="00CA18D1" w:rsidP="00821504">
      <w:pPr>
        <w:spacing w:line="480" w:lineRule="auto"/>
        <w:jc w:val="both"/>
        <w:rPr>
          <w:rFonts w:ascii="Times New Roman" w:hAnsi="Times New Roman" w:cs="Times New Roman"/>
          <w:szCs w:val="20"/>
        </w:rPr>
      </w:pPr>
      <w:r w:rsidRPr="006F3E5C">
        <w:rPr>
          <w:rFonts w:ascii="Times New Roman" w:hAnsi="Times New Roman" w:cs="Times New Roman"/>
          <w:szCs w:val="20"/>
        </w:rPr>
        <w:t>*p&lt;0.05, **p&lt;0.01</w:t>
      </w:r>
    </w:p>
    <w:p w14:paraId="7FBF8502" w14:textId="77777777" w:rsidR="00F7384E" w:rsidRPr="006F3E5C" w:rsidRDefault="00F7384E" w:rsidP="00821504">
      <w:pPr>
        <w:spacing w:line="480" w:lineRule="auto"/>
        <w:jc w:val="both"/>
        <w:rPr>
          <w:rFonts w:ascii="Times New Roman" w:hAnsi="Times New Roman" w:cs="Times New Roman"/>
          <w:szCs w:val="20"/>
        </w:rPr>
      </w:pPr>
    </w:p>
    <w:p w14:paraId="2C99F0B4" w14:textId="2FA93034"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74" w:name="_Toc501535725"/>
      <w:bookmarkStart w:id="275" w:name="_Toc503955776"/>
      <w:r w:rsidRPr="006F3E5C">
        <w:rPr>
          <w:rFonts w:ascii="Times New Roman" w:hAnsi="Times New Roman" w:cs="Times New Roman"/>
          <w:b/>
          <w:bCs/>
          <w:color w:val="000000" w:themeColor="text1"/>
          <w:sz w:val="26"/>
          <w:szCs w:val="26"/>
        </w:rPr>
        <w:t>Development of the Measurement Instrument</w:t>
      </w:r>
      <w:bookmarkEnd w:id="274"/>
      <w:bookmarkEnd w:id="275"/>
    </w:p>
    <w:p w14:paraId="08AB08E5" w14:textId="77777777" w:rsidR="00F7384E" w:rsidRPr="00F7384E" w:rsidRDefault="00F7384E" w:rsidP="00F7384E"/>
    <w:p w14:paraId="19074CFC" w14:textId="0F11C6A9" w:rsidR="0080383E"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color w:val="000000" w:themeColor="text1"/>
          <w:sz w:val="24"/>
          <w:szCs w:val="24"/>
        </w:rPr>
        <w:t xml:space="preserve">The survey </w:t>
      </w:r>
      <w:r w:rsidR="00F151C8" w:rsidRPr="006F3E5C">
        <w:rPr>
          <w:rFonts w:ascii="Times New Roman" w:hAnsi="Times New Roman" w:cs="Times New Roman"/>
          <w:color w:val="000000" w:themeColor="text1"/>
          <w:sz w:val="24"/>
          <w:szCs w:val="24"/>
        </w:rPr>
        <w:t xml:space="preserve">appears in </w:t>
      </w:r>
      <w:r w:rsidRPr="006F3E5C">
        <w:rPr>
          <w:rFonts w:ascii="Times New Roman" w:hAnsi="Times New Roman" w:cs="Times New Roman"/>
          <w:color w:val="000000" w:themeColor="text1"/>
          <w:sz w:val="24"/>
          <w:szCs w:val="24"/>
        </w:rPr>
        <w:t>Appendi</w:t>
      </w:r>
      <w:r w:rsidR="00F151C8" w:rsidRPr="006F3E5C">
        <w:rPr>
          <w:rFonts w:ascii="Times New Roman" w:hAnsi="Times New Roman" w:cs="Times New Roman"/>
          <w:color w:val="000000" w:themeColor="text1"/>
          <w:sz w:val="24"/>
          <w:szCs w:val="24"/>
        </w:rPr>
        <w:t>ces</w:t>
      </w:r>
      <w:r w:rsidRPr="006F3E5C">
        <w:rPr>
          <w:rFonts w:ascii="Times New Roman" w:hAnsi="Times New Roman" w:cs="Times New Roman"/>
          <w:color w:val="000000" w:themeColor="text1"/>
          <w:sz w:val="24"/>
          <w:szCs w:val="24"/>
        </w:rPr>
        <w:t xml:space="preserve"> </w:t>
      </w:r>
      <w:r w:rsidR="00416C4E" w:rsidRPr="006F3E5C">
        <w:rPr>
          <w:rFonts w:ascii="Times New Roman" w:hAnsi="Times New Roman" w:cs="Times New Roman"/>
          <w:color w:val="000000" w:themeColor="text1"/>
          <w:sz w:val="24"/>
          <w:szCs w:val="24"/>
        </w:rPr>
        <w:t>B</w:t>
      </w:r>
      <w:r w:rsidRPr="006F3E5C">
        <w:rPr>
          <w:rFonts w:ascii="Times New Roman" w:hAnsi="Times New Roman" w:cs="Times New Roman"/>
          <w:color w:val="000000" w:themeColor="text1"/>
          <w:sz w:val="24"/>
          <w:szCs w:val="24"/>
        </w:rPr>
        <w:t xml:space="preserve"> and </w:t>
      </w:r>
      <w:r w:rsidR="00416C4E" w:rsidRPr="006F3E5C">
        <w:rPr>
          <w:rFonts w:ascii="Times New Roman" w:hAnsi="Times New Roman" w:cs="Times New Roman"/>
          <w:color w:val="000000" w:themeColor="text1"/>
          <w:sz w:val="24"/>
          <w:szCs w:val="24"/>
        </w:rPr>
        <w:t>C</w:t>
      </w:r>
      <w:r w:rsidRPr="006F3E5C">
        <w:rPr>
          <w:rFonts w:ascii="Times New Roman" w:hAnsi="Times New Roman" w:cs="Times New Roman"/>
          <w:color w:val="000000" w:themeColor="text1"/>
          <w:sz w:val="24"/>
          <w:szCs w:val="24"/>
        </w:rPr>
        <w:t xml:space="preserve"> for English and Arabic</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respectively. The questionnaire </w:t>
      </w:r>
      <w:r w:rsidR="00F151C8" w:rsidRPr="006F3E5C">
        <w:rPr>
          <w:rFonts w:ascii="Times New Roman" w:hAnsi="Times New Roman" w:cs="Times New Roman"/>
          <w:color w:val="000000" w:themeColor="text1"/>
          <w:sz w:val="24"/>
          <w:szCs w:val="24"/>
        </w:rPr>
        <w:t xml:space="preserve">included </w:t>
      </w:r>
      <w:r w:rsidRPr="006F3E5C">
        <w:rPr>
          <w:rFonts w:ascii="Times New Roman" w:hAnsi="Times New Roman" w:cs="Times New Roman"/>
          <w:color w:val="000000" w:themeColor="text1"/>
          <w:sz w:val="24"/>
          <w:szCs w:val="24"/>
        </w:rPr>
        <w:t>three sections. Section A captured demographic</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including the nationalit</w:t>
      </w:r>
      <w:r w:rsidR="00F151C8" w:rsidRPr="006F3E5C">
        <w:rPr>
          <w:rFonts w:ascii="Times New Roman" w:hAnsi="Times New Roman" w:cs="Times New Roman"/>
          <w:color w:val="000000" w:themeColor="text1"/>
          <w:sz w:val="24"/>
          <w:szCs w:val="24"/>
        </w:rPr>
        <w:t>ies</w:t>
      </w:r>
      <w:r w:rsidRPr="006F3E5C">
        <w:rPr>
          <w:rFonts w:ascii="Times New Roman" w:hAnsi="Times New Roman" w:cs="Times New Roman"/>
          <w:color w:val="000000" w:themeColor="text1"/>
          <w:sz w:val="24"/>
          <w:szCs w:val="24"/>
        </w:rPr>
        <w:t xml:space="preserve"> of respondent</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Section B include</w:t>
      </w:r>
      <w:r w:rsidR="00F151C8"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items that measure</w:t>
      </w:r>
      <w:r w:rsidR="00F151C8"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w:t>
      </w:r>
      <w:r w:rsidR="00F151C8" w:rsidRPr="006F3E5C">
        <w:rPr>
          <w:rFonts w:ascii="Times New Roman" w:hAnsi="Times New Roman" w:cs="Times New Roman"/>
          <w:color w:val="000000" w:themeColor="text1"/>
          <w:sz w:val="24"/>
          <w:szCs w:val="24"/>
        </w:rPr>
        <w:t xml:space="preserve">residents’ </w:t>
      </w:r>
      <w:r w:rsidRPr="006F3E5C">
        <w:rPr>
          <w:rFonts w:ascii="Times New Roman" w:hAnsi="Times New Roman" w:cs="Times New Roman"/>
          <w:color w:val="000000" w:themeColor="text1"/>
          <w:sz w:val="24"/>
          <w:szCs w:val="24"/>
        </w:rPr>
        <w:t>perception</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of tourism</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social, cultural, environmental</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economic impacts. The last section include</w:t>
      </w:r>
      <w:r w:rsidR="00F151C8"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sz w:val="24"/>
          <w:szCs w:val="24"/>
        </w:rPr>
        <w:t>two questions regarding tourism development in the UAE.</w:t>
      </w:r>
      <w:r w:rsidR="00F151C8"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The </w:t>
      </w:r>
      <w:r w:rsidR="00F151C8" w:rsidRPr="006F3E5C">
        <w:rPr>
          <w:rFonts w:ascii="Times New Roman" w:hAnsi="Times New Roman" w:cs="Times New Roman"/>
          <w:sz w:val="24"/>
          <w:szCs w:val="24"/>
        </w:rPr>
        <w:t xml:space="preserve">first asked </w:t>
      </w:r>
      <w:r w:rsidRPr="006F3E5C">
        <w:rPr>
          <w:rFonts w:ascii="Times New Roman" w:hAnsi="Times New Roman" w:cs="Times New Roman"/>
          <w:sz w:val="24"/>
          <w:szCs w:val="24"/>
        </w:rPr>
        <w:t>what respondents would like to change or improve about the tourism industry in the UAE</w:t>
      </w:r>
      <w:r w:rsidR="00F151C8" w:rsidRPr="006F3E5C">
        <w:rPr>
          <w:rFonts w:ascii="Times New Roman" w:hAnsi="Times New Roman" w:cs="Times New Roman"/>
          <w:sz w:val="24"/>
          <w:szCs w:val="24"/>
        </w:rPr>
        <w:t>, and t</w:t>
      </w:r>
      <w:r w:rsidRPr="006F3E5C">
        <w:rPr>
          <w:rFonts w:ascii="Times New Roman" w:hAnsi="Times New Roman" w:cs="Times New Roman"/>
          <w:sz w:val="24"/>
          <w:szCs w:val="24"/>
        </w:rPr>
        <w:t>he second what respondents t</w:t>
      </w:r>
      <w:r w:rsidR="00F151C8" w:rsidRPr="006F3E5C">
        <w:rPr>
          <w:rFonts w:ascii="Times New Roman" w:hAnsi="Times New Roman" w:cs="Times New Roman"/>
          <w:sz w:val="24"/>
          <w:szCs w:val="24"/>
        </w:rPr>
        <w:t>hought</w:t>
      </w:r>
      <w:r w:rsidRPr="006F3E5C">
        <w:rPr>
          <w:rFonts w:ascii="Times New Roman" w:hAnsi="Times New Roman" w:cs="Times New Roman"/>
          <w:sz w:val="24"/>
          <w:szCs w:val="24"/>
        </w:rPr>
        <w:t xml:space="preserve"> </w:t>
      </w:r>
      <w:r w:rsidR="00F151C8" w:rsidRPr="006F3E5C">
        <w:rPr>
          <w:rFonts w:ascii="Times New Roman" w:hAnsi="Times New Roman" w:cs="Times New Roman"/>
          <w:sz w:val="24"/>
          <w:szCs w:val="24"/>
        </w:rPr>
        <w:t>was</w:t>
      </w:r>
      <w:r w:rsidRPr="006F3E5C">
        <w:rPr>
          <w:rFonts w:ascii="Times New Roman" w:hAnsi="Times New Roman" w:cs="Times New Roman"/>
          <w:sz w:val="24"/>
          <w:szCs w:val="24"/>
        </w:rPr>
        <w:t xml:space="preserve"> the most important challenge </w:t>
      </w:r>
      <w:r w:rsidR="00F151C8" w:rsidRPr="006F3E5C">
        <w:rPr>
          <w:rFonts w:ascii="Times New Roman" w:hAnsi="Times New Roman" w:cs="Times New Roman"/>
          <w:sz w:val="24"/>
          <w:szCs w:val="24"/>
        </w:rPr>
        <w:t>to</w:t>
      </w:r>
      <w:r w:rsidRPr="006F3E5C">
        <w:rPr>
          <w:rFonts w:ascii="Times New Roman" w:hAnsi="Times New Roman" w:cs="Times New Roman"/>
          <w:sz w:val="24"/>
          <w:szCs w:val="24"/>
        </w:rPr>
        <w:t xml:space="preserve"> tourism development in UAE.</w:t>
      </w:r>
    </w:p>
    <w:p w14:paraId="37FF44A9" w14:textId="232EEBA5" w:rsidR="00CD491F" w:rsidRDefault="00CD491F" w:rsidP="00821504">
      <w:pPr>
        <w:spacing w:line="480" w:lineRule="auto"/>
        <w:ind w:firstLine="720"/>
        <w:jc w:val="both"/>
        <w:rPr>
          <w:rFonts w:ascii="Times New Roman" w:hAnsi="Times New Roman" w:cs="Times New Roman"/>
          <w:sz w:val="24"/>
          <w:szCs w:val="24"/>
        </w:rPr>
      </w:pPr>
    </w:p>
    <w:p w14:paraId="2783E700" w14:textId="6F41F6D8" w:rsidR="00E12305" w:rsidRPr="006F3E5C" w:rsidRDefault="00E12305" w:rsidP="00821504">
      <w:pPr>
        <w:spacing w:line="480" w:lineRule="auto"/>
        <w:ind w:firstLine="720"/>
        <w:jc w:val="both"/>
        <w:rPr>
          <w:rFonts w:ascii="Times New Roman" w:hAnsi="Times New Roman" w:cs="Times New Roman"/>
          <w:sz w:val="24"/>
          <w:szCs w:val="24"/>
        </w:rPr>
      </w:pPr>
    </w:p>
    <w:p w14:paraId="48211D23" w14:textId="55B6D47F"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76" w:name="_Toc501535726"/>
      <w:bookmarkStart w:id="277" w:name="_Toc503955777"/>
      <w:r w:rsidRPr="006F3E5C">
        <w:rPr>
          <w:rFonts w:ascii="Times New Roman" w:hAnsi="Times New Roman" w:cs="Times New Roman"/>
          <w:b/>
          <w:bCs/>
          <w:color w:val="000000" w:themeColor="text1"/>
          <w:sz w:val="26"/>
          <w:szCs w:val="26"/>
        </w:rPr>
        <w:t>Measurement Scales</w:t>
      </w:r>
      <w:bookmarkEnd w:id="276"/>
      <w:bookmarkEnd w:id="277"/>
    </w:p>
    <w:p w14:paraId="6202E932" w14:textId="77777777" w:rsidR="00F7384E" w:rsidRPr="00F7384E" w:rsidRDefault="00F7384E" w:rsidP="00F7384E"/>
    <w:p w14:paraId="48DF9617" w14:textId="19CCCD14" w:rsidR="0080383E" w:rsidRDefault="0080383E" w:rsidP="00E12305">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color w:val="000000" w:themeColor="text1"/>
          <w:sz w:val="24"/>
          <w:szCs w:val="24"/>
        </w:rPr>
        <w:t xml:space="preserve">The first section of the questionnaire included </w:t>
      </w:r>
      <w:r w:rsidR="00F151C8" w:rsidRPr="006F3E5C">
        <w:rPr>
          <w:rFonts w:ascii="Times New Roman" w:eastAsia="Times New Roman" w:hAnsi="Times New Roman" w:cs="Times New Roman"/>
          <w:color w:val="000000" w:themeColor="text1"/>
          <w:sz w:val="24"/>
          <w:szCs w:val="24"/>
        </w:rPr>
        <w:t xml:space="preserve">demographic items, such as </w:t>
      </w:r>
      <w:r w:rsidRPr="006F3E5C">
        <w:rPr>
          <w:rFonts w:ascii="Times New Roman" w:eastAsia="Times New Roman" w:hAnsi="Times New Roman" w:cs="Times New Roman"/>
          <w:color w:val="000000" w:themeColor="text1"/>
          <w:sz w:val="24"/>
          <w:szCs w:val="24"/>
        </w:rPr>
        <w:t>gender, age, education, city</w:t>
      </w:r>
      <w:r w:rsidR="00F151C8" w:rsidRPr="006F3E5C">
        <w:rPr>
          <w:rFonts w:ascii="Times New Roman" w:eastAsia="Times New Roman" w:hAnsi="Times New Roman" w:cs="Times New Roman"/>
          <w:color w:val="000000" w:themeColor="text1"/>
          <w:sz w:val="24"/>
          <w:szCs w:val="24"/>
        </w:rPr>
        <w:t xml:space="preserve"> of residence,</w:t>
      </w:r>
      <w:r w:rsidRPr="006F3E5C">
        <w:rPr>
          <w:rFonts w:ascii="Times New Roman" w:eastAsia="Times New Roman" w:hAnsi="Times New Roman" w:cs="Times New Roman"/>
          <w:color w:val="000000" w:themeColor="text1"/>
          <w:sz w:val="24"/>
          <w:szCs w:val="24"/>
        </w:rPr>
        <w:t xml:space="preserve"> and length of residency. </w:t>
      </w:r>
      <w:r w:rsidR="00F151C8" w:rsidRPr="006F3E5C">
        <w:rPr>
          <w:rFonts w:ascii="Times New Roman" w:hAnsi="Times New Roman" w:cs="Times New Roman"/>
          <w:color w:val="000000" w:themeColor="text1"/>
          <w:sz w:val="24"/>
          <w:szCs w:val="24"/>
        </w:rPr>
        <w:t>T</w:t>
      </w:r>
      <w:r w:rsidRPr="006F3E5C">
        <w:rPr>
          <w:rFonts w:ascii="Times New Roman" w:hAnsi="Times New Roman" w:cs="Times New Roman"/>
          <w:color w:val="000000" w:themeColor="text1"/>
          <w:sz w:val="24"/>
          <w:szCs w:val="24"/>
        </w:rPr>
        <w:t>he demographic variables analyzed were gender, age, city of residence, education, length of residency, and nationality. Six age groups were included: 18</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20 years,</w:t>
      </w:r>
      <w:r w:rsidR="00F151C8"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21</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30,</w:t>
      </w:r>
      <w:r w:rsidR="00F151C8"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31</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39,</w:t>
      </w:r>
      <w:r w:rsidR="00F151C8"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40</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49,</w:t>
      </w:r>
      <w:r w:rsidR="00F151C8" w:rsidRPr="006F3E5C">
        <w:rPr>
          <w:rFonts w:ascii="Times New Roman" w:hAnsi="Times New Roman" w:cs="Times New Roman"/>
          <w:color w:val="000000" w:themeColor="text1"/>
          <w:sz w:val="24"/>
          <w:szCs w:val="24"/>
        </w:rPr>
        <w:t xml:space="preserve"> 5</w:t>
      </w:r>
      <w:r w:rsidRPr="006F3E5C">
        <w:rPr>
          <w:rFonts w:ascii="Times New Roman" w:hAnsi="Times New Roman" w:cs="Times New Roman"/>
          <w:color w:val="000000" w:themeColor="text1"/>
          <w:sz w:val="24"/>
          <w:szCs w:val="24"/>
        </w:rPr>
        <w:t>0</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59,</w:t>
      </w:r>
      <w:r w:rsidR="00F151C8" w:rsidRPr="006F3E5C">
        <w:rPr>
          <w:rFonts w:ascii="Times New Roman" w:hAnsi="Times New Roman" w:cs="Times New Roman"/>
          <w:color w:val="000000" w:themeColor="text1"/>
          <w:sz w:val="24"/>
          <w:szCs w:val="24"/>
        </w:rPr>
        <w:t xml:space="preserve"> and </w:t>
      </w:r>
      <w:r w:rsidRPr="006F3E5C">
        <w:rPr>
          <w:rFonts w:ascii="Times New Roman" w:hAnsi="Times New Roman" w:cs="Times New Roman"/>
          <w:color w:val="000000" w:themeColor="text1"/>
          <w:sz w:val="24"/>
          <w:szCs w:val="24"/>
        </w:rPr>
        <w:t xml:space="preserve">60 </w:t>
      </w:r>
      <w:r w:rsidR="00F151C8" w:rsidRPr="006F3E5C">
        <w:rPr>
          <w:rFonts w:ascii="Times New Roman" w:hAnsi="Times New Roman" w:cs="Times New Roman"/>
          <w:color w:val="000000" w:themeColor="text1"/>
          <w:sz w:val="24"/>
          <w:szCs w:val="24"/>
        </w:rPr>
        <w:t>or</w:t>
      </w:r>
      <w:r w:rsidRPr="006F3E5C">
        <w:rPr>
          <w:rFonts w:ascii="Times New Roman" w:hAnsi="Times New Roman" w:cs="Times New Roman"/>
          <w:color w:val="000000" w:themeColor="text1"/>
          <w:sz w:val="24"/>
          <w:szCs w:val="24"/>
        </w:rPr>
        <w:t xml:space="preserve"> more</w:t>
      </w:r>
      <w:r w:rsidR="00F151C8" w:rsidRPr="006F3E5C">
        <w:rPr>
          <w:rFonts w:ascii="Times New Roman" w:hAnsi="Times New Roman" w:cs="Times New Roman"/>
          <w:color w:val="000000" w:themeColor="text1"/>
          <w:sz w:val="24"/>
          <w:szCs w:val="24"/>
        </w:rPr>
        <w:t xml:space="preserve"> years</w:t>
      </w:r>
      <w:r w:rsidRPr="006F3E5C">
        <w:rPr>
          <w:rFonts w:ascii="Times New Roman" w:hAnsi="Times New Roman" w:cs="Times New Roman"/>
          <w:color w:val="000000" w:themeColor="text1"/>
          <w:sz w:val="24"/>
          <w:szCs w:val="24"/>
        </w:rPr>
        <w:t xml:space="preserve">. For </w:t>
      </w:r>
      <w:r w:rsidR="00F151C8"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 xml:space="preserve">education </w:t>
      </w:r>
      <w:r w:rsidR="00F151C8" w:rsidRPr="006F3E5C">
        <w:rPr>
          <w:rFonts w:ascii="Times New Roman" w:hAnsi="Times New Roman" w:cs="Times New Roman"/>
          <w:color w:val="000000" w:themeColor="text1"/>
          <w:sz w:val="24"/>
          <w:szCs w:val="24"/>
        </w:rPr>
        <w:t xml:space="preserve">item, respondents </w:t>
      </w:r>
      <w:r w:rsidR="00BF10A5" w:rsidRPr="006F3E5C">
        <w:rPr>
          <w:rFonts w:ascii="Times New Roman" w:hAnsi="Times New Roman" w:cs="Times New Roman"/>
          <w:color w:val="000000" w:themeColor="text1"/>
          <w:sz w:val="24"/>
          <w:szCs w:val="24"/>
        </w:rPr>
        <w:t>choose</w:t>
      </w:r>
      <w:r w:rsidR="00F151C8" w:rsidRPr="006F3E5C">
        <w:rPr>
          <w:rFonts w:ascii="Times New Roman" w:hAnsi="Times New Roman" w:cs="Times New Roman"/>
          <w:color w:val="000000" w:themeColor="text1"/>
          <w:sz w:val="24"/>
          <w:szCs w:val="24"/>
        </w:rPr>
        <w:t xml:space="preserve"> from among </w:t>
      </w:r>
      <w:r w:rsidRPr="006F3E5C">
        <w:rPr>
          <w:rFonts w:ascii="Times New Roman" w:hAnsi="Times New Roman" w:cs="Times New Roman"/>
          <w:color w:val="000000" w:themeColor="text1"/>
          <w:sz w:val="24"/>
          <w:szCs w:val="24"/>
        </w:rPr>
        <w:t xml:space="preserve">High </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chool, </w:t>
      </w:r>
      <w:r w:rsidR="00F151C8" w:rsidRPr="006F3E5C">
        <w:rPr>
          <w:rFonts w:ascii="Times New Roman" w:hAnsi="Times New Roman" w:cs="Times New Roman"/>
          <w:color w:val="000000" w:themeColor="text1"/>
          <w:sz w:val="24"/>
          <w:szCs w:val="24"/>
        </w:rPr>
        <w:t>t</w:t>
      </w:r>
      <w:r w:rsidRPr="006F3E5C">
        <w:rPr>
          <w:rFonts w:ascii="Times New Roman" w:hAnsi="Times New Roman" w:cs="Times New Roman"/>
          <w:color w:val="000000" w:themeColor="text1"/>
          <w:sz w:val="24"/>
          <w:szCs w:val="24"/>
        </w:rPr>
        <w:t xml:space="preserve">echnical </w:t>
      </w:r>
      <w:r w:rsidR="00F151C8" w:rsidRPr="006F3E5C">
        <w:rPr>
          <w:rFonts w:ascii="Times New Roman" w:hAnsi="Times New Roman" w:cs="Times New Roman"/>
          <w:color w:val="000000" w:themeColor="text1"/>
          <w:sz w:val="24"/>
          <w:szCs w:val="24"/>
        </w:rPr>
        <w:t>e</w:t>
      </w:r>
      <w:r w:rsidRPr="006F3E5C">
        <w:rPr>
          <w:rFonts w:ascii="Times New Roman" w:hAnsi="Times New Roman" w:cs="Times New Roman"/>
          <w:color w:val="000000" w:themeColor="text1"/>
          <w:sz w:val="24"/>
          <w:szCs w:val="24"/>
        </w:rPr>
        <w:t>ducation</w:t>
      </w:r>
      <w:r w:rsidR="00F151C8"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Bachelor</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degree, and Master</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degree or above. Four categories were</w:t>
      </w:r>
      <w:r w:rsidR="00F151C8" w:rsidRPr="006F3E5C">
        <w:rPr>
          <w:rFonts w:ascii="Times New Roman" w:hAnsi="Times New Roman" w:cs="Times New Roman"/>
          <w:color w:val="000000" w:themeColor="text1"/>
          <w:sz w:val="24"/>
          <w:szCs w:val="24"/>
        </w:rPr>
        <w:t xml:space="preserve"> used for </w:t>
      </w:r>
      <w:r w:rsidRPr="006F3E5C">
        <w:rPr>
          <w:rFonts w:ascii="Times New Roman" w:hAnsi="Times New Roman" w:cs="Times New Roman"/>
          <w:color w:val="000000" w:themeColor="text1"/>
          <w:sz w:val="24"/>
          <w:szCs w:val="24"/>
        </w:rPr>
        <w:t xml:space="preserve">length of residency: </w:t>
      </w:r>
      <w:r w:rsidR="00F151C8" w:rsidRPr="006F3E5C">
        <w:rPr>
          <w:rFonts w:ascii="Times New Roman" w:hAnsi="Times New Roman" w:cs="Times New Roman"/>
          <w:color w:val="000000" w:themeColor="text1"/>
          <w:sz w:val="24"/>
          <w:szCs w:val="24"/>
        </w:rPr>
        <w:t>l</w:t>
      </w:r>
      <w:r w:rsidRPr="006F3E5C">
        <w:rPr>
          <w:rFonts w:ascii="Times New Roman" w:hAnsi="Times New Roman" w:cs="Times New Roman"/>
          <w:color w:val="000000" w:themeColor="text1"/>
          <w:sz w:val="24"/>
          <w:szCs w:val="24"/>
        </w:rPr>
        <w:t>ess than 5 years, 5 years</w:t>
      </w:r>
      <w:r w:rsidR="00F151C8" w:rsidRPr="006F3E5C">
        <w:rPr>
          <w:rFonts w:ascii="Times New Roman" w:hAnsi="Times New Roman" w:cs="Times New Roman"/>
          <w:color w:val="000000" w:themeColor="text1"/>
          <w:sz w:val="24"/>
          <w:szCs w:val="24"/>
        </w:rPr>
        <w:t xml:space="preserve"> or</w:t>
      </w:r>
      <w:r w:rsidRPr="006F3E5C">
        <w:rPr>
          <w:rFonts w:ascii="Times New Roman" w:hAnsi="Times New Roman" w:cs="Times New Roman"/>
          <w:color w:val="000000" w:themeColor="text1"/>
          <w:sz w:val="24"/>
          <w:szCs w:val="24"/>
        </w:rPr>
        <w:t xml:space="preserve"> more but less than 10 years, 10 years </w:t>
      </w:r>
      <w:r w:rsidR="00F151C8" w:rsidRPr="006F3E5C">
        <w:rPr>
          <w:rFonts w:ascii="Times New Roman" w:hAnsi="Times New Roman" w:cs="Times New Roman"/>
          <w:color w:val="000000" w:themeColor="text1"/>
          <w:sz w:val="24"/>
          <w:szCs w:val="24"/>
        </w:rPr>
        <w:t>or</w:t>
      </w:r>
      <w:r w:rsidRPr="006F3E5C">
        <w:rPr>
          <w:rFonts w:ascii="Times New Roman" w:hAnsi="Times New Roman" w:cs="Times New Roman"/>
          <w:color w:val="000000" w:themeColor="text1"/>
          <w:sz w:val="24"/>
          <w:szCs w:val="24"/>
        </w:rPr>
        <w:t xml:space="preserve"> more but less than 20 years, and 20 years or more.</w:t>
      </w:r>
      <w:r w:rsidR="00F151C8"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Respondents select</w:t>
      </w:r>
      <w:r w:rsidR="00F151C8" w:rsidRPr="006F3E5C">
        <w:rPr>
          <w:rFonts w:ascii="Times New Roman" w:hAnsi="Times New Roman" w:cs="Times New Roman"/>
          <w:color w:val="000000" w:themeColor="text1"/>
          <w:sz w:val="24"/>
          <w:szCs w:val="24"/>
        </w:rPr>
        <w:t>ed</w:t>
      </w:r>
      <w:r w:rsidRPr="006F3E5C">
        <w:rPr>
          <w:rFonts w:ascii="Times New Roman" w:hAnsi="Times New Roman" w:cs="Times New Roman"/>
          <w:color w:val="000000" w:themeColor="text1"/>
          <w:sz w:val="24"/>
          <w:szCs w:val="24"/>
        </w:rPr>
        <w:t xml:space="preserve"> their gender</w:t>
      </w:r>
      <w:r w:rsidR="00F151C8"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and </w:t>
      </w:r>
      <w:r w:rsidR="00F151C8"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cit</w:t>
      </w:r>
      <w:r w:rsidR="00F151C8" w:rsidRPr="006F3E5C">
        <w:rPr>
          <w:rFonts w:ascii="Times New Roman" w:hAnsi="Times New Roman" w:cs="Times New Roman"/>
          <w:color w:val="000000" w:themeColor="text1"/>
          <w:sz w:val="24"/>
          <w:szCs w:val="24"/>
        </w:rPr>
        <w:t xml:space="preserve">ies in which </w:t>
      </w:r>
      <w:r w:rsidRPr="006F3E5C">
        <w:rPr>
          <w:rFonts w:ascii="Times New Roman" w:hAnsi="Times New Roman" w:cs="Times New Roman"/>
          <w:color w:val="000000" w:themeColor="text1"/>
          <w:sz w:val="24"/>
          <w:szCs w:val="24"/>
        </w:rPr>
        <w:t>they live, but wr</w:t>
      </w:r>
      <w:r w:rsidR="00F151C8" w:rsidRPr="006F3E5C">
        <w:rPr>
          <w:rFonts w:ascii="Times New Roman" w:hAnsi="Times New Roman" w:cs="Times New Roman"/>
          <w:color w:val="000000" w:themeColor="text1"/>
          <w:sz w:val="24"/>
          <w:szCs w:val="24"/>
        </w:rPr>
        <w:t>o</w:t>
      </w:r>
      <w:r w:rsidRPr="006F3E5C">
        <w:rPr>
          <w:rFonts w:ascii="Times New Roman" w:hAnsi="Times New Roman" w:cs="Times New Roman"/>
          <w:color w:val="000000" w:themeColor="text1"/>
          <w:sz w:val="24"/>
          <w:szCs w:val="24"/>
        </w:rPr>
        <w:t>te</w:t>
      </w:r>
      <w:r w:rsidR="00F151C8" w:rsidRPr="006F3E5C">
        <w:rPr>
          <w:rFonts w:ascii="Times New Roman" w:hAnsi="Times New Roman" w:cs="Times New Roman"/>
          <w:color w:val="000000" w:themeColor="text1"/>
          <w:sz w:val="24"/>
          <w:szCs w:val="24"/>
        </w:rPr>
        <w:t xml:space="preserve"> in their </w:t>
      </w:r>
      <w:r w:rsidRPr="006F3E5C">
        <w:rPr>
          <w:rFonts w:ascii="Times New Roman" w:hAnsi="Times New Roman" w:cs="Times New Roman"/>
          <w:color w:val="000000" w:themeColor="text1"/>
          <w:sz w:val="24"/>
          <w:szCs w:val="24"/>
        </w:rPr>
        <w:t>nationalit</w:t>
      </w:r>
      <w:r w:rsidR="00F151C8" w:rsidRPr="006F3E5C">
        <w:rPr>
          <w:rFonts w:ascii="Times New Roman" w:hAnsi="Times New Roman" w:cs="Times New Roman"/>
          <w:color w:val="000000" w:themeColor="text1"/>
          <w:sz w:val="24"/>
          <w:szCs w:val="24"/>
        </w:rPr>
        <w:t>ies</w:t>
      </w:r>
      <w:r w:rsidRPr="006F3E5C">
        <w:rPr>
          <w:rFonts w:ascii="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I</w:t>
      </w:r>
      <w:r w:rsidRPr="006F3E5C">
        <w:rPr>
          <w:rFonts w:ascii="Times New Roman" w:hAnsi="Times New Roman" w:cs="Times New Roman"/>
          <w:color w:val="000000" w:themeColor="text1"/>
          <w:sz w:val="24"/>
          <w:szCs w:val="24"/>
        </w:rPr>
        <w:t xml:space="preserve">ncome was included on the survey as part of the demographics but was removed from analysis since most respondents did not report </w:t>
      </w:r>
      <w:r w:rsidR="001B575E"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 monthly household income. Many respondents did not answer questions related to income, though the survey was anonymous and no personal information that could be used to identify respondents was required. The majority of respondents who answered the question selected the lowest answer to avoid sharing the</w:t>
      </w:r>
      <w:r w:rsidR="00E8527A" w:rsidRPr="006F3E5C">
        <w:rPr>
          <w:rFonts w:ascii="Times New Roman" w:hAnsi="Times New Roman" w:cs="Times New Roman"/>
          <w:color w:val="000000" w:themeColor="text1"/>
          <w:sz w:val="24"/>
          <w:szCs w:val="24"/>
        </w:rPr>
        <w:t>ir</w:t>
      </w:r>
      <w:r w:rsidRPr="006F3E5C">
        <w:rPr>
          <w:rFonts w:ascii="Times New Roman" w:hAnsi="Times New Roman" w:cs="Times New Roman"/>
          <w:color w:val="000000" w:themeColor="text1"/>
          <w:sz w:val="24"/>
          <w:szCs w:val="24"/>
        </w:rPr>
        <w:t xml:space="preserve"> real income. The researcher decided to remove the income from analysis </w:t>
      </w:r>
      <w:r w:rsidR="00E8527A" w:rsidRPr="006F3E5C">
        <w:rPr>
          <w:rFonts w:ascii="Times New Roman" w:hAnsi="Times New Roman" w:cs="Times New Roman"/>
          <w:color w:val="000000" w:themeColor="text1"/>
          <w:sz w:val="24"/>
          <w:szCs w:val="24"/>
        </w:rPr>
        <w:t xml:space="preserve">to </w:t>
      </w:r>
      <w:r w:rsidRPr="006F3E5C">
        <w:rPr>
          <w:rFonts w:ascii="Times New Roman" w:hAnsi="Times New Roman" w:cs="Times New Roman"/>
          <w:color w:val="000000" w:themeColor="text1"/>
          <w:sz w:val="24"/>
          <w:szCs w:val="24"/>
        </w:rPr>
        <w:t>avoid misleading interpretations regarding income during descriptive analysis. An explanation for respondents’ reticence to share income is avoiding the envy of others (</w:t>
      </w:r>
      <w:r w:rsidRPr="006F3E5C">
        <w:rPr>
          <w:rFonts w:ascii="Times New Roman" w:hAnsi="Times New Roman" w:cs="Times New Roman"/>
          <w:i/>
          <w:iCs/>
          <w:color w:val="000000" w:themeColor="text1"/>
          <w:sz w:val="24"/>
          <w:szCs w:val="24"/>
        </w:rPr>
        <w:t>Hasad</w:t>
      </w:r>
      <w:r w:rsidR="00E8527A" w:rsidRPr="006F3E5C">
        <w:rPr>
          <w:rFonts w:ascii="Times New Roman" w:hAnsi="Times New Roman" w:cs="Times New Roman"/>
          <w:iCs/>
          <w:color w:val="000000" w:themeColor="text1"/>
          <w:sz w:val="24"/>
          <w:szCs w:val="24"/>
        </w:rPr>
        <w:t>,</w:t>
      </w:r>
      <w:r w:rsidRPr="006F3E5C">
        <w:rPr>
          <w:rFonts w:ascii="Times New Roman" w:hAnsi="Times New Roman" w:cs="Times New Roman"/>
          <w:i/>
          <w:iCs/>
          <w:color w:val="000000" w:themeColor="text1"/>
          <w:sz w:val="24"/>
          <w:szCs w:val="24"/>
        </w:rPr>
        <w:t xml:space="preserve"> </w:t>
      </w:r>
      <w:r w:rsidRPr="006F3E5C">
        <w:rPr>
          <w:rFonts w:ascii="Times New Roman" w:hAnsi="Times New Roman" w:cs="Times New Roman"/>
          <w:color w:val="000000" w:themeColor="text1"/>
          <w:sz w:val="24"/>
          <w:szCs w:val="24"/>
        </w:rPr>
        <w:t>or evil eye), which is a common belief in the Middle East.</w:t>
      </w:r>
      <w:r w:rsidR="0069485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sz w:val="24"/>
          <w:szCs w:val="24"/>
        </w:rPr>
        <w:t>The second section include</w:t>
      </w:r>
      <w:r w:rsidR="0069485A" w:rsidRPr="006F3E5C">
        <w:rPr>
          <w:rFonts w:ascii="Times New Roman" w:hAnsi="Times New Roman" w:cs="Times New Roman"/>
          <w:sz w:val="24"/>
          <w:szCs w:val="24"/>
        </w:rPr>
        <w:t>d</w:t>
      </w:r>
      <w:r w:rsidRPr="006F3E5C">
        <w:rPr>
          <w:rFonts w:ascii="Times New Roman" w:hAnsi="Times New Roman" w:cs="Times New Roman"/>
          <w:sz w:val="24"/>
          <w:szCs w:val="24"/>
        </w:rPr>
        <w:t xml:space="preserve"> the nine constructs </w:t>
      </w:r>
      <w:r w:rsidR="0069485A" w:rsidRPr="006F3E5C">
        <w:rPr>
          <w:rFonts w:ascii="Times New Roman" w:hAnsi="Times New Roman" w:cs="Times New Roman"/>
          <w:sz w:val="24"/>
          <w:szCs w:val="24"/>
        </w:rPr>
        <w:t xml:space="preserve">assessed </w:t>
      </w:r>
      <w:r w:rsidRPr="006F3E5C">
        <w:rPr>
          <w:rFonts w:ascii="Times New Roman" w:hAnsi="Times New Roman" w:cs="Times New Roman"/>
          <w:sz w:val="24"/>
          <w:szCs w:val="24"/>
        </w:rPr>
        <w:t>in this study (</w:t>
      </w:r>
      <w:r w:rsidR="00E12305">
        <w:rPr>
          <w:rFonts w:ascii="Times New Roman" w:hAnsi="Times New Roman" w:cs="Times New Roman"/>
          <w:color w:val="000000" w:themeColor="text1"/>
          <w:sz w:val="24"/>
          <w:szCs w:val="24"/>
        </w:rPr>
        <w:t>Table 14</w:t>
      </w:r>
      <w:r w:rsidRPr="006F3E5C">
        <w:rPr>
          <w:rFonts w:ascii="Times New Roman" w:hAnsi="Times New Roman" w:cs="Times New Roman"/>
          <w:sz w:val="24"/>
          <w:szCs w:val="24"/>
        </w:rPr>
        <w:t xml:space="preserve">), which </w:t>
      </w:r>
      <w:r w:rsidR="0069485A" w:rsidRPr="006F3E5C">
        <w:rPr>
          <w:rFonts w:ascii="Times New Roman" w:hAnsi="Times New Roman" w:cs="Times New Roman"/>
          <w:sz w:val="24"/>
          <w:szCs w:val="24"/>
        </w:rPr>
        <w:t>are: positive social impacts (PSI), negative social impacts (NSI), positive cultural impacts (PCI), negative cultural impacts (NCI), positive environmental impacts (PEI), negative environmental impacts (NEI), positive economic impacts (PEcI), negative economi</w:t>
      </w:r>
      <w:r w:rsidRPr="006F3E5C">
        <w:rPr>
          <w:rFonts w:ascii="Times New Roman" w:hAnsi="Times New Roman" w:cs="Times New Roman"/>
          <w:sz w:val="24"/>
          <w:szCs w:val="24"/>
        </w:rPr>
        <w:t xml:space="preserve">c Impacts (NEcI), and </w:t>
      </w:r>
      <w:r w:rsidR="0069485A" w:rsidRPr="006F3E5C">
        <w:rPr>
          <w:rFonts w:ascii="Times New Roman" w:hAnsi="Times New Roman" w:cs="Times New Roman"/>
          <w:sz w:val="24"/>
          <w:szCs w:val="24"/>
        </w:rPr>
        <w:t>s</w:t>
      </w:r>
      <w:r w:rsidRPr="006F3E5C">
        <w:rPr>
          <w:rFonts w:ascii="Times New Roman" w:hAnsi="Times New Roman" w:cs="Times New Roman"/>
          <w:sz w:val="24"/>
          <w:szCs w:val="24"/>
        </w:rPr>
        <w:t xml:space="preserve">upport for tourism development (ST). </w:t>
      </w:r>
    </w:p>
    <w:p w14:paraId="38BCD148" w14:textId="77777777" w:rsidR="00CD491F" w:rsidRPr="006F3E5C" w:rsidRDefault="00CD491F" w:rsidP="00821504">
      <w:pPr>
        <w:spacing w:line="480" w:lineRule="auto"/>
        <w:ind w:firstLine="720"/>
        <w:jc w:val="both"/>
        <w:rPr>
          <w:rFonts w:ascii="Times New Roman" w:hAnsi="Times New Roman" w:cs="Times New Roman"/>
          <w:sz w:val="24"/>
          <w:szCs w:val="24"/>
        </w:rPr>
      </w:pPr>
    </w:p>
    <w:p w14:paraId="448DD369" w14:textId="3FD5C588" w:rsidR="0080383E" w:rsidRDefault="00394426" w:rsidP="00821504">
      <w:pPr>
        <w:pStyle w:val="Caption"/>
        <w:jc w:val="both"/>
        <w:rPr>
          <w:b w:val="0"/>
          <w:bCs w:val="0"/>
          <w:color w:val="000000" w:themeColor="text1"/>
          <w:sz w:val="24"/>
          <w:szCs w:val="24"/>
        </w:rPr>
      </w:pPr>
      <w:bookmarkStart w:id="278" w:name="_Ref503692706"/>
      <w:bookmarkStart w:id="279" w:name="_Toc503947523"/>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14</w:t>
      </w:r>
      <w:r w:rsidRPr="006F3E5C">
        <w:rPr>
          <w:b w:val="0"/>
          <w:bCs w:val="0"/>
          <w:color w:val="000000" w:themeColor="text1"/>
          <w:sz w:val="24"/>
          <w:szCs w:val="24"/>
        </w:rPr>
        <w:fldChar w:fldCharType="end"/>
      </w:r>
      <w:r w:rsidRPr="006F3E5C">
        <w:rPr>
          <w:b w:val="0"/>
          <w:bCs w:val="0"/>
          <w:color w:val="000000" w:themeColor="text1"/>
          <w:sz w:val="24"/>
          <w:szCs w:val="24"/>
        </w:rPr>
        <w:t>: Constructs Used in the Study.</w:t>
      </w:r>
      <w:bookmarkEnd w:id="278"/>
      <w:bookmarkEnd w:id="279"/>
    </w:p>
    <w:p w14:paraId="7382BE18" w14:textId="77777777" w:rsidR="00F7384E" w:rsidRPr="00F7384E" w:rsidRDefault="00F7384E" w:rsidP="00F7384E">
      <w:pPr>
        <w:rPr>
          <w:lang w:bidi="ar-AE"/>
        </w:rPr>
      </w:pPr>
    </w:p>
    <w:p w14:paraId="0D9BA758" w14:textId="77777777" w:rsidR="00CD491F" w:rsidRPr="00CD491F" w:rsidRDefault="00CD491F" w:rsidP="00CD491F">
      <w:pPr>
        <w:rPr>
          <w:lang w:bidi="ar-AE"/>
        </w:rPr>
      </w:pPr>
    </w:p>
    <w:tbl>
      <w:tblPr>
        <w:tblStyle w:val="TableGrid"/>
        <w:tblW w:w="9356" w:type="dxa"/>
        <w:tblInd w:w="0" w:type="dxa"/>
        <w:tblLook w:val="04A0" w:firstRow="1" w:lastRow="0" w:firstColumn="1" w:lastColumn="0" w:noHBand="0" w:noVBand="1"/>
      </w:tblPr>
      <w:tblGrid>
        <w:gridCol w:w="3118"/>
        <w:gridCol w:w="6238"/>
      </w:tblGrid>
      <w:tr w:rsidR="0080383E" w:rsidRPr="00BF10A5" w14:paraId="07C9C785" w14:textId="77777777" w:rsidTr="00BF10A5">
        <w:trPr>
          <w:trHeight w:val="451"/>
        </w:trPr>
        <w:tc>
          <w:tcPr>
            <w:tcW w:w="3118" w:type="dxa"/>
            <w:tcBorders>
              <w:left w:val="nil"/>
              <w:right w:val="nil"/>
            </w:tcBorders>
          </w:tcPr>
          <w:p w14:paraId="0FF441EF" w14:textId="266F239D" w:rsidR="0080383E" w:rsidRPr="00BF10A5" w:rsidRDefault="007D7DDB" w:rsidP="00CD491F">
            <w:pPr>
              <w:spacing w:line="360" w:lineRule="auto"/>
              <w:jc w:val="both"/>
              <w:rPr>
                <w:rFonts w:ascii="Times New Roman" w:hAnsi="Times New Roman" w:cs="Times New Roman"/>
                <w:b/>
                <w:color w:val="000000" w:themeColor="text1"/>
                <w:sz w:val="18"/>
                <w:szCs w:val="18"/>
              </w:rPr>
            </w:pPr>
            <w:r w:rsidRPr="00BF10A5">
              <w:rPr>
                <w:rFonts w:ascii="Times New Roman" w:hAnsi="Times New Roman" w:cs="Times New Roman"/>
                <w:b/>
                <w:sz w:val="18"/>
                <w:szCs w:val="18"/>
              </w:rPr>
              <w:t>C</w:t>
            </w:r>
            <w:r w:rsidR="0080383E" w:rsidRPr="00BF10A5">
              <w:rPr>
                <w:rFonts w:ascii="Times New Roman" w:hAnsi="Times New Roman" w:cs="Times New Roman"/>
                <w:b/>
                <w:sz w:val="18"/>
                <w:szCs w:val="18"/>
              </w:rPr>
              <w:t>onstruct</w:t>
            </w:r>
          </w:p>
        </w:tc>
        <w:tc>
          <w:tcPr>
            <w:tcW w:w="6238" w:type="dxa"/>
            <w:tcBorders>
              <w:left w:val="nil"/>
              <w:right w:val="nil"/>
            </w:tcBorders>
          </w:tcPr>
          <w:p w14:paraId="289218AF" w14:textId="77777777" w:rsidR="0080383E" w:rsidRPr="00BF10A5" w:rsidRDefault="0080383E" w:rsidP="00CD491F">
            <w:pPr>
              <w:spacing w:line="360" w:lineRule="auto"/>
              <w:jc w:val="both"/>
              <w:rPr>
                <w:rFonts w:ascii="Times New Roman" w:hAnsi="Times New Roman" w:cs="Times New Roman"/>
                <w:b/>
                <w:color w:val="000000" w:themeColor="text1"/>
                <w:sz w:val="18"/>
                <w:szCs w:val="18"/>
              </w:rPr>
            </w:pPr>
            <w:r w:rsidRPr="00BF10A5">
              <w:rPr>
                <w:rFonts w:ascii="Times New Roman" w:hAnsi="Times New Roman" w:cs="Times New Roman"/>
                <w:b/>
                <w:color w:val="000000" w:themeColor="text1"/>
                <w:sz w:val="18"/>
                <w:szCs w:val="18"/>
              </w:rPr>
              <w:t>Description</w:t>
            </w:r>
          </w:p>
        </w:tc>
      </w:tr>
      <w:tr w:rsidR="0080383E" w:rsidRPr="00BF10A5" w14:paraId="18E6BA21" w14:textId="77777777" w:rsidTr="00BF10A5">
        <w:trPr>
          <w:trHeight w:val="374"/>
        </w:trPr>
        <w:tc>
          <w:tcPr>
            <w:tcW w:w="3118" w:type="dxa"/>
            <w:tcBorders>
              <w:left w:val="nil"/>
              <w:bottom w:val="nil"/>
              <w:right w:val="nil"/>
            </w:tcBorders>
          </w:tcPr>
          <w:p w14:paraId="62F7F9E7" w14:textId="77777777" w:rsidR="0080383E" w:rsidRPr="00BF10A5" w:rsidRDefault="0080383E" w:rsidP="00CD491F">
            <w:pPr>
              <w:spacing w:line="360" w:lineRule="auto"/>
              <w:jc w:val="both"/>
              <w:rPr>
                <w:rFonts w:ascii="Times New Roman" w:eastAsiaTheme="minorEastAsia" w:hAnsi="Times New Roman" w:cs="Times New Roman"/>
                <w:color w:val="000000"/>
                <w:sz w:val="18"/>
                <w:szCs w:val="18"/>
              </w:rPr>
            </w:pPr>
            <w:r w:rsidRPr="00BF10A5">
              <w:rPr>
                <w:rFonts w:ascii="Times New Roman" w:eastAsiaTheme="minorEastAsia" w:hAnsi="Times New Roman" w:cs="Times New Roman"/>
                <w:color w:val="000000"/>
                <w:sz w:val="18"/>
                <w:szCs w:val="18"/>
              </w:rPr>
              <w:t>Positive Social Impacts (PSI)</w:t>
            </w:r>
          </w:p>
        </w:tc>
        <w:tc>
          <w:tcPr>
            <w:tcW w:w="6238" w:type="dxa"/>
            <w:tcBorders>
              <w:left w:val="nil"/>
              <w:bottom w:val="nil"/>
              <w:right w:val="nil"/>
            </w:tcBorders>
          </w:tcPr>
          <w:p w14:paraId="5E3B02C9"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positive social impacts of tourism in UAE</w:t>
            </w:r>
          </w:p>
        </w:tc>
      </w:tr>
      <w:tr w:rsidR="0080383E" w:rsidRPr="00BF10A5" w14:paraId="09A8FD92" w14:textId="77777777" w:rsidTr="00BF10A5">
        <w:trPr>
          <w:trHeight w:val="374"/>
        </w:trPr>
        <w:tc>
          <w:tcPr>
            <w:tcW w:w="3118" w:type="dxa"/>
            <w:tcBorders>
              <w:top w:val="nil"/>
              <w:left w:val="nil"/>
              <w:bottom w:val="nil"/>
              <w:right w:val="nil"/>
            </w:tcBorders>
          </w:tcPr>
          <w:p w14:paraId="667F470C"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Negative Social Impacts (NSI)</w:t>
            </w:r>
          </w:p>
        </w:tc>
        <w:tc>
          <w:tcPr>
            <w:tcW w:w="6238" w:type="dxa"/>
            <w:tcBorders>
              <w:top w:val="nil"/>
              <w:left w:val="nil"/>
              <w:bottom w:val="nil"/>
              <w:right w:val="nil"/>
            </w:tcBorders>
          </w:tcPr>
          <w:p w14:paraId="3BD58701"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negative social impacts of tourism in UAE</w:t>
            </w:r>
          </w:p>
        </w:tc>
      </w:tr>
      <w:tr w:rsidR="0080383E" w:rsidRPr="00BF10A5" w14:paraId="6AD60EB6" w14:textId="77777777" w:rsidTr="00BF10A5">
        <w:trPr>
          <w:trHeight w:val="401"/>
        </w:trPr>
        <w:tc>
          <w:tcPr>
            <w:tcW w:w="3118" w:type="dxa"/>
            <w:tcBorders>
              <w:top w:val="nil"/>
              <w:left w:val="nil"/>
              <w:bottom w:val="nil"/>
              <w:right w:val="nil"/>
            </w:tcBorders>
          </w:tcPr>
          <w:p w14:paraId="3314731A"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Positive Cultural Impacts (PCI)</w:t>
            </w:r>
          </w:p>
        </w:tc>
        <w:tc>
          <w:tcPr>
            <w:tcW w:w="6238" w:type="dxa"/>
            <w:tcBorders>
              <w:top w:val="nil"/>
              <w:left w:val="nil"/>
              <w:bottom w:val="nil"/>
              <w:right w:val="nil"/>
            </w:tcBorders>
          </w:tcPr>
          <w:p w14:paraId="3290749A"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 xml:space="preserve">negative </w:t>
            </w:r>
            <w:r w:rsidRPr="00BF10A5">
              <w:rPr>
                <w:rFonts w:ascii="Times New Roman" w:eastAsiaTheme="minorEastAsia" w:hAnsi="Times New Roman" w:cs="Times New Roman"/>
                <w:color w:val="000000"/>
                <w:sz w:val="18"/>
                <w:szCs w:val="18"/>
              </w:rPr>
              <w:t xml:space="preserve">cultural </w:t>
            </w:r>
            <w:r w:rsidRPr="00BF10A5">
              <w:rPr>
                <w:rFonts w:ascii="Times New Roman" w:hAnsi="Times New Roman" w:cs="Times New Roman"/>
                <w:color w:val="000000" w:themeColor="text1"/>
                <w:sz w:val="18"/>
                <w:szCs w:val="18"/>
              </w:rPr>
              <w:t>impacts of tourism in UAE</w:t>
            </w:r>
          </w:p>
        </w:tc>
      </w:tr>
      <w:tr w:rsidR="0080383E" w:rsidRPr="00BF10A5" w14:paraId="37B5A416" w14:textId="77777777" w:rsidTr="00BF10A5">
        <w:trPr>
          <w:trHeight w:val="374"/>
        </w:trPr>
        <w:tc>
          <w:tcPr>
            <w:tcW w:w="3118" w:type="dxa"/>
            <w:tcBorders>
              <w:top w:val="nil"/>
              <w:left w:val="nil"/>
              <w:bottom w:val="nil"/>
              <w:right w:val="nil"/>
            </w:tcBorders>
          </w:tcPr>
          <w:p w14:paraId="30FF42FF"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Negative Cultural Impacts (NCI)</w:t>
            </w:r>
          </w:p>
        </w:tc>
        <w:tc>
          <w:tcPr>
            <w:tcW w:w="6238" w:type="dxa"/>
            <w:tcBorders>
              <w:top w:val="nil"/>
              <w:left w:val="nil"/>
              <w:bottom w:val="nil"/>
              <w:right w:val="nil"/>
            </w:tcBorders>
          </w:tcPr>
          <w:p w14:paraId="4BB9F33F"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 xml:space="preserve">negative </w:t>
            </w:r>
            <w:r w:rsidRPr="00BF10A5">
              <w:rPr>
                <w:rFonts w:ascii="Times New Roman" w:eastAsiaTheme="minorEastAsia" w:hAnsi="Times New Roman" w:cs="Times New Roman"/>
                <w:color w:val="000000"/>
                <w:sz w:val="18"/>
                <w:szCs w:val="18"/>
              </w:rPr>
              <w:t>cultural</w:t>
            </w:r>
            <w:r w:rsidRPr="00BF10A5">
              <w:rPr>
                <w:rFonts w:ascii="Times New Roman" w:hAnsi="Times New Roman" w:cs="Times New Roman"/>
                <w:color w:val="000000" w:themeColor="text1"/>
                <w:sz w:val="18"/>
                <w:szCs w:val="18"/>
              </w:rPr>
              <w:t xml:space="preserve"> impacts of tourism in UAE</w:t>
            </w:r>
          </w:p>
        </w:tc>
      </w:tr>
      <w:tr w:rsidR="0080383E" w:rsidRPr="00BF10A5" w14:paraId="42E925E9" w14:textId="77777777" w:rsidTr="00BF10A5">
        <w:trPr>
          <w:trHeight w:val="374"/>
        </w:trPr>
        <w:tc>
          <w:tcPr>
            <w:tcW w:w="3118" w:type="dxa"/>
            <w:tcBorders>
              <w:top w:val="nil"/>
              <w:left w:val="nil"/>
              <w:bottom w:val="nil"/>
              <w:right w:val="nil"/>
            </w:tcBorders>
          </w:tcPr>
          <w:p w14:paraId="4E649E8F"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Positive Environmental Impacts (PEI)</w:t>
            </w:r>
          </w:p>
        </w:tc>
        <w:tc>
          <w:tcPr>
            <w:tcW w:w="6238" w:type="dxa"/>
            <w:tcBorders>
              <w:top w:val="nil"/>
              <w:left w:val="nil"/>
              <w:bottom w:val="nil"/>
              <w:right w:val="nil"/>
            </w:tcBorders>
          </w:tcPr>
          <w:p w14:paraId="0523A121"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 xml:space="preserve">positive </w:t>
            </w:r>
            <w:r w:rsidRPr="00BF10A5">
              <w:rPr>
                <w:rFonts w:ascii="Times New Roman" w:eastAsiaTheme="minorEastAsia" w:hAnsi="Times New Roman" w:cs="Times New Roman"/>
                <w:color w:val="000000"/>
                <w:sz w:val="18"/>
                <w:szCs w:val="18"/>
              </w:rPr>
              <w:t xml:space="preserve">environmental </w:t>
            </w:r>
            <w:r w:rsidRPr="00BF10A5">
              <w:rPr>
                <w:rFonts w:ascii="Times New Roman" w:hAnsi="Times New Roman" w:cs="Times New Roman"/>
                <w:color w:val="000000" w:themeColor="text1"/>
                <w:sz w:val="18"/>
                <w:szCs w:val="18"/>
              </w:rPr>
              <w:t>impacts of tourism in UAE</w:t>
            </w:r>
          </w:p>
        </w:tc>
      </w:tr>
      <w:tr w:rsidR="0080383E" w:rsidRPr="00BF10A5" w14:paraId="5B734940" w14:textId="77777777" w:rsidTr="00BF10A5">
        <w:trPr>
          <w:trHeight w:val="401"/>
        </w:trPr>
        <w:tc>
          <w:tcPr>
            <w:tcW w:w="3118" w:type="dxa"/>
            <w:tcBorders>
              <w:top w:val="nil"/>
              <w:left w:val="nil"/>
              <w:bottom w:val="nil"/>
              <w:right w:val="nil"/>
            </w:tcBorders>
          </w:tcPr>
          <w:p w14:paraId="05603AF5" w14:textId="0A7B24CA"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 xml:space="preserve">Negative </w:t>
            </w:r>
            <w:r w:rsidR="006A4812" w:rsidRPr="00BF10A5">
              <w:rPr>
                <w:rFonts w:ascii="Times New Roman" w:eastAsiaTheme="minorEastAsia" w:hAnsi="Times New Roman" w:cs="Times New Roman"/>
                <w:color w:val="000000"/>
                <w:sz w:val="18"/>
                <w:szCs w:val="18"/>
              </w:rPr>
              <w:t>E</w:t>
            </w:r>
            <w:r w:rsidRPr="00BF10A5">
              <w:rPr>
                <w:rFonts w:ascii="Times New Roman" w:eastAsiaTheme="minorEastAsia" w:hAnsi="Times New Roman" w:cs="Times New Roman"/>
                <w:color w:val="000000"/>
                <w:sz w:val="18"/>
                <w:szCs w:val="18"/>
              </w:rPr>
              <w:t>nvironmental Impacts (NEI)</w:t>
            </w:r>
          </w:p>
        </w:tc>
        <w:tc>
          <w:tcPr>
            <w:tcW w:w="6238" w:type="dxa"/>
            <w:tcBorders>
              <w:top w:val="nil"/>
              <w:left w:val="nil"/>
              <w:bottom w:val="nil"/>
              <w:right w:val="nil"/>
            </w:tcBorders>
          </w:tcPr>
          <w:p w14:paraId="57C27E47"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negative</w:t>
            </w:r>
            <w:r w:rsidRPr="00BF10A5">
              <w:rPr>
                <w:rFonts w:ascii="Times New Roman" w:eastAsiaTheme="minorEastAsia" w:hAnsi="Times New Roman" w:cs="Times New Roman"/>
                <w:color w:val="000000"/>
                <w:sz w:val="18"/>
                <w:szCs w:val="18"/>
              </w:rPr>
              <w:t xml:space="preserve"> environmental </w:t>
            </w:r>
            <w:r w:rsidRPr="00BF10A5">
              <w:rPr>
                <w:rFonts w:ascii="Times New Roman" w:hAnsi="Times New Roman" w:cs="Times New Roman"/>
                <w:color w:val="000000" w:themeColor="text1"/>
                <w:sz w:val="18"/>
                <w:szCs w:val="18"/>
              </w:rPr>
              <w:t>impacts of tourism in UAE</w:t>
            </w:r>
          </w:p>
        </w:tc>
      </w:tr>
      <w:tr w:rsidR="0080383E" w:rsidRPr="00BF10A5" w14:paraId="7A259CF8" w14:textId="77777777" w:rsidTr="00BF10A5">
        <w:trPr>
          <w:trHeight w:val="374"/>
        </w:trPr>
        <w:tc>
          <w:tcPr>
            <w:tcW w:w="3118" w:type="dxa"/>
            <w:tcBorders>
              <w:top w:val="nil"/>
              <w:left w:val="nil"/>
              <w:bottom w:val="nil"/>
              <w:right w:val="nil"/>
            </w:tcBorders>
          </w:tcPr>
          <w:p w14:paraId="70CE05D2"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Positive Economic Impacts (PEcI)</w:t>
            </w:r>
          </w:p>
        </w:tc>
        <w:tc>
          <w:tcPr>
            <w:tcW w:w="6238" w:type="dxa"/>
            <w:tcBorders>
              <w:top w:val="nil"/>
              <w:left w:val="nil"/>
              <w:bottom w:val="nil"/>
              <w:right w:val="nil"/>
            </w:tcBorders>
          </w:tcPr>
          <w:p w14:paraId="2AC246DF"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 xml:space="preserve">positive </w:t>
            </w:r>
            <w:r w:rsidRPr="00BF10A5">
              <w:rPr>
                <w:rFonts w:ascii="Times New Roman" w:eastAsiaTheme="minorEastAsia" w:hAnsi="Times New Roman" w:cs="Times New Roman"/>
                <w:color w:val="000000"/>
                <w:sz w:val="18"/>
                <w:szCs w:val="18"/>
              </w:rPr>
              <w:t xml:space="preserve">economic </w:t>
            </w:r>
            <w:r w:rsidRPr="00BF10A5">
              <w:rPr>
                <w:rFonts w:ascii="Times New Roman" w:hAnsi="Times New Roman" w:cs="Times New Roman"/>
                <w:color w:val="000000" w:themeColor="text1"/>
                <w:sz w:val="18"/>
                <w:szCs w:val="18"/>
              </w:rPr>
              <w:t>impacts of tourism in UAE</w:t>
            </w:r>
          </w:p>
        </w:tc>
      </w:tr>
      <w:tr w:rsidR="0080383E" w:rsidRPr="00BF10A5" w14:paraId="0B4C4E65" w14:textId="77777777" w:rsidTr="00BF10A5">
        <w:trPr>
          <w:trHeight w:val="374"/>
        </w:trPr>
        <w:tc>
          <w:tcPr>
            <w:tcW w:w="3118" w:type="dxa"/>
            <w:tcBorders>
              <w:top w:val="nil"/>
              <w:left w:val="nil"/>
              <w:bottom w:val="nil"/>
              <w:right w:val="nil"/>
            </w:tcBorders>
          </w:tcPr>
          <w:p w14:paraId="1003CCA2"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eastAsiaTheme="minorEastAsia" w:hAnsi="Times New Roman" w:cs="Times New Roman"/>
                <w:color w:val="000000"/>
                <w:sz w:val="18"/>
                <w:szCs w:val="18"/>
              </w:rPr>
              <w:t>Negative Economic Impacts (NEcI)</w:t>
            </w:r>
          </w:p>
        </w:tc>
        <w:tc>
          <w:tcPr>
            <w:tcW w:w="6238" w:type="dxa"/>
            <w:tcBorders>
              <w:top w:val="nil"/>
              <w:left w:val="nil"/>
              <w:bottom w:val="nil"/>
              <w:right w:val="nil"/>
            </w:tcBorders>
          </w:tcPr>
          <w:p w14:paraId="7CCE241C"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perceptions of the</w:t>
            </w:r>
            <w:r w:rsidRPr="00BF10A5">
              <w:rPr>
                <w:rFonts w:ascii="Times New Roman" w:hAnsi="Times New Roman" w:cs="Times New Roman"/>
                <w:sz w:val="18"/>
                <w:szCs w:val="18"/>
              </w:rPr>
              <w:t xml:space="preserve"> </w:t>
            </w:r>
            <w:r w:rsidRPr="00BF10A5">
              <w:rPr>
                <w:rFonts w:ascii="Times New Roman" w:hAnsi="Times New Roman" w:cs="Times New Roman"/>
                <w:color w:val="000000" w:themeColor="text1"/>
                <w:sz w:val="18"/>
                <w:szCs w:val="18"/>
              </w:rPr>
              <w:t xml:space="preserve">negative </w:t>
            </w:r>
            <w:r w:rsidRPr="00BF10A5">
              <w:rPr>
                <w:rFonts w:ascii="Times New Roman" w:eastAsiaTheme="minorEastAsia" w:hAnsi="Times New Roman" w:cs="Times New Roman"/>
                <w:color w:val="000000"/>
                <w:sz w:val="18"/>
                <w:szCs w:val="18"/>
              </w:rPr>
              <w:t>economic</w:t>
            </w:r>
            <w:r w:rsidRPr="00BF10A5">
              <w:rPr>
                <w:rFonts w:ascii="Times New Roman" w:hAnsi="Times New Roman" w:cs="Times New Roman"/>
                <w:color w:val="000000" w:themeColor="text1"/>
                <w:sz w:val="18"/>
                <w:szCs w:val="18"/>
              </w:rPr>
              <w:t xml:space="preserve"> impacts of tourism in UAE</w:t>
            </w:r>
          </w:p>
        </w:tc>
      </w:tr>
      <w:tr w:rsidR="0080383E" w:rsidRPr="00BF10A5" w14:paraId="6437F4F3" w14:textId="77777777" w:rsidTr="00BF10A5">
        <w:trPr>
          <w:trHeight w:val="374"/>
        </w:trPr>
        <w:tc>
          <w:tcPr>
            <w:tcW w:w="3118" w:type="dxa"/>
            <w:tcBorders>
              <w:top w:val="nil"/>
              <w:left w:val="nil"/>
              <w:right w:val="nil"/>
            </w:tcBorders>
          </w:tcPr>
          <w:p w14:paraId="096834DD" w14:textId="77777777" w:rsidR="0080383E" w:rsidRPr="00BF10A5" w:rsidRDefault="0080383E" w:rsidP="00CD491F">
            <w:pPr>
              <w:spacing w:line="360" w:lineRule="auto"/>
              <w:jc w:val="both"/>
              <w:rPr>
                <w:rFonts w:ascii="Times New Roman" w:eastAsiaTheme="minorEastAsia" w:hAnsi="Times New Roman" w:cs="Times New Roman"/>
                <w:color w:val="000000"/>
                <w:sz w:val="18"/>
                <w:szCs w:val="18"/>
              </w:rPr>
            </w:pPr>
            <w:r w:rsidRPr="00BF10A5">
              <w:rPr>
                <w:rFonts w:ascii="Times New Roman" w:eastAsiaTheme="minorEastAsia" w:hAnsi="Times New Roman" w:cs="Times New Roman"/>
                <w:color w:val="000000"/>
                <w:sz w:val="18"/>
                <w:szCs w:val="18"/>
              </w:rPr>
              <w:t>Support for tourism development (ST)</w:t>
            </w:r>
          </w:p>
        </w:tc>
        <w:tc>
          <w:tcPr>
            <w:tcW w:w="6238" w:type="dxa"/>
            <w:tcBorders>
              <w:top w:val="nil"/>
              <w:left w:val="nil"/>
              <w:right w:val="nil"/>
            </w:tcBorders>
          </w:tcPr>
          <w:p w14:paraId="7DC0B04A" w14:textId="77777777" w:rsidR="0080383E" w:rsidRPr="00BF10A5" w:rsidRDefault="0080383E" w:rsidP="00CD491F">
            <w:pPr>
              <w:spacing w:line="360" w:lineRule="auto"/>
              <w:jc w:val="both"/>
              <w:rPr>
                <w:rFonts w:ascii="Times New Roman" w:hAnsi="Times New Roman" w:cs="Times New Roman"/>
                <w:color w:val="000000" w:themeColor="text1"/>
                <w:sz w:val="18"/>
                <w:szCs w:val="18"/>
              </w:rPr>
            </w:pPr>
            <w:r w:rsidRPr="00BF10A5">
              <w:rPr>
                <w:rFonts w:ascii="Times New Roman" w:hAnsi="Times New Roman" w:cs="Times New Roman"/>
                <w:color w:val="000000" w:themeColor="text1"/>
                <w:sz w:val="18"/>
                <w:szCs w:val="18"/>
              </w:rPr>
              <w:t>Residents' support for future/additional tourism development in UAE</w:t>
            </w:r>
          </w:p>
        </w:tc>
      </w:tr>
    </w:tbl>
    <w:p w14:paraId="12BF0341" w14:textId="77777777" w:rsidR="008E1268" w:rsidRPr="006F3E5C" w:rsidRDefault="008E1268" w:rsidP="00821504">
      <w:pPr>
        <w:ind w:firstLine="720"/>
        <w:jc w:val="both"/>
        <w:rPr>
          <w:rFonts w:ascii="Times New Roman" w:hAnsi="Times New Roman" w:cs="Times New Roman"/>
          <w:color w:val="000000" w:themeColor="text1"/>
          <w:sz w:val="24"/>
          <w:szCs w:val="24"/>
        </w:rPr>
      </w:pPr>
    </w:p>
    <w:p w14:paraId="09F0CE9C" w14:textId="77777777" w:rsidR="00F7384E" w:rsidRDefault="00F7384E" w:rsidP="00821504">
      <w:pPr>
        <w:spacing w:line="480" w:lineRule="auto"/>
        <w:ind w:firstLine="720"/>
        <w:jc w:val="both"/>
        <w:rPr>
          <w:rFonts w:ascii="Times New Roman" w:hAnsi="Times New Roman" w:cs="Times New Roman"/>
          <w:color w:val="000000" w:themeColor="text1"/>
          <w:sz w:val="24"/>
          <w:szCs w:val="24"/>
        </w:rPr>
      </w:pPr>
    </w:p>
    <w:p w14:paraId="5BEA217A" w14:textId="154818EC" w:rsidR="0080383E" w:rsidRPr="006F3E5C" w:rsidRDefault="0080383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Each </w:t>
      </w:r>
      <w:r w:rsidR="0069485A" w:rsidRPr="006F3E5C">
        <w:rPr>
          <w:rFonts w:ascii="Times New Roman" w:hAnsi="Times New Roman" w:cs="Times New Roman"/>
          <w:color w:val="000000" w:themeColor="text1"/>
          <w:sz w:val="24"/>
          <w:szCs w:val="24"/>
        </w:rPr>
        <w:t>c</w:t>
      </w:r>
      <w:r w:rsidRPr="006F3E5C">
        <w:rPr>
          <w:rFonts w:ascii="Times New Roman" w:hAnsi="Times New Roman" w:cs="Times New Roman"/>
          <w:color w:val="000000" w:themeColor="text1"/>
          <w:sz w:val="24"/>
          <w:szCs w:val="24"/>
        </w:rPr>
        <w:t xml:space="preserve">onstruct </w:t>
      </w:r>
      <w:r w:rsidR="0069485A" w:rsidRPr="006F3E5C">
        <w:rPr>
          <w:rFonts w:ascii="Times New Roman" w:hAnsi="Times New Roman" w:cs="Times New Roman"/>
          <w:color w:val="000000" w:themeColor="text1"/>
          <w:sz w:val="24"/>
          <w:szCs w:val="24"/>
        </w:rPr>
        <w:t>was</w:t>
      </w:r>
      <w:r w:rsidRPr="006F3E5C">
        <w:rPr>
          <w:rFonts w:ascii="Times New Roman" w:hAnsi="Times New Roman" w:cs="Times New Roman"/>
          <w:color w:val="000000" w:themeColor="text1"/>
          <w:sz w:val="24"/>
          <w:szCs w:val="24"/>
        </w:rPr>
        <w:t xml:space="preserve"> measured using 10 questions that included 5 items to measure positive impacts and 5 to measure negative impacts. </w:t>
      </w:r>
      <w:r w:rsidR="0069485A" w:rsidRPr="006F3E5C">
        <w:rPr>
          <w:rFonts w:ascii="Times New Roman" w:hAnsi="Times New Roman" w:cs="Times New Roman"/>
          <w:color w:val="000000" w:themeColor="text1"/>
          <w:sz w:val="24"/>
          <w:szCs w:val="24"/>
        </w:rPr>
        <w:t>R</w:t>
      </w:r>
      <w:r w:rsidRPr="006F3E5C">
        <w:rPr>
          <w:rFonts w:ascii="Times New Roman" w:eastAsia="Times New Roman" w:hAnsi="Times New Roman" w:cs="Times New Roman"/>
          <w:color w:val="000000" w:themeColor="text1"/>
          <w:sz w:val="24"/>
          <w:szCs w:val="24"/>
        </w:rPr>
        <w:t>espondents rate</w:t>
      </w:r>
      <w:r w:rsidR="0069485A" w:rsidRPr="006F3E5C">
        <w:rPr>
          <w:rFonts w:ascii="Times New Roman" w:eastAsia="Times New Roman" w:hAnsi="Times New Roman" w:cs="Times New Roman"/>
          <w:color w:val="000000" w:themeColor="text1"/>
          <w:sz w:val="24"/>
          <w:szCs w:val="24"/>
        </w:rPr>
        <w:t>d</w:t>
      </w:r>
      <w:r w:rsidRPr="006F3E5C">
        <w:rPr>
          <w:rFonts w:ascii="Times New Roman" w:eastAsia="Times New Roman" w:hAnsi="Times New Roman" w:cs="Times New Roman"/>
          <w:color w:val="000000" w:themeColor="text1"/>
          <w:sz w:val="24"/>
          <w:szCs w:val="24"/>
        </w:rPr>
        <w:t xml:space="preserve"> their responses using </w:t>
      </w:r>
      <w:r w:rsidRPr="006F3E5C">
        <w:rPr>
          <w:rFonts w:ascii="Times New Roman" w:hAnsi="Times New Roman" w:cs="Times New Roman"/>
          <w:color w:val="000000" w:themeColor="text1"/>
          <w:sz w:val="24"/>
          <w:szCs w:val="24"/>
        </w:rPr>
        <w:t xml:space="preserve">statements measured using </w:t>
      </w:r>
      <w:r w:rsidR="0069485A"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7-point</w:t>
      </w:r>
      <w:r w:rsidR="0069485A"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Likert</w:t>
      </w:r>
      <w:r w:rsidR="0069485A" w:rsidRPr="006F3E5C">
        <w:rPr>
          <w:rFonts w:ascii="Times New Roman" w:hAnsi="Times New Roman" w:cs="Times New Roman"/>
          <w:color w:val="000000" w:themeColor="text1"/>
          <w:sz w:val="24"/>
          <w:szCs w:val="24"/>
        </w:rPr>
        <w:t>-type</w:t>
      </w:r>
      <w:r w:rsidRPr="006F3E5C">
        <w:rPr>
          <w:rFonts w:ascii="Times New Roman" w:hAnsi="Times New Roman" w:cs="Times New Roman"/>
          <w:color w:val="000000" w:themeColor="text1"/>
          <w:sz w:val="24"/>
          <w:szCs w:val="24"/>
        </w:rPr>
        <w:t xml:space="preserve"> scale (1</w:t>
      </w:r>
      <w:r w:rsidR="0069485A" w:rsidRPr="006F3E5C">
        <w:rPr>
          <w:rFonts w:ascii="Times New Roman" w:hAnsi="Times New Roman" w:cs="Times New Roman"/>
          <w:color w:val="000000" w:themeColor="text1"/>
          <w:sz w:val="24"/>
          <w:szCs w:val="24"/>
        </w:rPr>
        <w:t>=</w:t>
      </w:r>
      <w:r w:rsidRPr="006F3E5C">
        <w:rPr>
          <w:rFonts w:ascii="Times New Roman" w:hAnsi="Times New Roman" w:cs="Times New Roman"/>
          <w:iCs/>
          <w:color w:val="000000" w:themeColor="text1"/>
          <w:sz w:val="24"/>
          <w:szCs w:val="24"/>
        </w:rPr>
        <w:t>strongly disagree to</w:t>
      </w:r>
      <w:r w:rsidRPr="006F3E5C">
        <w:rPr>
          <w:rFonts w:ascii="Times New Roman" w:hAnsi="Times New Roman" w:cs="Times New Roman"/>
          <w:color w:val="000000" w:themeColor="text1"/>
          <w:sz w:val="24"/>
          <w:szCs w:val="24"/>
        </w:rPr>
        <w:t xml:space="preserve"> 7</w:t>
      </w:r>
      <w:r w:rsidR="0069485A" w:rsidRPr="006F3E5C">
        <w:rPr>
          <w:rFonts w:ascii="Times New Roman" w:hAnsi="Times New Roman" w:cs="Times New Roman"/>
          <w:color w:val="000000" w:themeColor="text1"/>
          <w:sz w:val="24"/>
          <w:szCs w:val="24"/>
        </w:rPr>
        <w:t>=</w:t>
      </w:r>
      <w:r w:rsidRPr="006F3E5C">
        <w:rPr>
          <w:rFonts w:ascii="Times New Roman" w:hAnsi="Times New Roman" w:cs="Times New Roman"/>
          <w:iCs/>
          <w:color w:val="000000" w:themeColor="text1"/>
          <w:sz w:val="24"/>
          <w:szCs w:val="24"/>
        </w:rPr>
        <w:t>strongly agree</w:t>
      </w:r>
      <w:r w:rsidRPr="006F3E5C">
        <w:rPr>
          <w:rFonts w:ascii="Times New Roman" w:hAnsi="Times New Roman" w:cs="Times New Roman"/>
          <w:color w:val="000000" w:themeColor="text1"/>
          <w:sz w:val="24"/>
          <w:szCs w:val="24"/>
        </w:rPr>
        <w:t xml:space="preserve">). </w:t>
      </w:r>
      <w:r w:rsidR="0069485A" w:rsidRPr="006F3E5C">
        <w:rPr>
          <w:rFonts w:ascii="Times New Roman" w:hAnsi="Times New Roman" w:cs="Times New Roman"/>
          <w:color w:val="000000" w:themeColor="text1"/>
          <w:sz w:val="24"/>
          <w:szCs w:val="24"/>
        </w:rPr>
        <w:t>R</w:t>
      </w:r>
      <w:r w:rsidRPr="006F3E5C">
        <w:rPr>
          <w:rFonts w:ascii="Times New Roman" w:eastAsia="Times New Roman" w:hAnsi="Times New Roman" w:cs="Times New Roman"/>
          <w:color w:val="000000" w:themeColor="text1"/>
          <w:sz w:val="24"/>
          <w:szCs w:val="24"/>
        </w:rPr>
        <w:t xml:space="preserve">espondents were </w:t>
      </w:r>
      <w:r w:rsidR="0069485A" w:rsidRPr="006F3E5C">
        <w:rPr>
          <w:rFonts w:ascii="Times New Roman" w:eastAsia="Times New Roman" w:hAnsi="Times New Roman" w:cs="Times New Roman"/>
          <w:color w:val="000000" w:themeColor="text1"/>
          <w:sz w:val="24"/>
          <w:szCs w:val="24"/>
        </w:rPr>
        <w:t>offered</w:t>
      </w:r>
      <w:r w:rsidRPr="006F3E5C">
        <w:rPr>
          <w:rFonts w:ascii="Times New Roman" w:eastAsia="Times New Roman" w:hAnsi="Times New Roman" w:cs="Times New Roman"/>
          <w:color w:val="000000" w:themeColor="text1"/>
          <w:sz w:val="24"/>
          <w:szCs w:val="24"/>
        </w:rPr>
        <w:t xml:space="preserve"> </w:t>
      </w:r>
      <w:r w:rsidR="0069485A" w:rsidRPr="006F3E5C">
        <w:rPr>
          <w:rFonts w:ascii="Times New Roman" w:eastAsia="Times New Roman" w:hAnsi="Times New Roman" w:cs="Times New Roman"/>
          <w:color w:val="000000" w:themeColor="text1"/>
          <w:sz w:val="24"/>
          <w:szCs w:val="24"/>
        </w:rPr>
        <w:t>a</w:t>
      </w:r>
      <w:r w:rsidRPr="006F3E5C">
        <w:rPr>
          <w:rFonts w:ascii="Times New Roman" w:eastAsia="Times New Roman" w:hAnsi="Times New Roman" w:cs="Times New Roman"/>
          <w:color w:val="000000" w:themeColor="text1"/>
          <w:sz w:val="24"/>
          <w:szCs w:val="24"/>
        </w:rPr>
        <w:t xml:space="preserve"> </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no</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option if they did</w:t>
      </w:r>
      <w:r w:rsidR="0069485A"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n</w:t>
      </w:r>
      <w:r w:rsidR="0069485A" w:rsidRPr="006F3E5C">
        <w:rPr>
          <w:rFonts w:ascii="Times New Roman" w:eastAsia="Times New Roman" w:hAnsi="Times New Roman" w:cs="Times New Roman"/>
          <w:color w:val="000000" w:themeColor="text1"/>
          <w:sz w:val="24"/>
          <w:szCs w:val="24"/>
        </w:rPr>
        <w:t>o</w:t>
      </w:r>
      <w:r w:rsidRPr="006F3E5C">
        <w:rPr>
          <w:rFonts w:ascii="Times New Roman" w:eastAsia="Times New Roman" w:hAnsi="Times New Roman" w:cs="Times New Roman"/>
          <w:color w:val="000000" w:themeColor="text1"/>
          <w:sz w:val="24"/>
          <w:szCs w:val="24"/>
        </w:rPr>
        <w:t>t</w:t>
      </w:r>
      <w:r w:rsidR="0069485A" w:rsidRPr="006F3E5C">
        <w:rPr>
          <w:rFonts w:ascii="Times New Roman" w:eastAsia="Times New Roman" w:hAnsi="Times New Roman" w:cs="Times New Roman"/>
          <w:color w:val="000000" w:themeColor="text1"/>
          <w:sz w:val="24"/>
          <w:szCs w:val="24"/>
        </w:rPr>
        <w:t xml:space="preserve"> wish to </w:t>
      </w:r>
      <w:r w:rsidRPr="006F3E5C">
        <w:rPr>
          <w:rFonts w:ascii="Times New Roman" w:eastAsia="Times New Roman" w:hAnsi="Times New Roman" w:cs="Times New Roman"/>
          <w:color w:val="000000" w:themeColor="text1"/>
          <w:sz w:val="24"/>
          <w:szCs w:val="24"/>
        </w:rPr>
        <w:t>shar</w:t>
      </w:r>
      <w:r w:rsidR="0069485A" w:rsidRPr="006F3E5C">
        <w:rPr>
          <w:rFonts w:ascii="Times New Roman" w:eastAsia="Times New Roman" w:hAnsi="Times New Roman" w:cs="Times New Roman"/>
          <w:color w:val="000000" w:themeColor="text1"/>
          <w:sz w:val="24"/>
          <w:szCs w:val="24"/>
        </w:rPr>
        <w:t>e</w:t>
      </w:r>
      <w:r w:rsidRPr="006F3E5C">
        <w:rPr>
          <w:rFonts w:ascii="Times New Roman" w:eastAsia="Times New Roman" w:hAnsi="Times New Roman" w:cs="Times New Roman"/>
          <w:color w:val="000000" w:themeColor="text1"/>
          <w:sz w:val="24"/>
          <w:szCs w:val="24"/>
        </w:rPr>
        <w:t xml:space="preserve"> </w:t>
      </w:r>
      <w:r w:rsidR="0069485A" w:rsidRPr="006F3E5C">
        <w:rPr>
          <w:rFonts w:ascii="Times New Roman" w:eastAsia="Times New Roman" w:hAnsi="Times New Roman" w:cs="Times New Roman"/>
          <w:color w:val="000000" w:themeColor="text1"/>
          <w:sz w:val="24"/>
          <w:szCs w:val="24"/>
        </w:rPr>
        <w:t>a</w:t>
      </w:r>
      <w:r w:rsidRPr="006F3E5C">
        <w:rPr>
          <w:rFonts w:ascii="Times New Roman" w:eastAsia="Times New Roman" w:hAnsi="Times New Roman" w:cs="Times New Roman"/>
          <w:color w:val="000000" w:themeColor="text1"/>
          <w:sz w:val="24"/>
          <w:szCs w:val="24"/>
        </w:rPr>
        <w:t xml:space="preserve"> response. The questions were worded </w:t>
      </w:r>
      <w:r w:rsidR="0069485A" w:rsidRPr="006F3E5C">
        <w:rPr>
          <w:rFonts w:ascii="Times New Roman" w:eastAsia="Times New Roman" w:hAnsi="Times New Roman" w:cs="Times New Roman"/>
          <w:color w:val="000000" w:themeColor="text1"/>
          <w:sz w:val="24"/>
          <w:szCs w:val="24"/>
        </w:rPr>
        <w:t xml:space="preserve">positively, </w:t>
      </w:r>
      <w:r w:rsidRPr="006F3E5C">
        <w:rPr>
          <w:rFonts w:ascii="Times New Roman" w:eastAsia="Times New Roman" w:hAnsi="Times New Roman" w:cs="Times New Roman"/>
          <w:color w:val="000000" w:themeColor="text1"/>
          <w:sz w:val="24"/>
          <w:szCs w:val="24"/>
        </w:rPr>
        <w:t>and no reverse questions were included. Th</w:t>
      </w:r>
      <w:r w:rsidR="0069485A" w:rsidRPr="006F3E5C">
        <w:rPr>
          <w:rFonts w:ascii="Times New Roman" w:eastAsia="Times New Roman" w:hAnsi="Times New Roman" w:cs="Times New Roman"/>
          <w:color w:val="000000" w:themeColor="text1"/>
          <w:sz w:val="24"/>
          <w:szCs w:val="24"/>
        </w:rPr>
        <w:t>e</w:t>
      </w:r>
      <w:r w:rsidRPr="006F3E5C">
        <w:rPr>
          <w:rFonts w:ascii="Times New Roman" w:eastAsia="Times New Roman" w:hAnsi="Times New Roman" w:cs="Times New Roman"/>
          <w:color w:val="000000" w:themeColor="text1"/>
          <w:sz w:val="24"/>
          <w:szCs w:val="24"/>
        </w:rPr>
        <w:t xml:space="preserve"> study use</w:t>
      </w:r>
      <w:r w:rsidR="0069485A"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measurement scales that were used previously in tourism impact studies (Andereck et al., 2005; Gursoy &amp; Rutherford, 2004; Lin, 1999; Long &amp; Kayat, 2011). </w:t>
      </w:r>
      <w:r w:rsidR="0069485A" w:rsidRPr="006F3E5C">
        <w:rPr>
          <w:rFonts w:ascii="Times New Roman" w:eastAsia="Times New Roman" w:hAnsi="Times New Roman" w:cs="Times New Roman"/>
          <w:color w:val="000000" w:themeColor="text1"/>
          <w:sz w:val="24"/>
          <w:szCs w:val="24"/>
        </w:rPr>
        <w:t>T</w:t>
      </w:r>
      <w:r w:rsidRPr="006F3E5C">
        <w:rPr>
          <w:rFonts w:ascii="Times New Roman" w:hAnsi="Times New Roman" w:cs="Times New Roman"/>
          <w:sz w:val="24"/>
          <w:szCs w:val="24"/>
        </w:rPr>
        <w:t>o measure th</w:t>
      </w:r>
      <w:r w:rsidR="0069485A" w:rsidRPr="006F3E5C">
        <w:rPr>
          <w:rFonts w:ascii="Times New Roman" w:hAnsi="Times New Roman" w:cs="Times New Roman"/>
          <w:sz w:val="24"/>
          <w:szCs w:val="24"/>
        </w:rPr>
        <w:t>e</w:t>
      </w:r>
      <w:r w:rsidRPr="006F3E5C">
        <w:rPr>
          <w:rFonts w:ascii="Times New Roman" w:hAnsi="Times New Roman" w:cs="Times New Roman"/>
          <w:sz w:val="24"/>
          <w:szCs w:val="24"/>
        </w:rPr>
        <w:t xml:space="preserve"> study’s nine constructs, existing scales </w:t>
      </w:r>
      <w:r w:rsidR="0069485A" w:rsidRPr="006F3E5C">
        <w:rPr>
          <w:rFonts w:ascii="Times New Roman" w:hAnsi="Times New Roman" w:cs="Times New Roman"/>
          <w:sz w:val="24"/>
          <w:szCs w:val="24"/>
        </w:rPr>
        <w:t xml:space="preserve">were used or </w:t>
      </w:r>
      <w:r w:rsidRPr="006F3E5C">
        <w:rPr>
          <w:rFonts w:ascii="Times New Roman" w:hAnsi="Times New Roman" w:cs="Times New Roman"/>
          <w:sz w:val="24"/>
          <w:szCs w:val="24"/>
        </w:rPr>
        <w:t>ad</w:t>
      </w:r>
      <w:r w:rsidR="0069485A" w:rsidRPr="006F3E5C">
        <w:rPr>
          <w:rFonts w:ascii="Times New Roman" w:hAnsi="Times New Roman" w:cs="Times New Roman"/>
          <w:sz w:val="24"/>
          <w:szCs w:val="24"/>
        </w:rPr>
        <w:t>a</w:t>
      </w:r>
      <w:r w:rsidRPr="006F3E5C">
        <w:rPr>
          <w:rFonts w:ascii="Times New Roman" w:hAnsi="Times New Roman" w:cs="Times New Roman"/>
          <w:sz w:val="24"/>
          <w:szCs w:val="24"/>
        </w:rPr>
        <w:t>pted bas</w:t>
      </w:r>
      <w:r w:rsidR="0069485A" w:rsidRPr="006F3E5C">
        <w:rPr>
          <w:rFonts w:ascii="Times New Roman" w:hAnsi="Times New Roman" w:cs="Times New Roman"/>
          <w:sz w:val="24"/>
          <w:szCs w:val="24"/>
        </w:rPr>
        <w:t>ed</w:t>
      </w:r>
      <w:r w:rsidRPr="006F3E5C">
        <w:rPr>
          <w:rFonts w:ascii="Times New Roman" w:hAnsi="Times New Roman" w:cs="Times New Roman"/>
          <w:sz w:val="24"/>
          <w:szCs w:val="24"/>
        </w:rPr>
        <w:t xml:space="preserve"> </w:t>
      </w:r>
      <w:r w:rsidR="0069485A" w:rsidRPr="006F3E5C">
        <w:rPr>
          <w:rFonts w:ascii="Times New Roman" w:hAnsi="Times New Roman" w:cs="Times New Roman"/>
          <w:sz w:val="24"/>
          <w:szCs w:val="24"/>
        </w:rPr>
        <w:t xml:space="preserve">on </w:t>
      </w:r>
      <w:r w:rsidRPr="006F3E5C">
        <w:rPr>
          <w:rFonts w:ascii="Times New Roman" w:hAnsi="Times New Roman" w:cs="Times New Roman"/>
          <w:sz w:val="24"/>
          <w:szCs w:val="24"/>
        </w:rPr>
        <w:t>two criteria</w:t>
      </w:r>
      <w:r w:rsidR="0069485A"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69485A" w:rsidRPr="006F3E5C">
        <w:rPr>
          <w:rFonts w:ascii="Times New Roman" w:hAnsi="Times New Roman" w:cs="Times New Roman"/>
          <w:sz w:val="24"/>
          <w:szCs w:val="24"/>
        </w:rPr>
        <w:t xml:space="preserve">The </w:t>
      </w:r>
      <w:r w:rsidRPr="006F3E5C">
        <w:rPr>
          <w:rFonts w:ascii="Times New Roman" w:hAnsi="Times New Roman" w:cs="Times New Roman"/>
          <w:sz w:val="24"/>
          <w:szCs w:val="24"/>
        </w:rPr>
        <w:t>first</w:t>
      </w:r>
      <w:r w:rsidR="0069485A" w:rsidRPr="006F3E5C">
        <w:rPr>
          <w:rFonts w:ascii="Times New Roman" w:hAnsi="Times New Roman" w:cs="Times New Roman"/>
          <w:sz w:val="24"/>
          <w:szCs w:val="24"/>
        </w:rPr>
        <w:t xml:space="preserve"> was </w:t>
      </w:r>
      <w:r w:rsidRPr="006F3E5C">
        <w:rPr>
          <w:rFonts w:ascii="Times New Roman" w:hAnsi="Times New Roman" w:cs="Times New Roman"/>
          <w:sz w:val="24"/>
          <w:szCs w:val="24"/>
        </w:rPr>
        <w:t xml:space="preserve">high reliability and </w:t>
      </w:r>
      <w:r w:rsidR="0069485A" w:rsidRPr="006F3E5C">
        <w:rPr>
          <w:rFonts w:ascii="Times New Roman" w:hAnsi="Times New Roman" w:cs="Times New Roman"/>
          <w:sz w:val="24"/>
          <w:szCs w:val="24"/>
        </w:rPr>
        <w:t xml:space="preserve">the </w:t>
      </w:r>
      <w:r w:rsidRPr="006F3E5C">
        <w:rPr>
          <w:rFonts w:ascii="Times New Roman" w:hAnsi="Times New Roman" w:cs="Times New Roman"/>
          <w:sz w:val="24"/>
          <w:szCs w:val="24"/>
        </w:rPr>
        <w:t>second</w:t>
      </w:r>
      <w:r w:rsidR="0069485A"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relevance </w:t>
      </w:r>
      <w:r w:rsidR="0069485A" w:rsidRPr="006F3E5C">
        <w:rPr>
          <w:rFonts w:ascii="Times New Roman" w:hAnsi="Times New Roman" w:cs="Times New Roman"/>
          <w:sz w:val="24"/>
          <w:szCs w:val="24"/>
        </w:rPr>
        <w:t>to the current study</w:t>
      </w:r>
      <w:r w:rsidRPr="006F3E5C">
        <w:rPr>
          <w:rFonts w:ascii="Times New Roman" w:hAnsi="Times New Roman" w:cs="Times New Roman"/>
          <w:sz w:val="24"/>
          <w:szCs w:val="24"/>
        </w:rPr>
        <w:t xml:space="preserve">. </w:t>
      </w:r>
      <w:r w:rsidR="0069485A" w:rsidRPr="006F3E5C">
        <w:rPr>
          <w:rFonts w:ascii="Times New Roman" w:hAnsi="Times New Roman" w:cs="Times New Roman"/>
          <w:sz w:val="24"/>
          <w:szCs w:val="24"/>
        </w:rPr>
        <w:t>T</w:t>
      </w:r>
      <w:r w:rsidRPr="006F3E5C">
        <w:rPr>
          <w:rFonts w:ascii="Times New Roman" w:eastAsia="Times New Roman" w:hAnsi="Times New Roman" w:cs="Times New Roman"/>
          <w:color w:val="000000" w:themeColor="text1"/>
          <w:sz w:val="24"/>
          <w:szCs w:val="24"/>
        </w:rPr>
        <w:t>he scales were refined and modified to assess the construct</w:t>
      </w:r>
      <w:r w:rsidR="0069485A"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proposed in th</w:t>
      </w:r>
      <w:r w:rsidR="0069485A" w:rsidRPr="006F3E5C">
        <w:rPr>
          <w:rFonts w:ascii="Times New Roman" w:eastAsia="Times New Roman" w:hAnsi="Times New Roman" w:cs="Times New Roman"/>
          <w:color w:val="000000" w:themeColor="text1"/>
          <w:sz w:val="24"/>
          <w:szCs w:val="24"/>
        </w:rPr>
        <w:t>e</w:t>
      </w:r>
      <w:r w:rsidRPr="006F3E5C">
        <w:rPr>
          <w:rFonts w:ascii="Times New Roman" w:eastAsia="Times New Roman" w:hAnsi="Times New Roman" w:cs="Times New Roman"/>
          <w:color w:val="000000" w:themeColor="text1"/>
          <w:sz w:val="24"/>
          <w:szCs w:val="24"/>
        </w:rPr>
        <w:t xml:space="preserve"> study. According to </w:t>
      </w:r>
      <w:r w:rsidRPr="006F3E5C">
        <w:rPr>
          <w:rFonts w:ascii="Times New Roman" w:hAnsi="Times New Roman" w:cs="Times New Roman"/>
          <w:color w:val="000000" w:themeColor="text1"/>
          <w:sz w:val="24"/>
          <w:szCs w:val="24"/>
        </w:rPr>
        <w:t>Stylidis (2012), develop</w:t>
      </w:r>
      <w:r w:rsidR="0069485A" w:rsidRPr="006F3E5C">
        <w:rPr>
          <w:rFonts w:ascii="Times New Roman" w:hAnsi="Times New Roman" w:cs="Times New Roman"/>
          <w:color w:val="000000" w:themeColor="text1"/>
          <w:sz w:val="24"/>
          <w:szCs w:val="24"/>
        </w:rPr>
        <w:t>ing</w:t>
      </w:r>
      <w:r w:rsidRPr="006F3E5C">
        <w:rPr>
          <w:rFonts w:ascii="Times New Roman" w:hAnsi="Times New Roman" w:cs="Times New Roman"/>
          <w:color w:val="000000" w:themeColor="text1"/>
          <w:sz w:val="24"/>
          <w:szCs w:val="24"/>
        </w:rPr>
        <w:t xml:space="preserve"> universal measurement scales</w:t>
      </w:r>
      <w:r w:rsidR="0069485A" w:rsidRPr="006F3E5C">
        <w:rPr>
          <w:rFonts w:ascii="Times New Roman" w:hAnsi="Times New Roman" w:cs="Times New Roman"/>
          <w:color w:val="000000" w:themeColor="text1"/>
          <w:sz w:val="24"/>
          <w:szCs w:val="24"/>
        </w:rPr>
        <w:t xml:space="preserve"> is</w:t>
      </w:r>
      <w:r w:rsidRPr="006F3E5C">
        <w:rPr>
          <w:rFonts w:ascii="Times New Roman" w:hAnsi="Times New Roman" w:cs="Times New Roman"/>
          <w:color w:val="000000" w:themeColor="text1"/>
          <w:sz w:val="24"/>
          <w:szCs w:val="24"/>
        </w:rPr>
        <w:t xml:space="preserve"> scarce</w:t>
      </w:r>
      <w:r w:rsidR="0069485A"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most studies that measure </w:t>
      </w:r>
      <w:r w:rsidRPr="006F3E5C">
        <w:rPr>
          <w:rFonts w:ascii="Times New Roman" w:eastAsia="Times New Roman" w:hAnsi="Times New Roman" w:cs="Times New Roman"/>
          <w:color w:val="000000" w:themeColor="text1"/>
          <w:sz w:val="24"/>
          <w:szCs w:val="24"/>
        </w:rPr>
        <w:t xml:space="preserve">residents' perceptions of tourism impacts use </w:t>
      </w:r>
      <w:r w:rsidR="0069485A" w:rsidRPr="006F3E5C">
        <w:rPr>
          <w:rFonts w:ascii="Times New Roman" w:eastAsia="Times New Roman" w:hAnsi="Times New Roman" w:cs="Times New Roman"/>
          <w:color w:val="000000" w:themeColor="text1"/>
          <w:sz w:val="24"/>
          <w:szCs w:val="24"/>
        </w:rPr>
        <w:t>various</w:t>
      </w:r>
      <w:r w:rsidRPr="006F3E5C">
        <w:rPr>
          <w:rFonts w:ascii="Times New Roman" w:eastAsia="Times New Roman" w:hAnsi="Times New Roman" w:cs="Times New Roman"/>
          <w:color w:val="000000" w:themeColor="text1"/>
          <w:sz w:val="24"/>
          <w:szCs w:val="24"/>
        </w:rPr>
        <w:t xml:space="preserve"> variables and scales</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and sometime</w:t>
      </w:r>
      <w:r w:rsidR="0069485A"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di</w:t>
      </w:r>
      <w:r w:rsidR="0069485A" w:rsidRPr="006F3E5C">
        <w:rPr>
          <w:rFonts w:ascii="Times New Roman" w:eastAsia="Times New Roman" w:hAnsi="Times New Roman" w:cs="Times New Roman"/>
          <w:color w:val="000000" w:themeColor="text1"/>
          <w:sz w:val="24"/>
          <w:szCs w:val="24"/>
        </w:rPr>
        <w:t>sparate</w:t>
      </w:r>
      <w:r w:rsidRPr="006F3E5C">
        <w:rPr>
          <w:rFonts w:ascii="Times New Roman" w:eastAsia="Times New Roman" w:hAnsi="Times New Roman" w:cs="Times New Roman"/>
          <w:color w:val="000000" w:themeColor="text1"/>
          <w:sz w:val="24"/>
          <w:szCs w:val="24"/>
        </w:rPr>
        <w:t xml:space="preserve"> statements are used even in similar studies. For example, to measure </w:t>
      </w:r>
      <w:r w:rsidR="0069485A" w:rsidRPr="006F3E5C">
        <w:rPr>
          <w:rFonts w:ascii="Times New Roman" w:eastAsia="Times New Roman" w:hAnsi="Times New Roman" w:cs="Times New Roman"/>
          <w:color w:val="000000" w:themeColor="text1"/>
          <w:sz w:val="24"/>
          <w:szCs w:val="24"/>
        </w:rPr>
        <w:t xml:space="preserve">the </w:t>
      </w:r>
      <w:r w:rsidRPr="006F3E5C">
        <w:rPr>
          <w:rFonts w:ascii="Times New Roman" w:eastAsia="Times New Roman" w:hAnsi="Times New Roman" w:cs="Times New Roman"/>
          <w:color w:val="000000" w:themeColor="text1"/>
          <w:sz w:val="24"/>
          <w:szCs w:val="24"/>
        </w:rPr>
        <w:t>impact of tourism on job opportunities, measurement include</w:t>
      </w:r>
      <w:r w:rsidR="0069485A"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different phrases </w:t>
      </w:r>
      <w:r w:rsidR="0069485A" w:rsidRPr="006F3E5C">
        <w:rPr>
          <w:rFonts w:ascii="Times New Roman" w:eastAsia="Times New Roman" w:hAnsi="Times New Roman" w:cs="Times New Roman"/>
          <w:color w:val="000000" w:themeColor="text1"/>
          <w:sz w:val="24"/>
          <w:szCs w:val="24"/>
        </w:rPr>
        <w:t>such as “</w:t>
      </w:r>
      <w:r w:rsidRPr="006F3E5C">
        <w:rPr>
          <w:rFonts w:ascii="Times New Roman" w:eastAsia="Times New Roman" w:hAnsi="Times New Roman" w:cs="Times New Roman"/>
          <w:color w:val="000000" w:themeColor="text1"/>
          <w:sz w:val="24"/>
          <w:szCs w:val="24"/>
        </w:rPr>
        <w:t>tourism has created more jobs for your community,</w:t>
      </w:r>
      <w:r w:rsidR="0069485A" w:rsidRPr="006F3E5C">
        <w:rPr>
          <w:rFonts w:ascii="Times New Roman" w:eastAsia="Times New Roman" w:hAnsi="Times New Roman" w:cs="Times New Roman"/>
          <w:color w:val="000000" w:themeColor="text1"/>
          <w:sz w:val="24"/>
          <w:szCs w:val="24"/>
        </w:rPr>
        <w:t>” “</w:t>
      </w:r>
      <w:r w:rsidRPr="006F3E5C">
        <w:rPr>
          <w:rFonts w:ascii="Times New Roman" w:eastAsia="Times New Roman" w:hAnsi="Times New Roman" w:cs="Times New Roman"/>
          <w:color w:val="000000" w:themeColor="text1"/>
          <w:sz w:val="24"/>
          <w:szCs w:val="24"/>
        </w:rPr>
        <w:t>enough good jobs for residents,</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creates jobs and attracts investment,</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and </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tourism creates more jobs for foreigners than for local people in the region.</w:t>
      </w:r>
      <w:r w:rsidR="0069485A"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Therefore, </w:t>
      </w:r>
      <w:r w:rsidR="0069485A" w:rsidRPr="006F3E5C">
        <w:rPr>
          <w:rFonts w:ascii="Times New Roman" w:eastAsia="Times New Roman" w:hAnsi="Times New Roman" w:cs="Times New Roman"/>
          <w:color w:val="000000" w:themeColor="text1"/>
          <w:sz w:val="24"/>
          <w:szCs w:val="24"/>
        </w:rPr>
        <w:t>a</w:t>
      </w:r>
      <w:r w:rsidRPr="006F3E5C">
        <w:rPr>
          <w:rFonts w:ascii="Times New Roman" w:eastAsia="Times New Roman" w:hAnsi="Times New Roman" w:cs="Times New Roman"/>
          <w:color w:val="000000" w:themeColor="text1"/>
          <w:sz w:val="24"/>
          <w:szCs w:val="24"/>
        </w:rPr>
        <w:t xml:space="preserve"> pretest was used to assess the validity and reliability of measurement scales </w:t>
      </w:r>
      <w:r w:rsidR="0069485A" w:rsidRPr="006F3E5C">
        <w:rPr>
          <w:rFonts w:ascii="Times New Roman" w:eastAsia="Times New Roman" w:hAnsi="Times New Roman" w:cs="Times New Roman"/>
          <w:color w:val="000000" w:themeColor="text1"/>
          <w:sz w:val="24"/>
          <w:szCs w:val="24"/>
        </w:rPr>
        <w:t>in</w:t>
      </w:r>
      <w:r w:rsidRPr="006F3E5C">
        <w:rPr>
          <w:rFonts w:ascii="Times New Roman" w:eastAsia="Times New Roman" w:hAnsi="Times New Roman" w:cs="Times New Roman"/>
          <w:color w:val="000000" w:themeColor="text1"/>
          <w:sz w:val="24"/>
          <w:szCs w:val="24"/>
        </w:rPr>
        <w:t xml:space="preserve"> this study. </w:t>
      </w:r>
      <w:r w:rsidR="0069485A" w:rsidRPr="006F3E5C">
        <w:rPr>
          <w:rFonts w:ascii="Times New Roman" w:eastAsia="Times New Roman" w:hAnsi="Times New Roman" w:cs="Times New Roman"/>
          <w:color w:val="000000" w:themeColor="text1"/>
          <w:sz w:val="24"/>
          <w:szCs w:val="24"/>
        </w:rPr>
        <w:t>A s</w:t>
      </w:r>
      <w:r w:rsidRPr="006F3E5C">
        <w:rPr>
          <w:rFonts w:ascii="Times New Roman" w:eastAsia="Times New Roman" w:hAnsi="Times New Roman" w:cs="Times New Roman"/>
          <w:color w:val="000000" w:themeColor="text1"/>
          <w:sz w:val="24"/>
          <w:szCs w:val="24"/>
        </w:rPr>
        <w:t>imilar process of measurement selecti</w:t>
      </w:r>
      <w:r w:rsidR="0069485A" w:rsidRPr="006F3E5C">
        <w:rPr>
          <w:rFonts w:ascii="Times New Roman" w:eastAsia="Times New Roman" w:hAnsi="Times New Roman" w:cs="Times New Roman"/>
          <w:color w:val="000000" w:themeColor="text1"/>
          <w:sz w:val="24"/>
          <w:szCs w:val="24"/>
        </w:rPr>
        <w:t>on</w:t>
      </w:r>
      <w:r w:rsidRPr="006F3E5C">
        <w:rPr>
          <w:rFonts w:ascii="Times New Roman" w:eastAsia="Times New Roman" w:hAnsi="Times New Roman" w:cs="Times New Roman"/>
          <w:color w:val="000000" w:themeColor="text1"/>
          <w:sz w:val="24"/>
          <w:szCs w:val="24"/>
        </w:rPr>
        <w:t xml:space="preserve"> and testing</w:t>
      </w:r>
      <w:r w:rsidR="0069485A" w:rsidRPr="006F3E5C">
        <w:rPr>
          <w:rFonts w:ascii="Times New Roman" w:eastAsia="Times New Roman" w:hAnsi="Times New Roman" w:cs="Times New Roman"/>
          <w:color w:val="000000" w:themeColor="text1"/>
          <w:sz w:val="24"/>
          <w:szCs w:val="24"/>
        </w:rPr>
        <w:t xml:space="preserve"> was</w:t>
      </w:r>
      <w:r w:rsidRPr="006F3E5C">
        <w:rPr>
          <w:rFonts w:ascii="Times New Roman" w:eastAsia="Times New Roman" w:hAnsi="Times New Roman" w:cs="Times New Roman"/>
          <w:color w:val="000000" w:themeColor="text1"/>
          <w:sz w:val="24"/>
          <w:szCs w:val="24"/>
        </w:rPr>
        <w:t xml:space="preserve"> used </w:t>
      </w:r>
      <w:r w:rsidRPr="006F3E5C">
        <w:rPr>
          <w:rFonts w:ascii="Times New Roman" w:hAnsi="Times New Roman" w:cs="Times New Roman"/>
          <w:sz w:val="24"/>
          <w:szCs w:val="24"/>
        </w:rPr>
        <w:t xml:space="preserve">by Kim (2002), </w:t>
      </w:r>
      <w:r w:rsidRPr="006F3E5C">
        <w:rPr>
          <w:rFonts w:ascii="Times New Roman" w:hAnsi="Times New Roman" w:cs="Times New Roman"/>
          <w:color w:val="222222"/>
          <w:sz w:val="24"/>
          <w:szCs w:val="24"/>
        </w:rPr>
        <w:t>Stylidis</w:t>
      </w:r>
      <w:r w:rsidRPr="006F3E5C">
        <w:rPr>
          <w:rFonts w:ascii="Times New Roman" w:eastAsia="Times New Roman" w:hAnsi="Times New Roman" w:cs="Times New Roman"/>
          <w:color w:val="000000" w:themeColor="text1"/>
          <w:sz w:val="24"/>
          <w:szCs w:val="24"/>
        </w:rPr>
        <w:t xml:space="preserve"> (2012), and </w:t>
      </w:r>
      <w:r w:rsidRPr="006F3E5C">
        <w:rPr>
          <w:rFonts w:ascii="Times New Roman" w:hAnsi="Times New Roman" w:cs="Times New Roman"/>
          <w:sz w:val="24"/>
          <w:szCs w:val="24"/>
        </w:rPr>
        <w:t xml:space="preserve">Yu (2011). </w:t>
      </w:r>
      <w:r w:rsidR="006B1149" w:rsidRPr="006F3E5C">
        <w:rPr>
          <w:rFonts w:ascii="Times New Roman" w:hAnsi="Times New Roman" w:cs="Times New Roman"/>
          <w:sz w:val="24"/>
          <w:szCs w:val="24"/>
        </w:rPr>
        <w:t>S</w:t>
      </w:r>
      <w:r w:rsidRPr="006F3E5C">
        <w:rPr>
          <w:rFonts w:ascii="Times New Roman" w:eastAsia="Times New Roman" w:hAnsi="Times New Roman" w:cs="Times New Roman"/>
          <w:color w:val="000000" w:themeColor="text1"/>
          <w:sz w:val="24"/>
          <w:szCs w:val="24"/>
        </w:rPr>
        <w:t xml:space="preserve">election was based on </w:t>
      </w:r>
      <w:r w:rsidR="00684DEE" w:rsidRPr="006F3E5C">
        <w:rPr>
          <w:rFonts w:ascii="Times New Roman" w:eastAsia="Times New Roman" w:hAnsi="Times New Roman" w:cs="Times New Roman"/>
          <w:color w:val="000000" w:themeColor="text1"/>
          <w:sz w:val="24"/>
          <w:szCs w:val="24"/>
        </w:rPr>
        <w:t xml:space="preserve">several criteria: </w:t>
      </w:r>
      <w:r w:rsidRPr="006F3E5C">
        <w:rPr>
          <w:rFonts w:ascii="Times New Roman" w:eastAsia="Times New Roman" w:hAnsi="Times New Roman" w:cs="Times New Roman"/>
          <w:color w:val="000000" w:themeColor="text1"/>
          <w:sz w:val="24"/>
          <w:szCs w:val="24"/>
        </w:rPr>
        <w:t xml:space="preserve">the items must be recognized universally </w:t>
      </w:r>
      <w:r w:rsidR="00684DEE" w:rsidRPr="006F3E5C">
        <w:rPr>
          <w:rFonts w:ascii="Times New Roman" w:eastAsia="Times New Roman" w:hAnsi="Times New Roman" w:cs="Times New Roman"/>
          <w:color w:val="000000" w:themeColor="text1"/>
          <w:sz w:val="24"/>
          <w:szCs w:val="24"/>
        </w:rPr>
        <w:t>at</w:t>
      </w:r>
      <w:r w:rsidRPr="006F3E5C">
        <w:rPr>
          <w:rFonts w:ascii="Times New Roman" w:eastAsia="Times New Roman" w:hAnsi="Times New Roman" w:cs="Times New Roman"/>
          <w:color w:val="000000" w:themeColor="text1"/>
          <w:sz w:val="24"/>
          <w:szCs w:val="24"/>
        </w:rPr>
        <w:t xml:space="preserve"> tourism destination</w:t>
      </w:r>
      <w:r w:rsidR="00684DEE"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yet </w:t>
      </w:r>
      <w:r w:rsidR="00684DEE" w:rsidRPr="006F3E5C">
        <w:rPr>
          <w:rFonts w:ascii="Times New Roman" w:eastAsia="Times New Roman" w:hAnsi="Times New Roman" w:cs="Times New Roman"/>
          <w:color w:val="000000" w:themeColor="text1"/>
          <w:sz w:val="24"/>
          <w:szCs w:val="24"/>
        </w:rPr>
        <w:t>apply to</w:t>
      </w:r>
      <w:r w:rsidRPr="006F3E5C">
        <w:rPr>
          <w:rFonts w:ascii="Times New Roman" w:eastAsia="Times New Roman" w:hAnsi="Times New Roman" w:cs="Times New Roman"/>
          <w:color w:val="000000" w:themeColor="text1"/>
          <w:sz w:val="24"/>
          <w:szCs w:val="24"/>
        </w:rPr>
        <w:t xml:space="preserve"> the study area (</w:t>
      </w:r>
      <w:r w:rsidRPr="006F3E5C">
        <w:rPr>
          <w:rFonts w:ascii="Times New Roman" w:hAnsi="Times New Roman" w:cs="Times New Roman"/>
          <w:color w:val="222222"/>
          <w:sz w:val="24"/>
          <w:szCs w:val="24"/>
        </w:rPr>
        <w:t>Stylidis</w:t>
      </w:r>
      <w:r w:rsidRPr="006F3E5C">
        <w:rPr>
          <w:rFonts w:ascii="Times New Roman" w:eastAsia="Times New Roman" w:hAnsi="Times New Roman" w:cs="Times New Roman"/>
          <w:color w:val="000000" w:themeColor="text1"/>
          <w:sz w:val="24"/>
          <w:szCs w:val="24"/>
        </w:rPr>
        <w:t xml:space="preserve"> et al., 2014), such as traffic congestion and </w:t>
      </w:r>
      <w:r w:rsidR="00B81A3B" w:rsidRPr="006F3E5C">
        <w:rPr>
          <w:rFonts w:ascii="Times New Roman" w:eastAsia="Times New Roman" w:hAnsi="Times New Roman" w:cs="Times New Roman"/>
          <w:color w:val="000000" w:themeColor="text1"/>
          <w:sz w:val="24"/>
          <w:szCs w:val="24"/>
        </w:rPr>
        <w:t xml:space="preserve">a </w:t>
      </w:r>
      <w:r w:rsidRPr="006F3E5C">
        <w:rPr>
          <w:rFonts w:ascii="Times New Roman" w:eastAsia="Times New Roman" w:hAnsi="Times New Roman" w:cs="Times New Roman"/>
          <w:color w:val="000000" w:themeColor="text1"/>
          <w:sz w:val="24"/>
          <w:szCs w:val="24"/>
        </w:rPr>
        <w:t>destination</w:t>
      </w:r>
      <w:r w:rsidR="00B81A3B"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physical appearance. </w:t>
      </w:r>
      <w:r w:rsidR="00B81A3B" w:rsidRPr="006F3E5C">
        <w:rPr>
          <w:rFonts w:ascii="Times New Roman" w:eastAsia="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 xml:space="preserve">ttributes </w:t>
      </w:r>
      <w:r w:rsidR="00B81A3B" w:rsidRPr="006F3E5C">
        <w:rPr>
          <w:rFonts w:ascii="Times New Roman" w:hAnsi="Times New Roman" w:cs="Times New Roman"/>
          <w:color w:val="000000" w:themeColor="text1"/>
          <w:sz w:val="24"/>
          <w:szCs w:val="24"/>
        </w:rPr>
        <w:t xml:space="preserve">for the </w:t>
      </w:r>
      <w:r w:rsidRPr="006F3E5C">
        <w:rPr>
          <w:rFonts w:ascii="Times New Roman" w:hAnsi="Times New Roman" w:cs="Times New Roman"/>
          <w:color w:val="000000" w:themeColor="text1"/>
          <w:sz w:val="24"/>
          <w:szCs w:val="24"/>
        </w:rPr>
        <w:t xml:space="preserve">first 40 items were derived from </w:t>
      </w:r>
      <w:r w:rsidR="00B81A3B" w:rsidRPr="006F3E5C">
        <w:rPr>
          <w:rFonts w:ascii="Times New Roman" w:hAnsi="Times New Roman" w:cs="Times New Roman"/>
          <w:color w:val="000000" w:themeColor="text1"/>
          <w:sz w:val="24"/>
          <w:szCs w:val="24"/>
        </w:rPr>
        <w:t>extant</w:t>
      </w:r>
      <w:r w:rsidRPr="006F3E5C">
        <w:rPr>
          <w:rFonts w:ascii="Times New Roman" w:hAnsi="Times New Roman" w:cs="Times New Roman"/>
          <w:color w:val="000000" w:themeColor="text1"/>
          <w:sz w:val="24"/>
          <w:szCs w:val="24"/>
        </w:rPr>
        <w:t xml:space="preserve"> studies on residents’ perceptions </w:t>
      </w:r>
      <w:r w:rsidR="00B81A3B" w:rsidRPr="006F3E5C">
        <w:rPr>
          <w:rFonts w:ascii="Times New Roman" w:hAnsi="Times New Roman" w:cs="Times New Roman"/>
          <w:color w:val="000000" w:themeColor="text1"/>
          <w:sz w:val="24"/>
          <w:szCs w:val="24"/>
        </w:rPr>
        <w:t>of</w:t>
      </w:r>
      <w:r w:rsidRPr="006F3E5C">
        <w:rPr>
          <w:rFonts w:ascii="Times New Roman" w:hAnsi="Times New Roman" w:cs="Times New Roman"/>
          <w:color w:val="000000" w:themeColor="text1"/>
          <w:sz w:val="24"/>
          <w:szCs w:val="24"/>
        </w:rPr>
        <w:t xml:space="preserve"> tourism</w:t>
      </w:r>
      <w:r w:rsidR="00B81A3B"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social, cultural, environmental</w:t>
      </w:r>
      <w:r w:rsidR="00B81A3B"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economic impacts.</w:t>
      </w:r>
    </w:p>
    <w:p w14:paraId="401327DA" w14:textId="149B20EF"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Perceived Positive Social Impacts (PSI):</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w:t>
      </w:r>
      <w:r w:rsidR="00B81A3B" w:rsidRPr="006F3E5C">
        <w:rPr>
          <w:rFonts w:ascii="Times New Roman" w:hAnsi="Times New Roman" w:cs="Times New Roman"/>
          <w:sz w:val="24"/>
          <w:szCs w:val="24"/>
        </w:rPr>
        <w:t xml:space="preserve">residents’ </w:t>
      </w:r>
      <w:r w:rsidRPr="006F3E5C">
        <w:rPr>
          <w:rFonts w:ascii="Times New Roman" w:hAnsi="Times New Roman" w:cs="Times New Roman"/>
          <w:sz w:val="24"/>
          <w:szCs w:val="24"/>
        </w:rPr>
        <w:t>perceptions of the positive social impacts of tourism</w:t>
      </w:r>
      <w:r w:rsidR="00B81A3B"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improve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quality of life for the residents, improve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positive image of the destination, improve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quality of service in restaurants, shops, </w:t>
      </w:r>
      <w:r w:rsidR="00B81A3B" w:rsidRPr="006F3E5C">
        <w:rPr>
          <w:rFonts w:ascii="Times New Roman" w:hAnsi="Times New Roman" w:cs="Times New Roman"/>
          <w:sz w:val="24"/>
          <w:szCs w:val="24"/>
        </w:rPr>
        <w:t xml:space="preserve">and </w:t>
      </w:r>
      <w:r w:rsidRPr="006F3E5C">
        <w:rPr>
          <w:rFonts w:ascii="Times New Roman" w:hAnsi="Times New Roman" w:cs="Times New Roman"/>
          <w:sz w:val="24"/>
          <w:szCs w:val="24"/>
        </w:rPr>
        <w:t>hotels, provi</w:t>
      </w:r>
      <w:r w:rsidR="00B81A3B" w:rsidRPr="006F3E5C">
        <w:rPr>
          <w:rFonts w:ascii="Times New Roman" w:hAnsi="Times New Roman" w:cs="Times New Roman"/>
          <w:sz w:val="24"/>
          <w:szCs w:val="24"/>
        </w:rPr>
        <w:t>sion of</w:t>
      </w:r>
      <w:r w:rsidRPr="006F3E5C">
        <w:rPr>
          <w:rFonts w:ascii="Times New Roman" w:hAnsi="Times New Roman" w:cs="Times New Roman"/>
          <w:sz w:val="24"/>
          <w:szCs w:val="24"/>
        </w:rPr>
        <w:t xml:space="preserve"> </w:t>
      </w:r>
      <w:r w:rsidR="00B81A3B" w:rsidRPr="006F3E5C">
        <w:rPr>
          <w:rFonts w:ascii="Times New Roman" w:hAnsi="Times New Roman" w:cs="Times New Roman"/>
          <w:sz w:val="24"/>
          <w:szCs w:val="24"/>
        </w:rPr>
        <w:t>greater</w:t>
      </w:r>
      <w:r w:rsidRPr="006F3E5C">
        <w:rPr>
          <w:rFonts w:ascii="Times New Roman" w:hAnsi="Times New Roman" w:cs="Times New Roman"/>
          <w:sz w:val="24"/>
          <w:szCs w:val="24"/>
        </w:rPr>
        <w:t xml:space="preserve"> recreational opportunities for residents, and mak</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residents more satisfied with their liv</w:t>
      </w:r>
      <w:r w:rsidR="00B81A3B" w:rsidRPr="006F3E5C">
        <w:rPr>
          <w:rFonts w:ascii="Times New Roman" w:hAnsi="Times New Roman" w:cs="Times New Roman"/>
          <w:sz w:val="24"/>
          <w:szCs w:val="24"/>
        </w:rPr>
        <w:t>es</w:t>
      </w:r>
      <w:r w:rsidRPr="006F3E5C">
        <w:rPr>
          <w:rFonts w:ascii="Times New Roman" w:hAnsi="Times New Roman" w:cs="Times New Roman"/>
          <w:sz w:val="24"/>
          <w:szCs w:val="24"/>
        </w:rPr>
        <w:t xml:space="preserve">. All attributes were measured </w:t>
      </w:r>
      <w:r w:rsidR="00B81A3B" w:rsidRPr="006F3E5C">
        <w:rPr>
          <w:rFonts w:ascii="Times New Roman" w:hAnsi="Times New Roman" w:cs="Times New Roman"/>
          <w:sz w:val="24"/>
          <w:szCs w:val="24"/>
        </w:rPr>
        <w:t>in</w:t>
      </w:r>
      <w:r w:rsidRPr="006F3E5C">
        <w:rPr>
          <w:rFonts w:ascii="Times New Roman" w:hAnsi="Times New Roman" w:cs="Times New Roman"/>
          <w:sz w:val="24"/>
          <w:szCs w:val="24"/>
        </w:rPr>
        <w:t xml:space="preserve"> previous studies (Andereck et al., 2005; Faulkner &amp; Tideswell, 1997; Gursoy et al., 2010).</w:t>
      </w:r>
    </w:p>
    <w:p w14:paraId="39ECAA91" w14:textId="1909F5AC"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 xml:space="preserve">Perceived Negative Social Impacts (NSI):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B81A3B" w:rsidRPr="006F3E5C">
        <w:rPr>
          <w:rFonts w:ascii="Times New Roman" w:hAnsi="Times New Roman" w:cs="Times New Roman"/>
          <w:sz w:val="24"/>
          <w:szCs w:val="24"/>
        </w:rPr>
        <w:t>d residents’</w:t>
      </w:r>
      <w:r w:rsidRPr="006F3E5C">
        <w:rPr>
          <w:rFonts w:ascii="Times New Roman" w:hAnsi="Times New Roman" w:cs="Times New Roman"/>
          <w:sz w:val="24"/>
          <w:szCs w:val="24"/>
        </w:rPr>
        <w:t xml:space="preserve"> perceptions of the negative social impacts of tourism</w:t>
      </w:r>
      <w:r w:rsidR="00B81A3B"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caus</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unpleasant overcrowding of public and leisure spaces, caus</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security and crime problems, lead</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w:t>
      </w:r>
      <w:r w:rsidR="00B81A3B" w:rsidRPr="006F3E5C">
        <w:rPr>
          <w:rFonts w:ascii="Times New Roman" w:hAnsi="Times New Roman" w:cs="Times New Roman"/>
          <w:sz w:val="24"/>
          <w:szCs w:val="24"/>
        </w:rPr>
        <w:t>to</w:t>
      </w:r>
      <w:r w:rsidRPr="006F3E5C">
        <w:rPr>
          <w:rFonts w:ascii="Times New Roman" w:hAnsi="Times New Roman" w:cs="Times New Roman"/>
          <w:sz w:val="24"/>
          <w:szCs w:val="24"/>
        </w:rPr>
        <w:t xml:space="preserve"> friction between residents and tourists, contribut</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to social problems such as crime, drug use, </w:t>
      </w:r>
      <w:r w:rsidR="00B81A3B" w:rsidRPr="006F3E5C">
        <w:rPr>
          <w:rFonts w:ascii="Times New Roman" w:hAnsi="Times New Roman" w:cs="Times New Roman"/>
          <w:sz w:val="24"/>
          <w:szCs w:val="24"/>
        </w:rPr>
        <w:t xml:space="preserve">and </w:t>
      </w:r>
      <w:r w:rsidRPr="006F3E5C">
        <w:rPr>
          <w:rFonts w:ascii="Times New Roman" w:hAnsi="Times New Roman" w:cs="Times New Roman"/>
          <w:sz w:val="24"/>
          <w:szCs w:val="24"/>
        </w:rPr>
        <w:t xml:space="preserve">prostitution, and </w:t>
      </w:r>
      <w:r w:rsidR="00B81A3B" w:rsidRPr="006F3E5C">
        <w:rPr>
          <w:rFonts w:ascii="Times New Roman" w:hAnsi="Times New Roman" w:cs="Times New Roman"/>
          <w:sz w:val="24"/>
          <w:szCs w:val="24"/>
        </w:rPr>
        <w:t xml:space="preserve">tourists’ overuse of </w:t>
      </w:r>
      <w:r w:rsidRPr="006F3E5C">
        <w:rPr>
          <w:rFonts w:ascii="Times New Roman" w:hAnsi="Times New Roman" w:cs="Times New Roman"/>
          <w:sz w:val="24"/>
          <w:szCs w:val="24"/>
        </w:rPr>
        <w:t xml:space="preserve">recreational resources. All items </w:t>
      </w:r>
      <w:r w:rsidR="00B81A3B" w:rsidRPr="006F3E5C">
        <w:rPr>
          <w:rFonts w:ascii="Times New Roman" w:hAnsi="Times New Roman" w:cs="Times New Roman"/>
          <w:sz w:val="24"/>
          <w:szCs w:val="24"/>
        </w:rPr>
        <w:t>were</w:t>
      </w:r>
      <w:r w:rsidRPr="006F3E5C">
        <w:rPr>
          <w:rFonts w:ascii="Times New Roman" w:hAnsi="Times New Roman" w:cs="Times New Roman"/>
          <w:sz w:val="24"/>
          <w:szCs w:val="24"/>
        </w:rPr>
        <w:t xml:space="preserve"> drawn from previous studies (Lin, 1999; Long &amp; Kayat, 2011; Miyakuni, 2012; Yu, 2011).</w:t>
      </w:r>
    </w:p>
    <w:p w14:paraId="47584462" w14:textId="255223C8"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Perceived Positive Cultural Impacts (PCI):</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w:t>
      </w:r>
      <w:r w:rsidR="00B81A3B" w:rsidRPr="006F3E5C">
        <w:rPr>
          <w:rFonts w:ascii="Times New Roman" w:hAnsi="Times New Roman" w:cs="Times New Roman"/>
          <w:sz w:val="24"/>
          <w:szCs w:val="24"/>
        </w:rPr>
        <w:t>residents’</w:t>
      </w:r>
      <w:r w:rsidRPr="006F3E5C">
        <w:rPr>
          <w:rFonts w:ascii="Times New Roman" w:hAnsi="Times New Roman" w:cs="Times New Roman"/>
          <w:sz w:val="24"/>
          <w:szCs w:val="24"/>
        </w:rPr>
        <w:t xml:space="preserve"> perceptions of the negative social impacts of tourism</w:t>
      </w:r>
      <w:r w:rsidR="00B81A3B"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increase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availability of cultural, historical</w:t>
      </w:r>
      <w:r w:rsidR="00B81A3B"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entertainment activities, meeting tourists from all over the world </w:t>
      </w:r>
      <w:r w:rsidR="00B81A3B" w:rsidRPr="006F3E5C">
        <w:rPr>
          <w:rFonts w:ascii="Times New Roman" w:hAnsi="Times New Roman" w:cs="Times New Roman"/>
          <w:sz w:val="24"/>
          <w:szCs w:val="24"/>
        </w:rPr>
        <w:t>a</w:t>
      </w:r>
      <w:r w:rsidRPr="006F3E5C">
        <w:rPr>
          <w:rFonts w:ascii="Times New Roman" w:hAnsi="Times New Roman" w:cs="Times New Roman"/>
          <w:sz w:val="24"/>
          <w:szCs w:val="24"/>
        </w:rPr>
        <w:t xml:space="preserve">s </w:t>
      </w:r>
      <w:r w:rsidR="00B81A3B" w:rsidRPr="006F3E5C">
        <w:rPr>
          <w:rFonts w:ascii="Times New Roman" w:hAnsi="Times New Roman" w:cs="Times New Roman"/>
          <w:sz w:val="24"/>
          <w:szCs w:val="24"/>
        </w:rPr>
        <w:t xml:space="preserve">a </w:t>
      </w:r>
      <w:r w:rsidRPr="006F3E5C">
        <w:rPr>
          <w:rFonts w:ascii="Times New Roman" w:hAnsi="Times New Roman" w:cs="Times New Roman"/>
          <w:sz w:val="24"/>
          <w:szCs w:val="24"/>
        </w:rPr>
        <w:t>life</w:t>
      </w:r>
      <w:r w:rsidR="00B81A3B" w:rsidRPr="006F3E5C">
        <w:rPr>
          <w:rFonts w:ascii="Times New Roman" w:hAnsi="Times New Roman" w:cs="Times New Roman"/>
          <w:sz w:val="24"/>
          <w:szCs w:val="24"/>
        </w:rPr>
        <w:t>-</w:t>
      </w:r>
      <w:r w:rsidRPr="006F3E5C">
        <w:rPr>
          <w:rFonts w:ascii="Times New Roman" w:hAnsi="Times New Roman" w:cs="Times New Roman"/>
          <w:sz w:val="24"/>
          <w:szCs w:val="24"/>
        </w:rPr>
        <w:t>enriching experience, help</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to preserve cultural identity, stimulat</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cultural exchange</w:t>
      </w:r>
      <w:r w:rsidR="00B81A3B" w:rsidRPr="006F3E5C">
        <w:rPr>
          <w:rFonts w:ascii="Times New Roman" w:hAnsi="Times New Roman" w:cs="Times New Roman"/>
          <w:sz w:val="24"/>
          <w:szCs w:val="24"/>
        </w:rPr>
        <w:t>s</w:t>
      </w:r>
      <w:r w:rsidRPr="006F3E5C">
        <w:rPr>
          <w:rFonts w:ascii="Times New Roman" w:hAnsi="Times New Roman" w:cs="Times New Roman"/>
          <w:sz w:val="24"/>
          <w:szCs w:val="24"/>
        </w:rPr>
        <w:t xml:space="preserve"> between residents and tourists, and increas</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residents’ pride in local culture. All statements </w:t>
      </w:r>
      <w:r w:rsidR="00B81A3B" w:rsidRPr="006F3E5C">
        <w:rPr>
          <w:rFonts w:ascii="Times New Roman" w:hAnsi="Times New Roman" w:cs="Times New Roman"/>
          <w:sz w:val="24"/>
          <w:szCs w:val="24"/>
        </w:rPr>
        <w:t>were</w:t>
      </w:r>
      <w:r w:rsidRPr="006F3E5C">
        <w:rPr>
          <w:rFonts w:ascii="Times New Roman" w:hAnsi="Times New Roman" w:cs="Times New Roman"/>
          <w:sz w:val="24"/>
          <w:szCs w:val="24"/>
        </w:rPr>
        <w:t xml:space="preserve"> drawn from past research (Andereck et al., 2007; Dyer et al., 2007; Faulkner &amp; Tideswell, 1997; </w:t>
      </w:r>
      <w:r w:rsidR="00A81DAD" w:rsidRPr="006F3E5C">
        <w:rPr>
          <w:rFonts w:ascii="Times New Roman" w:hAnsi="Times New Roman" w:cs="Times New Roman"/>
          <w:sz w:val="24"/>
          <w:szCs w:val="24"/>
        </w:rPr>
        <w:t xml:space="preserve">Gursoy et al., 2010; </w:t>
      </w:r>
      <w:r w:rsidRPr="006F3E5C">
        <w:rPr>
          <w:rFonts w:ascii="Times New Roman" w:hAnsi="Times New Roman" w:cs="Times New Roman"/>
          <w:sz w:val="24"/>
          <w:szCs w:val="24"/>
        </w:rPr>
        <w:t xml:space="preserve">Jurowski, 1994). </w:t>
      </w:r>
    </w:p>
    <w:p w14:paraId="204436ED" w14:textId="2BFE7EA4"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 xml:space="preserve">Perceived Negative Cultural Impacts (NCI):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B81A3B" w:rsidRPr="006F3E5C">
        <w:rPr>
          <w:rFonts w:ascii="Times New Roman" w:hAnsi="Times New Roman" w:cs="Times New Roman"/>
          <w:sz w:val="24"/>
          <w:szCs w:val="24"/>
        </w:rPr>
        <w:t>d</w:t>
      </w:r>
      <w:r w:rsidRPr="006F3E5C">
        <w:rPr>
          <w:rFonts w:ascii="Times New Roman" w:hAnsi="Times New Roman" w:cs="Times New Roman"/>
          <w:sz w:val="24"/>
          <w:szCs w:val="24"/>
        </w:rPr>
        <w:t xml:space="preserve"> </w:t>
      </w:r>
      <w:r w:rsidR="00B81A3B" w:rsidRPr="006F3E5C">
        <w:rPr>
          <w:rFonts w:ascii="Times New Roman" w:hAnsi="Times New Roman" w:cs="Times New Roman"/>
          <w:sz w:val="24"/>
          <w:szCs w:val="24"/>
        </w:rPr>
        <w:t xml:space="preserve">residents’ </w:t>
      </w:r>
      <w:r w:rsidRPr="006F3E5C">
        <w:rPr>
          <w:rFonts w:ascii="Times New Roman" w:hAnsi="Times New Roman" w:cs="Times New Roman"/>
          <w:sz w:val="24"/>
          <w:szCs w:val="24"/>
        </w:rPr>
        <w:t xml:space="preserve">perceptions </w:t>
      </w:r>
      <w:r w:rsidR="00B81A3B" w:rsidRPr="006F3E5C">
        <w:rPr>
          <w:rFonts w:ascii="Times New Roman" w:hAnsi="Times New Roman" w:cs="Times New Roman"/>
          <w:sz w:val="24"/>
          <w:szCs w:val="24"/>
        </w:rPr>
        <w:t>of</w:t>
      </w:r>
      <w:r w:rsidRPr="006F3E5C">
        <w:rPr>
          <w:rFonts w:ascii="Times New Roman" w:hAnsi="Times New Roman" w:cs="Times New Roman"/>
          <w:sz w:val="24"/>
          <w:szCs w:val="24"/>
        </w:rPr>
        <w:t xml:space="preserve"> the negative social impacts of tourism</w:t>
      </w:r>
      <w:r w:rsidR="00B81A3B"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tourists</w:t>
      </w:r>
      <w:r w:rsidR="00B81A3B" w:rsidRPr="006F3E5C">
        <w:rPr>
          <w:rFonts w:ascii="Times New Roman" w:hAnsi="Times New Roman" w:cs="Times New Roman"/>
          <w:sz w:val="24"/>
          <w:szCs w:val="24"/>
        </w:rPr>
        <w:t>’</w:t>
      </w:r>
      <w:r w:rsidRPr="006F3E5C">
        <w:rPr>
          <w:rFonts w:ascii="Times New Roman" w:hAnsi="Times New Roman" w:cs="Times New Roman"/>
          <w:sz w:val="24"/>
          <w:szCs w:val="24"/>
        </w:rPr>
        <w:t xml:space="preserve"> dress styles considered inappropriate and not conservative, commercial demand</w:t>
      </w:r>
      <w:r w:rsidR="00B81A3B" w:rsidRPr="006F3E5C">
        <w:rPr>
          <w:rFonts w:ascii="Times New Roman" w:hAnsi="Times New Roman" w:cs="Times New Roman"/>
          <w:sz w:val="24"/>
          <w:szCs w:val="24"/>
        </w:rPr>
        <w:t>s</w:t>
      </w:r>
      <w:r w:rsidRPr="006F3E5C">
        <w:rPr>
          <w:rFonts w:ascii="Times New Roman" w:hAnsi="Times New Roman" w:cs="Times New Roman"/>
          <w:sz w:val="24"/>
          <w:szCs w:val="24"/>
        </w:rPr>
        <w:t xml:space="preserve"> of tourists caus</w:t>
      </w:r>
      <w:r w:rsidR="00B81A3B" w:rsidRPr="006F3E5C">
        <w:rPr>
          <w:rFonts w:ascii="Times New Roman" w:hAnsi="Times New Roman" w:cs="Times New Roman"/>
          <w:sz w:val="24"/>
          <w:szCs w:val="24"/>
        </w:rPr>
        <w:t>ing</w:t>
      </w:r>
      <w:r w:rsidRPr="006F3E5C">
        <w:rPr>
          <w:rFonts w:ascii="Times New Roman" w:hAnsi="Times New Roman" w:cs="Times New Roman"/>
          <w:sz w:val="24"/>
          <w:szCs w:val="24"/>
        </w:rPr>
        <w:t xml:space="preserve"> changes </w:t>
      </w:r>
      <w:r w:rsidR="00B81A3B" w:rsidRPr="006F3E5C">
        <w:rPr>
          <w:rFonts w:ascii="Times New Roman" w:hAnsi="Times New Roman" w:cs="Times New Roman"/>
          <w:sz w:val="24"/>
          <w:szCs w:val="24"/>
        </w:rPr>
        <w:t>to</w:t>
      </w:r>
      <w:r w:rsidRPr="006F3E5C">
        <w:rPr>
          <w:rFonts w:ascii="Times New Roman" w:hAnsi="Times New Roman" w:cs="Times New Roman"/>
          <w:sz w:val="24"/>
          <w:szCs w:val="24"/>
        </w:rPr>
        <w:t xml:space="preserve"> the style and forms of traditional arts and crafts, tourism activities available for tourists do</w:t>
      </w:r>
      <w:r w:rsidR="00B81A3B" w:rsidRPr="006F3E5C">
        <w:rPr>
          <w:rFonts w:ascii="Times New Roman" w:hAnsi="Times New Roman" w:cs="Times New Roman"/>
          <w:sz w:val="24"/>
          <w:szCs w:val="24"/>
        </w:rPr>
        <w:t xml:space="preserve"> </w:t>
      </w:r>
      <w:r w:rsidRPr="006F3E5C">
        <w:rPr>
          <w:rFonts w:ascii="Times New Roman" w:hAnsi="Times New Roman" w:cs="Times New Roman"/>
          <w:sz w:val="24"/>
          <w:szCs w:val="24"/>
        </w:rPr>
        <w:t>n</w:t>
      </w:r>
      <w:r w:rsidR="00B81A3B" w:rsidRPr="006F3E5C">
        <w:rPr>
          <w:rFonts w:ascii="Times New Roman" w:hAnsi="Times New Roman" w:cs="Times New Roman"/>
          <w:sz w:val="24"/>
          <w:szCs w:val="24"/>
        </w:rPr>
        <w:t>o</w:t>
      </w:r>
      <w:r w:rsidRPr="006F3E5C">
        <w:rPr>
          <w:rFonts w:ascii="Times New Roman" w:hAnsi="Times New Roman" w:cs="Times New Roman"/>
          <w:sz w:val="24"/>
          <w:szCs w:val="24"/>
        </w:rPr>
        <w:t>t reflect authentic culture, tourism causes loss of traditional values and behavior patterns, and tourism causes disruption</w:t>
      </w:r>
      <w:r w:rsidR="00B81A3B" w:rsidRPr="006F3E5C">
        <w:rPr>
          <w:rFonts w:ascii="Times New Roman" w:hAnsi="Times New Roman" w:cs="Times New Roman"/>
          <w:sz w:val="24"/>
          <w:szCs w:val="24"/>
        </w:rPr>
        <w:t>s</w:t>
      </w:r>
      <w:r w:rsidRPr="006F3E5C">
        <w:rPr>
          <w:rFonts w:ascii="Times New Roman" w:hAnsi="Times New Roman" w:cs="Times New Roman"/>
          <w:sz w:val="24"/>
          <w:szCs w:val="24"/>
        </w:rPr>
        <w:t xml:space="preserve"> to religious practices among residents. The</w:t>
      </w:r>
      <w:r w:rsidR="00B81A3B" w:rsidRPr="006F3E5C">
        <w:rPr>
          <w:rFonts w:ascii="Times New Roman" w:hAnsi="Times New Roman" w:cs="Times New Roman"/>
          <w:sz w:val="24"/>
          <w:szCs w:val="24"/>
        </w:rPr>
        <w:t>se</w:t>
      </w:r>
      <w:r w:rsidRPr="006F3E5C">
        <w:rPr>
          <w:rFonts w:ascii="Times New Roman" w:hAnsi="Times New Roman" w:cs="Times New Roman"/>
          <w:sz w:val="24"/>
          <w:szCs w:val="24"/>
        </w:rPr>
        <w:t xml:space="preserve"> items </w:t>
      </w:r>
      <w:r w:rsidR="00B81A3B" w:rsidRPr="006F3E5C">
        <w:rPr>
          <w:rFonts w:ascii="Times New Roman" w:hAnsi="Times New Roman" w:cs="Times New Roman"/>
          <w:sz w:val="24"/>
          <w:szCs w:val="24"/>
        </w:rPr>
        <w:t xml:space="preserve">appear in </w:t>
      </w:r>
      <w:r w:rsidRPr="006F3E5C">
        <w:rPr>
          <w:rFonts w:ascii="Times New Roman" w:hAnsi="Times New Roman" w:cs="Times New Roman"/>
          <w:sz w:val="24"/>
          <w:szCs w:val="24"/>
        </w:rPr>
        <w:t xml:space="preserve">research </w:t>
      </w:r>
      <w:r w:rsidR="00B81A3B" w:rsidRPr="006F3E5C">
        <w:rPr>
          <w:rFonts w:ascii="Times New Roman" w:hAnsi="Times New Roman" w:cs="Times New Roman"/>
          <w:sz w:val="24"/>
          <w:szCs w:val="24"/>
        </w:rPr>
        <w:t>from</w:t>
      </w:r>
      <w:r w:rsidRPr="006F3E5C">
        <w:rPr>
          <w:rFonts w:ascii="Times New Roman" w:hAnsi="Times New Roman" w:cs="Times New Roman"/>
          <w:sz w:val="24"/>
          <w:szCs w:val="24"/>
        </w:rPr>
        <w:t xml:space="preserve"> Feng (2008), Kim et al. (2013), Lin (1999), and Soontayatron (2010).</w:t>
      </w:r>
    </w:p>
    <w:p w14:paraId="73FBD4F9" w14:textId="607B487A"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 xml:space="preserve">Perceived Positive Environmental Impacts (PEI):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DB5CCC" w:rsidRPr="006F3E5C">
        <w:rPr>
          <w:rFonts w:ascii="Times New Roman" w:hAnsi="Times New Roman" w:cs="Times New Roman"/>
          <w:sz w:val="24"/>
          <w:szCs w:val="24"/>
        </w:rPr>
        <w:t>d</w:t>
      </w:r>
      <w:r w:rsidRPr="006F3E5C">
        <w:rPr>
          <w:rFonts w:ascii="Times New Roman" w:hAnsi="Times New Roman" w:cs="Times New Roman"/>
          <w:sz w:val="24"/>
          <w:szCs w:val="24"/>
        </w:rPr>
        <w:t xml:space="preserve"> </w:t>
      </w:r>
      <w:r w:rsidR="00DB5CCC" w:rsidRPr="006F3E5C">
        <w:rPr>
          <w:rFonts w:ascii="Times New Roman" w:hAnsi="Times New Roman" w:cs="Times New Roman"/>
          <w:sz w:val="24"/>
          <w:szCs w:val="24"/>
        </w:rPr>
        <w:t>residents’</w:t>
      </w:r>
      <w:r w:rsidRPr="006F3E5C">
        <w:rPr>
          <w:rFonts w:ascii="Times New Roman" w:hAnsi="Times New Roman" w:cs="Times New Roman"/>
          <w:sz w:val="24"/>
          <w:szCs w:val="24"/>
        </w:rPr>
        <w:t xml:space="preserve"> perceptions </w:t>
      </w:r>
      <w:r w:rsidR="00DB5CCC" w:rsidRPr="006F3E5C">
        <w:rPr>
          <w:rFonts w:ascii="Times New Roman" w:hAnsi="Times New Roman" w:cs="Times New Roman"/>
          <w:sz w:val="24"/>
          <w:szCs w:val="24"/>
        </w:rPr>
        <w:t xml:space="preserve">of the </w:t>
      </w:r>
      <w:r w:rsidRPr="006F3E5C">
        <w:rPr>
          <w:rFonts w:ascii="Times New Roman" w:hAnsi="Times New Roman" w:cs="Times New Roman"/>
          <w:sz w:val="24"/>
          <w:szCs w:val="24"/>
        </w:rPr>
        <w:t>positive environmental impacts of tourism</w:t>
      </w:r>
      <w:r w:rsidR="00A306BD"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promot</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environmental sustainability, help</w:t>
      </w:r>
      <w:r w:rsidR="00A306BD" w:rsidRPr="006F3E5C">
        <w:rPr>
          <w:rFonts w:ascii="Times New Roman" w:hAnsi="Times New Roman" w:cs="Times New Roman"/>
          <w:sz w:val="24"/>
          <w:szCs w:val="24"/>
        </w:rPr>
        <w:t>ing to</w:t>
      </w:r>
      <w:r w:rsidRPr="006F3E5C">
        <w:rPr>
          <w:rFonts w:ascii="Times New Roman" w:hAnsi="Times New Roman" w:cs="Times New Roman"/>
          <w:sz w:val="24"/>
          <w:szCs w:val="24"/>
        </w:rPr>
        <w:t xml:space="preserve"> restor</w:t>
      </w:r>
      <w:r w:rsidR="00A306BD" w:rsidRPr="006F3E5C">
        <w:rPr>
          <w:rFonts w:ascii="Times New Roman" w:hAnsi="Times New Roman" w:cs="Times New Roman"/>
          <w:sz w:val="24"/>
          <w:szCs w:val="24"/>
        </w:rPr>
        <w:t>e</w:t>
      </w:r>
      <w:r w:rsidRPr="006F3E5C">
        <w:rPr>
          <w:rFonts w:ascii="Times New Roman" w:hAnsi="Times New Roman" w:cs="Times New Roman"/>
          <w:sz w:val="24"/>
          <w:szCs w:val="24"/>
        </w:rPr>
        <w:t xml:space="preserve"> historical/cultural buildings and natural resources, stimulat</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local infrastructural development, improv</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physical appearance</w:t>
      </w:r>
      <w:r w:rsidR="00A306BD" w:rsidRPr="006F3E5C">
        <w:rPr>
          <w:rFonts w:ascii="Times New Roman" w:hAnsi="Times New Roman" w:cs="Times New Roman"/>
          <w:sz w:val="24"/>
          <w:szCs w:val="24"/>
        </w:rPr>
        <w:t>s</w:t>
      </w:r>
      <w:r w:rsidRPr="006F3E5C">
        <w:rPr>
          <w:rFonts w:ascii="Times New Roman" w:hAnsi="Times New Roman" w:cs="Times New Roman"/>
          <w:sz w:val="24"/>
          <w:szCs w:val="24"/>
        </w:rPr>
        <w:t>, and improv</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the ecological environment. These items were selected from </w:t>
      </w:r>
      <w:r w:rsidR="00A306BD" w:rsidRPr="006F3E5C">
        <w:rPr>
          <w:rFonts w:ascii="Times New Roman" w:hAnsi="Times New Roman" w:cs="Times New Roman"/>
          <w:sz w:val="24"/>
          <w:szCs w:val="24"/>
        </w:rPr>
        <w:t>extant</w:t>
      </w:r>
      <w:r w:rsidRPr="006F3E5C">
        <w:rPr>
          <w:rFonts w:ascii="Times New Roman" w:hAnsi="Times New Roman" w:cs="Times New Roman"/>
          <w:sz w:val="24"/>
          <w:szCs w:val="24"/>
        </w:rPr>
        <w:t xml:space="preserve"> research (Andriotis &amp;Vaughan, 2003</w:t>
      </w:r>
      <w:r w:rsidR="003456AF" w:rsidRPr="006F3E5C">
        <w:rPr>
          <w:rFonts w:ascii="Times New Roman" w:hAnsi="Times New Roman" w:cs="Times New Roman"/>
          <w:sz w:val="24"/>
          <w:szCs w:val="24"/>
        </w:rPr>
        <w:t>;</w:t>
      </w:r>
      <w:r w:rsidRPr="006F3E5C">
        <w:rPr>
          <w:rFonts w:ascii="Times New Roman" w:hAnsi="Times New Roman" w:cs="Times New Roman"/>
          <w:sz w:val="24"/>
          <w:szCs w:val="24"/>
        </w:rPr>
        <w:t xml:space="preserve"> Gursoy &amp; Rutherford, 2004; Long &amp; Kayat, 2011; Su et al., 2005). </w:t>
      </w:r>
    </w:p>
    <w:p w14:paraId="1F263B1C" w14:textId="1544F2F0"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Perceived Negative Environmental Impacts (NEI):</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w:t>
      </w:r>
      <w:r w:rsidR="00A306BD" w:rsidRPr="006F3E5C">
        <w:rPr>
          <w:rFonts w:ascii="Times New Roman" w:hAnsi="Times New Roman" w:cs="Times New Roman"/>
          <w:sz w:val="24"/>
          <w:szCs w:val="24"/>
        </w:rPr>
        <w:t xml:space="preserve">residents’ </w:t>
      </w:r>
      <w:r w:rsidRPr="006F3E5C">
        <w:rPr>
          <w:rFonts w:ascii="Times New Roman" w:hAnsi="Times New Roman" w:cs="Times New Roman"/>
          <w:sz w:val="24"/>
          <w:szCs w:val="24"/>
        </w:rPr>
        <w:t>perceptions of the negative environmental impacts of tourism</w:t>
      </w:r>
      <w:r w:rsidR="00A306BD"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 xml:space="preserve">tourism </w:t>
      </w:r>
      <w:r w:rsidR="00A306BD" w:rsidRPr="006F3E5C">
        <w:rPr>
          <w:rFonts w:ascii="Times New Roman" w:hAnsi="Times New Roman" w:cs="Times New Roman"/>
          <w:sz w:val="24"/>
          <w:szCs w:val="24"/>
        </w:rPr>
        <w:t xml:space="preserve">adding </w:t>
      </w:r>
      <w:r w:rsidRPr="006F3E5C">
        <w:rPr>
          <w:rFonts w:ascii="Times New Roman" w:hAnsi="Times New Roman" w:cs="Times New Roman"/>
          <w:sz w:val="24"/>
          <w:szCs w:val="24"/>
        </w:rPr>
        <w:t>greatly to traffic congestion, increase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environmental contamination (</w:t>
      </w:r>
      <w:r w:rsidR="00A306BD" w:rsidRPr="006F3E5C">
        <w:rPr>
          <w:rFonts w:ascii="Times New Roman" w:hAnsi="Times New Roman" w:cs="Times New Roman"/>
          <w:sz w:val="24"/>
          <w:szCs w:val="24"/>
        </w:rPr>
        <w:t xml:space="preserve">e.g., </w:t>
      </w:r>
      <w:r w:rsidRPr="006F3E5C">
        <w:rPr>
          <w:rFonts w:ascii="Times New Roman" w:hAnsi="Times New Roman" w:cs="Times New Roman"/>
          <w:sz w:val="24"/>
          <w:szCs w:val="24"/>
        </w:rPr>
        <w:t>wastewater), construction of hotels and other tourist facilities destroy</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the natural environment, lead</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to air and noise pollution, and tourism activities increas</w:t>
      </w:r>
      <w:r w:rsidR="00A306BD" w:rsidRPr="006F3E5C">
        <w:rPr>
          <w:rFonts w:ascii="Times New Roman" w:hAnsi="Times New Roman" w:cs="Times New Roman"/>
          <w:sz w:val="24"/>
          <w:szCs w:val="24"/>
        </w:rPr>
        <w:t xml:space="preserve">ing </w:t>
      </w:r>
      <w:r w:rsidRPr="006F3E5C">
        <w:rPr>
          <w:rFonts w:ascii="Times New Roman" w:hAnsi="Times New Roman" w:cs="Times New Roman"/>
          <w:sz w:val="24"/>
          <w:szCs w:val="24"/>
        </w:rPr>
        <w:t>litter. The items were selected from past research (Faulkner &amp; Tideswell, 1997; Stylidis et al.,</w:t>
      </w:r>
      <w:r w:rsidR="003456AF"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2014; Soontayatron, 2010). </w:t>
      </w:r>
    </w:p>
    <w:p w14:paraId="18B67552" w14:textId="73395CB1"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Perceived Positive Economic Impacts (PEcI):</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A306BD" w:rsidRPr="006F3E5C">
        <w:rPr>
          <w:rFonts w:ascii="Times New Roman" w:hAnsi="Times New Roman" w:cs="Times New Roman"/>
          <w:sz w:val="24"/>
          <w:szCs w:val="24"/>
        </w:rPr>
        <w:t>d residents’</w:t>
      </w:r>
      <w:r w:rsidRPr="006F3E5C">
        <w:rPr>
          <w:rFonts w:ascii="Times New Roman" w:hAnsi="Times New Roman" w:cs="Times New Roman"/>
          <w:sz w:val="24"/>
          <w:szCs w:val="24"/>
        </w:rPr>
        <w:t xml:space="preserve"> perceptions of the positive economic impacts of tourism</w:t>
      </w:r>
      <w:r w:rsidR="00A306BD" w:rsidRPr="006F3E5C">
        <w:rPr>
          <w:rFonts w:ascii="Times New Roman" w:hAnsi="Times New Roman" w:cs="Times New Roman"/>
          <w:sz w:val="24"/>
          <w:szCs w:val="24"/>
        </w:rPr>
        <w:t>, including c</w:t>
      </w:r>
      <w:r w:rsidRPr="006F3E5C">
        <w:rPr>
          <w:rFonts w:ascii="Times New Roman" w:hAnsi="Times New Roman" w:cs="Times New Roman"/>
          <w:sz w:val="24"/>
          <w:szCs w:val="24"/>
        </w:rPr>
        <w:t>reat</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desirable employment opportunities for residents, a good strategy for economy diversification, attract</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more investment and project development, attract</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more business opportunities for residents, and increas</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income to local businesses. The items </w:t>
      </w:r>
      <w:r w:rsidR="00A306BD" w:rsidRPr="006F3E5C">
        <w:rPr>
          <w:rFonts w:ascii="Times New Roman" w:hAnsi="Times New Roman" w:cs="Times New Roman"/>
          <w:sz w:val="24"/>
          <w:szCs w:val="24"/>
        </w:rPr>
        <w:t xml:space="preserve">were </w:t>
      </w:r>
      <w:r w:rsidRPr="006F3E5C">
        <w:rPr>
          <w:rFonts w:ascii="Times New Roman" w:hAnsi="Times New Roman" w:cs="Times New Roman"/>
          <w:sz w:val="24"/>
          <w:szCs w:val="24"/>
        </w:rPr>
        <w:t>selected from extant literature (Andereck et al., 2005; Gursoy &amp; Rutherford, 2004; Lin, 1999; Long &amp; Kayat, 2011; Stylidis</w:t>
      </w:r>
      <w:r w:rsidR="003456AF" w:rsidRPr="006F3E5C">
        <w:rPr>
          <w:rFonts w:ascii="Times New Roman" w:hAnsi="Times New Roman" w:cs="Times New Roman"/>
          <w:sz w:val="24"/>
          <w:szCs w:val="24"/>
        </w:rPr>
        <w:t>,</w:t>
      </w:r>
      <w:r w:rsidRPr="006F3E5C">
        <w:rPr>
          <w:rFonts w:ascii="Times New Roman" w:hAnsi="Times New Roman" w:cs="Times New Roman"/>
          <w:sz w:val="24"/>
          <w:szCs w:val="24"/>
        </w:rPr>
        <w:t xml:space="preserve"> 2012; Yu, 2011) </w:t>
      </w:r>
    </w:p>
    <w:p w14:paraId="2ABF7D98" w14:textId="63A959F3"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iCs/>
          <w:sz w:val="24"/>
          <w:szCs w:val="24"/>
        </w:rPr>
        <w:t xml:space="preserve">Perceived Negative Economic Impacts (NEcI): </w:t>
      </w:r>
      <w:r w:rsidRPr="006F3E5C">
        <w:rPr>
          <w:rFonts w:ascii="Times New Roman" w:hAnsi="Times New Roman" w:cs="Times New Roman"/>
          <w:sz w:val="24"/>
          <w:szCs w:val="24"/>
        </w:rPr>
        <w:t>Five items</w:t>
      </w:r>
      <w:r w:rsidRPr="006F3E5C">
        <w:rPr>
          <w:rFonts w:ascii="Times New Roman" w:hAnsi="Times New Roman" w:cs="Times New Roman"/>
          <w:i/>
          <w:iCs/>
          <w:sz w:val="24"/>
          <w:szCs w:val="24"/>
        </w:rPr>
        <w:t xml:space="preserve"> </w:t>
      </w:r>
      <w:r w:rsidRPr="006F3E5C">
        <w:rPr>
          <w:rFonts w:ascii="Times New Roman" w:hAnsi="Times New Roman" w:cs="Times New Roman"/>
          <w:sz w:val="24"/>
          <w:szCs w:val="24"/>
        </w:rPr>
        <w:t>measure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w:t>
      </w:r>
      <w:r w:rsidR="00A306BD" w:rsidRPr="006F3E5C">
        <w:rPr>
          <w:rFonts w:ascii="Times New Roman" w:hAnsi="Times New Roman" w:cs="Times New Roman"/>
          <w:sz w:val="24"/>
          <w:szCs w:val="24"/>
        </w:rPr>
        <w:t>residents’</w:t>
      </w:r>
      <w:r w:rsidRPr="006F3E5C">
        <w:rPr>
          <w:rFonts w:ascii="Times New Roman" w:hAnsi="Times New Roman" w:cs="Times New Roman"/>
          <w:sz w:val="24"/>
          <w:szCs w:val="24"/>
        </w:rPr>
        <w:t xml:space="preserve"> perceptions of the negative economic impacts of tourism</w:t>
      </w:r>
      <w:r w:rsidR="00A306BD" w:rsidRPr="006F3E5C">
        <w:rPr>
          <w:rFonts w:ascii="Times New Roman" w:hAnsi="Times New Roman" w:cs="Times New Roman"/>
          <w:sz w:val="24"/>
          <w:szCs w:val="24"/>
        </w:rPr>
        <w:t xml:space="preserve">, including </w:t>
      </w:r>
      <w:r w:rsidRPr="006F3E5C">
        <w:rPr>
          <w:rFonts w:ascii="Times New Roman" w:hAnsi="Times New Roman" w:cs="Times New Roman"/>
          <w:sz w:val="24"/>
          <w:szCs w:val="24"/>
        </w:rPr>
        <w:t>increase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inflation </w:t>
      </w:r>
      <w:r w:rsidR="00A306BD" w:rsidRPr="006F3E5C">
        <w:rPr>
          <w:rFonts w:ascii="Times New Roman" w:hAnsi="Times New Roman" w:cs="Times New Roman"/>
          <w:sz w:val="24"/>
          <w:szCs w:val="24"/>
        </w:rPr>
        <w:t>o</w:t>
      </w:r>
      <w:r w:rsidRPr="006F3E5C">
        <w:rPr>
          <w:rFonts w:ascii="Times New Roman" w:hAnsi="Times New Roman" w:cs="Times New Roman"/>
          <w:sz w:val="24"/>
          <w:szCs w:val="24"/>
        </w:rPr>
        <w:t>n property values, increase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prices of food and other products, increase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cost of living, divert</w:t>
      </w:r>
      <w:r w:rsidR="00A306BD" w:rsidRPr="006F3E5C">
        <w:rPr>
          <w:rFonts w:ascii="Times New Roman" w:hAnsi="Times New Roman" w:cs="Times New Roman"/>
          <w:sz w:val="24"/>
          <w:szCs w:val="24"/>
        </w:rPr>
        <w:t>ing</w:t>
      </w:r>
      <w:r w:rsidRPr="006F3E5C">
        <w:rPr>
          <w:rFonts w:ascii="Times New Roman" w:hAnsi="Times New Roman" w:cs="Times New Roman"/>
          <w:sz w:val="24"/>
          <w:szCs w:val="24"/>
        </w:rPr>
        <w:t xml:space="preserve"> funds from other economic development projects, and increase</w:t>
      </w:r>
      <w:r w:rsidR="00A306BD" w:rsidRPr="006F3E5C">
        <w:rPr>
          <w:rFonts w:ascii="Times New Roman" w:hAnsi="Times New Roman" w:cs="Times New Roman"/>
          <w:sz w:val="24"/>
          <w:szCs w:val="24"/>
        </w:rPr>
        <w:t>d</w:t>
      </w:r>
      <w:r w:rsidRPr="006F3E5C">
        <w:rPr>
          <w:rFonts w:ascii="Times New Roman" w:hAnsi="Times New Roman" w:cs="Times New Roman"/>
          <w:sz w:val="24"/>
          <w:szCs w:val="24"/>
        </w:rPr>
        <w:t xml:space="preserve"> the prices of services. These items were selected from previous research (Lin, 1999; Long &amp; Kayat, 2011; Yu, 2011). </w:t>
      </w:r>
    </w:p>
    <w:p w14:paraId="0F41E98B" w14:textId="65915DAA" w:rsidR="0080383E" w:rsidRPr="006F3E5C" w:rsidRDefault="0080383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last section included items </w:t>
      </w:r>
      <w:r w:rsidR="00A306BD" w:rsidRPr="006F3E5C">
        <w:rPr>
          <w:rFonts w:ascii="Times New Roman" w:hAnsi="Times New Roman" w:cs="Times New Roman"/>
          <w:color w:val="000000" w:themeColor="text1"/>
          <w:sz w:val="24"/>
          <w:szCs w:val="24"/>
        </w:rPr>
        <w:t>that</w:t>
      </w:r>
      <w:r w:rsidRPr="006F3E5C">
        <w:rPr>
          <w:rFonts w:ascii="Times New Roman" w:hAnsi="Times New Roman" w:cs="Times New Roman"/>
          <w:color w:val="000000" w:themeColor="text1"/>
          <w:sz w:val="24"/>
          <w:szCs w:val="24"/>
        </w:rPr>
        <w:t xml:space="preserve"> measure</w:t>
      </w:r>
      <w:r w:rsidR="00A306BD"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residents’ support </w:t>
      </w:r>
      <w:r w:rsidR="00A306BD" w:rsidRPr="006F3E5C">
        <w:rPr>
          <w:rFonts w:ascii="Times New Roman" w:hAnsi="Times New Roman" w:cs="Times New Roman"/>
          <w:color w:val="000000" w:themeColor="text1"/>
          <w:sz w:val="24"/>
          <w:szCs w:val="24"/>
        </w:rPr>
        <w:t>of</w:t>
      </w:r>
      <w:r w:rsidRPr="006F3E5C">
        <w:rPr>
          <w:rFonts w:ascii="Times New Roman" w:hAnsi="Times New Roman" w:cs="Times New Roman"/>
          <w:color w:val="000000" w:themeColor="text1"/>
          <w:sz w:val="24"/>
          <w:szCs w:val="24"/>
        </w:rPr>
        <w:t xml:space="preserve"> tourism development. Five statements </w:t>
      </w:r>
      <w:r w:rsidR="00A306BD" w:rsidRPr="006F3E5C">
        <w:rPr>
          <w:rFonts w:ascii="Times New Roman" w:hAnsi="Times New Roman" w:cs="Times New Roman"/>
          <w:color w:val="000000" w:themeColor="text1"/>
          <w:sz w:val="24"/>
          <w:szCs w:val="24"/>
        </w:rPr>
        <w:t xml:space="preserve">were </w:t>
      </w:r>
      <w:r w:rsidRPr="006F3E5C">
        <w:rPr>
          <w:rFonts w:ascii="Times New Roman" w:hAnsi="Times New Roman" w:cs="Times New Roman"/>
          <w:color w:val="000000" w:themeColor="text1"/>
          <w:sz w:val="24"/>
          <w:szCs w:val="24"/>
        </w:rPr>
        <w:t xml:space="preserve">measured using </w:t>
      </w:r>
      <w:r w:rsidR="00A306BD"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7-point</w:t>
      </w:r>
      <w:r w:rsidR="00A306BD"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Likert</w:t>
      </w:r>
      <w:r w:rsidR="00A306BD" w:rsidRPr="006F3E5C">
        <w:rPr>
          <w:rFonts w:ascii="Times New Roman" w:hAnsi="Times New Roman" w:cs="Times New Roman"/>
          <w:color w:val="000000" w:themeColor="text1"/>
          <w:sz w:val="24"/>
          <w:szCs w:val="24"/>
        </w:rPr>
        <w:t>-type</w:t>
      </w:r>
      <w:r w:rsidRPr="006F3E5C">
        <w:rPr>
          <w:rFonts w:ascii="Times New Roman" w:hAnsi="Times New Roman" w:cs="Times New Roman"/>
          <w:color w:val="000000" w:themeColor="text1"/>
          <w:sz w:val="24"/>
          <w:szCs w:val="24"/>
        </w:rPr>
        <w:t xml:space="preserve"> scale (1=</w:t>
      </w:r>
      <w:r w:rsidRPr="006F3E5C">
        <w:rPr>
          <w:rFonts w:ascii="Times New Roman" w:hAnsi="Times New Roman" w:cs="Times New Roman"/>
          <w:iCs/>
          <w:color w:val="000000" w:themeColor="text1"/>
          <w:sz w:val="24"/>
          <w:szCs w:val="24"/>
        </w:rPr>
        <w:t>strongly disagree to</w:t>
      </w:r>
      <w:r w:rsidRPr="006F3E5C">
        <w:rPr>
          <w:rFonts w:ascii="Times New Roman" w:hAnsi="Times New Roman" w:cs="Times New Roman"/>
          <w:color w:val="000000" w:themeColor="text1"/>
          <w:sz w:val="24"/>
          <w:szCs w:val="24"/>
        </w:rPr>
        <w:t xml:space="preserve"> 7=</w:t>
      </w:r>
      <w:r w:rsidRPr="006F3E5C">
        <w:rPr>
          <w:rFonts w:ascii="Times New Roman" w:hAnsi="Times New Roman" w:cs="Times New Roman"/>
          <w:iCs/>
          <w:color w:val="000000" w:themeColor="text1"/>
          <w:sz w:val="24"/>
          <w:szCs w:val="24"/>
        </w:rPr>
        <w:t>strongly agree</w:t>
      </w:r>
      <w:r w:rsidRPr="006F3E5C">
        <w:rPr>
          <w:rFonts w:ascii="Times New Roman" w:hAnsi="Times New Roman" w:cs="Times New Roman"/>
          <w:color w:val="000000" w:themeColor="text1"/>
          <w:sz w:val="24"/>
          <w:szCs w:val="24"/>
        </w:rPr>
        <w:t xml:space="preserve">). The first statement captured </w:t>
      </w:r>
      <w:r w:rsidR="00A306BD" w:rsidRPr="006F3E5C">
        <w:rPr>
          <w:rFonts w:ascii="Times New Roman" w:hAnsi="Times New Roman" w:cs="Times New Roman"/>
          <w:color w:val="000000" w:themeColor="text1"/>
          <w:sz w:val="24"/>
          <w:szCs w:val="24"/>
        </w:rPr>
        <w:t>whether</w:t>
      </w:r>
      <w:r w:rsidRPr="006F3E5C">
        <w:rPr>
          <w:rFonts w:ascii="Times New Roman" w:hAnsi="Times New Roman" w:cs="Times New Roman"/>
          <w:color w:val="000000" w:themeColor="text1"/>
          <w:sz w:val="24"/>
          <w:szCs w:val="24"/>
        </w:rPr>
        <w:t xml:space="preserve"> residents believe</w:t>
      </w:r>
      <w:r w:rsidR="00A306BD"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that future tourism development would affect quality of life </w:t>
      </w:r>
      <w:r w:rsidR="00A306BD" w:rsidRPr="006F3E5C">
        <w:rPr>
          <w:rFonts w:ascii="Times New Roman" w:hAnsi="Times New Roman" w:cs="Times New Roman"/>
          <w:color w:val="000000" w:themeColor="text1"/>
          <w:sz w:val="24"/>
          <w:szCs w:val="24"/>
        </w:rPr>
        <w:t xml:space="preserve">positively </w:t>
      </w:r>
      <w:r w:rsidRPr="006F3E5C">
        <w:rPr>
          <w:rFonts w:ascii="Times New Roman" w:hAnsi="Times New Roman" w:cs="Times New Roman"/>
          <w:color w:val="000000" w:themeColor="text1"/>
          <w:sz w:val="24"/>
          <w:szCs w:val="24"/>
        </w:rPr>
        <w:t>(Kim, 2002)</w:t>
      </w:r>
      <w:r w:rsidR="00A306BD" w:rsidRPr="006F3E5C">
        <w:rPr>
          <w:rFonts w:ascii="Times New Roman" w:hAnsi="Times New Roman" w:cs="Times New Roman"/>
          <w:color w:val="000000" w:themeColor="text1"/>
          <w:sz w:val="24"/>
          <w:szCs w:val="24"/>
        </w:rPr>
        <w:t xml:space="preserve">, the </w:t>
      </w:r>
      <w:r w:rsidRPr="006F3E5C">
        <w:rPr>
          <w:rFonts w:ascii="Times New Roman" w:hAnsi="Times New Roman" w:cs="Times New Roman"/>
          <w:color w:val="000000" w:themeColor="text1"/>
          <w:sz w:val="24"/>
          <w:szCs w:val="24"/>
        </w:rPr>
        <w:t xml:space="preserve">second </w:t>
      </w:r>
      <w:r w:rsidR="00A306BD" w:rsidRPr="006F3E5C">
        <w:rPr>
          <w:rFonts w:ascii="Times New Roman" w:hAnsi="Times New Roman" w:cs="Times New Roman"/>
          <w:color w:val="000000" w:themeColor="text1"/>
          <w:sz w:val="24"/>
          <w:szCs w:val="24"/>
        </w:rPr>
        <w:t>whether</w:t>
      </w:r>
      <w:r w:rsidRPr="006F3E5C">
        <w:rPr>
          <w:rFonts w:ascii="Times New Roman" w:hAnsi="Times New Roman" w:cs="Times New Roman"/>
          <w:color w:val="000000" w:themeColor="text1"/>
          <w:sz w:val="24"/>
          <w:szCs w:val="24"/>
        </w:rPr>
        <w:t xml:space="preserve"> </w:t>
      </w:r>
      <w:r w:rsidR="00A306BD"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number of tourists should increase (</w:t>
      </w:r>
      <w:r w:rsidRPr="006F3E5C">
        <w:rPr>
          <w:rFonts w:ascii="Times New Roman" w:eastAsia="Times New Roman" w:hAnsi="Times New Roman" w:cs="Times New Roman"/>
          <w:color w:val="000000" w:themeColor="text1"/>
          <w:sz w:val="24"/>
          <w:szCs w:val="24"/>
        </w:rPr>
        <w:t>Stylidis</w:t>
      </w:r>
      <w:r w:rsidRPr="006F3E5C">
        <w:rPr>
          <w:rFonts w:ascii="Times New Roman" w:hAnsi="Times New Roman" w:cs="Times New Roman"/>
          <w:color w:val="000000" w:themeColor="text1"/>
          <w:sz w:val="24"/>
          <w:szCs w:val="24"/>
        </w:rPr>
        <w:t>, 2012)</w:t>
      </w:r>
      <w:r w:rsidR="00A306BD" w:rsidRPr="006F3E5C">
        <w:rPr>
          <w:rFonts w:ascii="Times New Roman" w:hAnsi="Times New Roman" w:cs="Times New Roman"/>
          <w:color w:val="000000" w:themeColor="text1"/>
          <w:sz w:val="24"/>
          <w:szCs w:val="24"/>
        </w:rPr>
        <w:t xml:space="preserve">, the </w:t>
      </w:r>
      <w:r w:rsidRPr="006F3E5C">
        <w:rPr>
          <w:rFonts w:ascii="Times New Roman" w:hAnsi="Times New Roman" w:cs="Times New Roman"/>
          <w:color w:val="000000" w:themeColor="text1"/>
          <w:sz w:val="24"/>
          <w:szCs w:val="24"/>
        </w:rPr>
        <w:t>third residents’ support for future tourism development (</w:t>
      </w:r>
      <w:r w:rsidRPr="006F3E5C">
        <w:rPr>
          <w:rFonts w:ascii="Times New Roman" w:hAnsi="Times New Roman" w:cs="Times New Roman"/>
          <w:sz w:val="24"/>
          <w:szCs w:val="24"/>
        </w:rPr>
        <w:t>Yu, 2011</w:t>
      </w:r>
      <w:r w:rsidRPr="006F3E5C">
        <w:rPr>
          <w:rFonts w:ascii="Times New Roman" w:hAnsi="Times New Roman" w:cs="Times New Roman"/>
          <w:color w:val="000000" w:themeColor="text1"/>
          <w:sz w:val="24"/>
          <w:szCs w:val="24"/>
        </w:rPr>
        <w:t>)</w:t>
      </w:r>
      <w:r w:rsidR="00A306BD" w:rsidRPr="006F3E5C">
        <w:rPr>
          <w:rFonts w:ascii="Times New Roman" w:hAnsi="Times New Roman" w:cs="Times New Roman"/>
          <w:color w:val="000000" w:themeColor="text1"/>
          <w:sz w:val="24"/>
          <w:szCs w:val="24"/>
        </w:rPr>
        <w:t xml:space="preserve">, and the </w:t>
      </w:r>
      <w:r w:rsidRPr="006F3E5C">
        <w:rPr>
          <w:rFonts w:ascii="Times New Roman" w:hAnsi="Times New Roman" w:cs="Times New Roman"/>
          <w:color w:val="000000" w:themeColor="text1"/>
          <w:sz w:val="24"/>
          <w:szCs w:val="24"/>
        </w:rPr>
        <w:t xml:space="preserve">fourth </w:t>
      </w:r>
      <w:r w:rsidR="00A306BD" w:rsidRPr="006F3E5C">
        <w:rPr>
          <w:rFonts w:ascii="Times New Roman" w:hAnsi="Times New Roman" w:cs="Times New Roman"/>
          <w:color w:val="000000" w:themeColor="text1"/>
          <w:sz w:val="24"/>
          <w:szCs w:val="24"/>
        </w:rPr>
        <w:t>whether</w:t>
      </w:r>
      <w:r w:rsidRPr="006F3E5C">
        <w:rPr>
          <w:rFonts w:ascii="Times New Roman" w:hAnsi="Times New Roman" w:cs="Times New Roman"/>
          <w:color w:val="000000" w:themeColor="text1"/>
          <w:sz w:val="24"/>
          <w:szCs w:val="24"/>
        </w:rPr>
        <w:t xml:space="preserve"> residents believe</w:t>
      </w:r>
      <w:r w:rsidR="00A306BD"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 xml:space="preserve"> that tourism is the best strategy for economic diversification (Miyakuni, 2012). The last statement captured </w:t>
      </w:r>
      <w:r w:rsidR="00A306BD" w:rsidRPr="006F3E5C">
        <w:rPr>
          <w:rFonts w:ascii="Times New Roman" w:hAnsi="Times New Roman" w:cs="Times New Roman"/>
          <w:color w:val="000000" w:themeColor="text1"/>
          <w:sz w:val="24"/>
          <w:szCs w:val="24"/>
        </w:rPr>
        <w:t>whether</w:t>
      </w:r>
      <w:r w:rsidRPr="006F3E5C">
        <w:rPr>
          <w:rFonts w:ascii="Times New Roman" w:hAnsi="Times New Roman" w:cs="Times New Roman"/>
          <w:color w:val="000000" w:themeColor="text1"/>
          <w:sz w:val="24"/>
          <w:szCs w:val="24"/>
        </w:rPr>
        <w:t xml:space="preserve"> </w:t>
      </w:r>
      <w:r w:rsidR="00A306BD" w:rsidRPr="006F3E5C">
        <w:rPr>
          <w:rFonts w:ascii="Times New Roman" w:hAnsi="Times New Roman" w:cs="Times New Roman"/>
          <w:color w:val="000000" w:themeColor="text1"/>
          <w:sz w:val="24"/>
          <w:szCs w:val="24"/>
        </w:rPr>
        <w:t xml:space="preserve">residents perceived </w:t>
      </w:r>
      <w:r w:rsidRPr="006F3E5C">
        <w:rPr>
          <w:rFonts w:ascii="Times New Roman" w:hAnsi="Times New Roman" w:cs="Times New Roman"/>
          <w:color w:val="000000" w:themeColor="text1"/>
          <w:sz w:val="24"/>
          <w:szCs w:val="24"/>
        </w:rPr>
        <w:t>overall tourism impacts positively (</w:t>
      </w:r>
      <w:r w:rsidRPr="006F3E5C">
        <w:rPr>
          <w:rFonts w:ascii="Times New Roman" w:hAnsi="Times New Roman" w:cs="Times New Roman"/>
          <w:sz w:val="24"/>
          <w:szCs w:val="24"/>
        </w:rPr>
        <w:t>Yu, 2011</w:t>
      </w:r>
      <w:r w:rsidRPr="006F3E5C">
        <w:rPr>
          <w:rFonts w:ascii="Times New Roman" w:hAnsi="Times New Roman" w:cs="Times New Roman"/>
          <w:color w:val="000000" w:themeColor="text1"/>
          <w:sz w:val="24"/>
          <w:szCs w:val="24"/>
        </w:rPr>
        <w:t>).</w:t>
      </w:r>
    </w:p>
    <w:p w14:paraId="6EA92B3F" w14:textId="3C61C92E" w:rsidR="0080383E" w:rsidRDefault="0080383E"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The questionnaire concluded with open-ended questions in which respondents were asked about what would they like to change or improve about the tourism industry in the UAE</w:t>
      </w:r>
      <w:r w:rsidR="00A306BD"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and what they think is the most important challenge </w:t>
      </w:r>
      <w:r w:rsidR="00A306BD" w:rsidRPr="006F3E5C">
        <w:rPr>
          <w:rFonts w:ascii="Times New Roman" w:eastAsia="Times New Roman" w:hAnsi="Times New Roman" w:cs="Times New Roman"/>
          <w:color w:val="000000" w:themeColor="text1"/>
          <w:sz w:val="24"/>
          <w:szCs w:val="24"/>
        </w:rPr>
        <w:t xml:space="preserve">to </w:t>
      </w:r>
      <w:r w:rsidRPr="006F3E5C">
        <w:rPr>
          <w:rFonts w:ascii="Times New Roman" w:eastAsia="Times New Roman" w:hAnsi="Times New Roman" w:cs="Times New Roman"/>
          <w:color w:val="000000" w:themeColor="text1"/>
          <w:sz w:val="24"/>
          <w:szCs w:val="24"/>
        </w:rPr>
        <w:t>tourism development in UAE. The</w:t>
      </w:r>
      <w:r w:rsidR="00A306BD" w:rsidRPr="006F3E5C">
        <w:rPr>
          <w:rFonts w:ascii="Times New Roman" w:eastAsia="Times New Roman" w:hAnsi="Times New Roman" w:cs="Times New Roman"/>
          <w:color w:val="000000" w:themeColor="text1"/>
          <w:sz w:val="24"/>
          <w:szCs w:val="24"/>
        </w:rPr>
        <w:t>se</w:t>
      </w:r>
      <w:r w:rsidRPr="006F3E5C">
        <w:rPr>
          <w:rFonts w:ascii="Times New Roman" w:eastAsia="Times New Roman" w:hAnsi="Times New Roman" w:cs="Times New Roman"/>
          <w:color w:val="000000" w:themeColor="text1"/>
          <w:sz w:val="24"/>
          <w:szCs w:val="24"/>
        </w:rPr>
        <w:t xml:space="preserve"> questions </w:t>
      </w:r>
      <w:r w:rsidR="00A306BD" w:rsidRPr="006F3E5C">
        <w:rPr>
          <w:rFonts w:ascii="Times New Roman" w:eastAsia="Times New Roman" w:hAnsi="Times New Roman" w:cs="Times New Roman"/>
          <w:color w:val="000000" w:themeColor="text1"/>
          <w:sz w:val="24"/>
          <w:szCs w:val="24"/>
        </w:rPr>
        <w:t>were</w:t>
      </w:r>
      <w:r w:rsidRPr="006F3E5C">
        <w:rPr>
          <w:rFonts w:ascii="Times New Roman" w:eastAsia="Times New Roman" w:hAnsi="Times New Roman" w:cs="Times New Roman"/>
          <w:color w:val="000000" w:themeColor="text1"/>
          <w:sz w:val="24"/>
          <w:szCs w:val="24"/>
        </w:rPr>
        <w:t xml:space="preserve"> used to enhance quantitative </w:t>
      </w:r>
      <w:r w:rsidR="00A306BD" w:rsidRPr="006F3E5C">
        <w:rPr>
          <w:rFonts w:ascii="Times New Roman" w:eastAsia="Times New Roman" w:hAnsi="Times New Roman" w:cs="Times New Roman"/>
          <w:color w:val="000000" w:themeColor="text1"/>
          <w:sz w:val="24"/>
          <w:szCs w:val="24"/>
        </w:rPr>
        <w:t xml:space="preserve">findings </w:t>
      </w:r>
      <w:r w:rsidRPr="006F3E5C">
        <w:rPr>
          <w:rFonts w:ascii="Times New Roman" w:eastAsia="Times New Roman" w:hAnsi="Times New Roman" w:cs="Times New Roman"/>
          <w:color w:val="000000" w:themeColor="text1"/>
          <w:sz w:val="24"/>
          <w:szCs w:val="24"/>
        </w:rPr>
        <w:t>by allowing respond</w:t>
      </w:r>
      <w:r w:rsidR="00A306BD" w:rsidRPr="006F3E5C">
        <w:rPr>
          <w:rFonts w:ascii="Times New Roman" w:eastAsia="Times New Roman" w:hAnsi="Times New Roman" w:cs="Times New Roman"/>
          <w:color w:val="000000" w:themeColor="text1"/>
          <w:sz w:val="24"/>
          <w:szCs w:val="24"/>
        </w:rPr>
        <w:t>ents</w:t>
      </w:r>
      <w:r w:rsidRPr="006F3E5C">
        <w:rPr>
          <w:rFonts w:ascii="Times New Roman" w:eastAsia="Times New Roman" w:hAnsi="Times New Roman" w:cs="Times New Roman"/>
          <w:color w:val="000000" w:themeColor="text1"/>
          <w:sz w:val="24"/>
          <w:szCs w:val="24"/>
        </w:rPr>
        <w:t xml:space="preserve"> to share </w:t>
      </w:r>
      <w:r w:rsidR="00A306BD" w:rsidRPr="006F3E5C">
        <w:rPr>
          <w:rFonts w:ascii="Times New Roman" w:eastAsia="Times New Roman" w:hAnsi="Times New Roman" w:cs="Times New Roman"/>
          <w:color w:val="000000" w:themeColor="text1"/>
          <w:sz w:val="24"/>
          <w:szCs w:val="24"/>
        </w:rPr>
        <w:t xml:space="preserve">their </w:t>
      </w:r>
      <w:r w:rsidRPr="006F3E5C">
        <w:rPr>
          <w:rFonts w:ascii="Times New Roman" w:eastAsia="Times New Roman" w:hAnsi="Times New Roman" w:cs="Times New Roman"/>
          <w:color w:val="000000" w:themeColor="text1"/>
          <w:sz w:val="24"/>
          <w:szCs w:val="24"/>
        </w:rPr>
        <w:t>perspectives (Banks, 2003)</w:t>
      </w:r>
      <w:r w:rsidR="00A306BD" w:rsidRPr="006F3E5C">
        <w:rPr>
          <w:rFonts w:ascii="Times New Roman" w:eastAsia="Times New Roman" w:hAnsi="Times New Roman" w:cs="Times New Roman"/>
          <w:color w:val="000000" w:themeColor="text1"/>
          <w:sz w:val="24"/>
          <w:szCs w:val="24"/>
        </w:rPr>
        <w:t>,</w:t>
      </w:r>
      <w:r w:rsidRPr="006F3E5C">
        <w:rPr>
          <w:rFonts w:ascii="Times New Roman" w:eastAsia="Times New Roman" w:hAnsi="Times New Roman" w:cs="Times New Roman"/>
          <w:color w:val="000000" w:themeColor="text1"/>
          <w:sz w:val="24"/>
          <w:szCs w:val="24"/>
        </w:rPr>
        <w:t xml:space="preserve"> and provid</w:t>
      </w:r>
      <w:r w:rsidR="00A306BD" w:rsidRPr="006F3E5C">
        <w:rPr>
          <w:rFonts w:ascii="Times New Roman" w:eastAsia="Times New Roman" w:hAnsi="Times New Roman" w:cs="Times New Roman"/>
          <w:color w:val="000000" w:themeColor="text1"/>
          <w:sz w:val="24"/>
          <w:szCs w:val="24"/>
        </w:rPr>
        <w:t>ing</w:t>
      </w:r>
      <w:r w:rsidRPr="006F3E5C">
        <w:rPr>
          <w:rFonts w:ascii="Times New Roman" w:eastAsia="Times New Roman" w:hAnsi="Times New Roman" w:cs="Times New Roman"/>
          <w:color w:val="000000" w:themeColor="text1"/>
          <w:sz w:val="24"/>
          <w:szCs w:val="24"/>
        </w:rPr>
        <w:t xml:space="preserve"> respondents an opportunity to share opinion</w:t>
      </w:r>
      <w:r w:rsidR="00A306BD" w:rsidRPr="006F3E5C">
        <w:rPr>
          <w:rFonts w:ascii="Times New Roman" w:eastAsia="Times New Roman" w:hAnsi="Times New Roman" w:cs="Times New Roman"/>
          <w:color w:val="000000" w:themeColor="text1"/>
          <w:sz w:val="24"/>
          <w:szCs w:val="24"/>
        </w:rPr>
        <w:t>s</w:t>
      </w:r>
      <w:r w:rsidRPr="006F3E5C">
        <w:rPr>
          <w:rFonts w:ascii="Times New Roman" w:eastAsia="Times New Roman" w:hAnsi="Times New Roman" w:cs="Times New Roman"/>
          <w:color w:val="000000" w:themeColor="text1"/>
          <w:sz w:val="24"/>
          <w:szCs w:val="24"/>
        </w:rPr>
        <w:t xml:space="preserve"> and concerns. </w:t>
      </w:r>
    </w:p>
    <w:p w14:paraId="0E6FB877" w14:textId="5107AA89" w:rsidR="00F7384E" w:rsidRDefault="00F7384E" w:rsidP="00821504">
      <w:pPr>
        <w:spacing w:line="480" w:lineRule="auto"/>
        <w:ind w:firstLine="720"/>
        <w:jc w:val="both"/>
        <w:rPr>
          <w:rFonts w:ascii="Times New Roman" w:eastAsia="Times New Roman" w:hAnsi="Times New Roman" w:cs="Times New Roman"/>
          <w:color w:val="000000" w:themeColor="text1"/>
          <w:sz w:val="24"/>
          <w:szCs w:val="24"/>
        </w:rPr>
      </w:pPr>
    </w:p>
    <w:p w14:paraId="6AED011A" w14:textId="6D917BB7"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80" w:name="_Toc501535727"/>
      <w:bookmarkStart w:id="281" w:name="_Toc503955778"/>
      <w:r w:rsidRPr="006F3E5C">
        <w:rPr>
          <w:rFonts w:ascii="Times New Roman" w:hAnsi="Times New Roman" w:cs="Times New Roman"/>
          <w:b/>
          <w:bCs/>
          <w:color w:val="000000" w:themeColor="text1"/>
          <w:sz w:val="26"/>
          <w:szCs w:val="26"/>
        </w:rPr>
        <w:t>Pilot Testing</w:t>
      </w:r>
      <w:bookmarkEnd w:id="280"/>
      <w:bookmarkEnd w:id="281"/>
    </w:p>
    <w:p w14:paraId="014419F7" w14:textId="77777777" w:rsidR="00F7384E" w:rsidRPr="00F7384E" w:rsidRDefault="00F7384E" w:rsidP="00F7384E"/>
    <w:p w14:paraId="1C004FBF" w14:textId="3E5025C8" w:rsidR="0080383E" w:rsidRDefault="00A306BD" w:rsidP="00821504">
      <w:pPr>
        <w:autoSpaceDE w:val="0"/>
        <w:autoSpaceDN w:val="0"/>
        <w:adjustRightInd w:val="0"/>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 xml:space="preserve">A </w:t>
      </w:r>
      <w:r w:rsidR="0080383E" w:rsidRPr="006F3E5C">
        <w:rPr>
          <w:rFonts w:ascii="Times New Roman" w:eastAsia="Times New Roman" w:hAnsi="Times New Roman" w:cs="Times New Roman"/>
          <w:color w:val="000000" w:themeColor="text1"/>
          <w:sz w:val="24"/>
          <w:szCs w:val="24"/>
        </w:rPr>
        <w:t>pretest assess</w:t>
      </w:r>
      <w:r w:rsidRPr="006F3E5C">
        <w:rPr>
          <w:rFonts w:ascii="Times New Roman" w:eastAsia="Times New Roman" w:hAnsi="Times New Roman" w:cs="Times New Roman"/>
          <w:color w:val="000000" w:themeColor="text1"/>
          <w:sz w:val="24"/>
          <w:szCs w:val="24"/>
        </w:rPr>
        <w:t>e</w:t>
      </w:r>
      <w:r w:rsidR="001F16EC" w:rsidRPr="006F3E5C">
        <w:rPr>
          <w:rFonts w:ascii="Times New Roman" w:eastAsia="Times New Roman" w:hAnsi="Times New Roman" w:cs="Times New Roman"/>
          <w:color w:val="000000" w:themeColor="text1"/>
          <w:sz w:val="24"/>
          <w:szCs w:val="24"/>
        </w:rPr>
        <w:t>d</w:t>
      </w:r>
      <w:r w:rsidR="0080383E" w:rsidRPr="006F3E5C">
        <w:rPr>
          <w:rFonts w:ascii="Times New Roman" w:eastAsia="Times New Roman" w:hAnsi="Times New Roman" w:cs="Times New Roman"/>
          <w:color w:val="000000" w:themeColor="text1"/>
          <w:sz w:val="24"/>
          <w:szCs w:val="24"/>
        </w:rPr>
        <w:t xml:space="preserve"> the validity and reliability of measurement scales used in this study</w:t>
      </w:r>
      <w:r w:rsidR="001F16EC" w:rsidRPr="006F3E5C">
        <w:rPr>
          <w:rFonts w:ascii="Times New Roman" w:eastAsia="Times New Roman" w:hAnsi="Times New Roman" w:cs="Times New Roman"/>
          <w:color w:val="000000" w:themeColor="text1"/>
          <w:sz w:val="24"/>
          <w:szCs w:val="24"/>
        </w:rPr>
        <w:t xml:space="preserve">, </w:t>
      </w:r>
      <w:r w:rsidR="00F82754" w:rsidRPr="006F3E5C">
        <w:rPr>
          <w:rFonts w:ascii="Times New Roman" w:eastAsia="Times New Roman" w:hAnsi="Times New Roman" w:cs="Times New Roman"/>
          <w:color w:val="000000" w:themeColor="text1"/>
          <w:sz w:val="24"/>
          <w:szCs w:val="24"/>
        </w:rPr>
        <w:t xml:space="preserve">especially </w:t>
      </w:r>
      <w:r w:rsidR="0080383E" w:rsidRPr="006F3E5C">
        <w:rPr>
          <w:rFonts w:ascii="Times New Roman" w:eastAsia="Times New Roman" w:hAnsi="Times New Roman" w:cs="Times New Roman"/>
          <w:color w:val="000000" w:themeColor="text1"/>
          <w:sz w:val="24"/>
          <w:szCs w:val="24"/>
        </w:rPr>
        <w:t>scales modified from previous studies or developed for th</w:t>
      </w:r>
      <w:r w:rsidR="00F82754" w:rsidRPr="006F3E5C">
        <w:rPr>
          <w:rFonts w:ascii="Times New Roman" w:eastAsia="Times New Roman" w:hAnsi="Times New Roman" w:cs="Times New Roman"/>
          <w:color w:val="000000" w:themeColor="text1"/>
          <w:sz w:val="24"/>
          <w:szCs w:val="24"/>
        </w:rPr>
        <w:t>e</w:t>
      </w:r>
      <w:r w:rsidR="0080383E" w:rsidRPr="006F3E5C">
        <w:rPr>
          <w:rFonts w:ascii="Times New Roman" w:eastAsia="Times New Roman" w:hAnsi="Times New Roman" w:cs="Times New Roman"/>
          <w:color w:val="000000" w:themeColor="text1"/>
          <w:sz w:val="24"/>
          <w:szCs w:val="24"/>
        </w:rPr>
        <w:t xml:space="preserve"> study. The pretest was conducted in several stages. First, the questionnaire was circulated to 5 faculty members</w:t>
      </w:r>
      <w:r w:rsidR="00F82754"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and they provide</w:t>
      </w:r>
      <w:r w:rsidR="00F82754" w:rsidRPr="006F3E5C">
        <w:rPr>
          <w:rFonts w:ascii="Times New Roman" w:eastAsia="Times New Roman" w:hAnsi="Times New Roman" w:cs="Times New Roman"/>
          <w:color w:val="000000" w:themeColor="text1"/>
          <w:sz w:val="24"/>
          <w:szCs w:val="24"/>
        </w:rPr>
        <w:t>d</w:t>
      </w:r>
      <w:r w:rsidR="0080383E" w:rsidRPr="006F3E5C">
        <w:rPr>
          <w:rFonts w:ascii="Times New Roman" w:eastAsia="Times New Roman" w:hAnsi="Times New Roman" w:cs="Times New Roman"/>
          <w:color w:val="000000" w:themeColor="text1"/>
          <w:sz w:val="24"/>
          <w:szCs w:val="24"/>
        </w:rPr>
        <w:t xml:space="preserve"> feedback regarding the layout, wording, and ease of understanding of the items. </w:t>
      </w:r>
      <w:r w:rsidR="00F82754" w:rsidRPr="006F3E5C">
        <w:rPr>
          <w:rFonts w:ascii="Times New Roman" w:eastAsia="Times New Roman" w:hAnsi="Times New Roman" w:cs="Times New Roman"/>
          <w:color w:val="000000" w:themeColor="text1"/>
          <w:sz w:val="24"/>
          <w:szCs w:val="24"/>
        </w:rPr>
        <w:t>The c</w:t>
      </w:r>
      <w:r w:rsidR="0080383E" w:rsidRPr="006F3E5C">
        <w:rPr>
          <w:rFonts w:ascii="Times New Roman" w:hAnsi="Times New Roman" w:cs="Times New Roman"/>
          <w:color w:val="000000"/>
          <w:sz w:val="24"/>
          <w:szCs w:val="24"/>
        </w:rPr>
        <w:t xml:space="preserve">omments </w:t>
      </w:r>
      <w:r w:rsidR="00F82754" w:rsidRPr="006F3E5C">
        <w:rPr>
          <w:rFonts w:ascii="Times New Roman" w:hAnsi="Times New Roman" w:cs="Times New Roman"/>
          <w:color w:val="000000"/>
          <w:sz w:val="24"/>
          <w:szCs w:val="24"/>
        </w:rPr>
        <w:t xml:space="preserve">suggested </w:t>
      </w:r>
      <w:r w:rsidR="0080383E" w:rsidRPr="006F3E5C">
        <w:rPr>
          <w:rFonts w:ascii="Times New Roman" w:hAnsi="Times New Roman" w:cs="Times New Roman"/>
          <w:color w:val="000000"/>
          <w:sz w:val="24"/>
          <w:szCs w:val="24"/>
        </w:rPr>
        <w:t>recommendation</w:t>
      </w:r>
      <w:r w:rsidR="00F82754" w:rsidRPr="006F3E5C">
        <w:rPr>
          <w:rFonts w:ascii="Times New Roman" w:hAnsi="Times New Roman" w:cs="Times New Roman"/>
          <w:color w:val="000000"/>
          <w:sz w:val="24"/>
          <w:szCs w:val="24"/>
        </w:rPr>
        <w:t>s</w:t>
      </w:r>
      <w:r w:rsidR="0080383E" w:rsidRPr="006F3E5C">
        <w:rPr>
          <w:rFonts w:ascii="Times New Roman" w:hAnsi="Times New Roman" w:cs="Times New Roman"/>
          <w:color w:val="000000"/>
          <w:sz w:val="24"/>
          <w:szCs w:val="24"/>
        </w:rPr>
        <w:t xml:space="preserve"> that w</w:t>
      </w:r>
      <w:r w:rsidR="00F82754" w:rsidRPr="006F3E5C">
        <w:rPr>
          <w:rFonts w:ascii="Times New Roman" w:hAnsi="Times New Roman" w:cs="Times New Roman"/>
          <w:color w:val="000000"/>
          <w:sz w:val="24"/>
          <w:szCs w:val="24"/>
        </w:rPr>
        <w:t>ere</w:t>
      </w:r>
      <w:r w:rsidR="0080383E" w:rsidRPr="006F3E5C">
        <w:rPr>
          <w:rFonts w:ascii="Times New Roman" w:hAnsi="Times New Roman" w:cs="Times New Roman"/>
          <w:color w:val="000000"/>
          <w:sz w:val="24"/>
          <w:szCs w:val="24"/>
        </w:rPr>
        <w:t xml:space="preserve"> </w:t>
      </w:r>
      <w:r w:rsidR="00F82754" w:rsidRPr="006F3E5C">
        <w:rPr>
          <w:rFonts w:ascii="Times New Roman" w:hAnsi="Times New Roman" w:cs="Times New Roman"/>
          <w:color w:val="000000"/>
          <w:sz w:val="24"/>
          <w:szCs w:val="24"/>
        </w:rPr>
        <w:t xml:space="preserve">considered </w:t>
      </w:r>
      <w:r w:rsidR="0080383E" w:rsidRPr="006F3E5C">
        <w:rPr>
          <w:rFonts w:ascii="Times New Roman" w:hAnsi="Times New Roman" w:cs="Times New Roman"/>
          <w:color w:val="000000"/>
          <w:sz w:val="24"/>
          <w:szCs w:val="24"/>
        </w:rPr>
        <w:t>when finalizing the questionnaire. The questionnaire was modified and the format was updated to fit four pages</w:t>
      </w:r>
      <w:r w:rsidR="00F82754" w:rsidRPr="006F3E5C">
        <w:rPr>
          <w:rFonts w:ascii="Times New Roman" w:hAnsi="Times New Roman" w:cs="Times New Roman"/>
          <w:color w:val="000000"/>
          <w:sz w:val="24"/>
          <w:szCs w:val="24"/>
        </w:rPr>
        <w:t>,</w:t>
      </w:r>
      <w:r w:rsidR="0080383E" w:rsidRPr="006F3E5C">
        <w:rPr>
          <w:rFonts w:ascii="Times New Roman" w:hAnsi="Times New Roman" w:cs="Times New Roman"/>
          <w:color w:val="000000"/>
          <w:sz w:val="24"/>
          <w:szCs w:val="24"/>
        </w:rPr>
        <w:t xml:space="preserve"> in addition to the introduction letter</w:t>
      </w:r>
      <w:r w:rsidR="00F82754" w:rsidRPr="006F3E5C">
        <w:rPr>
          <w:rFonts w:ascii="Times New Roman" w:hAnsi="Times New Roman" w:cs="Times New Roman"/>
          <w:color w:val="000000"/>
          <w:sz w:val="24"/>
          <w:szCs w:val="24"/>
        </w:rPr>
        <w:t xml:space="preserve">, and was </w:t>
      </w:r>
      <w:r w:rsidR="0080383E" w:rsidRPr="006F3E5C">
        <w:rPr>
          <w:rFonts w:ascii="Times New Roman" w:hAnsi="Times New Roman" w:cs="Times New Roman"/>
          <w:color w:val="000000"/>
          <w:sz w:val="24"/>
          <w:szCs w:val="24"/>
        </w:rPr>
        <w:t xml:space="preserve">available in Arabic and English. </w:t>
      </w:r>
      <w:r w:rsidR="0080383E" w:rsidRPr="006F3E5C">
        <w:rPr>
          <w:rFonts w:ascii="Times New Roman" w:eastAsia="Times New Roman" w:hAnsi="Times New Roman" w:cs="Times New Roman"/>
          <w:color w:val="000000" w:themeColor="text1"/>
          <w:sz w:val="24"/>
          <w:szCs w:val="24"/>
        </w:rPr>
        <w:t>The revised questionnaire was then pre-tested using a random sample of 20 national and 20 expatriate residents of Abu Dhabi and Dubai. The</w:t>
      </w:r>
      <w:r w:rsidR="00F82754" w:rsidRPr="006F3E5C">
        <w:rPr>
          <w:rFonts w:ascii="Times New Roman" w:eastAsia="Times New Roman" w:hAnsi="Times New Roman" w:cs="Times New Roman"/>
          <w:color w:val="000000" w:themeColor="text1"/>
          <w:sz w:val="24"/>
          <w:szCs w:val="24"/>
        </w:rPr>
        <w:t>se</w:t>
      </w:r>
      <w:r w:rsidR="0080383E" w:rsidRPr="006F3E5C">
        <w:rPr>
          <w:rFonts w:ascii="Times New Roman" w:eastAsia="Times New Roman" w:hAnsi="Times New Roman" w:cs="Times New Roman"/>
          <w:color w:val="000000" w:themeColor="text1"/>
          <w:sz w:val="24"/>
          <w:szCs w:val="24"/>
        </w:rPr>
        <w:t xml:space="preserve"> two emirates were selected since they have the highest </w:t>
      </w:r>
      <w:r w:rsidR="00F82754" w:rsidRPr="006F3E5C">
        <w:rPr>
          <w:rFonts w:ascii="Times New Roman" w:eastAsia="Times New Roman" w:hAnsi="Times New Roman" w:cs="Times New Roman"/>
          <w:color w:val="000000" w:themeColor="text1"/>
          <w:sz w:val="24"/>
          <w:szCs w:val="24"/>
        </w:rPr>
        <w:t xml:space="preserve">degree </w:t>
      </w:r>
      <w:r w:rsidR="0080383E" w:rsidRPr="006F3E5C">
        <w:rPr>
          <w:rFonts w:ascii="Times New Roman" w:eastAsia="Times New Roman" w:hAnsi="Times New Roman" w:cs="Times New Roman"/>
          <w:color w:val="000000" w:themeColor="text1"/>
          <w:sz w:val="24"/>
          <w:szCs w:val="24"/>
        </w:rPr>
        <w:t>of tourism development</w:t>
      </w:r>
      <w:r w:rsidR="00F82754"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and majority of </w:t>
      </w:r>
      <w:r w:rsidR="00F82754" w:rsidRPr="006F3E5C">
        <w:rPr>
          <w:rFonts w:ascii="Times New Roman" w:eastAsia="Times New Roman" w:hAnsi="Times New Roman" w:cs="Times New Roman"/>
          <w:color w:val="000000" w:themeColor="text1"/>
          <w:sz w:val="24"/>
          <w:szCs w:val="24"/>
        </w:rPr>
        <w:t xml:space="preserve">the UAE’s </w:t>
      </w:r>
      <w:r w:rsidR="0080383E" w:rsidRPr="006F3E5C">
        <w:rPr>
          <w:rFonts w:ascii="Times New Roman" w:eastAsia="Times New Roman" w:hAnsi="Times New Roman" w:cs="Times New Roman"/>
          <w:color w:val="000000" w:themeColor="text1"/>
          <w:sz w:val="24"/>
          <w:szCs w:val="24"/>
        </w:rPr>
        <w:t xml:space="preserve">population. </w:t>
      </w:r>
      <w:r w:rsidR="00F82754" w:rsidRPr="006F3E5C">
        <w:rPr>
          <w:rFonts w:ascii="Times New Roman" w:eastAsia="Times New Roman" w:hAnsi="Times New Roman" w:cs="Times New Roman"/>
          <w:color w:val="000000" w:themeColor="text1"/>
          <w:sz w:val="24"/>
          <w:szCs w:val="24"/>
        </w:rPr>
        <w:t>Re</w:t>
      </w:r>
      <w:r w:rsidR="0080383E" w:rsidRPr="006F3E5C">
        <w:rPr>
          <w:rFonts w:ascii="Times New Roman" w:eastAsia="Times New Roman" w:hAnsi="Times New Roman" w:cs="Times New Roman"/>
          <w:color w:val="000000" w:themeColor="text1"/>
          <w:sz w:val="24"/>
          <w:szCs w:val="24"/>
        </w:rPr>
        <w:t xml:space="preserve">sponses from the pretest were analyzed to test </w:t>
      </w:r>
      <w:r w:rsidR="00F82754" w:rsidRPr="006F3E5C">
        <w:rPr>
          <w:rFonts w:ascii="Times New Roman" w:eastAsia="Times New Roman" w:hAnsi="Times New Roman" w:cs="Times New Roman"/>
          <w:color w:val="000000" w:themeColor="text1"/>
          <w:sz w:val="24"/>
          <w:szCs w:val="24"/>
        </w:rPr>
        <w:t xml:space="preserve">the </w:t>
      </w:r>
      <w:r w:rsidR="0080383E" w:rsidRPr="006F3E5C">
        <w:rPr>
          <w:rFonts w:ascii="Times New Roman" w:eastAsia="Times New Roman" w:hAnsi="Times New Roman" w:cs="Times New Roman"/>
          <w:color w:val="000000" w:themeColor="text1"/>
          <w:sz w:val="24"/>
          <w:szCs w:val="24"/>
        </w:rPr>
        <w:t xml:space="preserve">reliability and validity of the </w:t>
      </w:r>
      <w:r w:rsidR="00F82754" w:rsidRPr="006F3E5C">
        <w:rPr>
          <w:rFonts w:ascii="Times New Roman" w:eastAsia="Times New Roman" w:hAnsi="Times New Roman" w:cs="Times New Roman"/>
          <w:color w:val="000000" w:themeColor="text1"/>
          <w:sz w:val="24"/>
          <w:szCs w:val="24"/>
        </w:rPr>
        <w:t>i</w:t>
      </w:r>
      <w:r w:rsidR="0080383E" w:rsidRPr="006F3E5C">
        <w:rPr>
          <w:rFonts w:ascii="Times New Roman" w:eastAsia="Times New Roman" w:hAnsi="Times New Roman" w:cs="Times New Roman"/>
          <w:color w:val="000000" w:themeColor="text1"/>
          <w:sz w:val="24"/>
          <w:szCs w:val="24"/>
        </w:rPr>
        <w:t xml:space="preserve">tems. The reliability and composite reliability of the measurement instrument was assessed using Cronbach’s Alpha </w:t>
      </w:r>
      <w:r w:rsidR="00F82754" w:rsidRPr="006F3E5C">
        <w:rPr>
          <w:rFonts w:ascii="Times New Roman" w:eastAsia="Times New Roman" w:hAnsi="Times New Roman" w:cs="Times New Roman"/>
          <w:color w:val="000000" w:themeColor="text1"/>
          <w:sz w:val="24"/>
          <w:szCs w:val="24"/>
        </w:rPr>
        <w:t xml:space="preserve">coefficient </w:t>
      </w:r>
      <w:r w:rsidR="0080383E" w:rsidRPr="006F3E5C">
        <w:rPr>
          <w:rFonts w:ascii="Times New Roman" w:eastAsia="Times New Roman" w:hAnsi="Times New Roman" w:cs="Times New Roman"/>
          <w:color w:val="000000" w:themeColor="text1"/>
          <w:sz w:val="24"/>
          <w:szCs w:val="24"/>
        </w:rPr>
        <w:t>and CR.</w:t>
      </w:r>
      <w:r w:rsidR="00F82754" w:rsidRPr="006F3E5C">
        <w:rPr>
          <w:rFonts w:ascii="Times New Roman" w:eastAsia="Times New Roman" w:hAnsi="Times New Roman" w:cs="Times New Roman"/>
          <w:color w:val="000000" w:themeColor="text1"/>
          <w:sz w:val="24"/>
          <w:szCs w:val="24"/>
        </w:rPr>
        <w:t xml:space="preserve"> F</w:t>
      </w:r>
      <w:r w:rsidR="0080383E" w:rsidRPr="006F3E5C">
        <w:rPr>
          <w:rFonts w:ascii="Times New Roman" w:eastAsia="Times New Roman" w:hAnsi="Times New Roman" w:cs="Times New Roman"/>
          <w:color w:val="000000" w:themeColor="text1"/>
          <w:sz w:val="24"/>
          <w:szCs w:val="24"/>
        </w:rPr>
        <w:t xml:space="preserve">ace validity was assessed by </w:t>
      </w:r>
      <w:r w:rsidR="00F82754" w:rsidRPr="006F3E5C">
        <w:rPr>
          <w:rFonts w:ascii="Times New Roman" w:eastAsia="Times New Roman" w:hAnsi="Times New Roman" w:cs="Times New Roman"/>
          <w:color w:val="000000" w:themeColor="text1"/>
          <w:sz w:val="24"/>
          <w:szCs w:val="24"/>
        </w:rPr>
        <w:t>having</w:t>
      </w:r>
      <w:r w:rsidR="0080383E" w:rsidRPr="006F3E5C">
        <w:rPr>
          <w:rFonts w:ascii="Times New Roman" w:eastAsia="Times New Roman" w:hAnsi="Times New Roman" w:cs="Times New Roman"/>
          <w:color w:val="000000" w:themeColor="text1"/>
          <w:sz w:val="24"/>
          <w:szCs w:val="24"/>
        </w:rPr>
        <w:t xml:space="preserve"> four professional</w:t>
      </w:r>
      <w:r w:rsidR="00F82754" w:rsidRPr="006F3E5C">
        <w:rPr>
          <w:rFonts w:ascii="Times New Roman" w:eastAsia="Times New Roman" w:hAnsi="Times New Roman" w:cs="Times New Roman"/>
          <w:color w:val="000000" w:themeColor="text1"/>
          <w:sz w:val="24"/>
          <w:szCs w:val="24"/>
        </w:rPr>
        <w:t>s</w:t>
      </w:r>
      <w:r w:rsidR="0080383E" w:rsidRPr="006F3E5C">
        <w:rPr>
          <w:rFonts w:ascii="Times New Roman" w:eastAsia="Times New Roman" w:hAnsi="Times New Roman" w:cs="Times New Roman"/>
          <w:color w:val="000000" w:themeColor="text1"/>
          <w:sz w:val="24"/>
          <w:szCs w:val="24"/>
        </w:rPr>
        <w:t xml:space="preserve"> examine it and provide feedback. Convergent validity was assessed by deleting each indicator’s estimated pattern coefficient on its posited underlying construct factor and determining </w:t>
      </w:r>
      <w:r w:rsidR="00F82754" w:rsidRPr="006F3E5C">
        <w:rPr>
          <w:rFonts w:ascii="Times New Roman" w:eastAsia="Times New Roman" w:hAnsi="Times New Roman" w:cs="Times New Roman"/>
          <w:color w:val="000000" w:themeColor="text1"/>
          <w:sz w:val="24"/>
          <w:szCs w:val="24"/>
        </w:rPr>
        <w:t>whether</w:t>
      </w:r>
      <w:r w:rsidR="0080383E" w:rsidRPr="006F3E5C">
        <w:rPr>
          <w:rFonts w:ascii="Times New Roman" w:eastAsia="Times New Roman" w:hAnsi="Times New Roman" w:cs="Times New Roman"/>
          <w:color w:val="000000" w:themeColor="text1"/>
          <w:sz w:val="24"/>
          <w:szCs w:val="24"/>
        </w:rPr>
        <w:t xml:space="preserve"> a </w:t>
      </w:r>
      <w:r w:rsidR="00F82754" w:rsidRPr="006F3E5C">
        <w:rPr>
          <w:rFonts w:ascii="Times New Roman" w:eastAsia="Times New Roman" w:hAnsi="Times New Roman" w:cs="Times New Roman"/>
          <w:color w:val="000000" w:themeColor="text1"/>
          <w:sz w:val="24"/>
          <w:szCs w:val="24"/>
        </w:rPr>
        <w:t>c</w:t>
      </w:r>
      <w:r w:rsidR="0080383E" w:rsidRPr="006F3E5C">
        <w:rPr>
          <w:rFonts w:ascii="Times New Roman" w:eastAsia="Times New Roman" w:hAnsi="Times New Roman" w:cs="Times New Roman"/>
          <w:color w:val="000000" w:themeColor="text1"/>
          <w:sz w:val="24"/>
          <w:szCs w:val="24"/>
        </w:rPr>
        <w:t xml:space="preserve">hi-square difference test between a model with and without the estimated parameter </w:t>
      </w:r>
      <w:r w:rsidR="00F82754" w:rsidRPr="006F3E5C">
        <w:rPr>
          <w:rFonts w:ascii="Times New Roman" w:eastAsia="Times New Roman" w:hAnsi="Times New Roman" w:cs="Times New Roman"/>
          <w:color w:val="000000" w:themeColor="text1"/>
          <w:sz w:val="24"/>
          <w:szCs w:val="24"/>
        </w:rPr>
        <w:t>was</w:t>
      </w:r>
      <w:r w:rsidR="0080383E" w:rsidRPr="006F3E5C">
        <w:rPr>
          <w:rFonts w:ascii="Times New Roman" w:eastAsia="Times New Roman" w:hAnsi="Times New Roman" w:cs="Times New Roman"/>
          <w:color w:val="000000" w:themeColor="text1"/>
          <w:sz w:val="24"/>
          <w:szCs w:val="24"/>
        </w:rPr>
        <w:t xml:space="preserve"> significant, that is</w:t>
      </w:r>
      <w:r w:rsidR="00F82754"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greater than twice its standard error (Anderson &amp; Gerbing, 1988). Discriminant validity was assessed for every pair of constructs by constraining the estimated correlation parameter between them to 1.0 and </w:t>
      </w:r>
      <w:r w:rsidR="00F82754" w:rsidRPr="006F3E5C">
        <w:rPr>
          <w:rFonts w:ascii="Times New Roman" w:eastAsia="Times New Roman" w:hAnsi="Times New Roman" w:cs="Times New Roman"/>
          <w:color w:val="000000" w:themeColor="text1"/>
          <w:sz w:val="24"/>
          <w:szCs w:val="24"/>
        </w:rPr>
        <w:t xml:space="preserve">calculating </w:t>
      </w:r>
      <w:r w:rsidR="0080383E" w:rsidRPr="006F3E5C">
        <w:rPr>
          <w:rFonts w:ascii="Times New Roman" w:eastAsia="Times New Roman" w:hAnsi="Times New Roman" w:cs="Times New Roman"/>
          <w:color w:val="000000" w:themeColor="text1"/>
          <w:sz w:val="24"/>
          <w:szCs w:val="24"/>
        </w:rPr>
        <w:t xml:space="preserve">a </w:t>
      </w:r>
      <w:r w:rsidR="00F82754" w:rsidRPr="006F3E5C">
        <w:rPr>
          <w:rFonts w:ascii="Times New Roman" w:eastAsia="Times New Roman" w:hAnsi="Times New Roman" w:cs="Times New Roman"/>
          <w:color w:val="000000" w:themeColor="text1"/>
          <w:sz w:val="24"/>
          <w:szCs w:val="24"/>
        </w:rPr>
        <w:t>c</w:t>
      </w:r>
      <w:r w:rsidR="0080383E" w:rsidRPr="006F3E5C">
        <w:rPr>
          <w:rFonts w:ascii="Times New Roman" w:eastAsia="Times New Roman" w:hAnsi="Times New Roman" w:cs="Times New Roman"/>
          <w:color w:val="000000" w:themeColor="text1"/>
          <w:sz w:val="24"/>
          <w:szCs w:val="24"/>
        </w:rPr>
        <w:t>hi-square difference test on values obtained for constrained and unconstrained model</w:t>
      </w:r>
      <w:r w:rsidR="00F82754" w:rsidRPr="006F3E5C">
        <w:rPr>
          <w:rFonts w:ascii="Times New Roman" w:eastAsia="Times New Roman" w:hAnsi="Times New Roman" w:cs="Times New Roman"/>
          <w:color w:val="000000" w:themeColor="text1"/>
          <w:sz w:val="24"/>
          <w:szCs w:val="24"/>
        </w:rPr>
        <w:t>s</w:t>
      </w:r>
      <w:r w:rsidR="0080383E" w:rsidRPr="006F3E5C">
        <w:rPr>
          <w:rFonts w:ascii="Times New Roman" w:eastAsia="Times New Roman" w:hAnsi="Times New Roman" w:cs="Times New Roman"/>
          <w:color w:val="000000" w:themeColor="text1"/>
          <w:sz w:val="24"/>
          <w:szCs w:val="24"/>
        </w:rPr>
        <w:t xml:space="preserve"> (Anderson &amp; Gerbing, 1988).</w:t>
      </w:r>
    </w:p>
    <w:p w14:paraId="5BA296B1" w14:textId="77777777" w:rsidR="00F7384E" w:rsidRPr="006F3E5C" w:rsidRDefault="00F7384E" w:rsidP="00821504">
      <w:pPr>
        <w:autoSpaceDE w:val="0"/>
        <w:autoSpaceDN w:val="0"/>
        <w:adjustRightInd w:val="0"/>
        <w:spacing w:line="480" w:lineRule="auto"/>
        <w:ind w:firstLine="720"/>
        <w:jc w:val="both"/>
        <w:rPr>
          <w:rFonts w:ascii="Times New Roman" w:eastAsia="Times New Roman" w:hAnsi="Times New Roman" w:cs="Times New Roman"/>
          <w:color w:val="000000" w:themeColor="text1"/>
          <w:sz w:val="24"/>
          <w:szCs w:val="24"/>
        </w:rPr>
      </w:pPr>
    </w:p>
    <w:p w14:paraId="53002542" w14:textId="1734D905"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282" w:name="_Toc501535728"/>
      <w:bookmarkStart w:id="283" w:name="_Toc503955779"/>
      <w:r w:rsidRPr="006F3E5C">
        <w:rPr>
          <w:rFonts w:ascii="Times New Roman" w:hAnsi="Times New Roman" w:cs="Times New Roman"/>
          <w:b/>
          <w:bCs/>
          <w:color w:val="000000" w:themeColor="text1"/>
          <w:sz w:val="26"/>
          <w:szCs w:val="26"/>
        </w:rPr>
        <w:t>Conclusion</w:t>
      </w:r>
      <w:bookmarkEnd w:id="282"/>
      <w:bookmarkEnd w:id="283"/>
      <w:r w:rsidRPr="006F3E5C">
        <w:rPr>
          <w:rFonts w:ascii="Times New Roman" w:hAnsi="Times New Roman" w:cs="Times New Roman"/>
          <w:b/>
          <w:bCs/>
          <w:color w:val="000000" w:themeColor="text1"/>
          <w:sz w:val="26"/>
          <w:szCs w:val="26"/>
        </w:rPr>
        <w:t xml:space="preserve"> </w:t>
      </w:r>
    </w:p>
    <w:p w14:paraId="61764059" w14:textId="77777777" w:rsidR="00F7384E" w:rsidRPr="00F7384E" w:rsidRDefault="00F7384E" w:rsidP="00F7384E"/>
    <w:p w14:paraId="334FA095" w14:textId="4857636D" w:rsidR="0080383E" w:rsidRPr="006F3E5C" w:rsidRDefault="0080383E" w:rsidP="00821504">
      <w:pPr>
        <w:spacing w:line="480" w:lineRule="auto"/>
        <w:ind w:firstLine="720"/>
        <w:jc w:val="both"/>
        <w:rPr>
          <w:rFonts w:ascii="Times New Roman" w:hAnsi="Times New Roman" w:cs="Times New Roman"/>
          <w:color w:val="000000" w:themeColor="text1"/>
          <w:sz w:val="24"/>
          <w:szCs w:val="24"/>
        </w:rPr>
      </w:pPr>
      <w:bookmarkStart w:id="284" w:name="_Toc489878851"/>
      <w:r w:rsidRPr="006F3E5C">
        <w:rPr>
          <w:rFonts w:ascii="Times New Roman" w:hAnsi="Times New Roman" w:cs="Times New Roman"/>
          <w:color w:val="000000" w:themeColor="text1"/>
          <w:sz w:val="24"/>
          <w:szCs w:val="24"/>
        </w:rPr>
        <w:t>This chapter identifie</w:t>
      </w:r>
      <w:r w:rsidR="001C16F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the positivism paradigm as the epistemological base of this </w:t>
      </w:r>
      <w:r w:rsidR="001C16FF" w:rsidRPr="006F3E5C">
        <w:rPr>
          <w:rFonts w:ascii="Times New Roman" w:hAnsi="Times New Roman" w:cs="Times New Roman"/>
          <w:color w:val="000000" w:themeColor="text1"/>
          <w:sz w:val="24"/>
          <w:szCs w:val="24"/>
        </w:rPr>
        <w:t>study</w:t>
      </w:r>
      <w:r w:rsidRPr="006F3E5C">
        <w:rPr>
          <w:rFonts w:ascii="Times New Roman" w:hAnsi="Times New Roman" w:cs="Times New Roman"/>
          <w:color w:val="000000" w:themeColor="text1"/>
          <w:sz w:val="24"/>
          <w:szCs w:val="24"/>
        </w:rPr>
        <w:t xml:space="preserve">. The reason for using positivism </w:t>
      </w:r>
      <w:r w:rsidR="001C16FF" w:rsidRPr="006F3E5C">
        <w:rPr>
          <w:rFonts w:ascii="Times New Roman" w:hAnsi="Times New Roman" w:cs="Times New Roman"/>
          <w:color w:val="000000" w:themeColor="text1"/>
          <w:sz w:val="24"/>
          <w:szCs w:val="24"/>
        </w:rPr>
        <w:t xml:space="preserve">is that </w:t>
      </w:r>
      <w:r w:rsidRPr="006F3E5C">
        <w:rPr>
          <w:rFonts w:ascii="Times New Roman" w:hAnsi="Times New Roman" w:cs="Times New Roman"/>
          <w:color w:val="000000" w:themeColor="text1"/>
          <w:sz w:val="24"/>
          <w:szCs w:val="24"/>
        </w:rPr>
        <w:t xml:space="preserve">the researcher is following </w:t>
      </w:r>
      <w:r w:rsidR="001C16FF"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structured methodology that u</w:t>
      </w:r>
      <w:r w:rsidR="001C16FF" w:rsidRPr="006F3E5C">
        <w:rPr>
          <w:rFonts w:ascii="Times New Roman" w:hAnsi="Times New Roman" w:cs="Times New Roman"/>
          <w:color w:val="000000" w:themeColor="text1"/>
          <w:sz w:val="24"/>
          <w:szCs w:val="24"/>
        </w:rPr>
        <w:t>ses</w:t>
      </w:r>
      <w:r w:rsidRPr="006F3E5C">
        <w:rPr>
          <w:rFonts w:ascii="Times New Roman" w:hAnsi="Times New Roman" w:cs="Times New Roman"/>
          <w:color w:val="000000" w:themeColor="text1"/>
          <w:sz w:val="24"/>
          <w:szCs w:val="24"/>
        </w:rPr>
        <w:t xml:space="preserve"> data suitable for statistical analyses. This chapter explain</w:t>
      </w:r>
      <w:r w:rsidR="00BA450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the quantitative methodology employed</w:t>
      </w:r>
      <w:r w:rsidR="00BA450F"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BA450F" w:rsidRPr="006F3E5C">
        <w:rPr>
          <w:rFonts w:ascii="Times New Roman" w:hAnsi="Times New Roman" w:cs="Times New Roman"/>
          <w:color w:val="000000" w:themeColor="text1"/>
          <w:sz w:val="24"/>
          <w:szCs w:val="24"/>
        </w:rPr>
        <w:t xml:space="preserve">which </w:t>
      </w:r>
      <w:r w:rsidRPr="006F3E5C">
        <w:rPr>
          <w:rFonts w:ascii="Times New Roman" w:hAnsi="Times New Roman" w:cs="Times New Roman"/>
          <w:color w:val="000000" w:themeColor="text1"/>
          <w:sz w:val="24"/>
          <w:szCs w:val="24"/>
        </w:rPr>
        <w:t>u</w:t>
      </w:r>
      <w:r w:rsidR="00BA450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e</w:t>
      </w:r>
      <w:r w:rsidR="00BA450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BA450F"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 xml:space="preserve">survey </w:t>
      </w:r>
      <w:r w:rsidR="00BA450F" w:rsidRPr="006F3E5C">
        <w:rPr>
          <w:rFonts w:ascii="Times New Roman" w:hAnsi="Times New Roman" w:cs="Times New Roman"/>
          <w:color w:val="000000" w:themeColor="text1"/>
          <w:sz w:val="24"/>
          <w:szCs w:val="24"/>
        </w:rPr>
        <w:t xml:space="preserve">and </w:t>
      </w:r>
      <w:r w:rsidRPr="006F3E5C">
        <w:rPr>
          <w:rFonts w:ascii="Times New Roman" w:hAnsi="Times New Roman" w:cs="Times New Roman"/>
          <w:color w:val="000000" w:themeColor="text1"/>
          <w:sz w:val="24"/>
          <w:szCs w:val="24"/>
        </w:rPr>
        <w:t xml:space="preserve">random sampling </w:t>
      </w:r>
      <w:r w:rsidR="00BA450F" w:rsidRPr="006F3E5C">
        <w:rPr>
          <w:rFonts w:ascii="Times New Roman" w:hAnsi="Times New Roman" w:cs="Times New Roman"/>
          <w:color w:val="000000" w:themeColor="text1"/>
          <w:sz w:val="24"/>
          <w:szCs w:val="24"/>
        </w:rPr>
        <w:t>for data collection</w:t>
      </w:r>
      <w:r w:rsidRPr="006F3E5C">
        <w:rPr>
          <w:rFonts w:ascii="Times New Roman" w:hAnsi="Times New Roman" w:cs="Times New Roman"/>
          <w:color w:val="000000" w:themeColor="text1"/>
          <w:sz w:val="24"/>
          <w:szCs w:val="24"/>
        </w:rPr>
        <w:t xml:space="preserve">. </w:t>
      </w:r>
      <w:r w:rsidR="00BA450F" w:rsidRPr="006F3E5C">
        <w:rPr>
          <w:rFonts w:ascii="Times New Roman" w:hAnsi="Times New Roman" w:cs="Times New Roman"/>
          <w:color w:val="000000" w:themeColor="text1"/>
          <w:sz w:val="24"/>
          <w:szCs w:val="24"/>
        </w:rPr>
        <w:t>D</w:t>
      </w:r>
      <w:r w:rsidRPr="006F3E5C">
        <w:rPr>
          <w:rFonts w:ascii="Times New Roman" w:hAnsi="Times New Roman" w:cs="Times New Roman"/>
          <w:color w:val="000000" w:themeColor="text1"/>
          <w:sz w:val="24"/>
          <w:szCs w:val="24"/>
        </w:rPr>
        <w:t>etails about the research design</w:t>
      </w:r>
      <w:r w:rsidR="00BA450F"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including population, sample size, sampling frame and technique, data collection</w:t>
      </w:r>
      <w:r w:rsidR="00BA450F"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verification</w:t>
      </w:r>
      <w:r w:rsidR="00BA450F" w:rsidRPr="006F3E5C">
        <w:rPr>
          <w:rFonts w:ascii="Times New Roman" w:hAnsi="Times New Roman" w:cs="Times New Roman"/>
          <w:color w:val="000000" w:themeColor="text1"/>
          <w:sz w:val="24"/>
          <w:szCs w:val="24"/>
        </w:rPr>
        <w:t>, are discussed</w:t>
      </w:r>
      <w:r w:rsidRPr="006F3E5C">
        <w:rPr>
          <w:rFonts w:ascii="Times New Roman" w:hAnsi="Times New Roman" w:cs="Times New Roman"/>
          <w:color w:val="000000" w:themeColor="text1"/>
          <w:sz w:val="24"/>
          <w:szCs w:val="24"/>
        </w:rPr>
        <w:t>. The measurement scale</w:t>
      </w:r>
      <w:r w:rsidR="004B68E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w:t>
      </w:r>
      <w:r w:rsidR="004B68EF" w:rsidRPr="006F3E5C">
        <w:rPr>
          <w:rFonts w:ascii="Times New Roman" w:hAnsi="Times New Roman" w:cs="Times New Roman"/>
          <w:color w:val="000000" w:themeColor="text1"/>
          <w:sz w:val="24"/>
          <w:szCs w:val="24"/>
        </w:rPr>
        <w:t>are</w:t>
      </w:r>
      <w:r w:rsidRPr="006F3E5C">
        <w:rPr>
          <w:rFonts w:ascii="Times New Roman" w:hAnsi="Times New Roman" w:cs="Times New Roman"/>
          <w:color w:val="000000" w:themeColor="text1"/>
          <w:sz w:val="24"/>
          <w:szCs w:val="24"/>
        </w:rPr>
        <w:t xml:space="preserve"> explained</w:t>
      </w:r>
      <w:r w:rsidR="00752C41"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the reliability and validity of the scale</w:t>
      </w:r>
      <w:r w:rsidR="004B68E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including pilot testing</w:t>
      </w:r>
      <w:r w:rsidR="00752C41"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w:t>
      </w:r>
      <w:r w:rsidR="00752C41" w:rsidRPr="006F3E5C">
        <w:rPr>
          <w:rFonts w:ascii="Times New Roman" w:hAnsi="Times New Roman" w:cs="Times New Roman"/>
          <w:color w:val="000000" w:themeColor="text1"/>
          <w:sz w:val="24"/>
          <w:szCs w:val="24"/>
        </w:rPr>
        <w:t>are</w:t>
      </w:r>
      <w:r w:rsidRPr="006F3E5C">
        <w:rPr>
          <w:rFonts w:ascii="Times New Roman" w:hAnsi="Times New Roman" w:cs="Times New Roman"/>
          <w:color w:val="000000" w:themeColor="text1"/>
          <w:sz w:val="24"/>
          <w:szCs w:val="24"/>
        </w:rPr>
        <w:t xml:space="preserve"> discussed. </w:t>
      </w:r>
      <w:r w:rsidR="004B68EF" w:rsidRPr="006F3E5C">
        <w:rPr>
          <w:rFonts w:ascii="Times New Roman" w:hAnsi="Times New Roman" w:cs="Times New Roman"/>
          <w:color w:val="000000" w:themeColor="text1"/>
          <w:sz w:val="24"/>
          <w:szCs w:val="24"/>
        </w:rPr>
        <w:t>The c</w:t>
      </w:r>
      <w:r w:rsidRPr="006F3E5C">
        <w:rPr>
          <w:rFonts w:ascii="Times New Roman" w:hAnsi="Times New Roman" w:cs="Times New Roman"/>
          <w:color w:val="000000" w:themeColor="text1"/>
          <w:sz w:val="24"/>
          <w:szCs w:val="24"/>
        </w:rPr>
        <w:t>hapter also present</w:t>
      </w:r>
      <w:r w:rsidR="004B68E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details </w:t>
      </w:r>
      <w:r w:rsidR="004B68EF" w:rsidRPr="006F3E5C">
        <w:rPr>
          <w:rFonts w:ascii="Times New Roman" w:hAnsi="Times New Roman" w:cs="Times New Roman"/>
          <w:color w:val="000000" w:themeColor="text1"/>
          <w:sz w:val="24"/>
          <w:szCs w:val="24"/>
        </w:rPr>
        <w:t xml:space="preserve">on </w:t>
      </w:r>
      <w:r w:rsidRPr="006F3E5C">
        <w:rPr>
          <w:rFonts w:ascii="Times New Roman" w:hAnsi="Times New Roman" w:cs="Times New Roman"/>
          <w:color w:val="000000" w:themeColor="text1"/>
          <w:sz w:val="24"/>
          <w:szCs w:val="24"/>
        </w:rPr>
        <w:t>development of measurement instrument</w:t>
      </w:r>
      <w:r w:rsidR="004B68EF" w:rsidRPr="006F3E5C">
        <w:rPr>
          <w:rFonts w:ascii="Times New Roman" w:hAnsi="Times New Roman" w:cs="Times New Roman"/>
          <w:color w:val="000000" w:themeColor="text1"/>
          <w:sz w:val="24"/>
          <w:szCs w:val="24"/>
        </w:rPr>
        <w:t>s</w:t>
      </w:r>
      <w:r w:rsidRPr="006F3E5C">
        <w:rPr>
          <w:rFonts w:ascii="Times New Roman" w:hAnsi="Times New Roman" w:cs="Times New Roman"/>
          <w:color w:val="000000" w:themeColor="text1"/>
          <w:sz w:val="24"/>
          <w:szCs w:val="24"/>
        </w:rPr>
        <w:t xml:space="preserve"> and scales</w:t>
      </w:r>
      <w:r w:rsidR="004B68EF"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and </w:t>
      </w:r>
      <w:r w:rsidR="004B68EF" w:rsidRPr="006F3E5C">
        <w:rPr>
          <w:rFonts w:ascii="Times New Roman" w:hAnsi="Times New Roman" w:cs="Times New Roman"/>
          <w:color w:val="000000" w:themeColor="text1"/>
          <w:sz w:val="24"/>
          <w:szCs w:val="24"/>
        </w:rPr>
        <w:t xml:space="preserve">the </w:t>
      </w:r>
      <w:r w:rsidRPr="006F3E5C">
        <w:rPr>
          <w:rFonts w:ascii="Times New Roman" w:hAnsi="Times New Roman" w:cs="Times New Roman"/>
          <w:color w:val="000000" w:themeColor="text1"/>
          <w:sz w:val="24"/>
          <w:szCs w:val="24"/>
        </w:rPr>
        <w:t>pilot testing.</w:t>
      </w:r>
      <w:r w:rsidR="004B68EF" w:rsidRPr="006F3E5C">
        <w:rPr>
          <w:rFonts w:ascii="Times New Roman" w:hAnsi="Times New Roman" w:cs="Times New Roman"/>
          <w:color w:val="000000" w:themeColor="text1"/>
          <w:sz w:val="24"/>
          <w:szCs w:val="24"/>
        </w:rPr>
        <w:t xml:space="preserve"> D</w:t>
      </w:r>
      <w:r w:rsidRPr="006F3E5C">
        <w:rPr>
          <w:rFonts w:ascii="Times New Roman" w:hAnsi="Times New Roman" w:cs="Times New Roman"/>
          <w:color w:val="000000" w:themeColor="text1"/>
          <w:sz w:val="24"/>
          <w:szCs w:val="24"/>
        </w:rPr>
        <w:t xml:space="preserve">ata collection </w:t>
      </w:r>
      <w:r w:rsidR="004B68EF" w:rsidRPr="006F3E5C">
        <w:rPr>
          <w:rFonts w:ascii="Times New Roman" w:hAnsi="Times New Roman" w:cs="Times New Roman"/>
          <w:color w:val="000000" w:themeColor="text1"/>
          <w:sz w:val="24"/>
          <w:szCs w:val="24"/>
        </w:rPr>
        <w:t xml:space="preserve">commenced in </w:t>
      </w:r>
      <w:r w:rsidRPr="006F3E5C">
        <w:rPr>
          <w:rFonts w:ascii="Times New Roman" w:hAnsi="Times New Roman" w:cs="Times New Roman"/>
          <w:color w:val="000000" w:themeColor="text1"/>
          <w:sz w:val="24"/>
          <w:szCs w:val="24"/>
        </w:rPr>
        <w:t xml:space="preserve">the UAE using </w:t>
      </w:r>
      <w:r w:rsidR="004B68EF" w:rsidRPr="006F3E5C">
        <w:rPr>
          <w:rFonts w:ascii="Times New Roman" w:hAnsi="Times New Roman" w:cs="Times New Roman"/>
          <w:color w:val="000000" w:themeColor="text1"/>
          <w:sz w:val="24"/>
          <w:szCs w:val="24"/>
        </w:rPr>
        <w:t xml:space="preserve">a </w:t>
      </w:r>
      <w:r w:rsidRPr="006F3E5C">
        <w:rPr>
          <w:rFonts w:ascii="Times New Roman" w:hAnsi="Times New Roman" w:cs="Times New Roman"/>
          <w:color w:val="000000" w:themeColor="text1"/>
          <w:sz w:val="24"/>
          <w:szCs w:val="24"/>
        </w:rPr>
        <w:t>simple random sampling technique</w:t>
      </w:r>
      <w:r w:rsidR="004B68EF" w:rsidRPr="006F3E5C">
        <w:rPr>
          <w:rFonts w:ascii="Times New Roman" w:hAnsi="Times New Roman" w:cs="Times New Roman"/>
          <w:color w:val="000000" w:themeColor="text1"/>
          <w:sz w:val="24"/>
          <w:szCs w:val="24"/>
        </w:rPr>
        <w:t xml:space="preserve">, and </w:t>
      </w:r>
      <w:r w:rsidRPr="006F3E5C">
        <w:rPr>
          <w:rFonts w:ascii="Times New Roman" w:hAnsi="Times New Roman" w:cs="Times New Roman"/>
          <w:color w:val="000000" w:themeColor="text1"/>
          <w:sz w:val="24"/>
          <w:szCs w:val="24"/>
        </w:rPr>
        <w:t xml:space="preserve">data </w:t>
      </w:r>
      <w:r w:rsidR="004B68EF" w:rsidRPr="006F3E5C">
        <w:rPr>
          <w:rFonts w:ascii="Times New Roman" w:hAnsi="Times New Roman" w:cs="Times New Roman"/>
          <w:color w:val="000000" w:themeColor="text1"/>
          <w:sz w:val="24"/>
          <w:szCs w:val="24"/>
        </w:rPr>
        <w:t xml:space="preserve">were </w:t>
      </w:r>
      <w:r w:rsidRPr="006F3E5C">
        <w:rPr>
          <w:rFonts w:ascii="Times New Roman" w:hAnsi="Times New Roman" w:cs="Times New Roman"/>
          <w:color w:val="000000" w:themeColor="text1"/>
          <w:sz w:val="24"/>
          <w:szCs w:val="24"/>
        </w:rPr>
        <w:t>analyzed using statistical methods</w:t>
      </w:r>
      <w:r w:rsidR="004B68EF"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including descriptive statistics, scale reliabilit</w:t>
      </w:r>
      <w:r w:rsidR="004B68EF" w:rsidRPr="006F3E5C">
        <w:rPr>
          <w:rFonts w:ascii="Times New Roman" w:hAnsi="Times New Roman" w:cs="Times New Roman"/>
          <w:color w:val="000000" w:themeColor="text1"/>
          <w:sz w:val="24"/>
          <w:szCs w:val="24"/>
        </w:rPr>
        <w:t>y</w:t>
      </w:r>
      <w:r w:rsidRPr="006F3E5C">
        <w:rPr>
          <w:rFonts w:ascii="Times New Roman" w:hAnsi="Times New Roman" w:cs="Times New Roman"/>
          <w:color w:val="000000" w:themeColor="text1"/>
          <w:sz w:val="24"/>
          <w:szCs w:val="24"/>
        </w:rPr>
        <w:t xml:space="preserve"> and validity, confirmatory factor analysis, normality testing, correlations, and testing the hypotheses </w:t>
      </w:r>
      <w:r w:rsidR="004B68EF" w:rsidRPr="006F3E5C">
        <w:rPr>
          <w:rFonts w:ascii="Times New Roman" w:hAnsi="Times New Roman" w:cs="Times New Roman"/>
          <w:color w:val="000000" w:themeColor="text1"/>
          <w:sz w:val="24"/>
          <w:szCs w:val="24"/>
        </w:rPr>
        <w:t xml:space="preserve">and </w:t>
      </w:r>
      <w:r w:rsidRPr="006F3E5C">
        <w:rPr>
          <w:rFonts w:ascii="Times New Roman" w:hAnsi="Times New Roman" w:cs="Times New Roman"/>
          <w:color w:val="000000" w:themeColor="text1"/>
          <w:sz w:val="24"/>
          <w:szCs w:val="24"/>
        </w:rPr>
        <w:t>moderati</w:t>
      </w:r>
      <w:r w:rsidR="004B68EF" w:rsidRPr="006F3E5C">
        <w:rPr>
          <w:rFonts w:ascii="Times New Roman" w:hAnsi="Times New Roman" w:cs="Times New Roman"/>
          <w:color w:val="000000" w:themeColor="text1"/>
          <w:sz w:val="24"/>
          <w:szCs w:val="24"/>
        </w:rPr>
        <w:t>o</w:t>
      </w:r>
      <w:r w:rsidRPr="006F3E5C">
        <w:rPr>
          <w:rFonts w:ascii="Times New Roman" w:hAnsi="Times New Roman" w:cs="Times New Roman"/>
          <w:color w:val="000000" w:themeColor="text1"/>
          <w:sz w:val="24"/>
          <w:szCs w:val="24"/>
        </w:rPr>
        <w:t xml:space="preserve">n </w:t>
      </w:r>
      <w:r w:rsidR="004B68EF" w:rsidRPr="006F3E5C">
        <w:rPr>
          <w:rFonts w:ascii="Times New Roman" w:hAnsi="Times New Roman" w:cs="Times New Roman"/>
          <w:color w:val="000000" w:themeColor="text1"/>
          <w:sz w:val="24"/>
          <w:szCs w:val="24"/>
        </w:rPr>
        <w:t>by n</w:t>
      </w:r>
      <w:r w:rsidRPr="006F3E5C">
        <w:rPr>
          <w:rFonts w:ascii="Times New Roman" w:hAnsi="Times New Roman" w:cs="Times New Roman"/>
          <w:color w:val="000000" w:themeColor="text1"/>
          <w:sz w:val="24"/>
          <w:szCs w:val="24"/>
        </w:rPr>
        <w:t xml:space="preserve">ationality. </w:t>
      </w:r>
      <w:r w:rsidR="004B68EF" w:rsidRPr="006F3E5C">
        <w:rPr>
          <w:rFonts w:ascii="Times New Roman" w:hAnsi="Times New Roman" w:cs="Times New Roman"/>
          <w:color w:val="000000" w:themeColor="text1"/>
          <w:sz w:val="24"/>
          <w:szCs w:val="24"/>
        </w:rPr>
        <w:t>R</w:t>
      </w:r>
      <w:r w:rsidRPr="006F3E5C">
        <w:rPr>
          <w:rFonts w:ascii="Times New Roman" w:hAnsi="Times New Roman" w:cs="Times New Roman"/>
          <w:color w:val="000000" w:themeColor="text1"/>
          <w:sz w:val="24"/>
          <w:szCs w:val="24"/>
        </w:rPr>
        <w:t>esults of the</w:t>
      </w:r>
      <w:r w:rsidR="004B68EF" w:rsidRPr="006F3E5C">
        <w:rPr>
          <w:rFonts w:ascii="Times New Roman" w:hAnsi="Times New Roman" w:cs="Times New Roman"/>
          <w:color w:val="000000" w:themeColor="text1"/>
          <w:sz w:val="24"/>
          <w:szCs w:val="24"/>
        </w:rPr>
        <w:t>se</w:t>
      </w:r>
      <w:r w:rsidRPr="006F3E5C">
        <w:rPr>
          <w:rFonts w:ascii="Times New Roman" w:hAnsi="Times New Roman" w:cs="Times New Roman"/>
          <w:color w:val="000000" w:themeColor="text1"/>
          <w:sz w:val="24"/>
          <w:szCs w:val="24"/>
        </w:rPr>
        <w:t xml:space="preserve"> a</w:t>
      </w:r>
      <w:r w:rsidR="004B68EF" w:rsidRPr="006F3E5C">
        <w:rPr>
          <w:rFonts w:ascii="Times New Roman" w:hAnsi="Times New Roman" w:cs="Times New Roman"/>
          <w:color w:val="000000" w:themeColor="text1"/>
          <w:sz w:val="24"/>
          <w:szCs w:val="24"/>
        </w:rPr>
        <w:t>naly</w:t>
      </w:r>
      <w:r w:rsidRPr="006F3E5C">
        <w:rPr>
          <w:rFonts w:ascii="Times New Roman" w:hAnsi="Times New Roman" w:cs="Times New Roman"/>
          <w:color w:val="000000" w:themeColor="text1"/>
          <w:sz w:val="24"/>
          <w:szCs w:val="24"/>
        </w:rPr>
        <w:t xml:space="preserve">ses </w:t>
      </w:r>
      <w:r w:rsidR="004B68EF" w:rsidRPr="006F3E5C">
        <w:rPr>
          <w:rFonts w:ascii="Times New Roman" w:hAnsi="Times New Roman" w:cs="Times New Roman"/>
          <w:color w:val="000000" w:themeColor="text1"/>
          <w:sz w:val="24"/>
          <w:szCs w:val="24"/>
        </w:rPr>
        <w:t>a</w:t>
      </w:r>
      <w:r w:rsidRPr="006F3E5C">
        <w:rPr>
          <w:rFonts w:ascii="Times New Roman" w:hAnsi="Times New Roman" w:cs="Times New Roman"/>
          <w:color w:val="000000" w:themeColor="text1"/>
          <w:sz w:val="24"/>
          <w:szCs w:val="24"/>
        </w:rPr>
        <w:t>re presented in the next chapter.</w:t>
      </w:r>
      <w:r w:rsidR="00D40F93" w:rsidRPr="006F3E5C">
        <w:rPr>
          <w:rFonts w:ascii="Times New Roman" w:hAnsi="Times New Roman" w:cs="Times New Roman"/>
          <w:color w:val="000000" w:themeColor="text1"/>
          <w:sz w:val="24"/>
          <w:szCs w:val="24"/>
        </w:rPr>
        <w:t xml:space="preserve"> </w:t>
      </w:r>
    </w:p>
    <w:p w14:paraId="10D045E1" w14:textId="77777777" w:rsidR="0080383E" w:rsidRPr="006F3E5C" w:rsidRDefault="0080383E" w:rsidP="00821504">
      <w:pPr>
        <w:jc w:val="both"/>
        <w:rPr>
          <w:rFonts w:ascii="Times New Roman" w:eastAsiaTheme="majorEastAsia" w:hAnsi="Times New Roman" w:cs="Times New Roman"/>
          <w:b/>
          <w:bCs/>
          <w:color w:val="000000" w:themeColor="text1"/>
          <w:sz w:val="26"/>
          <w:szCs w:val="26"/>
        </w:rPr>
      </w:pPr>
      <w:r w:rsidRPr="006F3E5C">
        <w:rPr>
          <w:rFonts w:ascii="Times New Roman" w:hAnsi="Times New Roman" w:cs="Times New Roman"/>
          <w:b/>
          <w:bCs/>
          <w:color w:val="000000" w:themeColor="text1"/>
          <w:sz w:val="26"/>
          <w:szCs w:val="26"/>
        </w:rPr>
        <w:br w:type="page"/>
      </w:r>
    </w:p>
    <w:p w14:paraId="211582BC" w14:textId="18CD87BB" w:rsidR="0080383E" w:rsidRDefault="0080383E" w:rsidP="007453BE">
      <w:pPr>
        <w:pStyle w:val="Heading1"/>
        <w:keepNext w:val="0"/>
        <w:keepLines w:val="0"/>
        <w:spacing w:before="0"/>
        <w:jc w:val="center"/>
        <w:rPr>
          <w:rFonts w:ascii="Times New Roman" w:hAnsi="Times New Roman" w:cs="Times New Roman"/>
          <w:b/>
          <w:bCs/>
          <w:color w:val="000000" w:themeColor="text1"/>
          <w:sz w:val="28"/>
          <w:szCs w:val="28"/>
        </w:rPr>
      </w:pPr>
      <w:bookmarkStart w:id="285" w:name="_Toc501535729"/>
      <w:bookmarkStart w:id="286" w:name="_Toc503955780"/>
      <w:r w:rsidRPr="00D17250">
        <w:rPr>
          <w:rFonts w:ascii="Times New Roman" w:hAnsi="Times New Roman" w:cs="Times New Roman"/>
          <w:b/>
          <w:bCs/>
          <w:color w:val="000000" w:themeColor="text1"/>
          <w:sz w:val="28"/>
          <w:szCs w:val="28"/>
        </w:rPr>
        <w:t>Chapter 5</w:t>
      </w:r>
      <w:bookmarkStart w:id="287" w:name="_Toc501535730"/>
      <w:bookmarkEnd w:id="285"/>
      <w:r w:rsidR="00D17250" w:rsidRPr="00D17250">
        <w:rPr>
          <w:rFonts w:ascii="Times New Roman" w:hAnsi="Times New Roman" w:cs="Times New Roman"/>
          <w:b/>
          <w:bCs/>
          <w:color w:val="000000" w:themeColor="text1"/>
          <w:sz w:val="28"/>
          <w:szCs w:val="28"/>
        </w:rPr>
        <w:t xml:space="preserve">: </w:t>
      </w:r>
      <w:r w:rsidRPr="00D17250">
        <w:rPr>
          <w:rFonts w:ascii="Times New Roman" w:hAnsi="Times New Roman" w:cs="Times New Roman"/>
          <w:b/>
          <w:bCs/>
          <w:color w:val="000000" w:themeColor="text1"/>
          <w:sz w:val="28"/>
          <w:szCs w:val="28"/>
        </w:rPr>
        <w:t>Data Analysis</w:t>
      </w:r>
      <w:bookmarkEnd w:id="284"/>
      <w:bookmarkEnd w:id="286"/>
      <w:bookmarkEnd w:id="287"/>
    </w:p>
    <w:p w14:paraId="1FDCCA1B" w14:textId="77777777" w:rsidR="00F7384E" w:rsidRPr="00F7384E" w:rsidRDefault="00F7384E" w:rsidP="00F7384E"/>
    <w:p w14:paraId="5C3A3CA9" w14:textId="77777777" w:rsidR="00D17250" w:rsidRPr="00D17250" w:rsidRDefault="00D17250" w:rsidP="00D17250">
      <w:pPr>
        <w:pStyle w:val="ListParagraph"/>
        <w:numPr>
          <w:ilvl w:val="0"/>
          <w:numId w:val="30"/>
        </w:numPr>
        <w:spacing w:after="0" w:line="480" w:lineRule="auto"/>
        <w:contextualSpacing w:val="0"/>
        <w:jc w:val="both"/>
        <w:outlineLvl w:val="0"/>
        <w:rPr>
          <w:rFonts w:eastAsiaTheme="majorEastAsia"/>
          <w:b/>
          <w:bCs/>
          <w:vanish/>
          <w:color w:val="000000" w:themeColor="text1"/>
        </w:rPr>
      </w:pPr>
      <w:bookmarkStart w:id="288" w:name="_Toc503856239"/>
      <w:bookmarkStart w:id="289" w:name="_Toc503941185"/>
      <w:bookmarkStart w:id="290" w:name="_Toc503947213"/>
      <w:bookmarkStart w:id="291" w:name="_Toc503947471"/>
      <w:bookmarkStart w:id="292" w:name="_Toc503955781"/>
      <w:bookmarkStart w:id="293" w:name="_Toc489878852"/>
      <w:bookmarkStart w:id="294" w:name="_Toc501535731"/>
      <w:bookmarkEnd w:id="288"/>
      <w:bookmarkEnd w:id="289"/>
      <w:bookmarkEnd w:id="290"/>
      <w:bookmarkEnd w:id="291"/>
      <w:bookmarkEnd w:id="292"/>
    </w:p>
    <w:p w14:paraId="665EAB8B" w14:textId="3020250D" w:rsidR="0080383E" w:rsidRPr="00D17250"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4"/>
          <w:szCs w:val="24"/>
        </w:rPr>
      </w:pPr>
      <w:bookmarkStart w:id="295" w:name="_Toc503955782"/>
      <w:r w:rsidRPr="00D17250">
        <w:rPr>
          <w:rFonts w:ascii="Times New Roman" w:hAnsi="Times New Roman" w:cs="Times New Roman"/>
          <w:b/>
          <w:bCs/>
          <w:color w:val="000000" w:themeColor="text1"/>
          <w:sz w:val="24"/>
          <w:szCs w:val="24"/>
        </w:rPr>
        <w:t>Introduction</w:t>
      </w:r>
      <w:bookmarkEnd w:id="293"/>
      <w:bookmarkEnd w:id="294"/>
      <w:bookmarkEnd w:id="295"/>
    </w:p>
    <w:tbl>
      <w:tblPr>
        <w:tblStyle w:val="TableGrid"/>
        <w:tblW w:w="0" w:type="auto"/>
        <w:tblInd w:w="0" w:type="dxa"/>
        <w:tblLook w:val="04A0" w:firstRow="1" w:lastRow="0" w:firstColumn="1" w:lastColumn="0" w:noHBand="0" w:noVBand="1"/>
      </w:tblPr>
      <w:tblGrid>
        <w:gridCol w:w="1525"/>
        <w:gridCol w:w="7825"/>
      </w:tblGrid>
      <w:tr w:rsidR="00971A1F" w:rsidRPr="006F3E5C" w14:paraId="7365D30E" w14:textId="77777777" w:rsidTr="008B594B">
        <w:tc>
          <w:tcPr>
            <w:tcW w:w="1525" w:type="dxa"/>
          </w:tcPr>
          <w:p w14:paraId="6395FC4A" w14:textId="325D6A5B" w:rsidR="00971A1F" w:rsidRPr="006F3E5C" w:rsidRDefault="003672A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Objectives</w:t>
            </w:r>
          </w:p>
        </w:tc>
        <w:tc>
          <w:tcPr>
            <w:tcW w:w="7825" w:type="dxa"/>
          </w:tcPr>
          <w:p w14:paraId="0BFC917B" w14:textId="03EB6762" w:rsidR="00971A1F" w:rsidRPr="006F3E5C" w:rsidRDefault="0089726C"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objective of this chapter is </w:t>
            </w:r>
            <w:r w:rsidR="000C6D13" w:rsidRPr="006F3E5C">
              <w:rPr>
                <w:rFonts w:ascii="Times New Roman" w:hAnsi="Times New Roman" w:cs="Times New Roman"/>
                <w:color w:val="000000" w:themeColor="text1"/>
                <w:sz w:val="24"/>
                <w:szCs w:val="24"/>
              </w:rPr>
              <w:t xml:space="preserve">to present the findings of the study by conducting the statistical analysis required to test the hypotheses proposed for this study. </w:t>
            </w:r>
          </w:p>
        </w:tc>
      </w:tr>
      <w:tr w:rsidR="00971A1F" w:rsidRPr="006F3E5C" w14:paraId="775359AF" w14:textId="77777777" w:rsidTr="008B594B">
        <w:tc>
          <w:tcPr>
            <w:tcW w:w="1525" w:type="dxa"/>
          </w:tcPr>
          <w:p w14:paraId="245EA2D8" w14:textId="07C7BBBC"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5D99FB87" w14:textId="77B704E0" w:rsidR="00971A1F" w:rsidRPr="006F3E5C" w:rsidRDefault="000C6D13"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This chapter includes sections that explains the respondents’ profiles, followed by testing the scale </w:t>
            </w:r>
            <w:r w:rsidRPr="006F3E5C">
              <w:rPr>
                <w:rFonts w:ascii="Times New Roman" w:eastAsia="Times New Roman" w:hAnsi="Times New Roman" w:cs="Times New Roman"/>
                <w:color w:val="000000" w:themeColor="text1"/>
                <w:sz w:val="24"/>
                <w:szCs w:val="24"/>
              </w:rPr>
              <w:t xml:space="preserve">reliability and validity. The analysis sections include the normality test, the correlation matrix and the hypotheses testing using multi-group structural equation modeling analysis. The results are presented in tables within the </w:t>
            </w:r>
            <w:r w:rsidR="00534FA4" w:rsidRPr="006F3E5C">
              <w:rPr>
                <w:rFonts w:ascii="Times New Roman" w:eastAsia="Times New Roman" w:hAnsi="Times New Roman" w:cs="Times New Roman"/>
                <w:color w:val="000000" w:themeColor="text1"/>
                <w:sz w:val="24"/>
                <w:szCs w:val="24"/>
              </w:rPr>
              <w:t xml:space="preserve">respective </w:t>
            </w:r>
            <w:r w:rsidRPr="006F3E5C">
              <w:rPr>
                <w:rFonts w:ascii="Times New Roman" w:eastAsia="Times New Roman" w:hAnsi="Times New Roman" w:cs="Times New Roman"/>
                <w:color w:val="000000" w:themeColor="text1"/>
                <w:sz w:val="24"/>
                <w:szCs w:val="24"/>
              </w:rPr>
              <w:t xml:space="preserve">sections. </w:t>
            </w:r>
          </w:p>
        </w:tc>
      </w:tr>
      <w:tr w:rsidR="00971A1F" w:rsidRPr="006F3E5C" w14:paraId="02DE29E5" w14:textId="77777777" w:rsidTr="008B594B">
        <w:tc>
          <w:tcPr>
            <w:tcW w:w="1525" w:type="dxa"/>
          </w:tcPr>
          <w:p w14:paraId="53A48124" w14:textId="7777777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68FB1193" w14:textId="4B260D58" w:rsidR="00971A1F" w:rsidRPr="006F3E5C" w:rsidRDefault="00534FA4"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results showed that </w:t>
            </w:r>
            <w:r w:rsidRPr="006F3E5C">
              <w:rPr>
                <w:rFonts w:ascii="Times New Roman" w:hAnsi="Times New Roman" w:cs="Times New Roman"/>
                <w:sz w:val="24"/>
                <w:szCs w:val="24"/>
              </w:rPr>
              <w:t>seven of the eight hypotheses were supported for all the groups except for relationship between the perceptions of the resident towards the negative cultural impacts of tourism and their support for tourism development. Four hypotheses were supported when testing for the moderating effect of the nationality and they are: nationality moderate the relationship between the perceptions of the resident towards the impacts of tourism and their support for tourism development for the (a) negative social impacts, (b) positive cultural impacts, (c) positive economic impacts, and (d) negative economic impacts of tourism.</w:t>
            </w:r>
          </w:p>
        </w:tc>
      </w:tr>
    </w:tbl>
    <w:p w14:paraId="519277FB" w14:textId="77777777" w:rsidR="008E1268" w:rsidRPr="006F3E5C" w:rsidRDefault="008E1268" w:rsidP="00821504">
      <w:pPr>
        <w:ind w:firstLine="720"/>
        <w:jc w:val="both"/>
        <w:rPr>
          <w:rFonts w:ascii="Times New Roman" w:eastAsia="Times New Roman" w:hAnsi="Times New Roman" w:cs="Times New Roman"/>
          <w:color w:val="000000" w:themeColor="text1"/>
          <w:sz w:val="24"/>
          <w:szCs w:val="24"/>
        </w:rPr>
      </w:pPr>
    </w:p>
    <w:p w14:paraId="285CA4A5" w14:textId="77777777" w:rsidR="00B6204C" w:rsidRDefault="00B6204C" w:rsidP="00821504">
      <w:pPr>
        <w:spacing w:line="480" w:lineRule="auto"/>
        <w:ind w:firstLine="720"/>
        <w:jc w:val="both"/>
        <w:rPr>
          <w:rFonts w:ascii="Times New Roman" w:eastAsia="Times New Roman" w:hAnsi="Times New Roman" w:cs="Times New Roman"/>
          <w:color w:val="000000" w:themeColor="text1"/>
          <w:sz w:val="24"/>
          <w:szCs w:val="24"/>
        </w:rPr>
      </w:pPr>
    </w:p>
    <w:p w14:paraId="58E7E250" w14:textId="3AF01B86" w:rsidR="0080383E" w:rsidRDefault="004B68EF" w:rsidP="00821504">
      <w:pPr>
        <w:spacing w:line="480" w:lineRule="auto"/>
        <w:ind w:firstLine="720"/>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T</w:t>
      </w:r>
      <w:r w:rsidR="0080383E" w:rsidRPr="006F3E5C">
        <w:rPr>
          <w:rFonts w:ascii="Times New Roman" w:eastAsia="Times New Roman" w:hAnsi="Times New Roman" w:cs="Times New Roman"/>
          <w:color w:val="000000" w:themeColor="text1"/>
          <w:sz w:val="24"/>
          <w:szCs w:val="24"/>
        </w:rPr>
        <w:t xml:space="preserve">his chapter provides an overview of </w:t>
      </w:r>
      <w:r w:rsidRPr="006F3E5C">
        <w:rPr>
          <w:rFonts w:ascii="Times New Roman" w:eastAsia="Times New Roman" w:hAnsi="Times New Roman" w:cs="Times New Roman"/>
          <w:color w:val="000000" w:themeColor="text1"/>
          <w:sz w:val="24"/>
          <w:szCs w:val="24"/>
        </w:rPr>
        <w:t xml:space="preserve">the </w:t>
      </w:r>
      <w:r w:rsidR="0080383E" w:rsidRPr="006F3E5C">
        <w:rPr>
          <w:rFonts w:ascii="Times New Roman" w:eastAsia="Times New Roman" w:hAnsi="Times New Roman" w:cs="Times New Roman"/>
          <w:color w:val="000000" w:themeColor="text1"/>
          <w:sz w:val="24"/>
          <w:szCs w:val="24"/>
        </w:rPr>
        <w:t>demographic profiles of responde</w:t>
      </w:r>
      <w:r w:rsidRPr="006F3E5C">
        <w:rPr>
          <w:rFonts w:ascii="Times New Roman" w:eastAsia="Times New Roman" w:hAnsi="Times New Roman" w:cs="Times New Roman"/>
          <w:color w:val="000000" w:themeColor="text1"/>
          <w:sz w:val="24"/>
          <w:szCs w:val="24"/>
        </w:rPr>
        <w:t xml:space="preserve">nts, followed by a discussion of </w:t>
      </w:r>
      <w:r w:rsidR="0080383E" w:rsidRPr="006F3E5C">
        <w:rPr>
          <w:rFonts w:ascii="Times New Roman" w:eastAsia="Times New Roman" w:hAnsi="Times New Roman" w:cs="Times New Roman"/>
          <w:color w:val="000000" w:themeColor="text1"/>
          <w:sz w:val="24"/>
          <w:szCs w:val="24"/>
        </w:rPr>
        <w:t>measurement scale validity and reliability.</w:t>
      </w:r>
      <w:r w:rsidRPr="006F3E5C">
        <w:rPr>
          <w:rFonts w:ascii="Times New Roman" w:eastAsia="Times New Roman" w:hAnsi="Times New Roman" w:cs="Times New Roman"/>
          <w:color w:val="000000" w:themeColor="text1"/>
          <w:sz w:val="24"/>
          <w:szCs w:val="24"/>
        </w:rPr>
        <w:t xml:space="preserve"> R</w:t>
      </w:r>
      <w:r w:rsidR="0080383E" w:rsidRPr="006F3E5C">
        <w:rPr>
          <w:rFonts w:ascii="Times New Roman" w:eastAsia="Times New Roman" w:hAnsi="Times New Roman" w:cs="Times New Roman"/>
          <w:color w:val="000000" w:themeColor="text1"/>
          <w:sz w:val="24"/>
          <w:szCs w:val="24"/>
        </w:rPr>
        <w:t xml:space="preserve">esults of descriptive statistics, </w:t>
      </w:r>
      <w:r w:rsidRPr="006F3E5C">
        <w:rPr>
          <w:rFonts w:ascii="Times New Roman" w:eastAsia="Times New Roman" w:hAnsi="Times New Roman" w:cs="Times New Roman"/>
          <w:color w:val="000000" w:themeColor="text1"/>
          <w:sz w:val="24"/>
          <w:szCs w:val="24"/>
        </w:rPr>
        <w:t>a</w:t>
      </w:r>
      <w:r w:rsidR="0080383E" w:rsidRPr="006F3E5C">
        <w:rPr>
          <w:rFonts w:ascii="Times New Roman" w:eastAsia="Times New Roman" w:hAnsi="Times New Roman" w:cs="Times New Roman"/>
          <w:color w:val="000000" w:themeColor="text1"/>
          <w:sz w:val="24"/>
          <w:szCs w:val="24"/>
        </w:rPr>
        <w:t xml:space="preserve"> normality test, and the correlation matrix</w:t>
      </w:r>
      <w:r w:rsidRPr="006F3E5C">
        <w:rPr>
          <w:rFonts w:ascii="Times New Roman" w:eastAsia="Times New Roman" w:hAnsi="Times New Roman" w:cs="Times New Roman"/>
          <w:color w:val="000000" w:themeColor="text1"/>
          <w:sz w:val="24"/>
          <w:szCs w:val="24"/>
        </w:rPr>
        <w:t xml:space="preserve"> follow, and the chapter concludes with </w:t>
      </w:r>
      <w:r w:rsidR="0080383E" w:rsidRPr="006F3E5C">
        <w:rPr>
          <w:rFonts w:ascii="Times New Roman" w:eastAsia="Times New Roman" w:hAnsi="Times New Roman" w:cs="Times New Roman"/>
          <w:color w:val="000000" w:themeColor="text1"/>
          <w:sz w:val="24"/>
          <w:szCs w:val="24"/>
        </w:rPr>
        <w:t>results of hypothes</w:t>
      </w:r>
      <w:r w:rsidRPr="006F3E5C">
        <w:rPr>
          <w:rFonts w:ascii="Times New Roman" w:eastAsia="Times New Roman" w:hAnsi="Times New Roman" w:cs="Times New Roman"/>
          <w:color w:val="000000" w:themeColor="text1"/>
          <w:sz w:val="24"/>
          <w:szCs w:val="24"/>
        </w:rPr>
        <w:t>i</w:t>
      </w:r>
      <w:r w:rsidR="0080383E" w:rsidRPr="006F3E5C">
        <w:rPr>
          <w:rFonts w:ascii="Times New Roman" w:eastAsia="Times New Roman" w:hAnsi="Times New Roman" w:cs="Times New Roman"/>
          <w:color w:val="000000" w:themeColor="text1"/>
          <w:sz w:val="24"/>
          <w:szCs w:val="24"/>
        </w:rPr>
        <w:t xml:space="preserve">s testing. </w:t>
      </w:r>
    </w:p>
    <w:p w14:paraId="16103B07" w14:textId="77777777" w:rsidR="00F7384E" w:rsidRPr="006F3E5C" w:rsidRDefault="00F7384E" w:rsidP="00821504">
      <w:pPr>
        <w:spacing w:line="480" w:lineRule="auto"/>
        <w:ind w:firstLine="720"/>
        <w:jc w:val="both"/>
        <w:rPr>
          <w:rFonts w:ascii="Times New Roman" w:eastAsia="Times New Roman" w:hAnsi="Times New Roman" w:cs="Times New Roman"/>
          <w:color w:val="000000" w:themeColor="text1"/>
          <w:sz w:val="24"/>
          <w:szCs w:val="24"/>
        </w:rPr>
      </w:pPr>
    </w:p>
    <w:p w14:paraId="52E209B4" w14:textId="0963108A"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4"/>
          <w:szCs w:val="24"/>
        </w:rPr>
      </w:pPr>
      <w:bookmarkStart w:id="296" w:name="_Toc501535732"/>
      <w:bookmarkStart w:id="297" w:name="_Toc503955783"/>
      <w:r w:rsidRPr="006F3E5C">
        <w:rPr>
          <w:rFonts w:ascii="Times New Roman" w:hAnsi="Times New Roman" w:cs="Times New Roman"/>
          <w:b/>
          <w:bCs/>
          <w:color w:val="000000" w:themeColor="text1"/>
          <w:sz w:val="24"/>
          <w:szCs w:val="24"/>
        </w:rPr>
        <w:t>Demographic Profile of Respondents</w:t>
      </w:r>
      <w:bookmarkEnd w:id="296"/>
      <w:bookmarkEnd w:id="297"/>
    </w:p>
    <w:p w14:paraId="387E320F" w14:textId="77777777" w:rsidR="00F7384E" w:rsidRPr="00F7384E" w:rsidRDefault="00F7384E" w:rsidP="00F7384E"/>
    <w:p w14:paraId="1C979DDA" w14:textId="37B6829B" w:rsidR="00CD491F" w:rsidRDefault="0080383E" w:rsidP="00794D9E">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This study</w:t>
      </w:r>
      <w:r w:rsidR="004B68EF" w:rsidRPr="006F3E5C">
        <w:rPr>
          <w:rFonts w:ascii="Times New Roman" w:hAnsi="Times New Roman" w:cs="Times New Roman"/>
          <w:sz w:val="24"/>
          <w:szCs w:val="24"/>
        </w:rPr>
        <w:t xml:space="preserve"> collected data from </w:t>
      </w:r>
      <w:r w:rsidRPr="006F3E5C">
        <w:rPr>
          <w:rFonts w:ascii="Times New Roman" w:hAnsi="Times New Roman" w:cs="Times New Roman"/>
          <w:sz w:val="24"/>
          <w:szCs w:val="24"/>
        </w:rPr>
        <w:t xml:space="preserve">979 </w:t>
      </w:r>
      <w:r w:rsidR="004B68EF" w:rsidRPr="006F3E5C">
        <w:rPr>
          <w:rFonts w:ascii="Times New Roman" w:hAnsi="Times New Roman" w:cs="Times New Roman"/>
          <w:sz w:val="24"/>
          <w:szCs w:val="24"/>
        </w:rPr>
        <w:t xml:space="preserve">participants, </w:t>
      </w:r>
      <w:r w:rsidRPr="006F3E5C">
        <w:rPr>
          <w:rFonts w:ascii="Times New Roman" w:hAnsi="Times New Roman" w:cs="Times New Roman"/>
          <w:sz w:val="24"/>
          <w:szCs w:val="24"/>
        </w:rPr>
        <w:t>371</w:t>
      </w:r>
      <w:r w:rsidR="004B68EF" w:rsidRPr="006F3E5C">
        <w:rPr>
          <w:rFonts w:ascii="Times New Roman" w:hAnsi="Times New Roman" w:cs="Times New Roman"/>
          <w:sz w:val="24"/>
          <w:szCs w:val="24"/>
        </w:rPr>
        <w:t xml:space="preserve"> of which were</w:t>
      </w:r>
      <w:r w:rsidRPr="006F3E5C">
        <w:rPr>
          <w:rFonts w:ascii="Times New Roman" w:hAnsi="Times New Roman" w:cs="Times New Roman"/>
          <w:sz w:val="24"/>
          <w:szCs w:val="24"/>
        </w:rPr>
        <w:t xml:space="preserve"> national residents and 608 expatriate residents. Male and female residents </w:t>
      </w:r>
      <w:r w:rsidR="004B68EF" w:rsidRPr="006F3E5C">
        <w:rPr>
          <w:rFonts w:ascii="Times New Roman" w:hAnsi="Times New Roman" w:cs="Times New Roman"/>
          <w:sz w:val="24"/>
          <w:szCs w:val="24"/>
        </w:rPr>
        <w:t>in the</w:t>
      </w:r>
      <w:r w:rsidRPr="006F3E5C">
        <w:rPr>
          <w:rFonts w:ascii="Times New Roman" w:hAnsi="Times New Roman" w:cs="Times New Roman"/>
          <w:sz w:val="24"/>
          <w:szCs w:val="24"/>
        </w:rPr>
        <w:t xml:space="preserve"> UAE </w:t>
      </w:r>
      <w:r w:rsidR="004B68EF" w:rsidRPr="006F3E5C">
        <w:rPr>
          <w:rFonts w:ascii="Times New Roman" w:hAnsi="Times New Roman" w:cs="Times New Roman"/>
          <w:sz w:val="24"/>
          <w:szCs w:val="24"/>
        </w:rPr>
        <w:t>were</w:t>
      </w:r>
      <w:r w:rsidRPr="006F3E5C">
        <w:rPr>
          <w:rFonts w:ascii="Times New Roman" w:hAnsi="Times New Roman" w:cs="Times New Roman"/>
          <w:sz w:val="24"/>
          <w:szCs w:val="24"/>
        </w:rPr>
        <w:t xml:space="preserve"> represented </w:t>
      </w:r>
      <w:r w:rsidR="004B68EF" w:rsidRPr="006F3E5C">
        <w:rPr>
          <w:rFonts w:ascii="Times New Roman" w:hAnsi="Times New Roman" w:cs="Times New Roman"/>
          <w:sz w:val="24"/>
          <w:szCs w:val="24"/>
        </w:rPr>
        <w:t>nearly</w:t>
      </w:r>
      <w:r w:rsidRPr="006F3E5C">
        <w:rPr>
          <w:rFonts w:ascii="Times New Roman" w:hAnsi="Times New Roman" w:cs="Times New Roman"/>
          <w:sz w:val="24"/>
          <w:szCs w:val="24"/>
        </w:rPr>
        <w:t xml:space="preserve"> equally in the </w:t>
      </w:r>
      <w:r w:rsidR="00A81DAD" w:rsidRPr="006F3E5C">
        <w:rPr>
          <w:rFonts w:ascii="Times New Roman" w:hAnsi="Times New Roman" w:cs="Times New Roman"/>
          <w:sz w:val="24"/>
          <w:szCs w:val="24"/>
        </w:rPr>
        <w:t xml:space="preserve">sample (males 55% and females 45%). </w:t>
      </w:r>
      <w:r w:rsidRPr="006F3E5C">
        <w:rPr>
          <w:rFonts w:ascii="Times New Roman" w:hAnsi="Times New Roman" w:cs="Times New Roman"/>
          <w:sz w:val="24"/>
          <w:szCs w:val="24"/>
        </w:rPr>
        <w:t xml:space="preserve">However, for expatriate residents, the majority of the sample </w:t>
      </w:r>
      <w:r w:rsidR="004B68EF" w:rsidRPr="006F3E5C">
        <w:rPr>
          <w:rFonts w:ascii="Times New Roman" w:hAnsi="Times New Roman" w:cs="Times New Roman"/>
          <w:sz w:val="24"/>
          <w:szCs w:val="24"/>
        </w:rPr>
        <w:t>comprised</w:t>
      </w:r>
      <w:r w:rsidRPr="006F3E5C">
        <w:rPr>
          <w:rFonts w:ascii="Times New Roman" w:hAnsi="Times New Roman" w:cs="Times New Roman"/>
          <w:sz w:val="24"/>
          <w:szCs w:val="24"/>
        </w:rPr>
        <w:t xml:space="preserve"> male</w:t>
      </w:r>
      <w:r w:rsidR="004B68EF" w:rsidRPr="006F3E5C">
        <w:rPr>
          <w:rFonts w:ascii="Times New Roman" w:hAnsi="Times New Roman" w:cs="Times New Roman"/>
          <w:sz w:val="24"/>
          <w:szCs w:val="24"/>
        </w:rPr>
        <w:t>s</w:t>
      </w:r>
      <w:r w:rsidRPr="006F3E5C">
        <w:rPr>
          <w:rFonts w:ascii="Times New Roman" w:hAnsi="Times New Roman" w:cs="Times New Roman"/>
          <w:sz w:val="24"/>
          <w:szCs w:val="24"/>
        </w:rPr>
        <w:t xml:space="preserve"> (n=399), and for national residents, the majority </w:t>
      </w:r>
      <w:r w:rsidR="004B68EF" w:rsidRPr="006F3E5C">
        <w:rPr>
          <w:rFonts w:ascii="Times New Roman" w:hAnsi="Times New Roman" w:cs="Times New Roman"/>
          <w:sz w:val="24"/>
          <w:szCs w:val="24"/>
        </w:rPr>
        <w:t xml:space="preserve">were </w:t>
      </w:r>
      <w:r w:rsidRPr="006F3E5C">
        <w:rPr>
          <w:rFonts w:ascii="Times New Roman" w:hAnsi="Times New Roman" w:cs="Times New Roman"/>
          <w:sz w:val="24"/>
          <w:szCs w:val="24"/>
        </w:rPr>
        <w:t xml:space="preserve">female (n=228). </w:t>
      </w:r>
      <w:r w:rsidR="004B68EF" w:rsidRPr="006F3E5C">
        <w:rPr>
          <w:rFonts w:ascii="Times New Roman" w:hAnsi="Times New Roman" w:cs="Times New Roman"/>
          <w:sz w:val="24"/>
          <w:szCs w:val="24"/>
        </w:rPr>
        <w:t>R</w:t>
      </w:r>
      <w:r w:rsidRPr="006F3E5C">
        <w:rPr>
          <w:rFonts w:ascii="Times New Roman" w:hAnsi="Times New Roman" w:cs="Times New Roman"/>
          <w:sz w:val="24"/>
          <w:szCs w:val="24"/>
        </w:rPr>
        <w:t>esidents age</w:t>
      </w:r>
      <w:r w:rsidR="004B68EF" w:rsidRPr="006F3E5C">
        <w:rPr>
          <w:rFonts w:ascii="Times New Roman" w:hAnsi="Times New Roman" w:cs="Times New Roman"/>
          <w:sz w:val="24"/>
          <w:szCs w:val="24"/>
        </w:rPr>
        <w:t>d</w:t>
      </w:r>
      <w:r w:rsidRPr="006F3E5C">
        <w:rPr>
          <w:rFonts w:ascii="Times New Roman" w:hAnsi="Times New Roman" w:cs="Times New Roman"/>
          <w:sz w:val="24"/>
          <w:szCs w:val="24"/>
        </w:rPr>
        <w:t xml:space="preserve"> 31</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 xml:space="preserve">39 </w:t>
      </w:r>
      <w:r w:rsidR="004B68EF" w:rsidRPr="006F3E5C">
        <w:rPr>
          <w:rFonts w:ascii="Times New Roman" w:hAnsi="Times New Roman" w:cs="Times New Roman"/>
          <w:sz w:val="24"/>
          <w:szCs w:val="24"/>
        </w:rPr>
        <w:t>were</w:t>
      </w:r>
      <w:r w:rsidRPr="006F3E5C">
        <w:rPr>
          <w:rFonts w:ascii="Times New Roman" w:hAnsi="Times New Roman" w:cs="Times New Roman"/>
          <w:sz w:val="24"/>
          <w:szCs w:val="24"/>
        </w:rPr>
        <w:t xml:space="preserve"> the largest group</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 xml:space="preserve"> accounting for 34</w:t>
      </w:r>
      <w:r w:rsidR="004B68EF" w:rsidRPr="006F3E5C">
        <w:rPr>
          <w:rFonts w:ascii="Times New Roman" w:hAnsi="Times New Roman" w:cs="Times New Roman"/>
          <w:sz w:val="24"/>
          <w:szCs w:val="24"/>
        </w:rPr>
        <w:t xml:space="preserve">% </w:t>
      </w:r>
      <w:r w:rsidRPr="006F3E5C">
        <w:rPr>
          <w:rFonts w:ascii="Times New Roman" w:hAnsi="Times New Roman" w:cs="Times New Roman"/>
          <w:sz w:val="24"/>
          <w:szCs w:val="24"/>
        </w:rPr>
        <w:t>of the sample, followed by 21</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30</w:t>
      </w:r>
      <w:r w:rsidR="004B68EF" w:rsidRPr="006F3E5C">
        <w:rPr>
          <w:rFonts w:ascii="Times New Roman" w:hAnsi="Times New Roman" w:cs="Times New Roman"/>
          <w:sz w:val="24"/>
          <w:szCs w:val="24"/>
        </w:rPr>
        <w:t xml:space="preserve"> comprising </w:t>
      </w:r>
      <w:r w:rsidRPr="006F3E5C">
        <w:rPr>
          <w:rFonts w:ascii="Times New Roman" w:hAnsi="Times New Roman" w:cs="Times New Roman"/>
          <w:sz w:val="24"/>
          <w:szCs w:val="24"/>
        </w:rPr>
        <w:t>26</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4B68EF" w:rsidRPr="006F3E5C">
        <w:rPr>
          <w:rFonts w:ascii="Times New Roman" w:hAnsi="Times New Roman" w:cs="Times New Roman"/>
          <w:sz w:val="24"/>
          <w:szCs w:val="24"/>
        </w:rPr>
        <w:t xml:space="preserve">and </w:t>
      </w:r>
      <w:r w:rsidRPr="006F3E5C">
        <w:rPr>
          <w:rFonts w:ascii="Times New Roman" w:hAnsi="Times New Roman" w:cs="Times New Roman"/>
          <w:sz w:val="24"/>
          <w:szCs w:val="24"/>
        </w:rPr>
        <w:t>40</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49</w:t>
      </w:r>
      <w:r w:rsidR="004B68EF" w:rsidRPr="006F3E5C">
        <w:rPr>
          <w:rFonts w:ascii="Times New Roman" w:hAnsi="Times New Roman" w:cs="Times New Roman"/>
          <w:sz w:val="24"/>
          <w:szCs w:val="24"/>
        </w:rPr>
        <w:t xml:space="preserve"> comprising 24%.</w:t>
      </w:r>
      <w:r w:rsidRPr="006F3E5C">
        <w:rPr>
          <w:rFonts w:ascii="Times New Roman" w:hAnsi="Times New Roman" w:cs="Times New Roman"/>
          <w:sz w:val="24"/>
          <w:szCs w:val="24"/>
        </w:rPr>
        <w:t xml:space="preserve"> </w:t>
      </w:r>
      <w:r w:rsidR="004B68EF" w:rsidRPr="006F3E5C">
        <w:rPr>
          <w:rFonts w:ascii="Times New Roman" w:hAnsi="Times New Roman" w:cs="Times New Roman"/>
          <w:sz w:val="24"/>
          <w:szCs w:val="24"/>
        </w:rPr>
        <w:t>T</w:t>
      </w:r>
      <w:r w:rsidRPr="006F3E5C">
        <w:rPr>
          <w:rFonts w:ascii="Times New Roman" w:hAnsi="Times New Roman" w:cs="Times New Roman"/>
          <w:sz w:val="24"/>
          <w:szCs w:val="24"/>
        </w:rPr>
        <w:t>he 18</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20 and over 60 group</w:t>
      </w:r>
      <w:r w:rsidR="004B68EF"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4B68EF" w:rsidRPr="006F3E5C">
        <w:rPr>
          <w:rFonts w:ascii="Times New Roman" w:hAnsi="Times New Roman" w:cs="Times New Roman"/>
          <w:sz w:val="24"/>
          <w:szCs w:val="24"/>
        </w:rPr>
        <w:t>were smallest, comprising 3%</w:t>
      </w:r>
      <w:r w:rsidRPr="006F3E5C">
        <w:rPr>
          <w:rFonts w:ascii="Times New Roman" w:hAnsi="Times New Roman" w:cs="Times New Roman"/>
          <w:sz w:val="24"/>
          <w:szCs w:val="24"/>
        </w:rPr>
        <w:t xml:space="preserve"> </w:t>
      </w:r>
      <w:r w:rsidR="004B68EF" w:rsidRPr="006F3E5C">
        <w:rPr>
          <w:rFonts w:ascii="Times New Roman" w:hAnsi="Times New Roman" w:cs="Times New Roman"/>
          <w:sz w:val="24"/>
          <w:szCs w:val="24"/>
        </w:rPr>
        <w:t xml:space="preserve">each </w:t>
      </w:r>
      <w:r w:rsidRPr="006F3E5C">
        <w:rPr>
          <w:rFonts w:ascii="Times New Roman" w:hAnsi="Times New Roman" w:cs="Times New Roman"/>
          <w:sz w:val="24"/>
          <w:szCs w:val="24"/>
        </w:rPr>
        <w:t>of respondents.</w:t>
      </w:r>
      <w:r w:rsidR="00D40F93" w:rsidRPr="006F3E5C">
        <w:rPr>
          <w:rFonts w:ascii="Times New Roman" w:hAnsi="Times New Roman" w:cs="Times New Roman"/>
          <w:sz w:val="24"/>
          <w:szCs w:val="24"/>
        </w:rPr>
        <w:t xml:space="preserve"> </w:t>
      </w:r>
      <w:r w:rsidRPr="006F3E5C">
        <w:rPr>
          <w:rFonts w:ascii="Times New Roman" w:hAnsi="Times New Roman" w:cs="Times New Roman"/>
          <w:sz w:val="24"/>
          <w:szCs w:val="24"/>
        </w:rPr>
        <w:t>The 50</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 xml:space="preserve">59 </w:t>
      </w:r>
      <w:r w:rsidR="004B68EF" w:rsidRPr="006F3E5C">
        <w:rPr>
          <w:rFonts w:ascii="Times New Roman" w:hAnsi="Times New Roman" w:cs="Times New Roman"/>
          <w:sz w:val="24"/>
          <w:szCs w:val="24"/>
        </w:rPr>
        <w:t xml:space="preserve">group comprised </w:t>
      </w:r>
      <w:r w:rsidRPr="006F3E5C">
        <w:rPr>
          <w:rFonts w:ascii="Times New Roman" w:hAnsi="Times New Roman" w:cs="Times New Roman"/>
          <w:sz w:val="24"/>
          <w:szCs w:val="24"/>
        </w:rPr>
        <w:t>10</w:t>
      </w:r>
      <w:r w:rsidR="004B68EF" w:rsidRPr="006F3E5C">
        <w:rPr>
          <w:rFonts w:ascii="Times New Roman" w:hAnsi="Times New Roman" w:cs="Times New Roman"/>
          <w:sz w:val="24"/>
          <w:szCs w:val="24"/>
        </w:rPr>
        <w:t>%</w:t>
      </w:r>
      <w:r w:rsidRPr="006F3E5C">
        <w:rPr>
          <w:rFonts w:ascii="Times New Roman" w:hAnsi="Times New Roman" w:cs="Times New Roman"/>
          <w:sz w:val="24"/>
          <w:szCs w:val="24"/>
        </w:rPr>
        <w:t xml:space="preserve"> of the sample. The majority of respondents held </w:t>
      </w:r>
      <w:r w:rsidR="009E04B1" w:rsidRPr="006F3E5C">
        <w:rPr>
          <w:rFonts w:ascii="Times New Roman" w:hAnsi="Times New Roman" w:cs="Times New Roman"/>
          <w:sz w:val="24"/>
          <w:szCs w:val="24"/>
        </w:rPr>
        <w:t xml:space="preserve">a </w:t>
      </w:r>
      <w:r w:rsidR="00BF62A7" w:rsidRPr="006F3E5C">
        <w:rPr>
          <w:rFonts w:ascii="Times New Roman" w:hAnsi="Times New Roman" w:cs="Times New Roman"/>
          <w:sz w:val="24"/>
          <w:szCs w:val="24"/>
        </w:rPr>
        <w:t>B</w:t>
      </w:r>
      <w:r w:rsidRPr="006F3E5C">
        <w:rPr>
          <w:rFonts w:ascii="Times New Roman" w:hAnsi="Times New Roman" w:cs="Times New Roman"/>
          <w:sz w:val="24"/>
          <w:szCs w:val="24"/>
        </w:rPr>
        <w:t>achelor’s degree (53</w:t>
      </w:r>
      <w:r w:rsidR="00BF62A7" w:rsidRPr="006F3E5C">
        <w:rPr>
          <w:rFonts w:ascii="Times New Roman" w:hAnsi="Times New Roman" w:cs="Times New Roman"/>
          <w:sz w:val="24"/>
          <w:szCs w:val="24"/>
        </w:rPr>
        <w:t>%</w:t>
      </w:r>
      <w:r w:rsidRPr="006F3E5C">
        <w:rPr>
          <w:rFonts w:ascii="Times New Roman" w:hAnsi="Times New Roman" w:cs="Times New Roman"/>
          <w:sz w:val="24"/>
          <w:szCs w:val="24"/>
        </w:rPr>
        <w:t xml:space="preserve">), followed by </w:t>
      </w:r>
      <w:r w:rsidR="009E04B1" w:rsidRPr="006F3E5C">
        <w:rPr>
          <w:rFonts w:ascii="Times New Roman" w:hAnsi="Times New Roman" w:cs="Times New Roman"/>
          <w:sz w:val="24"/>
          <w:szCs w:val="24"/>
        </w:rPr>
        <w:t>M</w:t>
      </w:r>
      <w:r w:rsidRPr="006F3E5C">
        <w:rPr>
          <w:rFonts w:ascii="Times New Roman" w:hAnsi="Times New Roman" w:cs="Times New Roman"/>
          <w:sz w:val="24"/>
          <w:szCs w:val="24"/>
        </w:rPr>
        <w:t>aster</w:t>
      </w:r>
      <w:r w:rsidR="009E04B1" w:rsidRPr="006F3E5C">
        <w:rPr>
          <w:rFonts w:ascii="Times New Roman" w:hAnsi="Times New Roman" w:cs="Times New Roman"/>
          <w:sz w:val="24"/>
          <w:szCs w:val="24"/>
        </w:rPr>
        <w:t>’s</w:t>
      </w:r>
      <w:r w:rsidRPr="006F3E5C">
        <w:rPr>
          <w:rFonts w:ascii="Times New Roman" w:hAnsi="Times New Roman" w:cs="Times New Roman"/>
          <w:sz w:val="24"/>
          <w:szCs w:val="24"/>
        </w:rPr>
        <w:t xml:space="preserve"> degree and above</w:t>
      </w:r>
      <w:r w:rsidR="009E04B1" w:rsidRPr="006F3E5C">
        <w:rPr>
          <w:rFonts w:ascii="Times New Roman" w:hAnsi="Times New Roman" w:cs="Times New Roman"/>
          <w:sz w:val="24"/>
          <w:szCs w:val="24"/>
        </w:rPr>
        <w:t xml:space="preserve"> (22%)</w:t>
      </w:r>
      <w:r w:rsidRPr="006F3E5C">
        <w:rPr>
          <w:rFonts w:ascii="Times New Roman" w:hAnsi="Times New Roman" w:cs="Times New Roman"/>
          <w:sz w:val="24"/>
          <w:szCs w:val="24"/>
        </w:rPr>
        <w:t>. The re</w:t>
      </w:r>
      <w:r w:rsidR="009E04B1" w:rsidRPr="006F3E5C">
        <w:rPr>
          <w:rFonts w:ascii="Times New Roman" w:hAnsi="Times New Roman" w:cs="Times New Roman"/>
          <w:sz w:val="24"/>
          <w:szCs w:val="24"/>
        </w:rPr>
        <w:t>mainder</w:t>
      </w:r>
      <w:r w:rsidRPr="006F3E5C">
        <w:rPr>
          <w:rFonts w:ascii="Times New Roman" w:hAnsi="Times New Roman" w:cs="Times New Roman"/>
          <w:sz w:val="24"/>
          <w:szCs w:val="24"/>
        </w:rPr>
        <w:t xml:space="preserve"> of education levels (</w:t>
      </w:r>
      <w:r w:rsidR="009E04B1" w:rsidRPr="006F3E5C">
        <w:rPr>
          <w:rFonts w:ascii="Times New Roman" w:hAnsi="Times New Roman" w:cs="Times New Roman"/>
          <w:sz w:val="24"/>
          <w:szCs w:val="24"/>
        </w:rPr>
        <w:t>i.e., H</w:t>
      </w:r>
      <w:r w:rsidRPr="006F3E5C">
        <w:rPr>
          <w:rFonts w:ascii="Times New Roman" w:hAnsi="Times New Roman" w:cs="Times New Roman"/>
          <w:sz w:val="24"/>
          <w:szCs w:val="24"/>
        </w:rPr>
        <w:t xml:space="preserve">igh </w:t>
      </w:r>
      <w:r w:rsidR="009E04B1" w:rsidRPr="006F3E5C">
        <w:rPr>
          <w:rFonts w:ascii="Times New Roman" w:hAnsi="Times New Roman" w:cs="Times New Roman"/>
          <w:sz w:val="24"/>
          <w:szCs w:val="24"/>
        </w:rPr>
        <w:t>S</w:t>
      </w:r>
      <w:r w:rsidRPr="006F3E5C">
        <w:rPr>
          <w:rFonts w:ascii="Times New Roman" w:hAnsi="Times New Roman" w:cs="Times New Roman"/>
          <w:sz w:val="24"/>
          <w:szCs w:val="24"/>
        </w:rPr>
        <w:t>chool</w:t>
      </w:r>
      <w:r w:rsidR="009E04B1" w:rsidRPr="006F3E5C">
        <w:rPr>
          <w:rFonts w:ascii="Times New Roman" w:hAnsi="Times New Roman" w:cs="Times New Roman"/>
          <w:sz w:val="24"/>
          <w:szCs w:val="24"/>
        </w:rPr>
        <w:t xml:space="preserve"> </w:t>
      </w:r>
      <w:r w:rsidRPr="006F3E5C">
        <w:rPr>
          <w:rFonts w:ascii="Times New Roman" w:hAnsi="Times New Roman" w:cs="Times New Roman"/>
          <w:sz w:val="24"/>
          <w:szCs w:val="24"/>
        </w:rPr>
        <w:t>or less</w:t>
      </w:r>
      <w:r w:rsidR="009E04B1"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technical education) </w:t>
      </w:r>
      <w:r w:rsidR="009E04B1" w:rsidRPr="006F3E5C">
        <w:rPr>
          <w:rFonts w:ascii="Times New Roman" w:hAnsi="Times New Roman" w:cs="Times New Roman"/>
          <w:sz w:val="24"/>
          <w:szCs w:val="24"/>
        </w:rPr>
        <w:t xml:space="preserve">were nearly </w:t>
      </w:r>
      <w:r w:rsidRPr="006F3E5C">
        <w:rPr>
          <w:rFonts w:ascii="Times New Roman" w:hAnsi="Times New Roman" w:cs="Times New Roman"/>
          <w:sz w:val="24"/>
          <w:szCs w:val="24"/>
        </w:rPr>
        <w:t>equally represented in the sample</w:t>
      </w:r>
      <w:r w:rsidR="009E04B1"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9E04B1" w:rsidRPr="006F3E5C">
        <w:rPr>
          <w:rFonts w:ascii="Times New Roman" w:hAnsi="Times New Roman" w:cs="Times New Roman"/>
          <w:sz w:val="24"/>
          <w:szCs w:val="24"/>
        </w:rPr>
        <w:t>at</w:t>
      </w:r>
      <w:r w:rsidRPr="006F3E5C">
        <w:rPr>
          <w:rFonts w:ascii="Times New Roman" w:hAnsi="Times New Roman" w:cs="Times New Roman"/>
          <w:sz w:val="24"/>
          <w:szCs w:val="24"/>
        </w:rPr>
        <w:t xml:space="preserve"> 13</w:t>
      </w:r>
      <w:r w:rsidR="009E04B1" w:rsidRPr="006F3E5C">
        <w:rPr>
          <w:rFonts w:ascii="Times New Roman" w:hAnsi="Times New Roman" w:cs="Times New Roman"/>
          <w:sz w:val="24"/>
          <w:szCs w:val="24"/>
        </w:rPr>
        <w:t>%</w:t>
      </w:r>
      <w:r w:rsidRPr="006F3E5C">
        <w:rPr>
          <w:rFonts w:ascii="Times New Roman" w:hAnsi="Times New Roman" w:cs="Times New Roman"/>
          <w:sz w:val="24"/>
          <w:szCs w:val="24"/>
        </w:rPr>
        <w:t xml:space="preserve"> each. Respondents who live</w:t>
      </w:r>
      <w:r w:rsidR="009E04B1" w:rsidRPr="006F3E5C">
        <w:rPr>
          <w:rFonts w:ascii="Times New Roman" w:hAnsi="Times New Roman" w:cs="Times New Roman"/>
          <w:sz w:val="24"/>
          <w:szCs w:val="24"/>
        </w:rPr>
        <w:t>d</w:t>
      </w:r>
      <w:r w:rsidRPr="006F3E5C">
        <w:rPr>
          <w:rFonts w:ascii="Times New Roman" w:hAnsi="Times New Roman" w:cs="Times New Roman"/>
          <w:sz w:val="24"/>
          <w:szCs w:val="24"/>
        </w:rPr>
        <w:t xml:space="preserve"> in the UAE for less than 5 years were 19.7</w:t>
      </w:r>
      <w:r w:rsidR="009E04B1" w:rsidRPr="006F3E5C">
        <w:rPr>
          <w:rFonts w:ascii="Times New Roman" w:hAnsi="Times New Roman" w:cs="Times New Roman"/>
          <w:sz w:val="24"/>
          <w:szCs w:val="24"/>
        </w:rPr>
        <w:t>%</w:t>
      </w:r>
      <w:r w:rsidRPr="006F3E5C">
        <w:rPr>
          <w:rFonts w:ascii="Times New Roman" w:hAnsi="Times New Roman" w:cs="Times New Roman"/>
          <w:sz w:val="24"/>
          <w:szCs w:val="24"/>
        </w:rPr>
        <w:t xml:space="preserve">, almost equal to those </w:t>
      </w:r>
      <w:r w:rsidR="009E04B1" w:rsidRPr="006F3E5C">
        <w:rPr>
          <w:rFonts w:ascii="Times New Roman" w:hAnsi="Times New Roman" w:cs="Times New Roman"/>
          <w:sz w:val="24"/>
          <w:szCs w:val="24"/>
        </w:rPr>
        <w:t xml:space="preserve">who </w:t>
      </w:r>
      <w:r w:rsidRPr="006F3E5C">
        <w:rPr>
          <w:rFonts w:ascii="Times New Roman" w:hAnsi="Times New Roman" w:cs="Times New Roman"/>
          <w:sz w:val="24"/>
          <w:szCs w:val="24"/>
        </w:rPr>
        <w:t xml:space="preserve">lived in the UAE for 10 years </w:t>
      </w:r>
      <w:r w:rsidR="009E04B1" w:rsidRPr="006F3E5C">
        <w:rPr>
          <w:rFonts w:ascii="Times New Roman" w:hAnsi="Times New Roman" w:cs="Times New Roman"/>
          <w:sz w:val="24"/>
          <w:szCs w:val="24"/>
        </w:rPr>
        <w:t>or</w:t>
      </w:r>
      <w:r w:rsidRPr="006F3E5C">
        <w:rPr>
          <w:rFonts w:ascii="Times New Roman" w:hAnsi="Times New Roman" w:cs="Times New Roman"/>
          <w:sz w:val="24"/>
          <w:szCs w:val="24"/>
        </w:rPr>
        <w:t xml:space="preserve"> more but less than 20 years. </w:t>
      </w:r>
      <w:r w:rsidR="00A81DAD" w:rsidRPr="006F3E5C">
        <w:rPr>
          <w:rFonts w:ascii="Times New Roman" w:hAnsi="Times New Roman" w:cs="Times New Roman"/>
          <w:sz w:val="24"/>
          <w:szCs w:val="24"/>
        </w:rPr>
        <w:t xml:space="preserve">A total of 46.7% of the sample </w:t>
      </w:r>
      <w:r w:rsidRPr="006F3E5C">
        <w:rPr>
          <w:rFonts w:ascii="Times New Roman" w:hAnsi="Times New Roman" w:cs="Times New Roman"/>
          <w:sz w:val="24"/>
          <w:szCs w:val="24"/>
        </w:rPr>
        <w:t>lived in the UAE for more than years</w:t>
      </w:r>
      <w:r w:rsidR="00A81DAD" w:rsidRPr="006F3E5C">
        <w:rPr>
          <w:rFonts w:ascii="Times New Roman" w:hAnsi="Times New Roman" w:cs="Times New Roman"/>
          <w:sz w:val="24"/>
          <w:szCs w:val="24"/>
        </w:rPr>
        <w:t xml:space="preserve">. </w:t>
      </w:r>
      <w:r w:rsidR="009E04B1" w:rsidRPr="006F3E5C">
        <w:rPr>
          <w:rFonts w:ascii="Times New Roman" w:hAnsi="Times New Roman" w:cs="Times New Roman"/>
          <w:sz w:val="24"/>
          <w:szCs w:val="24"/>
        </w:rPr>
        <w:t>R</w:t>
      </w:r>
      <w:r w:rsidRPr="006F3E5C">
        <w:rPr>
          <w:rFonts w:ascii="Times New Roman" w:hAnsi="Times New Roman" w:cs="Times New Roman"/>
          <w:sz w:val="24"/>
          <w:szCs w:val="24"/>
        </w:rPr>
        <w:t xml:space="preserve">esidents who lived in </w:t>
      </w:r>
      <w:r w:rsidR="009E04B1" w:rsidRPr="006F3E5C">
        <w:rPr>
          <w:rFonts w:ascii="Times New Roman" w:hAnsi="Times New Roman" w:cs="Times New Roman"/>
          <w:sz w:val="24"/>
          <w:szCs w:val="24"/>
        </w:rPr>
        <w:t xml:space="preserve">the </w:t>
      </w:r>
      <w:r w:rsidRPr="006F3E5C">
        <w:rPr>
          <w:rFonts w:ascii="Times New Roman" w:hAnsi="Times New Roman" w:cs="Times New Roman"/>
          <w:sz w:val="24"/>
          <w:szCs w:val="24"/>
        </w:rPr>
        <w:t xml:space="preserve">UAE for 5 years and more but less than 10 years </w:t>
      </w:r>
      <w:r w:rsidR="009E04B1" w:rsidRPr="006F3E5C">
        <w:rPr>
          <w:rFonts w:ascii="Times New Roman" w:hAnsi="Times New Roman" w:cs="Times New Roman"/>
          <w:sz w:val="24"/>
          <w:szCs w:val="24"/>
        </w:rPr>
        <w:t>was</w:t>
      </w:r>
      <w:r w:rsidRPr="006F3E5C">
        <w:rPr>
          <w:rFonts w:ascii="Times New Roman" w:hAnsi="Times New Roman" w:cs="Times New Roman"/>
          <w:sz w:val="24"/>
          <w:szCs w:val="24"/>
        </w:rPr>
        <w:t xml:space="preserve"> the smallest proportion of residents (14.1</w:t>
      </w:r>
      <w:r w:rsidR="009E04B1"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9E04B1" w:rsidRPr="006F3E5C">
        <w:rPr>
          <w:rFonts w:ascii="Times New Roman" w:hAnsi="Times New Roman" w:cs="Times New Roman"/>
          <w:sz w:val="24"/>
          <w:szCs w:val="24"/>
        </w:rPr>
        <w:t>Re</w:t>
      </w:r>
      <w:r w:rsidRPr="006F3E5C">
        <w:rPr>
          <w:rFonts w:ascii="Times New Roman" w:hAnsi="Times New Roman" w:cs="Times New Roman"/>
          <w:sz w:val="24"/>
          <w:szCs w:val="24"/>
        </w:rPr>
        <w:t xml:space="preserve">sidents who </w:t>
      </w:r>
      <w:r w:rsidR="009E04B1" w:rsidRPr="006F3E5C">
        <w:rPr>
          <w:rFonts w:ascii="Times New Roman" w:hAnsi="Times New Roman" w:cs="Times New Roman"/>
          <w:sz w:val="24"/>
          <w:szCs w:val="24"/>
        </w:rPr>
        <w:t>lived</w:t>
      </w:r>
      <w:r w:rsidRPr="006F3E5C">
        <w:rPr>
          <w:rFonts w:ascii="Times New Roman" w:hAnsi="Times New Roman" w:cs="Times New Roman"/>
          <w:sz w:val="24"/>
          <w:szCs w:val="24"/>
        </w:rPr>
        <w:t xml:space="preserve"> 20 years or more in the UAE were 327 national and 457 expatriate residents. </w:t>
      </w:r>
      <w:r w:rsidR="009E04B1" w:rsidRPr="006F3E5C">
        <w:rPr>
          <w:rFonts w:ascii="Times New Roman" w:hAnsi="Times New Roman" w:cs="Times New Roman"/>
          <w:sz w:val="24"/>
          <w:szCs w:val="24"/>
        </w:rPr>
        <w:t>R</w:t>
      </w:r>
      <w:r w:rsidRPr="006F3E5C">
        <w:rPr>
          <w:rFonts w:ascii="Times New Roman" w:hAnsi="Times New Roman" w:cs="Times New Roman"/>
          <w:sz w:val="24"/>
          <w:szCs w:val="24"/>
        </w:rPr>
        <w:t>espondents’ demographic</w:t>
      </w:r>
      <w:r w:rsidR="009E04B1"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9E04B1" w:rsidRPr="006F3E5C">
        <w:rPr>
          <w:rFonts w:ascii="Times New Roman" w:hAnsi="Times New Roman" w:cs="Times New Roman"/>
          <w:sz w:val="24"/>
          <w:szCs w:val="24"/>
        </w:rPr>
        <w:t xml:space="preserve">appear </w:t>
      </w:r>
      <w:r w:rsidRPr="006F3E5C">
        <w:rPr>
          <w:rFonts w:ascii="Times New Roman" w:hAnsi="Times New Roman" w:cs="Times New Roman"/>
          <w:sz w:val="24"/>
          <w:szCs w:val="24"/>
        </w:rPr>
        <w:t>in</w:t>
      </w:r>
      <w:r w:rsidR="00794D9E">
        <w:rPr>
          <w:rFonts w:ascii="Times New Roman" w:hAnsi="Times New Roman" w:cs="Times New Roman"/>
          <w:sz w:val="24"/>
          <w:szCs w:val="24"/>
        </w:rPr>
        <w:t xml:space="preserve"> Table 15.</w:t>
      </w:r>
    </w:p>
    <w:p w14:paraId="05AC20E5" w14:textId="41CFB74D" w:rsidR="0080383E" w:rsidRDefault="00394426" w:rsidP="00821504">
      <w:pPr>
        <w:pStyle w:val="Caption"/>
        <w:jc w:val="both"/>
        <w:rPr>
          <w:b w:val="0"/>
          <w:bCs w:val="0"/>
          <w:color w:val="000000" w:themeColor="text1"/>
          <w:sz w:val="24"/>
          <w:szCs w:val="24"/>
        </w:rPr>
      </w:pPr>
      <w:bookmarkStart w:id="298" w:name="_Ref503692756"/>
      <w:bookmarkStart w:id="299" w:name="_Toc503947524"/>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15</w:t>
      </w:r>
      <w:r w:rsidRPr="006F3E5C">
        <w:rPr>
          <w:b w:val="0"/>
          <w:bCs w:val="0"/>
          <w:color w:val="000000" w:themeColor="text1"/>
          <w:sz w:val="24"/>
          <w:szCs w:val="24"/>
        </w:rPr>
        <w:fldChar w:fldCharType="end"/>
      </w:r>
      <w:r w:rsidRPr="006F3E5C">
        <w:rPr>
          <w:b w:val="0"/>
          <w:bCs w:val="0"/>
          <w:color w:val="000000" w:themeColor="text1"/>
          <w:sz w:val="24"/>
          <w:szCs w:val="24"/>
        </w:rPr>
        <w:t>: Profiles of Respondents.</w:t>
      </w:r>
      <w:bookmarkEnd w:id="298"/>
      <w:bookmarkEnd w:id="299"/>
    </w:p>
    <w:p w14:paraId="2AC60ABE" w14:textId="671A9C97" w:rsidR="00CD491F" w:rsidRDefault="00CD491F" w:rsidP="00CD491F">
      <w:pPr>
        <w:rPr>
          <w:lang w:bidi="ar-AE"/>
        </w:rPr>
      </w:pPr>
    </w:p>
    <w:p w14:paraId="02F63649" w14:textId="77777777" w:rsidR="00F7384E" w:rsidRPr="00CD491F" w:rsidRDefault="00F7384E" w:rsidP="00CD491F">
      <w:pPr>
        <w:rPr>
          <w:lang w:bidi="ar-AE"/>
        </w:rPr>
      </w:pPr>
    </w:p>
    <w:tbl>
      <w:tblPr>
        <w:tblW w:w="9592" w:type="dxa"/>
        <w:tblLook w:val="04A0" w:firstRow="1" w:lastRow="0" w:firstColumn="1" w:lastColumn="0" w:noHBand="0" w:noVBand="1"/>
      </w:tblPr>
      <w:tblGrid>
        <w:gridCol w:w="1533"/>
        <w:gridCol w:w="3067"/>
        <w:gridCol w:w="752"/>
        <w:gridCol w:w="952"/>
        <w:gridCol w:w="923"/>
        <w:gridCol w:w="766"/>
        <w:gridCol w:w="766"/>
        <w:gridCol w:w="833"/>
      </w:tblGrid>
      <w:tr w:rsidR="0080383E" w:rsidRPr="00794D9E" w14:paraId="057480AA" w14:textId="77777777" w:rsidTr="00A81DAD">
        <w:trPr>
          <w:trHeight w:val="233"/>
        </w:trPr>
        <w:tc>
          <w:tcPr>
            <w:tcW w:w="1533" w:type="dxa"/>
            <w:tcBorders>
              <w:top w:val="single" w:sz="4" w:space="0" w:color="auto"/>
              <w:left w:val="nil"/>
              <w:bottom w:val="nil"/>
              <w:right w:val="nil"/>
            </w:tcBorders>
            <w:shd w:val="clear" w:color="auto" w:fill="auto"/>
            <w:noWrap/>
            <w:vAlign w:val="bottom"/>
            <w:hideMark/>
          </w:tcPr>
          <w:p w14:paraId="3776B201" w14:textId="77777777" w:rsidR="0080383E" w:rsidRPr="00794D9E" w:rsidRDefault="0080383E" w:rsidP="00CD491F">
            <w:pPr>
              <w:spacing w:line="276" w:lineRule="auto"/>
              <w:jc w:val="both"/>
              <w:rPr>
                <w:rFonts w:ascii="Times New Roman" w:eastAsia="Times New Roman" w:hAnsi="Times New Roman" w:cs="Times New Roman"/>
                <w:sz w:val="18"/>
                <w:szCs w:val="18"/>
              </w:rPr>
            </w:pPr>
          </w:p>
        </w:tc>
        <w:tc>
          <w:tcPr>
            <w:tcW w:w="3067" w:type="dxa"/>
            <w:tcBorders>
              <w:top w:val="single" w:sz="4" w:space="0" w:color="auto"/>
              <w:left w:val="nil"/>
              <w:bottom w:val="nil"/>
              <w:right w:val="nil"/>
            </w:tcBorders>
            <w:shd w:val="clear" w:color="auto" w:fill="auto"/>
            <w:noWrap/>
            <w:vAlign w:val="bottom"/>
            <w:hideMark/>
          </w:tcPr>
          <w:p w14:paraId="5F97AEC5" w14:textId="77777777" w:rsidR="0080383E" w:rsidRPr="00794D9E" w:rsidRDefault="0080383E" w:rsidP="00CD491F">
            <w:pPr>
              <w:spacing w:line="276" w:lineRule="auto"/>
              <w:jc w:val="both"/>
              <w:rPr>
                <w:rFonts w:ascii="Times New Roman" w:eastAsia="Times New Roman" w:hAnsi="Times New Roman" w:cs="Times New Roman"/>
                <w:sz w:val="18"/>
                <w:szCs w:val="18"/>
              </w:rPr>
            </w:pPr>
          </w:p>
        </w:tc>
        <w:tc>
          <w:tcPr>
            <w:tcW w:w="1704" w:type="dxa"/>
            <w:gridSpan w:val="2"/>
            <w:tcBorders>
              <w:top w:val="single" w:sz="4" w:space="0" w:color="auto"/>
              <w:left w:val="nil"/>
              <w:bottom w:val="single" w:sz="8" w:space="0" w:color="auto"/>
              <w:right w:val="nil"/>
            </w:tcBorders>
            <w:shd w:val="clear" w:color="auto" w:fill="auto"/>
            <w:vAlign w:val="center"/>
            <w:hideMark/>
          </w:tcPr>
          <w:p w14:paraId="5918B6AC"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Nationals </w:t>
            </w:r>
          </w:p>
        </w:tc>
        <w:tc>
          <w:tcPr>
            <w:tcW w:w="1689" w:type="dxa"/>
            <w:gridSpan w:val="2"/>
            <w:tcBorders>
              <w:top w:val="single" w:sz="4" w:space="0" w:color="auto"/>
              <w:left w:val="nil"/>
              <w:bottom w:val="single" w:sz="8" w:space="0" w:color="auto"/>
              <w:right w:val="nil"/>
            </w:tcBorders>
            <w:shd w:val="clear" w:color="auto" w:fill="auto"/>
            <w:vAlign w:val="center"/>
            <w:hideMark/>
          </w:tcPr>
          <w:p w14:paraId="2424CF09"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Expatriates </w:t>
            </w:r>
          </w:p>
        </w:tc>
        <w:tc>
          <w:tcPr>
            <w:tcW w:w="1599" w:type="dxa"/>
            <w:gridSpan w:val="2"/>
            <w:tcBorders>
              <w:top w:val="single" w:sz="4" w:space="0" w:color="auto"/>
              <w:left w:val="nil"/>
              <w:bottom w:val="single" w:sz="8" w:space="0" w:color="auto"/>
              <w:right w:val="nil"/>
            </w:tcBorders>
            <w:shd w:val="clear" w:color="auto" w:fill="auto"/>
            <w:noWrap/>
            <w:vAlign w:val="bottom"/>
            <w:hideMark/>
          </w:tcPr>
          <w:p w14:paraId="33274AFC"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Total </w:t>
            </w:r>
          </w:p>
        </w:tc>
      </w:tr>
      <w:tr w:rsidR="0080383E" w:rsidRPr="00794D9E" w14:paraId="2A6990E5" w14:textId="77777777" w:rsidTr="00A81DAD">
        <w:trPr>
          <w:trHeight w:val="233"/>
        </w:trPr>
        <w:tc>
          <w:tcPr>
            <w:tcW w:w="1533" w:type="dxa"/>
            <w:tcBorders>
              <w:top w:val="nil"/>
              <w:left w:val="nil"/>
              <w:bottom w:val="single" w:sz="8" w:space="0" w:color="auto"/>
              <w:right w:val="nil"/>
            </w:tcBorders>
            <w:shd w:val="clear" w:color="auto" w:fill="auto"/>
            <w:vAlign w:val="center"/>
            <w:hideMark/>
          </w:tcPr>
          <w:p w14:paraId="6178A870"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3067" w:type="dxa"/>
            <w:tcBorders>
              <w:top w:val="nil"/>
              <w:left w:val="nil"/>
              <w:bottom w:val="single" w:sz="8" w:space="0" w:color="auto"/>
              <w:right w:val="nil"/>
            </w:tcBorders>
            <w:shd w:val="clear" w:color="auto" w:fill="auto"/>
            <w:vAlign w:val="center"/>
            <w:hideMark/>
          </w:tcPr>
          <w:p w14:paraId="6CE2B0B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52" w:type="dxa"/>
            <w:tcBorders>
              <w:top w:val="nil"/>
              <w:left w:val="nil"/>
              <w:bottom w:val="single" w:sz="8" w:space="0" w:color="auto"/>
              <w:right w:val="nil"/>
            </w:tcBorders>
            <w:shd w:val="clear" w:color="auto" w:fill="auto"/>
            <w:noWrap/>
            <w:vAlign w:val="bottom"/>
            <w:hideMark/>
          </w:tcPr>
          <w:p w14:paraId="4FA363FB"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(N)</w:t>
            </w:r>
          </w:p>
        </w:tc>
        <w:tc>
          <w:tcPr>
            <w:tcW w:w="951" w:type="dxa"/>
            <w:tcBorders>
              <w:top w:val="nil"/>
              <w:left w:val="nil"/>
              <w:bottom w:val="single" w:sz="8" w:space="0" w:color="auto"/>
              <w:right w:val="nil"/>
            </w:tcBorders>
            <w:shd w:val="clear" w:color="auto" w:fill="auto"/>
            <w:vAlign w:val="center"/>
            <w:hideMark/>
          </w:tcPr>
          <w:p w14:paraId="4A3F70DF"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w:t>
            </w:r>
          </w:p>
        </w:tc>
        <w:tc>
          <w:tcPr>
            <w:tcW w:w="923" w:type="dxa"/>
            <w:tcBorders>
              <w:top w:val="nil"/>
              <w:left w:val="nil"/>
              <w:bottom w:val="single" w:sz="8" w:space="0" w:color="auto"/>
              <w:right w:val="nil"/>
            </w:tcBorders>
            <w:shd w:val="clear" w:color="auto" w:fill="auto"/>
            <w:noWrap/>
            <w:vAlign w:val="bottom"/>
            <w:hideMark/>
          </w:tcPr>
          <w:p w14:paraId="7ED9E8EF"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(N)</w:t>
            </w:r>
          </w:p>
        </w:tc>
        <w:tc>
          <w:tcPr>
            <w:tcW w:w="766" w:type="dxa"/>
            <w:tcBorders>
              <w:top w:val="nil"/>
              <w:left w:val="nil"/>
              <w:bottom w:val="single" w:sz="8" w:space="0" w:color="auto"/>
              <w:right w:val="nil"/>
            </w:tcBorders>
            <w:shd w:val="clear" w:color="auto" w:fill="auto"/>
            <w:vAlign w:val="center"/>
            <w:hideMark/>
          </w:tcPr>
          <w:p w14:paraId="08CA156F"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w:t>
            </w:r>
          </w:p>
        </w:tc>
        <w:tc>
          <w:tcPr>
            <w:tcW w:w="766" w:type="dxa"/>
            <w:tcBorders>
              <w:top w:val="nil"/>
              <w:left w:val="nil"/>
              <w:bottom w:val="single" w:sz="8" w:space="0" w:color="auto"/>
              <w:right w:val="nil"/>
            </w:tcBorders>
            <w:shd w:val="clear" w:color="auto" w:fill="auto"/>
            <w:vAlign w:val="center"/>
            <w:hideMark/>
          </w:tcPr>
          <w:p w14:paraId="4BA4F97F"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(N)</w:t>
            </w:r>
          </w:p>
        </w:tc>
        <w:tc>
          <w:tcPr>
            <w:tcW w:w="833" w:type="dxa"/>
            <w:tcBorders>
              <w:top w:val="nil"/>
              <w:left w:val="nil"/>
              <w:bottom w:val="single" w:sz="8" w:space="0" w:color="auto"/>
              <w:right w:val="nil"/>
            </w:tcBorders>
            <w:shd w:val="clear" w:color="auto" w:fill="auto"/>
            <w:vAlign w:val="center"/>
            <w:hideMark/>
          </w:tcPr>
          <w:p w14:paraId="1304637E"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w:t>
            </w:r>
          </w:p>
        </w:tc>
      </w:tr>
      <w:tr w:rsidR="0080383E" w:rsidRPr="00794D9E" w14:paraId="34E9557A" w14:textId="77777777" w:rsidTr="00A81DAD">
        <w:trPr>
          <w:trHeight w:val="233"/>
        </w:trPr>
        <w:tc>
          <w:tcPr>
            <w:tcW w:w="1533" w:type="dxa"/>
            <w:vMerge w:val="restart"/>
            <w:tcBorders>
              <w:top w:val="nil"/>
              <w:left w:val="nil"/>
              <w:bottom w:val="single" w:sz="8" w:space="0" w:color="000000"/>
              <w:right w:val="nil"/>
            </w:tcBorders>
            <w:shd w:val="clear" w:color="auto" w:fill="auto"/>
            <w:vAlign w:val="center"/>
            <w:hideMark/>
          </w:tcPr>
          <w:p w14:paraId="2EE87CE8"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Gender</w:t>
            </w:r>
          </w:p>
        </w:tc>
        <w:tc>
          <w:tcPr>
            <w:tcW w:w="3067" w:type="dxa"/>
            <w:tcBorders>
              <w:top w:val="nil"/>
              <w:left w:val="nil"/>
              <w:bottom w:val="nil"/>
              <w:right w:val="nil"/>
            </w:tcBorders>
            <w:shd w:val="clear" w:color="auto" w:fill="auto"/>
            <w:vAlign w:val="center"/>
            <w:hideMark/>
          </w:tcPr>
          <w:p w14:paraId="280C9059"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Male</w:t>
            </w:r>
          </w:p>
        </w:tc>
        <w:tc>
          <w:tcPr>
            <w:tcW w:w="752" w:type="dxa"/>
            <w:tcBorders>
              <w:top w:val="nil"/>
              <w:left w:val="nil"/>
              <w:bottom w:val="nil"/>
              <w:right w:val="nil"/>
            </w:tcBorders>
            <w:shd w:val="clear" w:color="auto" w:fill="auto"/>
            <w:noWrap/>
            <w:vAlign w:val="center"/>
            <w:hideMark/>
          </w:tcPr>
          <w:p w14:paraId="050A656D" w14:textId="77777777" w:rsidR="0080383E" w:rsidRPr="00794D9E" w:rsidRDefault="0080383E" w:rsidP="00CD491F">
            <w:pPr>
              <w:spacing w:line="276" w:lineRule="auto"/>
              <w:jc w:val="both"/>
              <w:rPr>
                <w:rFonts w:ascii="Times New Roman" w:eastAsia="Times New Roman" w:hAnsi="Times New Roman" w:cs="Times New Roman"/>
                <w:color w:val="010205"/>
                <w:sz w:val="18"/>
                <w:szCs w:val="18"/>
              </w:rPr>
            </w:pPr>
            <w:r w:rsidRPr="00794D9E">
              <w:rPr>
                <w:rFonts w:ascii="Times New Roman" w:eastAsia="Times New Roman" w:hAnsi="Times New Roman" w:cs="Times New Roman"/>
                <w:color w:val="010205"/>
                <w:sz w:val="18"/>
                <w:szCs w:val="18"/>
              </w:rPr>
              <w:t>143</w:t>
            </w:r>
          </w:p>
        </w:tc>
        <w:tc>
          <w:tcPr>
            <w:tcW w:w="951" w:type="dxa"/>
            <w:tcBorders>
              <w:top w:val="nil"/>
              <w:left w:val="nil"/>
              <w:bottom w:val="nil"/>
              <w:right w:val="nil"/>
            </w:tcBorders>
            <w:shd w:val="clear" w:color="auto" w:fill="auto"/>
            <w:noWrap/>
            <w:vAlign w:val="center"/>
            <w:hideMark/>
          </w:tcPr>
          <w:p w14:paraId="7AE1B7D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26%</w:t>
            </w:r>
          </w:p>
        </w:tc>
        <w:tc>
          <w:tcPr>
            <w:tcW w:w="923" w:type="dxa"/>
            <w:tcBorders>
              <w:top w:val="nil"/>
              <w:left w:val="nil"/>
              <w:bottom w:val="nil"/>
              <w:right w:val="nil"/>
            </w:tcBorders>
            <w:shd w:val="clear" w:color="auto" w:fill="auto"/>
            <w:noWrap/>
            <w:vAlign w:val="center"/>
            <w:hideMark/>
          </w:tcPr>
          <w:p w14:paraId="40560074"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399</w:t>
            </w:r>
          </w:p>
        </w:tc>
        <w:tc>
          <w:tcPr>
            <w:tcW w:w="766" w:type="dxa"/>
            <w:tcBorders>
              <w:top w:val="nil"/>
              <w:left w:val="nil"/>
              <w:bottom w:val="nil"/>
              <w:right w:val="nil"/>
            </w:tcBorders>
            <w:shd w:val="clear" w:color="auto" w:fill="auto"/>
            <w:vAlign w:val="center"/>
            <w:hideMark/>
          </w:tcPr>
          <w:p w14:paraId="3E5C441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74%</w:t>
            </w:r>
          </w:p>
        </w:tc>
        <w:tc>
          <w:tcPr>
            <w:tcW w:w="766" w:type="dxa"/>
            <w:tcBorders>
              <w:top w:val="nil"/>
              <w:left w:val="nil"/>
              <w:bottom w:val="nil"/>
              <w:right w:val="nil"/>
            </w:tcBorders>
            <w:shd w:val="clear" w:color="auto" w:fill="auto"/>
            <w:vAlign w:val="center"/>
            <w:hideMark/>
          </w:tcPr>
          <w:p w14:paraId="74AC4FE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542</w:t>
            </w:r>
          </w:p>
        </w:tc>
        <w:tc>
          <w:tcPr>
            <w:tcW w:w="833" w:type="dxa"/>
            <w:tcBorders>
              <w:top w:val="nil"/>
              <w:left w:val="nil"/>
              <w:bottom w:val="nil"/>
              <w:right w:val="nil"/>
            </w:tcBorders>
            <w:shd w:val="clear" w:color="auto" w:fill="auto"/>
            <w:vAlign w:val="center"/>
            <w:hideMark/>
          </w:tcPr>
          <w:p w14:paraId="1181A02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55%</w:t>
            </w:r>
          </w:p>
        </w:tc>
      </w:tr>
      <w:tr w:rsidR="0080383E" w:rsidRPr="00794D9E" w14:paraId="00AF318D" w14:textId="77777777" w:rsidTr="00A81DAD">
        <w:trPr>
          <w:trHeight w:val="233"/>
        </w:trPr>
        <w:tc>
          <w:tcPr>
            <w:tcW w:w="1533" w:type="dxa"/>
            <w:vMerge/>
            <w:tcBorders>
              <w:top w:val="nil"/>
              <w:left w:val="nil"/>
              <w:bottom w:val="single" w:sz="8" w:space="0" w:color="000000"/>
              <w:right w:val="nil"/>
            </w:tcBorders>
            <w:vAlign w:val="center"/>
            <w:hideMark/>
          </w:tcPr>
          <w:p w14:paraId="7680FF56"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4DD07429"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Female</w:t>
            </w:r>
          </w:p>
        </w:tc>
        <w:tc>
          <w:tcPr>
            <w:tcW w:w="752" w:type="dxa"/>
            <w:tcBorders>
              <w:top w:val="nil"/>
              <w:left w:val="nil"/>
              <w:bottom w:val="nil"/>
              <w:right w:val="nil"/>
            </w:tcBorders>
            <w:shd w:val="clear" w:color="auto" w:fill="auto"/>
            <w:noWrap/>
            <w:vAlign w:val="center"/>
            <w:hideMark/>
          </w:tcPr>
          <w:p w14:paraId="510534B7" w14:textId="77777777" w:rsidR="0080383E" w:rsidRPr="00794D9E" w:rsidRDefault="0080383E" w:rsidP="00CD491F">
            <w:pPr>
              <w:spacing w:line="276" w:lineRule="auto"/>
              <w:jc w:val="both"/>
              <w:rPr>
                <w:rFonts w:ascii="Times New Roman" w:eastAsia="Times New Roman" w:hAnsi="Times New Roman" w:cs="Times New Roman"/>
                <w:color w:val="010205"/>
                <w:sz w:val="18"/>
                <w:szCs w:val="18"/>
              </w:rPr>
            </w:pPr>
            <w:r w:rsidRPr="00794D9E">
              <w:rPr>
                <w:rFonts w:ascii="Times New Roman" w:eastAsia="Times New Roman" w:hAnsi="Times New Roman" w:cs="Times New Roman"/>
                <w:color w:val="010205"/>
                <w:sz w:val="18"/>
                <w:szCs w:val="18"/>
              </w:rPr>
              <w:t>228</w:t>
            </w:r>
          </w:p>
        </w:tc>
        <w:tc>
          <w:tcPr>
            <w:tcW w:w="951" w:type="dxa"/>
            <w:tcBorders>
              <w:top w:val="nil"/>
              <w:left w:val="nil"/>
              <w:bottom w:val="nil"/>
              <w:right w:val="nil"/>
            </w:tcBorders>
            <w:shd w:val="clear" w:color="auto" w:fill="auto"/>
            <w:noWrap/>
            <w:vAlign w:val="center"/>
            <w:hideMark/>
          </w:tcPr>
          <w:p w14:paraId="4FC438E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52%</w:t>
            </w:r>
          </w:p>
        </w:tc>
        <w:tc>
          <w:tcPr>
            <w:tcW w:w="923" w:type="dxa"/>
            <w:tcBorders>
              <w:top w:val="nil"/>
              <w:left w:val="nil"/>
              <w:bottom w:val="nil"/>
              <w:right w:val="nil"/>
            </w:tcBorders>
            <w:shd w:val="clear" w:color="auto" w:fill="auto"/>
            <w:noWrap/>
            <w:vAlign w:val="center"/>
            <w:hideMark/>
          </w:tcPr>
          <w:p w14:paraId="35C8E43E" w14:textId="77777777" w:rsidR="0080383E" w:rsidRPr="00794D9E" w:rsidRDefault="0080383E" w:rsidP="00CD491F">
            <w:pPr>
              <w:spacing w:line="276" w:lineRule="auto"/>
              <w:jc w:val="both"/>
              <w:rPr>
                <w:rFonts w:ascii="Times New Roman" w:eastAsia="Times New Roman" w:hAnsi="Times New Roman" w:cs="Times New Roman"/>
                <w:color w:val="010205"/>
                <w:sz w:val="18"/>
                <w:szCs w:val="18"/>
              </w:rPr>
            </w:pPr>
            <w:r w:rsidRPr="00794D9E">
              <w:rPr>
                <w:rFonts w:ascii="Times New Roman" w:eastAsia="Times New Roman" w:hAnsi="Times New Roman" w:cs="Times New Roman"/>
                <w:color w:val="010205"/>
                <w:sz w:val="18"/>
                <w:szCs w:val="18"/>
              </w:rPr>
              <w:t>209</w:t>
            </w:r>
          </w:p>
        </w:tc>
        <w:tc>
          <w:tcPr>
            <w:tcW w:w="766" w:type="dxa"/>
            <w:tcBorders>
              <w:top w:val="nil"/>
              <w:left w:val="nil"/>
              <w:bottom w:val="nil"/>
              <w:right w:val="nil"/>
            </w:tcBorders>
            <w:shd w:val="clear" w:color="auto" w:fill="auto"/>
            <w:vAlign w:val="center"/>
            <w:hideMark/>
          </w:tcPr>
          <w:p w14:paraId="76E8F9EF"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48%</w:t>
            </w:r>
          </w:p>
        </w:tc>
        <w:tc>
          <w:tcPr>
            <w:tcW w:w="766" w:type="dxa"/>
            <w:tcBorders>
              <w:top w:val="nil"/>
              <w:left w:val="nil"/>
              <w:bottom w:val="nil"/>
              <w:right w:val="nil"/>
            </w:tcBorders>
            <w:shd w:val="clear" w:color="auto" w:fill="auto"/>
            <w:vAlign w:val="center"/>
            <w:hideMark/>
          </w:tcPr>
          <w:p w14:paraId="62C936B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437</w:t>
            </w:r>
          </w:p>
        </w:tc>
        <w:tc>
          <w:tcPr>
            <w:tcW w:w="833" w:type="dxa"/>
            <w:tcBorders>
              <w:top w:val="nil"/>
              <w:left w:val="nil"/>
              <w:bottom w:val="nil"/>
              <w:right w:val="nil"/>
            </w:tcBorders>
            <w:shd w:val="clear" w:color="auto" w:fill="auto"/>
            <w:vAlign w:val="center"/>
            <w:hideMark/>
          </w:tcPr>
          <w:p w14:paraId="5C45E6A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45%</w:t>
            </w:r>
          </w:p>
        </w:tc>
      </w:tr>
      <w:tr w:rsidR="0080383E" w:rsidRPr="00794D9E" w14:paraId="534C6B5A" w14:textId="77777777" w:rsidTr="00A81DAD">
        <w:trPr>
          <w:trHeight w:val="233"/>
        </w:trPr>
        <w:tc>
          <w:tcPr>
            <w:tcW w:w="1533" w:type="dxa"/>
            <w:vMerge/>
            <w:tcBorders>
              <w:top w:val="nil"/>
              <w:left w:val="nil"/>
              <w:bottom w:val="single" w:sz="8" w:space="0" w:color="000000"/>
              <w:right w:val="nil"/>
            </w:tcBorders>
            <w:vAlign w:val="center"/>
            <w:hideMark/>
          </w:tcPr>
          <w:p w14:paraId="5C0C9243"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single" w:sz="8" w:space="0" w:color="auto"/>
              <w:right w:val="nil"/>
            </w:tcBorders>
            <w:shd w:val="clear" w:color="auto" w:fill="auto"/>
            <w:vAlign w:val="center"/>
            <w:hideMark/>
          </w:tcPr>
          <w:p w14:paraId="6953FC57"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Total</w:t>
            </w:r>
          </w:p>
        </w:tc>
        <w:tc>
          <w:tcPr>
            <w:tcW w:w="752" w:type="dxa"/>
            <w:tcBorders>
              <w:top w:val="nil"/>
              <w:left w:val="nil"/>
              <w:bottom w:val="single" w:sz="8" w:space="0" w:color="auto"/>
              <w:right w:val="nil"/>
            </w:tcBorders>
            <w:shd w:val="clear" w:color="auto" w:fill="auto"/>
            <w:vAlign w:val="center"/>
            <w:hideMark/>
          </w:tcPr>
          <w:p w14:paraId="56047F6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371</w:t>
            </w:r>
          </w:p>
        </w:tc>
        <w:tc>
          <w:tcPr>
            <w:tcW w:w="951" w:type="dxa"/>
            <w:tcBorders>
              <w:top w:val="nil"/>
              <w:left w:val="nil"/>
              <w:bottom w:val="single" w:sz="8" w:space="0" w:color="auto"/>
              <w:right w:val="nil"/>
            </w:tcBorders>
            <w:shd w:val="clear" w:color="auto" w:fill="auto"/>
            <w:noWrap/>
            <w:vAlign w:val="center"/>
            <w:hideMark/>
          </w:tcPr>
          <w:p w14:paraId="05987E8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xml:space="preserve"> </w:t>
            </w:r>
          </w:p>
        </w:tc>
        <w:tc>
          <w:tcPr>
            <w:tcW w:w="923" w:type="dxa"/>
            <w:tcBorders>
              <w:top w:val="nil"/>
              <w:left w:val="nil"/>
              <w:bottom w:val="single" w:sz="8" w:space="0" w:color="auto"/>
              <w:right w:val="nil"/>
            </w:tcBorders>
            <w:shd w:val="clear" w:color="auto" w:fill="auto"/>
            <w:noWrap/>
            <w:vAlign w:val="center"/>
            <w:hideMark/>
          </w:tcPr>
          <w:p w14:paraId="463B521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608</w:t>
            </w:r>
          </w:p>
        </w:tc>
        <w:tc>
          <w:tcPr>
            <w:tcW w:w="766" w:type="dxa"/>
            <w:tcBorders>
              <w:top w:val="nil"/>
              <w:left w:val="nil"/>
              <w:bottom w:val="single" w:sz="8" w:space="0" w:color="auto"/>
              <w:right w:val="nil"/>
            </w:tcBorders>
            <w:shd w:val="clear" w:color="auto" w:fill="auto"/>
            <w:vAlign w:val="center"/>
            <w:hideMark/>
          </w:tcPr>
          <w:p w14:paraId="6CC9340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7DDD5A5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979</w:t>
            </w:r>
          </w:p>
        </w:tc>
        <w:tc>
          <w:tcPr>
            <w:tcW w:w="833" w:type="dxa"/>
            <w:tcBorders>
              <w:top w:val="nil"/>
              <w:left w:val="nil"/>
              <w:bottom w:val="single" w:sz="8" w:space="0" w:color="auto"/>
              <w:right w:val="nil"/>
            </w:tcBorders>
            <w:shd w:val="clear" w:color="auto" w:fill="auto"/>
            <w:vAlign w:val="center"/>
            <w:hideMark/>
          </w:tcPr>
          <w:p w14:paraId="2FE0849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100%</w:t>
            </w:r>
          </w:p>
        </w:tc>
      </w:tr>
      <w:tr w:rsidR="0080383E" w:rsidRPr="00794D9E" w14:paraId="432A0FF9" w14:textId="77777777" w:rsidTr="00A81DAD">
        <w:trPr>
          <w:trHeight w:val="233"/>
        </w:trPr>
        <w:tc>
          <w:tcPr>
            <w:tcW w:w="1533" w:type="dxa"/>
            <w:vMerge w:val="restart"/>
            <w:tcBorders>
              <w:top w:val="nil"/>
              <w:left w:val="nil"/>
              <w:bottom w:val="single" w:sz="8" w:space="0" w:color="000000"/>
              <w:right w:val="nil"/>
            </w:tcBorders>
            <w:shd w:val="clear" w:color="auto" w:fill="auto"/>
            <w:vAlign w:val="center"/>
            <w:hideMark/>
          </w:tcPr>
          <w:p w14:paraId="35BF4040"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Age</w:t>
            </w:r>
          </w:p>
        </w:tc>
        <w:tc>
          <w:tcPr>
            <w:tcW w:w="3067" w:type="dxa"/>
            <w:tcBorders>
              <w:top w:val="nil"/>
              <w:left w:val="nil"/>
              <w:bottom w:val="nil"/>
              <w:right w:val="nil"/>
            </w:tcBorders>
            <w:shd w:val="clear" w:color="auto" w:fill="auto"/>
            <w:vAlign w:val="center"/>
            <w:hideMark/>
          </w:tcPr>
          <w:p w14:paraId="0510A7F4"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18-20</w:t>
            </w:r>
          </w:p>
        </w:tc>
        <w:tc>
          <w:tcPr>
            <w:tcW w:w="752" w:type="dxa"/>
            <w:tcBorders>
              <w:top w:val="nil"/>
              <w:left w:val="nil"/>
              <w:bottom w:val="nil"/>
              <w:right w:val="nil"/>
            </w:tcBorders>
            <w:shd w:val="clear" w:color="auto" w:fill="auto"/>
            <w:vAlign w:val="center"/>
            <w:hideMark/>
          </w:tcPr>
          <w:p w14:paraId="6B07E0C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15</w:t>
            </w:r>
          </w:p>
        </w:tc>
        <w:tc>
          <w:tcPr>
            <w:tcW w:w="951" w:type="dxa"/>
            <w:tcBorders>
              <w:top w:val="nil"/>
              <w:left w:val="nil"/>
              <w:bottom w:val="nil"/>
              <w:right w:val="nil"/>
            </w:tcBorders>
            <w:shd w:val="clear" w:color="auto" w:fill="auto"/>
            <w:noWrap/>
            <w:vAlign w:val="center"/>
            <w:hideMark/>
          </w:tcPr>
          <w:p w14:paraId="28481C46"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54%</w:t>
            </w:r>
          </w:p>
        </w:tc>
        <w:tc>
          <w:tcPr>
            <w:tcW w:w="923" w:type="dxa"/>
            <w:tcBorders>
              <w:top w:val="nil"/>
              <w:left w:val="nil"/>
              <w:bottom w:val="nil"/>
              <w:right w:val="nil"/>
            </w:tcBorders>
            <w:shd w:val="clear" w:color="auto" w:fill="auto"/>
            <w:noWrap/>
            <w:vAlign w:val="center"/>
            <w:hideMark/>
          </w:tcPr>
          <w:p w14:paraId="7171706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w:t>
            </w:r>
          </w:p>
        </w:tc>
        <w:tc>
          <w:tcPr>
            <w:tcW w:w="766" w:type="dxa"/>
            <w:tcBorders>
              <w:top w:val="nil"/>
              <w:left w:val="nil"/>
              <w:bottom w:val="nil"/>
              <w:right w:val="nil"/>
            </w:tcBorders>
            <w:shd w:val="clear" w:color="auto" w:fill="auto"/>
            <w:vAlign w:val="center"/>
            <w:hideMark/>
          </w:tcPr>
          <w:p w14:paraId="27F1605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46%</w:t>
            </w:r>
          </w:p>
        </w:tc>
        <w:tc>
          <w:tcPr>
            <w:tcW w:w="766" w:type="dxa"/>
            <w:tcBorders>
              <w:top w:val="nil"/>
              <w:left w:val="nil"/>
              <w:bottom w:val="nil"/>
              <w:right w:val="nil"/>
            </w:tcBorders>
            <w:shd w:val="clear" w:color="auto" w:fill="auto"/>
            <w:vAlign w:val="center"/>
            <w:hideMark/>
          </w:tcPr>
          <w:p w14:paraId="720952C0"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28</w:t>
            </w:r>
          </w:p>
        </w:tc>
        <w:tc>
          <w:tcPr>
            <w:tcW w:w="833" w:type="dxa"/>
            <w:tcBorders>
              <w:top w:val="nil"/>
              <w:left w:val="nil"/>
              <w:bottom w:val="nil"/>
              <w:right w:val="nil"/>
            </w:tcBorders>
            <w:shd w:val="clear" w:color="auto" w:fill="auto"/>
            <w:vAlign w:val="center"/>
            <w:hideMark/>
          </w:tcPr>
          <w:p w14:paraId="6AB8809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w:t>
            </w:r>
          </w:p>
        </w:tc>
      </w:tr>
      <w:tr w:rsidR="0080383E" w:rsidRPr="00794D9E" w14:paraId="1B7444AF" w14:textId="77777777" w:rsidTr="00A81DAD">
        <w:trPr>
          <w:cantSplit/>
          <w:trHeight w:val="233"/>
        </w:trPr>
        <w:tc>
          <w:tcPr>
            <w:tcW w:w="1533" w:type="dxa"/>
            <w:vMerge/>
            <w:tcBorders>
              <w:top w:val="nil"/>
              <w:left w:val="nil"/>
              <w:bottom w:val="single" w:sz="8" w:space="0" w:color="000000"/>
              <w:right w:val="nil"/>
            </w:tcBorders>
            <w:vAlign w:val="center"/>
            <w:hideMark/>
          </w:tcPr>
          <w:p w14:paraId="3FB3AB9C"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6ACB4594"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21-30</w:t>
            </w:r>
          </w:p>
        </w:tc>
        <w:tc>
          <w:tcPr>
            <w:tcW w:w="752" w:type="dxa"/>
            <w:tcBorders>
              <w:top w:val="nil"/>
              <w:left w:val="nil"/>
              <w:bottom w:val="nil"/>
              <w:right w:val="nil"/>
            </w:tcBorders>
            <w:shd w:val="clear" w:color="auto" w:fill="auto"/>
            <w:vAlign w:val="center"/>
            <w:hideMark/>
          </w:tcPr>
          <w:p w14:paraId="13392AA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102</w:t>
            </w:r>
          </w:p>
        </w:tc>
        <w:tc>
          <w:tcPr>
            <w:tcW w:w="951" w:type="dxa"/>
            <w:tcBorders>
              <w:top w:val="nil"/>
              <w:left w:val="nil"/>
              <w:bottom w:val="nil"/>
              <w:right w:val="nil"/>
            </w:tcBorders>
            <w:shd w:val="clear" w:color="auto" w:fill="auto"/>
            <w:noWrap/>
            <w:vAlign w:val="center"/>
            <w:hideMark/>
          </w:tcPr>
          <w:p w14:paraId="132684D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41%</w:t>
            </w:r>
          </w:p>
        </w:tc>
        <w:tc>
          <w:tcPr>
            <w:tcW w:w="923" w:type="dxa"/>
            <w:tcBorders>
              <w:top w:val="nil"/>
              <w:left w:val="nil"/>
              <w:bottom w:val="nil"/>
              <w:right w:val="nil"/>
            </w:tcBorders>
            <w:shd w:val="clear" w:color="auto" w:fill="auto"/>
            <w:noWrap/>
            <w:vAlign w:val="center"/>
            <w:hideMark/>
          </w:tcPr>
          <w:p w14:paraId="47C1FD39"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148</w:t>
            </w:r>
          </w:p>
        </w:tc>
        <w:tc>
          <w:tcPr>
            <w:tcW w:w="766" w:type="dxa"/>
            <w:tcBorders>
              <w:top w:val="nil"/>
              <w:left w:val="nil"/>
              <w:bottom w:val="nil"/>
              <w:right w:val="nil"/>
            </w:tcBorders>
            <w:shd w:val="clear" w:color="auto" w:fill="auto"/>
            <w:vAlign w:val="center"/>
            <w:hideMark/>
          </w:tcPr>
          <w:p w14:paraId="781C4F7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59%</w:t>
            </w:r>
          </w:p>
        </w:tc>
        <w:tc>
          <w:tcPr>
            <w:tcW w:w="766" w:type="dxa"/>
            <w:tcBorders>
              <w:top w:val="nil"/>
              <w:left w:val="nil"/>
              <w:bottom w:val="nil"/>
              <w:right w:val="nil"/>
            </w:tcBorders>
            <w:shd w:val="clear" w:color="auto" w:fill="auto"/>
            <w:vAlign w:val="center"/>
            <w:hideMark/>
          </w:tcPr>
          <w:p w14:paraId="7122822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250</w:t>
            </w:r>
          </w:p>
        </w:tc>
        <w:tc>
          <w:tcPr>
            <w:tcW w:w="833" w:type="dxa"/>
            <w:tcBorders>
              <w:top w:val="nil"/>
              <w:left w:val="nil"/>
              <w:bottom w:val="nil"/>
              <w:right w:val="nil"/>
            </w:tcBorders>
            <w:shd w:val="clear" w:color="auto" w:fill="auto"/>
            <w:vAlign w:val="center"/>
            <w:hideMark/>
          </w:tcPr>
          <w:p w14:paraId="53E88CF4"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26%</w:t>
            </w:r>
          </w:p>
        </w:tc>
      </w:tr>
      <w:tr w:rsidR="0080383E" w:rsidRPr="00794D9E" w14:paraId="09AB9B54" w14:textId="77777777" w:rsidTr="00A81DAD">
        <w:trPr>
          <w:cantSplit/>
          <w:trHeight w:val="233"/>
        </w:trPr>
        <w:tc>
          <w:tcPr>
            <w:tcW w:w="1533" w:type="dxa"/>
            <w:vMerge/>
            <w:tcBorders>
              <w:top w:val="nil"/>
              <w:left w:val="nil"/>
              <w:bottom w:val="single" w:sz="8" w:space="0" w:color="000000"/>
              <w:right w:val="nil"/>
            </w:tcBorders>
            <w:vAlign w:val="center"/>
            <w:hideMark/>
          </w:tcPr>
          <w:p w14:paraId="567BB175"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6253C512"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31-39</w:t>
            </w:r>
          </w:p>
        </w:tc>
        <w:tc>
          <w:tcPr>
            <w:tcW w:w="752" w:type="dxa"/>
            <w:tcBorders>
              <w:top w:val="nil"/>
              <w:left w:val="nil"/>
              <w:bottom w:val="nil"/>
              <w:right w:val="nil"/>
            </w:tcBorders>
            <w:shd w:val="clear" w:color="auto" w:fill="auto"/>
            <w:vAlign w:val="center"/>
            <w:hideMark/>
          </w:tcPr>
          <w:p w14:paraId="42BC2F2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130</w:t>
            </w:r>
          </w:p>
        </w:tc>
        <w:tc>
          <w:tcPr>
            <w:tcW w:w="951" w:type="dxa"/>
            <w:tcBorders>
              <w:top w:val="nil"/>
              <w:left w:val="nil"/>
              <w:bottom w:val="nil"/>
              <w:right w:val="nil"/>
            </w:tcBorders>
            <w:shd w:val="clear" w:color="auto" w:fill="auto"/>
            <w:noWrap/>
            <w:vAlign w:val="center"/>
            <w:hideMark/>
          </w:tcPr>
          <w:p w14:paraId="4869254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39%</w:t>
            </w:r>
          </w:p>
        </w:tc>
        <w:tc>
          <w:tcPr>
            <w:tcW w:w="923" w:type="dxa"/>
            <w:tcBorders>
              <w:top w:val="nil"/>
              <w:left w:val="nil"/>
              <w:bottom w:val="nil"/>
              <w:right w:val="nil"/>
            </w:tcBorders>
            <w:shd w:val="clear" w:color="auto" w:fill="auto"/>
            <w:noWrap/>
            <w:vAlign w:val="center"/>
            <w:hideMark/>
          </w:tcPr>
          <w:p w14:paraId="04C74320"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204</w:t>
            </w:r>
          </w:p>
        </w:tc>
        <w:tc>
          <w:tcPr>
            <w:tcW w:w="766" w:type="dxa"/>
            <w:tcBorders>
              <w:top w:val="nil"/>
              <w:left w:val="nil"/>
              <w:bottom w:val="nil"/>
              <w:right w:val="nil"/>
            </w:tcBorders>
            <w:shd w:val="clear" w:color="auto" w:fill="auto"/>
            <w:vAlign w:val="center"/>
            <w:hideMark/>
          </w:tcPr>
          <w:p w14:paraId="6B66D68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61%</w:t>
            </w:r>
          </w:p>
        </w:tc>
        <w:tc>
          <w:tcPr>
            <w:tcW w:w="766" w:type="dxa"/>
            <w:tcBorders>
              <w:top w:val="nil"/>
              <w:left w:val="nil"/>
              <w:bottom w:val="nil"/>
              <w:right w:val="nil"/>
            </w:tcBorders>
            <w:shd w:val="clear" w:color="auto" w:fill="auto"/>
            <w:vAlign w:val="center"/>
            <w:hideMark/>
          </w:tcPr>
          <w:p w14:paraId="6341B45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334</w:t>
            </w:r>
          </w:p>
        </w:tc>
        <w:tc>
          <w:tcPr>
            <w:tcW w:w="833" w:type="dxa"/>
            <w:tcBorders>
              <w:top w:val="nil"/>
              <w:left w:val="nil"/>
              <w:bottom w:val="nil"/>
              <w:right w:val="nil"/>
            </w:tcBorders>
            <w:shd w:val="clear" w:color="auto" w:fill="auto"/>
            <w:vAlign w:val="center"/>
            <w:hideMark/>
          </w:tcPr>
          <w:p w14:paraId="6AB054A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34%</w:t>
            </w:r>
          </w:p>
        </w:tc>
      </w:tr>
      <w:tr w:rsidR="0080383E" w:rsidRPr="00794D9E" w14:paraId="4FBEFFAD" w14:textId="77777777" w:rsidTr="00A81DAD">
        <w:trPr>
          <w:cantSplit/>
          <w:trHeight w:val="233"/>
        </w:trPr>
        <w:tc>
          <w:tcPr>
            <w:tcW w:w="1533" w:type="dxa"/>
            <w:vMerge/>
            <w:tcBorders>
              <w:top w:val="nil"/>
              <w:left w:val="nil"/>
              <w:bottom w:val="single" w:sz="8" w:space="0" w:color="000000"/>
              <w:right w:val="nil"/>
            </w:tcBorders>
            <w:vAlign w:val="center"/>
            <w:hideMark/>
          </w:tcPr>
          <w:p w14:paraId="17729C24"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22DCD484"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40-49</w:t>
            </w:r>
          </w:p>
        </w:tc>
        <w:tc>
          <w:tcPr>
            <w:tcW w:w="752" w:type="dxa"/>
            <w:tcBorders>
              <w:top w:val="nil"/>
              <w:left w:val="nil"/>
              <w:bottom w:val="nil"/>
              <w:right w:val="nil"/>
            </w:tcBorders>
            <w:shd w:val="clear" w:color="auto" w:fill="auto"/>
            <w:vAlign w:val="center"/>
            <w:hideMark/>
          </w:tcPr>
          <w:p w14:paraId="0CD191B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w:t>
            </w:r>
          </w:p>
        </w:tc>
        <w:tc>
          <w:tcPr>
            <w:tcW w:w="951" w:type="dxa"/>
            <w:tcBorders>
              <w:top w:val="nil"/>
              <w:left w:val="nil"/>
              <w:bottom w:val="nil"/>
              <w:right w:val="nil"/>
            </w:tcBorders>
            <w:shd w:val="clear" w:color="auto" w:fill="auto"/>
            <w:noWrap/>
            <w:vAlign w:val="center"/>
            <w:hideMark/>
          </w:tcPr>
          <w:p w14:paraId="5ECFD11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41%</w:t>
            </w:r>
          </w:p>
        </w:tc>
        <w:tc>
          <w:tcPr>
            <w:tcW w:w="923" w:type="dxa"/>
            <w:tcBorders>
              <w:top w:val="nil"/>
              <w:left w:val="nil"/>
              <w:bottom w:val="nil"/>
              <w:right w:val="nil"/>
            </w:tcBorders>
            <w:shd w:val="clear" w:color="auto" w:fill="auto"/>
            <w:noWrap/>
            <w:vAlign w:val="center"/>
            <w:hideMark/>
          </w:tcPr>
          <w:p w14:paraId="6594BD90"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139</w:t>
            </w:r>
          </w:p>
        </w:tc>
        <w:tc>
          <w:tcPr>
            <w:tcW w:w="766" w:type="dxa"/>
            <w:tcBorders>
              <w:top w:val="nil"/>
              <w:left w:val="nil"/>
              <w:bottom w:val="nil"/>
              <w:right w:val="nil"/>
            </w:tcBorders>
            <w:shd w:val="clear" w:color="auto" w:fill="auto"/>
            <w:vAlign w:val="center"/>
            <w:hideMark/>
          </w:tcPr>
          <w:p w14:paraId="16391A3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59%</w:t>
            </w:r>
          </w:p>
        </w:tc>
        <w:tc>
          <w:tcPr>
            <w:tcW w:w="766" w:type="dxa"/>
            <w:tcBorders>
              <w:top w:val="nil"/>
              <w:left w:val="nil"/>
              <w:bottom w:val="nil"/>
              <w:right w:val="nil"/>
            </w:tcBorders>
            <w:shd w:val="clear" w:color="auto" w:fill="auto"/>
            <w:vAlign w:val="center"/>
            <w:hideMark/>
          </w:tcPr>
          <w:p w14:paraId="27AFDF8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236</w:t>
            </w:r>
          </w:p>
        </w:tc>
        <w:tc>
          <w:tcPr>
            <w:tcW w:w="833" w:type="dxa"/>
            <w:tcBorders>
              <w:top w:val="nil"/>
              <w:left w:val="nil"/>
              <w:bottom w:val="nil"/>
              <w:right w:val="nil"/>
            </w:tcBorders>
            <w:shd w:val="clear" w:color="auto" w:fill="auto"/>
            <w:vAlign w:val="center"/>
            <w:hideMark/>
          </w:tcPr>
          <w:p w14:paraId="211F7B04"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24%</w:t>
            </w:r>
          </w:p>
        </w:tc>
      </w:tr>
      <w:tr w:rsidR="0080383E" w:rsidRPr="00794D9E" w14:paraId="43B157D0" w14:textId="77777777" w:rsidTr="00A81DAD">
        <w:trPr>
          <w:cantSplit/>
          <w:trHeight w:val="233"/>
        </w:trPr>
        <w:tc>
          <w:tcPr>
            <w:tcW w:w="1533" w:type="dxa"/>
            <w:vMerge/>
            <w:tcBorders>
              <w:top w:val="nil"/>
              <w:left w:val="nil"/>
              <w:bottom w:val="single" w:sz="8" w:space="0" w:color="000000"/>
              <w:right w:val="nil"/>
            </w:tcBorders>
            <w:vAlign w:val="center"/>
            <w:hideMark/>
          </w:tcPr>
          <w:p w14:paraId="6D6364AA"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1919BF47" w14:textId="31184887" w:rsidR="0080383E" w:rsidRPr="00794D9E" w:rsidRDefault="001314E9"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&gt;=</w:t>
            </w:r>
            <w:r w:rsidR="0080383E" w:rsidRPr="00794D9E">
              <w:rPr>
                <w:rFonts w:ascii="Times New Roman" w:eastAsia="Times New Roman" w:hAnsi="Times New Roman" w:cs="Times New Roman"/>
                <w:bCs/>
                <w:color w:val="000000"/>
                <w:sz w:val="18"/>
                <w:szCs w:val="18"/>
              </w:rPr>
              <w:t>50</w:t>
            </w:r>
            <w:r w:rsidRPr="00794D9E">
              <w:rPr>
                <w:rFonts w:ascii="Times New Roman" w:eastAsia="Times New Roman" w:hAnsi="Times New Roman" w:cs="Times New Roman"/>
                <w:bCs/>
                <w:color w:val="000000"/>
                <w:sz w:val="18"/>
                <w:szCs w:val="18"/>
              </w:rPr>
              <w:t xml:space="preserve"> </w:t>
            </w:r>
          </w:p>
        </w:tc>
        <w:tc>
          <w:tcPr>
            <w:tcW w:w="752" w:type="dxa"/>
            <w:tcBorders>
              <w:top w:val="nil"/>
              <w:left w:val="nil"/>
              <w:bottom w:val="nil"/>
              <w:right w:val="nil"/>
            </w:tcBorders>
            <w:shd w:val="clear" w:color="auto" w:fill="auto"/>
            <w:vAlign w:val="center"/>
            <w:hideMark/>
          </w:tcPr>
          <w:p w14:paraId="0BCBC177" w14:textId="74525908"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w:t>
            </w:r>
            <w:r w:rsidR="00D046A1" w:rsidRPr="00794D9E">
              <w:rPr>
                <w:rFonts w:ascii="Times New Roman" w:eastAsia="Times New Roman" w:hAnsi="Times New Roman" w:cs="Times New Roman"/>
                <w:color w:val="000000"/>
                <w:sz w:val="18"/>
                <w:szCs w:val="18"/>
              </w:rPr>
              <w:t>7</w:t>
            </w:r>
          </w:p>
        </w:tc>
        <w:tc>
          <w:tcPr>
            <w:tcW w:w="951" w:type="dxa"/>
            <w:tcBorders>
              <w:top w:val="nil"/>
              <w:left w:val="nil"/>
              <w:bottom w:val="nil"/>
              <w:right w:val="nil"/>
            </w:tcBorders>
            <w:shd w:val="clear" w:color="auto" w:fill="auto"/>
            <w:noWrap/>
            <w:vAlign w:val="center"/>
            <w:hideMark/>
          </w:tcPr>
          <w:p w14:paraId="22C9AE53" w14:textId="5AE37B4E"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w:t>
            </w:r>
            <w:r w:rsidR="001314E9" w:rsidRPr="00794D9E">
              <w:rPr>
                <w:rFonts w:ascii="Times New Roman" w:eastAsia="Times New Roman" w:hAnsi="Times New Roman" w:cs="Times New Roman"/>
                <w:color w:val="000000"/>
                <w:sz w:val="18"/>
                <w:szCs w:val="18"/>
              </w:rPr>
              <w:t>7</w:t>
            </w:r>
            <w:r w:rsidRPr="00794D9E">
              <w:rPr>
                <w:rFonts w:ascii="Times New Roman" w:eastAsia="Times New Roman" w:hAnsi="Times New Roman" w:cs="Times New Roman"/>
                <w:color w:val="000000"/>
                <w:sz w:val="18"/>
                <w:szCs w:val="18"/>
              </w:rPr>
              <w:t>%</w:t>
            </w:r>
          </w:p>
        </w:tc>
        <w:tc>
          <w:tcPr>
            <w:tcW w:w="923" w:type="dxa"/>
            <w:tcBorders>
              <w:top w:val="nil"/>
              <w:left w:val="nil"/>
              <w:bottom w:val="nil"/>
              <w:right w:val="nil"/>
            </w:tcBorders>
            <w:shd w:val="clear" w:color="auto" w:fill="auto"/>
            <w:noWrap/>
            <w:vAlign w:val="center"/>
            <w:hideMark/>
          </w:tcPr>
          <w:p w14:paraId="2E31738E" w14:textId="382356DC" w:rsidR="0080383E" w:rsidRPr="00794D9E" w:rsidRDefault="001314E9"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104</w:t>
            </w:r>
          </w:p>
        </w:tc>
        <w:tc>
          <w:tcPr>
            <w:tcW w:w="766" w:type="dxa"/>
            <w:tcBorders>
              <w:top w:val="nil"/>
              <w:left w:val="nil"/>
              <w:bottom w:val="nil"/>
              <w:right w:val="nil"/>
            </w:tcBorders>
            <w:shd w:val="clear" w:color="auto" w:fill="auto"/>
            <w:vAlign w:val="center"/>
            <w:hideMark/>
          </w:tcPr>
          <w:p w14:paraId="3A2ADA6A" w14:textId="1C1745E0"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7</w:t>
            </w:r>
            <w:r w:rsidR="00D046A1" w:rsidRPr="00794D9E">
              <w:rPr>
                <w:rFonts w:ascii="Times New Roman" w:eastAsia="Times New Roman" w:hAnsi="Times New Roman" w:cs="Times New Roman"/>
                <w:color w:val="000000"/>
                <w:sz w:val="18"/>
                <w:szCs w:val="18"/>
              </w:rPr>
              <w:t>3</w:t>
            </w:r>
            <w:r w:rsidRPr="00794D9E">
              <w:rPr>
                <w:rFonts w:ascii="Times New Roman" w:eastAsia="Times New Roman" w:hAnsi="Times New Roman" w:cs="Times New Roman"/>
                <w:color w:val="000000"/>
                <w:sz w:val="18"/>
                <w:szCs w:val="18"/>
              </w:rPr>
              <w:t>%</w:t>
            </w:r>
          </w:p>
        </w:tc>
        <w:tc>
          <w:tcPr>
            <w:tcW w:w="766" w:type="dxa"/>
            <w:tcBorders>
              <w:top w:val="nil"/>
              <w:left w:val="nil"/>
              <w:bottom w:val="nil"/>
              <w:right w:val="nil"/>
            </w:tcBorders>
            <w:shd w:val="clear" w:color="auto" w:fill="auto"/>
            <w:vAlign w:val="center"/>
            <w:hideMark/>
          </w:tcPr>
          <w:p w14:paraId="1909E775" w14:textId="4F580450"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w:t>
            </w:r>
            <w:r w:rsidR="00D046A1" w:rsidRPr="00794D9E">
              <w:rPr>
                <w:rFonts w:ascii="Times New Roman" w:eastAsia="Times New Roman" w:hAnsi="Times New Roman" w:cs="Times New Roman"/>
                <w:color w:val="000000"/>
                <w:sz w:val="18"/>
                <w:szCs w:val="18"/>
              </w:rPr>
              <w:t>31</w:t>
            </w:r>
          </w:p>
        </w:tc>
        <w:tc>
          <w:tcPr>
            <w:tcW w:w="833" w:type="dxa"/>
            <w:tcBorders>
              <w:top w:val="nil"/>
              <w:left w:val="nil"/>
              <w:bottom w:val="nil"/>
              <w:right w:val="nil"/>
            </w:tcBorders>
            <w:shd w:val="clear" w:color="auto" w:fill="auto"/>
            <w:vAlign w:val="center"/>
            <w:hideMark/>
          </w:tcPr>
          <w:p w14:paraId="2C0129E7" w14:textId="77B5D3BC"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w:t>
            </w:r>
            <w:r w:rsidR="00D046A1" w:rsidRPr="00794D9E">
              <w:rPr>
                <w:rFonts w:ascii="Times New Roman" w:eastAsia="Times New Roman" w:hAnsi="Times New Roman" w:cs="Times New Roman"/>
                <w:color w:val="000000"/>
                <w:sz w:val="18"/>
                <w:szCs w:val="18"/>
              </w:rPr>
              <w:t>3</w:t>
            </w:r>
            <w:r w:rsidRPr="00794D9E">
              <w:rPr>
                <w:rFonts w:ascii="Times New Roman" w:eastAsia="Times New Roman" w:hAnsi="Times New Roman" w:cs="Times New Roman"/>
                <w:color w:val="000000"/>
                <w:sz w:val="18"/>
                <w:szCs w:val="18"/>
              </w:rPr>
              <w:t>%</w:t>
            </w:r>
          </w:p>
        </w:tc>
      </w:tr>
      <w:tr w:rsidR="0080383E" w:rsidRPr="00794D9E" w14:paraId="6084791E" w14:textId="77777777" w:rsidTr="00A81DAD">
        <w:trPr>
          <w:cantSplit/>
          <w:trHeight w:val="233"/>
        </w:trPr>
        <w:tc>
          <w:tcPr>
            <w:tcW w:w="1533" w:type="dxa"/>
            <w:vMerge/>
            <w:tcBorders>
              <w:top w:val="nil"/>
              <w:left w:val="nil"/>
              <w:bottom w:val="single" w:sz="8" w:space="0" w:color="000000"/>
              <w:right w:val="nil"/>
            </w:tcBorders>
            <w:vAlign w:val="center"/>
            <w:hideMark/>
          </w:tcPr>
          <w:p w14:paraId="6689ED9F"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single" w:sz="8" w:space="0" w:color="auto"/>
              <w:right w:val="nil"/>
            </w:tcBorders>
            <w:shd w:val="clear" w:color="auto" w:fill="auto"/>
            <w:vAlign w:val="center"/>
            <w:hideMark/>
          </w:tcPr>
          <w:p w14:paraId="546DD330"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Total</w:t>
            </w:r>
          </w:p>
        </w:tc>
        <w:tc>
          <w:tcPr>
            <w:tcW w:w="752" w:type="dxa"/>
            <w:tcBorders>
              <w:top w:val="nil"/>
              <w:left w:val="nil"/>
              <w:bottom w:val="single" w:sz="8" w:space="0" w:color="auto"/>
              <w:right w:val="nil"/>
            </w:tcBorders>
            <w:shd w:val="clear" w:color="auto" w:fill="auto"/>
            <w:vAlign w:val="center"/>
            <w:hideMark/>
          </w:tcPr>
          <w:p w14:paraId="144BBDE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371</w:t>
            </w:r>
          </w:p>
        </w:tc>
        <w:tc>
          <w:tcPr>
            <w:tcW w:w="951" w:type="dxa"/>
            <w:tcBorders>
              <w:top w:val="nil"/>
              <w:left w:val="nil"/>
              <w:bottom w:val="single" w:sz="8" w:space="0" w:color="auto"/>
              <w:right w:val="nil"/>
            </w:tcBorders>
            <w:shd w:val="clear" w:color="auto" w:fill="auto"/>
            <w:noWrap/>
            <w:vAlign w:val="center"/>
            <w:hideMark/>
          </w:tcPr>
          <w:p w14:paraId="38C0AB6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xml:space="preserve"> </w:t>
            </w:r>
          </w:p>
        </w:tc>
        <w:tc>
          <w:tcPr>
            <w:tcW w:w="923" w:type="dxa"/>
            <w:tcBorders>
              <w:top w:val="nil"/>
              <w:left w:val="nil"/>
              <w:bottom w:val="single" w:sz="8" w:space="0" w:color="auto"/>
              <w:right w:val="nil"/>
            </w:tcBorders>
            <w:shd w:val="clear" w:color="auto" w:fill="auto"/>
            <w:noWrap/>
            <w:vAlign w:val="center"/>
            <w:hideMark/>
          </w:tcPr>
          <w:p w14:paraId="527D0EA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608</w:t>
            </w:r>
          </w:p>
        </w:tc>
        <w:tc>
          <w:tcPr>
            <w:tcW w:w="766" w:type="dxa"/>
            <w:tcBorders>
              <w:top w:val="nil"/>
              <w:left w:val="nil"/>
              <w:bottom w:val="single" w:sz="8" w:space="0" w:color="auto"/>
              <w:right w:val="nil"/>
            </w:tcBorders>
            <w:shd w:val="clear" w:color="auto" w:fill="auto"/>
            <w:vAlign w:val="center"/>
            <w:hideMark/>
          </w:tcPr>
          <w:p w14:paraId="22A8BE6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3E9DD1D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979</w:t>
            </w:r>
          </w:p>
        </w:tc>
        <w:tc>
          <w:tcPr>
            <w:tcW w:w="833" w:type="dxa"/>
            <w:tcBorders>
              <w:top w:val="nil"/>
              <w:left w:val="nil"/>
              <w:bottom w:val="single" w:sz="8" w:space="0" w:color="auto"/>
              <w:right w:val="nil"/>
            </w:tcBorders>
            <w:shd w:val="clear" w:color="auto" w:fill="auto"/>
            <w:vAlign w:val="center"/>
            <w:hideMark/>
          </w:tcPr>
          <w:p w14:paraId="4788A73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100%</w:t>
            </w:r>
          </w:p>
        </w:tc>
      </w:tr>
      <w:tr w:rsidR="0080383E" w:rsidRPr="00794D9E" w14:paraId="149C55C3" w14:textId="77777777" w:rsidTr="00A81DAD">
        <w:trPr>
          <w:trHeight w:val="233"/>
        </w:trPr>
        <w:tc>
          <w:tcPr>
            <w:tcW w:w="1533" w:type="dxa"/>
            <w:vMerge w:val="restart"/>
            <w:tcBorders>
              <w:top w:val="nil"/>
              <w:left w:val="nil"/>
              <w:bottom w:val="single" w:sz="8" w:space="0" w:color="000000"/>
              <w:right w:val="nil"/>
            </w:tcBorders>
            <w:shd w:val="clear" w:color="auto" w:fill="auto"/>
            <w:vAlign w:val="center"/>
            <w:hideMark/>
          </w:tcPr>
          <w:p w14:paraId="5527694F" w14:textId="590FD0B1"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Education</w:t>
            </w:r>
          </w:p>
        </w:tc>
        <w:tc>
          <w:tcPr>
            <w:tcW w:w="3067" w:type="dxa"/>
            <w:tcBorders>
              <w:top w:val="nil"/>
              <w:left w:val="nil"/>
              <w:bottom w:val="nil"/>
              <w:right w:val="nil"/>
            </w:tcBorders>
            <w:shd w:val="clear" w:color="auto" w:fill="auto"/>
            <w:vAlign w:val="center"/>
            <w:hideMark/>
          </w:tcPr>
          <w:p w14:paraId="63FFEDBD"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High School or less</w:t>
            </w:r>
          </w:p>
        </w:tc>
        <w:tc>
          <w:tcPr>
            <w:tcW w:w="752" w:type="dxa"/>
            <w:tcBorders>
              <w:top w:val="nil"/>
              <w:left w:val="nil"/>
              <w:bottom w:val="nil"/>
              <w:right w:val="nil"/>
            </w:tcBorders>
            <w:shd w:val="clear" w:color="auto" w:fill="auto"/>
            <w:vAlign w:val="center"/>
            <w:hideMark/>
          </w:tcPr>
          <w:p w14:paraId="6C50570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70</w:t>
            </w:r>
          </w:p>
        </w:tc>
        <w:tc>
          <w:tcPr>
            <w:tcW w:w="951" w:type="dxa"/>
            <w:tcBorders>
              <w:top w:val="nil"/>
              <w:left w:val="nil"/>
              <w:bottom w:val="nil"/>
              <w:right w:val="nil"/>
            </w:tcBorders>
            <w:shd w:val="clear" w:color="auto" w:fill="auto"/>
            <w:noWrap/>
            <w:vAlign w:val="center"/>
            <w:hideMark/>
          </w:tcPr>
          <w:p w14:paraId="6127B2E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57%</w:t>
            </w:r>
          </w:p>
        </w:tc>
        <w:tc>
          <w:tcPr>
            <w:tcW w:w="923" w:type="dxa"/>
            <w:tcBorders>
              <w:top w:val="nil"/>
              <w:left w:val="nil"/>
              <w:bottom w:val="nil"/>
              <w:right w:val="nil"/>
            </w:tcBorders>
            <w:shd w:val="clear" w:color="auto" w:fill="auto"/>
            <w:noWrap/>
            <w:vAlign w:val="center"/>
            <w:hideMark/>
          </w:tcPr>
          <w:p w14:paraId="4B0768C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53</w:t>
            </w:r>
          </w:p>
        </w:tc>
        <w:tc>
          <w:tcPr>
            <w:tcW w:w="766" w:type="dxa"/>
            <w:tcBorders>
              <w:top w:val="nil"/>
              <w:left w:val="nil"/>
              <w:bottom w:val="nil"/>
              <w:right w:val="nil"/>
            </w:tcBorders>
            <w:shd w:val="clear" w:color="auto" w:fill="auto"/>
            <w:vAlign w:val="center"/>
            <w:hideMark/>
          </w:tcPr>
          <w:p w14:paraId="764BE68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43%</w:t>
            </w:r>
          </w:p>
        </w:tc>
        <w:tc>
          <w:tcPr>
            <w:tcW w:w="766" w:type="dxa"/>
            <w:tcBorders>
              <w:top w:val="nil"/>
              <w:left w:val="nil"/>
              <w:bottom w:val="nil"/>
              <w:right w:val="nil"/>
            </w:tcBorders>
            <w:shd w:val="clear" w:color="auto" w:fill="auto"/>
            <w:vAlign w:val="center"/>
            <w:hideMark/>
          </w:tcPr>
          <w:p w14:paraId="58D8688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123</w:t>
            </w:r>
          </w:p>
        </w:tc>
        <w:tc>
          <w:tcPr>
            <w:tcW w:w="833" w:type="dxa"/>
            <w:tcBorders>
              <w:top w:val="nil"/>
              <w:left w:val="nil"/>
              <w:bottom w:val="nil"/>
              <w:right w:val="nil"/>
            </w:tcBorders>
            <w:shd w:val="clear" w:color="auto" w:fill="auto"/>
            <w:vAlign w:val="center"/>
            <w:hideMark/>
          </w:tcPr>
          <w:p w14:paraId="012F74B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w:t>
            </w:r>
          </w:p>
        </w:tc>
      </w:tr>
      <w:tr w:rsidR="0080383E" w:rsidRPr="00794D9E" w14:paraId="50094000" w14:textId="77777777" w:rsidTr="00A81DAD">
        <w:trPr>
          <w:cantSplit/>
          <w:trHeight w:val="233"/>
        </w:trPr>
        <w:tc>
          <w:tcPr>
            <w:tcW w:w="1533" w:type="dxa"/>
            <w:vMerge/>
            <w:tcBorders>
              <w:top w:val="nil"/>
              <w:left w:val="nil"/>
              <w:bottom w:val="single" w:sz="8" w:space="0" w:color="000000"/>
              <w:right w:val="nil"/>
            </w:tcBorders>
            <w:vAlign w:val="center"/>
            <w:hideMark/>
          </w:tcPr>
          <w:p w14:paraId="4C92DACE"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38E0E252"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Technical Education</w:t>
            </w:r>
          </w:p>
        </w:tc>
        <w:tc>
          <w:tcPr>
            <w:tcW w:w="752" w:type="dxa"/>
            <w:tcBorders>
              <w:top w:val="nil"/>
              <w:left w:val="nil"/>
              <w:bottom w:val="nil"/>
              <w:right w:val="nil"/>
            </w:tcBorders>
            <w:shd w:val="clear" w:color="auto" w:fill="auto"/>
            <w:vAlign w:val="center"/>
            <w:hideMark/>
          </w:tcPr>
          <w:p w14:paraId="26573EE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39</w:t>
            </w:r>
          </w:p>
        </w:tc>
        <w:tc>
          <w:tcPr>
            <w:tcW w:w="951" w:type="dxa"/>
            <w:tcBorders>
              <w:top w:val="nil"/>
              <w:left w:val="nil"/>
              <w:bottom w:val="nil"/>
              <w:right w:val="nil"/>
            </w:tcBorders>
            <w:shd w:val="clear" w:color="auto" w:fill="auto"/>
            <w:noWrap/>
            <w:vAlign w:val="center"/>
            <w:hideMark/>
          </w:tcPr>
          <w:p w14:paraId="7C14F8F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31%</w:t>
            </w:r>
          </w:p>
        </w:tc>
        <w:tc>
          <w:tcPr>
            <w:tcW w:w="923" w:type="dxa"/>
            <w:tcBorders>
              <w:top w:val="nil"/>
              <w:left w:val="nil"/>
              <w:bottom w:val="nil"/>
              <w:right w:val="nil"/>
            </w:tcBorders>
            <w:shd w:val="clear" w:color="auto" w:fill="auto"/>
            <w:noWrap/>
            <w:vAlign w:val="center"/>
            <w:hideMark/>
          </w:tcPr>
          <w:p w14:paraId="4B9FD56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85</w:t>
            </w:r>
          </w:p>
        </w:tc>
        <w:tc>
          <w:tcPr>
            <w:tcW w:w="766" w:type="dxa"/>
            <w:tcBorders>
              <w:top w:val="nil"/>
              <w:left w:val="nil"/>
              <w:bottom w:val="nil"/>
              <w:right w:val="nil"/>
            </w:tcBorders>
            <w:shd w:val="clear" w:color="auto" w:fill="auto"/>
            <w:vAlign w:val="center"/>
            <w:hideMark/>
          </w:tcPr>
          <w:p w14:paraId="4DCB8B5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69%</w:t>
            </w:r>
          </w:p>
        </w:tc>
        <w:tc>
          <w:tcPr>
            <w:tcW w:w="766" w:type="dxa"/>
            <w:tcBorders>
              <w:top w:val="nil"/>
              <w:left w:val="nil"/>
              <w:bottom w:val="nil"/>
              <w:right w:val="nil"/>
            </w:tcBorders>
            <w:shd w:val="clear" w:color="auto" w:fill="auto"/>
            <w:vAlign w:val="center"/>
            <w:hideMark/>
          </w:tcPr>
          <w:p w14:paraId="14AD732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124</w:t>
            </w:r>
          </w:p>
        </w:tc>
        <w:tc>
          <w:tcPr>
            <w:tcW w:w="833" w:type="dxa"/>
            <w:tcBorders>
              <w:top w:val="nil"/>
              <w:left w:val="nil"/>
              <w:bottom w:val="nil"/>
              <w:right w:val="nil"/>
            </w:tcBorders>
            <w:shd w:val="clear" w:color="auto" w:fill="auto"/>
            <w:vAlign w:val="center"/>
            <w:hideMark/>
          </w:tcPr>
          <w:p w14:paraId="5D27843F"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w:t>
            </w:r>
          </w:p>
        </w:tc>
      </w:tr>
      <w:tr w:rsidR="0080383E" w:rsidRPr="00794D9E" w14:paraId="2586AD3B" w14:textId="77777777" w:rsidTr="00A81DAD">
        <w:trPr>
          <w:cantSplit/>
          <w:trHeight w:val="233"/>
        </w:trPr>
        <w:tc>
          <w:tcPr>
            <w:tcW w:w="1533" w:type="dxa"/>
            <w:vMerge/>
            <w:tcBorders>
              <w:top w:val="nil"/>
              <w:left w:val="nil"/>
              <w:bottom w:val="single" w:sz="8" w:space="0" w:color="000000"/>
              <w:right w:val="nil"/>
            </w:tcBorders>
            <w:vAlign w:val="center"/>
            <w:hideMark/>
          </w:tcPr>
          <w:p w14:paraId="0DE9150C"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41D9270E" w14:textId="6C61D9B5"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Bachelor</w:t>
            </w:r>
            <w:r w:rsidR="007D7DDB" w:rsidRPr="00794D9E">
              <w:rPr>
                <w:rFonts w:ascii="Times New Roman" w:eastAsia="Times New Roman" w:hAnsi="Times New Roman" w:cs="Times New Roman"/>
                <w:bCs/>
                <w:color w:val="000000"/>
                <w:sz w:val="18"/>
                <w:szCs w:val="18"/>
              </w:rPr>
              <w:t>’s</w:t>
            </w:r>
            <w:r w:rsidRPr="00794D9E">
              <w:rPr>
                <w:rFonts w:ascii="Times New Roman" w:eastAsia="Times New Roman" w:hAnsi="Times New Roman" w:cs="Times New Roman"/>
                <w:bCs/>
                <w:color w:val="000000"/>
                <w:sz w:val="18"/>
                <w:szCs w:val="18"/>
              </w:rPr>
              <w:t xml:space="preserve"> Degree</w:t>
            </w:r>
          </w:p>
        </w:tc>
        <w:tc>
          <w:tcPr>
            <w:tcW w:w="752" w:type="dxa"/>
            <w:tcBorders>
              <w:top w:val="nil"/>
              <w:left w:val="nil"/>
              <w:bottom w:val="nil"/>
              <w:right w:val="nil"/>
            </w:tcBorders>
            <w:shd w:val="clear" w:color="auto" w:fill="auto"/>
            <w:vAlign w:val="center"/>
            <w:hideMark/>
          </w:tcPr>
          <w:p w14:paraId="42BC18A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209</w:t>
            </w:r>
          </w:p>
        </w:tc>
        <w:tc>
          <w:tcPr>
            <w:tcW w:w="951" w:type="dxa"/>
            <w:tcBorders>
              <w:top w:val="nil"/>
              <w:left w:val="nil"/>
              <w:bottom w:val="nil"/>
              <w:right w:val="nil"/>
            </w:tcBorders>
            <w:shd w:val="clear" w:color="auto" w:fill="auto"/>
            <w:noWrap/>
            <w:vAlign w:val="center"/>
            <w:hideMark/>
          </w:tcPr>
          <w:p w14:paraId="450BA7D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40%</w:t>
            </w:r>
          </w:p>
        </w:tc>
        <w:tc>
          <w:tcPr>
            <w:tcW w:w="923" w:type="dxa"/>
            <w:tcBorders>
              <w:top w:val="nil"/>
              <w:left w:val="nil"/>
              <w:bottom w:val="nil"/>
              <w:right w:val="nil"/>
            </w:tcBorders>
            <w:shd w:val="clear" w:color="auto" w:fill="auto"/>
            <w:noWrap/>
            <w:vAlign w:val="center"/>
            <w:hideMark/>
          </w:tcPr>
          <w:p w14:paraId="6B32109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311</w:t>
            </w:r>
          </w:p>
        </w:tc>
        <w:tc>
          <w:tcPr>
            <w:tcW w:w="766" w:type="dxa"/>
            <w:tcBorders>
              <w:top w:val="nil"/>
              <w:left w:val="nil"/>
              <w:bottom w:val="nil"/>
              <w:right w:val="nil"/>
            </w:tcBorders>
            <w:shd w:val="clear" w:color="auto" w:fill="auto"/>
            <w:vAlign w:val="center"/>
            <w:hideMark/>
          </w:tcPr>
          <w:p w14:paraId="7AB40B0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60%</w:t>
            </w:r>
          </w:p>
        </w:tc>
        <w:tc>
          <w:tcPr>
            <w:tcW w:w="766" w:type="dxa"/>
            <w:tcBorders>
              <w:top w:val="nil"/>
              <w:left w:val="nil"/>
              <w:bottom w:val="nil"/>
              <w:right w:val="nil"/>
            </w:tcBorders>
            <w:shd w:val="clear" w:color="auto" w:fill="auto"/>
            <w:vAlign w:val="center"/>
            <w:hideMark/>
          </w:tcPr>
          <w:p w14:paraId="6818348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520</w:t>
            </w:r>
          </w:p>
        </w:tc>
        <w:tc>
          <w:tcPr>
            <w:tcW w:w="833" w:type="dxa"/>
            <w:tcBorders>
              <w:top w:val="nil"/>
              <w:left w:val="nil"/>
              <w:bottom w:val="nil"/>
              <w:right w:val="nil"/>
            </w:tcBorders>
            <w:shd w:val="clear" w:color="auto" w:fill="auto"/>
            <w:vAlign w:val="center"/>
            <w:hideMark/>
          </w:tcPr>
          <w:p w14:paraId="03A329C9"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53%</w:t>
            </w:r>
          </w:p>
        </w:tc>
      </w:tr>
      <w:tr w:rsidR="0080383E" w:rsidRPr="00794D9E" w14:paraId="5464A4CE" w14:textId="77777777" w:rsidTr="00A81DAD">
        <w:trPr>
          <w:trHeight w:val="233"/>
        </w:trPr>
        <w:tc>
          <w:tcPr>
            <w:tcW w:w="1533" w:type="dxa"/>
            <w:vMerge/>
            <w:tcBorders>
              <w:top w:val="nil"/>
              <w:left w:val="nil"/>
              <w:bottom w:val="single" w:sz="8" w:space="0" w:color="000000"/>
              <w:right w:val="nil"/>
            </w:tcBorders>
            <w:vAlign w:val="center"/>
            <w:hideMark/>
          </w:tcPr>
          <w:p w14:paraId="3AB08687"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2125B792" w14:textId="23EED543"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Master</w:t>
            </w:r>
            <w:r w:rsidR="007D7DDB" w:rsidRPr="00794D9E">
              <w:rPr>
                <w:rFonts w:ascii="Times New Roman" w:eastAsia="Times New Roman" w:hAnsi="Times New Roman" w:cs="Times New Roman"/>
                <w:bCs/>
                <w:color w:val="000000"/>
                <w:sz w:val="18"/>
                <w:szCs w:val="18"/>
              </w:rPr>
              <w:t>’s</w:t>
            </w:r>
            <w:r w:rsidRPr="00794D9E">
              <w:rPr>
                <w:rFonts w:ascii="Times New Roman" w:eastAsia="Times New Roman" w:hAnsi="Times New Roman" w:cs="Times New Roman"/>
                <w:bCs/>
                <w:color w:val="000000"/>
                <w:sz w:val="18"/>
                <w:szCs w:val="18"/>
              </w:rPr>
              <w:t xml:space="preserve"> Degree and above</w:t>
            </w:r>
          </w:p>
        </w:tc>
        <w:tc>
          <w:tcPr>
            <w:tcW w:w="752" w:type="dxa"/>
            <w:tcBorders>
              <w:top w:val="nil"/>
              <w:left w:val="nil"/>
              <w:bottom w:val="nil"/>
              <w:right w:val="nil"/>
            </w:tcBorders>
            <w:shd w:val="clear" w:color="auto" w:fill="auto"/>
            <w:vAlign w:val="center"/>
            <w:hideMark/>
          </w:tcPr>
          <w:p w14:paraId="3F001D4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53</w:t>
            </w:r>
          </w:p>
        </w:tc>
        <w:tc>
          <w:tcPr>
            <w:tcW w:w="951" w:type="dxa"/>
            <w:tcBorders>
              <w:top w:val="nil"/>
              <w:left w:val="nil"/>
              <w:bottom w:val="nil"/>
              <w:right w:val="nil"/>
            </w:tcBorders>
            <w:shd w:val="clear" w:color="auto" w:fill="auto"/>
            <w:noWrap/>
            <w:vAlign w:val="center"/>
            <w:hideMark/>
          </w:tcPr>
          <w:p w14:paraId="0270F4D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25%</w:t>
            </w:r>
          </w:p>
        </w:tc>
        <w:tc>
          <w:tcPr>
            <w:tcW w:w="923" w:type="dxa"/>
            <w:tcBorders>
              <w:top w:val="nil"/>
              <w:left w:val="nil"/>
              <w:bottom w:val="nil"/>
              <w:right w:val="nil"/>
            </w:tcBorders>
            <w:shd w:val="clear" w:color="auto" w:fill="auto"/>
            <w:noWrap/>
            <w:vAlign w:val="center"/>
            <w:hideMark/>
          </w:tcPr>
          <w:p w14:paraId="426D4B66"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159</w:t>
            </w:r>
          </w:p>
        </w:tc>
        <w:tc>
          <w:tcPr>
            <w:tcW w:w="766" w:type="dxa"/>
            <w:tcBorders>
              <w:top w:val="nil"/>
              <w:left w:val="nil"/>
              <w:bottom w:val="nil"/>
              <w:right w:val="nil"/>
            </w:tcBorders>
            <w:shd w:val="clear" w:color="auto" w:fill="auto"/>
            <w:vAlign w:val="center"/>
            <w:hideMark/>
          </w:tcPr>
          <w:p w14:paraId="75F24E7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75%</w:t>
            </w:r>
          </w:p>
        </w:tc>
        <w:tc>
          <w:tcPr>
            <w:tcW w:w="766" w:type="dxa"/>
            <w:tcBorders>
              <w:top w:val="nil"/>
              <w:left w:val="nil"/>
              <w:bottom w:val="nil"/>
              <w:right w:val="nil"/>
            </w:tcBorders>
            <w:shd w:val="clear" w:color="auto" w:fill="auto"/>
            <w:vAlign w:val="center"/>
            <w:hideMark/>
          </w:tcPr>
          <w:p w14:paraId="6BB9F85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212</w:t>
            </w:r>
          </w:p>
        </w:tc>
        <w:tc>
          <w:tcPr>
            <w:tcW w:w="833" w:type="dxa"/>
            <w:tcBorders>
              <w:top w:val="nil"/>
              <w:left w:val="nil"/>
              <w:bottom w:val="nil"/>
              <w:right w:val="nil"/>
            </w:tcBorders>
            <w:shd w:val="clear" w:color="auto" w:fill="auto"/>
            <w:vAlign w:val="center"/>
            <w:hideMark/>
          </w:tcPr>
          <w:p w14:paraId="5879D170"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22%</w:t>
            </w:r>
          </w:p>
        </w:tc>
      </w:tr>
      <w:tr w:rsidR="0080383E" w:rsidRPr="00794D9E" w14:paraId="2D9AD281" w14:textId="77777777" w:rsidTr="00A81DAD">
        <w:trPr>
          <w:trHeight w:val="233"/>
        </w:trPr>
        <w:tc>
          <w:tcPr>
            <w:tcW w:w="1533" w:type="dxa"/>
            <w:vMerge/>
            <w:tcBorders>
              <w:top w:val="nil"/>
              <w:left w:val="nil"/>
              <w:bottom w:val="single" w:sz="8" w:space="0" w:color="000000"/>
              <w:right w:val="nil"/>
            </w:tcBorders>
            <w:vAlign w:val="center"/>
            <w:hideMark/>
          </w:tcPr>
          <w:p w14:paraId="34135AFD"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single" w:sz="8" w:space="0" w:color="auto"/>
              <w:right w:val="nil"/>
            </w:tcBorders>
            <w:shd w:val="clear" w:color="auto" w:fill="auto"/>
            <w:vAlign w:val="center"/>
            <w:hideMark/>
          </w:tcPr>
          <w:p w14:paraId="659661D1"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Total</w:t>
            </w:r>
          </w:p>
        </w:tc>
        <w:tc>
          <w:tcPr>
            <w:tcW w:w="752" w:type="dxa"/>
            <w:tcBorders>
              <w:top w:val="nil"/>
              <w:left w:val="nil"/>
              <w:bottom w:val="single" w:sz="8" w:space="0" w:color="auto"/>
              <w:right w:val="nil"/>
            </w:tcBorders>
            <w:shd w:val="clear" w:color="auto" w:fill="auto"/>
            <w:vAlign w:val="center"/>
            <w:hideMark/>
          </w:tcPr>
          <w:p w14:paraId="55337AD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371</w:t>
            </w:r>
          </w:p>
        </w:tc>
        <w:tc>
          <w:tcPr>
            <w:tcW w:w="951" w:type="dxa"/>
            <w:tcBorders>
              <w:top w:val="nil"/>
              <w:left w:val="nil"/>
              <w:bottom w:val="single" w:sz="8" w:space="0" w:color="auto"/>
              <w:right w:val="nil"/>
            </w:tcBorders>
            <w:shd w:val="clear" w:color="auto" w:fill="auto"/>
            <w:noWrap/>
            <w:vAlign w:val="center"/>
            <w:hideMark/>
          </w:tcPr>
          <w:p w14:paraId="32FBB9B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923" w:type="dxa"/>
            <w:tcBorders>
              <w:top w:val="nil"/>
              <w:left w:val="nil"/>
              <w:bottom w:val="single" w:sz="8" w:space="0" w:color="auto"/>
              <w:right w:val="nil"/>
            </w:tcBorders>
            <w:shd w:val="clear" w:color="auto" w:fill="auto"/>
            <w:noWrap/>
            <w:vAlign w:val="center"/>
            <w:hideMark/>
          </w:tcPr>
          <w:p w14:paraId="7E103269"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608</w:t>
            </w:r>
          </w:p>
        </w:tc>
        <w:tc>
          <w:tcPr>
            <w:tcW w:w="766" w:type="dxa"/>
            <w:tcBorders>
              <w:top w:val="nil"/>
              <w:left w:val="nil"/>
              <w:bottom w:val="single" w:sz="8" w:space="0" w:color="auto"/>
              <w:right w:val="nil"/>
            </w:tcBorders>
            <w:shd w:val="clear" w:color="auto" w:fill="auto"/>
            <w:vAlign w:val="center"/>
            <w:hideMark/>
          </w:tcPr>
          <w:p w14:paraId="4E6AE84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765E72B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979</w:t>
            </w:r>
          </w:p>
        </w:tc>
        <w:tc>
          <w:tcPr>
            <w:tcW w:w="833" w:type="dxa"/>
            <w:tcBorders>
              <w:top w:val="nil"/>
              <w:left w:val="nil"/>
              <w:bottom w:val="single" w:sz="8" w:space="0" w:color="auto"/>
              <w:right w:val="nil"/>
            </w:tcBorders>
            <w:shd w:val="clear" w:color="auto" w:fill="auto"/>
            <w:vAlign w:val="center"/>
            <w:hideMark/>
          </w:tcPr>
          <w:p w14:paraId="2063BEC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100%</w:t>
            </w:r>
          </w:p>
        </w:tc>
      </w:tr>
      <w:tr w:rsidR="0080383E" w:rsidRPr="00794D9E" w14:paraId="152CD2F0" w14:textId="77777777" w:rsidTr="00A81DAD">
        <w:trPr>
          <w:trHeight w:val="233"/>
        </w:trPr>
        <w:tc>
          <w:tcPr>
            <w:tcW w:w="1533" w:type="dxa"/>
            <w:vMerge w:val="restart"/>
            <w:tcBorders>
              <w:top w:val="nil"/>
              <w:left w:val="nil"/>
              <w:bottom w:val="single" w:sz="8" w:space="0" w:color="000000"/>
              <w:right w:val="nil"/>
            </w:tcBorders>
            <w:shd w:val="clear" w:color="auto" w:fill="auto"/>
            <w:vAlign w:val="center"/>
            <w:hideMark/>
          </w:tcPr>
          <w:p w14:paraId="278A5C28" w14:textId="0DB5F078"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Years Living in </w:t>
            </w:r>
            <w:r w:rsidR="00657AEB" w:rsidRPr="00794D9E">
              <w:rPr>
                <w:rFonts w:ascii="Times New Roman" w:eastAsia="Times New Roman" w:hAnsi="Times New Roman" w:cs="Times New Roman"/>
                <w:bCs/>
                <w:color w:val="000000"/>
                <w:sz w:val="18"/>
                <w:szCs w:val="18"/>
              </w:rPr>
              <w:t xml:space="preserve">the </w:t>
            </w:r>
            <w:r w:rsidRPr="00794D9E">
              <w:rPr>
                <w:rFonts w:ascii="Times New Roman" w:eastAsia="Times New Roman" w:hAnsi="Times New Roman" w:cs="Times New Roman"/>
                <w:bCs/>
                <w:color w:val="000000"/>
                <w:sz w:val="18"/>
                <w:szCs w:val="18"/>
              </w:rPr>
              <w:t>UAE</w:t>
            </w:r>
          </w:p>
        </w:tc>
        <w:tc>
          <w:tcPr>
            <w:tcW w:w="3067" w:type="dxa"/>
            <w:tcBorders>
              <w:top w:val="nil"/>
              <w:left w:val="nil"/>
              <w:bottom w:val="nil"/>
              <w:right w:val="nil"/>
            </w:tcBorders>
            <w:shd w:val="clear" w:color="auto" w:fill="auto"/>
            <w:vAlign w:val="center"/>
            <w:hideMark/>
          </w:tcPr>
          <w:p w14:paraId="01FE3457"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less than 5 years</w:t>
            </w:r>
          </w:p>
        </w:tc>
        <w:tc>
          <w:tcPr>
            <w:tcW w:w="752" w:type="dxa"/>
            <w:tcBorders>
              <w:top w:val="nil"/>
              <w:left w:val="nil"/>
              <w:bottom w:val="nil"/>
              <w:right w:val="nil"/>
            </w:tcBorders>
            <w:shd w:val="clear" w:color="auto" w:fill="auto"/>
            <w:vAlign w:val="center"/>
            <w:hideMark/>
          </w:tcPr>
          <w:p w14:paraId="102A9DD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8</w:t>
            </w:r>
          </w:p>
        </w:tc>
        <w:tc>
          <w:tcPr>
            <w:tcW w:w="951" w:type="dxa"/>
            <w:tcBorders>
              <w:top w:val="nil"/>
              <w:left w:val="nil"/>
              <w:bottom w:val="nil"/>
              <w:right w:val="nil"/>
            </w:tcBorders>
            <w:shd w:val="clear" w:color="auto" w:fill="auto"/>
            <w:noWrap/>
            <w:vAlign w:val="center"/>
            <w:hideMark/>
          </w:tcPr>
          <w:p w14:paraId="4DF6D9D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w:t>
            </w:r>
          </w:p>
        </w:tc>
        <w:tc>
          <w:tcPr>
            <w:tcW w:w="923" w:type="dxa"/>
            <w:tcBorders>
              <w:top w:val="nil"/>
              <w:left w:val="nil"/>
              <w:bottom w:val="nil"/>
              <w:right w:val="nil"/>
            </w:tcBorders>
            <w:shd w:val="clear" w:color="auto" w:fill="auto"/>
            <w:noWrap/>
            <w:vAlign w:val="center"/>
            <w:hideMark/>
          </w:tcPr>
          <w:p w14:paraId="1210D51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185</w:t>
            </w:r>
          </w:p>
        </w:tc>
        <w:tc>
          <w:tcPr>
            <w:tcW w:w="766" w:type="dxa"/>
            <w:tcBorders>
              <w:top w:val="nil"/>
              <w:left w:val="nil"/>
              <w:bottom w:val="nil"/>
              <w:right w:val="nil"/>
            </w:tcBorders>
            <w:shd w:val="clear" w:color="auto" w:fill="auto"/>
            <w:vAlign w:val="center"/>
            <w:hideMark/>
          </w:tcPr>
          <w:p w14:paraId="2ACAC89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96%</w:t>
            </w:r>
          </w:p>
        </w:tc>
        <w:tc>
          <w:tcPr>
            <w:tcW w:w="766" w:type="dxa"/>
            <w:tcBorders>
              <w:top w:val="nil"/>
              <w:left w:val="nil"/>
              <w:bottom w:val="nil"/>
              <w:right w:val="nil"/>
            </w:tcBorders>
            <w:shd w:val="clear" w:color="auto" w:fill="auto"/>
            <w:vAlign w:val="center"/>
            <w:hideMark/>
          </w:tcPr>
          <w:p w14:paraId="407E1369"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193</w:t>
            </w:r>
          </w:p>
        </w:tc>
        <w:tc>
          <w:tcPr>
            <w:tcW w:w="833" w:type="dxa"/>
            <w:tcBorders>
              <w:top w:val="nil"/>
              <w:left w:val="nil"/>
              <w:bottom w:val="nil"/>
              <w:right w:val="nil"/>
            </w:tcBorders>
            <w:shd w:val="clear" w:color="auto" w:fill="auto"/>
            <w:vAlign w:val="center"/>
            <w:hideMark/>
          </w:tcPr>
          <w:p w14:paraId="3FBB72B8"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19.7</w:t>
            </w:r>
          </w:p>
        </w:tc>
      </w:tr>
      <w:tr w:rsidR="0080383E" w:rsidRPr="00794D9E" w14:paraId="5266E082" w14:textId="77777777" w:rsidTr="00A81DAD">
        <w:trPr>
          <w:trHeight w:val="233"/>
        </w:trPr>
        <w:tc>
          <w:tcPr>
            <w:tcW w:w="1533" w:type="dxa"/>
            <w:vMerge/>
            <w:tcBorders>
              <w:top w:val="nil"/>
              <w:left w:val="nil"/>
              <w:bottom w:val="single" w:sz="8" w:space="0" w:color="000000"/>
              <w:right w:val="nil"/>
            </w:tcBorders>
            <w:vAlign w:val="center"/>
            <w:hideMark/>
          </w:tcPr>
          <w:p w14:paraId="73A50FB6"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1E58A0BF" w14:textId="0943B323"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5 years </w:t>
            </w:r>
            <w:r w:rsidR="007D7DDB" w:rsidRPr="00794D9E">
              <w:rPr>
                <w:rFonts w:ascii="Times New Roman" w:eastAsia="Times New Roman" w:hAnsi="Times New Roman" w:cs="Times New Roman"/>
                <w:bCs/>
                <w:color w:val="000000"/>
                <w:sz w:val="18"/>
                <w:szCs w:val="18"/>
              </w:rPr>
              <w:t>or</w:t>
            </w:r>
            <w:r w:rsidRPr="00794D9E">
              <w:rPr>
                <w:rFonts w:ascii="Times New Roman" w:eastAsia="Times New Roman" w:hAnsi="Times New Roman" w:cs="Times New Roman"/>
                <w:bCs/>
                <w:color w:val="000000"/>
                <w:sz w:val="18"/>
                <w:szCs w:val="18"/>
              </w:rPr>
              <w:t xml:space="preserve"> more</w:t>
            </w:r>
            <w:r w:rsidR="007D7DDB" w:rsidRPr="00794D9E">
              <w:rPr>
                <w:rFonts w:ascii="Times New Roman" w:eastAsia="Times New Roman" w:hAnsi="Times New Roman" w:cs="Times New Roman"/>
                <w:bCs/>
                <w:color w:val="000000"/>
                <w:sz w:val="18"/>
                <w:szCs w:val="18"/>
              </w:rPr>
              <w:t>,</w:t>
            </w:r>
            <w:r w:rsidRPr="00794D9E">
              <w:rPr>
                <w:rFonts w:ascii="Times New Roman" w:eastAsia="Times New Roman" w:hAnsi="Times New Roman" w:cs="Times New Roman"/>
                <w:bCs/>
                <w:color w:val="000000"/>
                <w:sz w:val="18"/>
                <w:szCs w:val="18"/>
              </w:rPr>
              <w:t xml:space="preserve"> but </w:t>
            </w:r>
            <w:r w:rsidR="007D7DDB" w:rsidRPr="00794D9E">
              <w:rPr>
                <w:rFonts w:ascii="Times New Roman" w:eastAsia="Times New Roman" w:hAnsi="Times New Roman" w:cs="Times New Roman"/>
                <w:bCs/>
                <w:color w:val="000000"/>
                <w:sz w:val="18"/>
                <w:szCs w:val="18"/>
              </w:rPr>
              <w:t>fewer</w:t>
            </w:r>
            <w:r w:rsidRPr="00794D9E">
              <w:rPr>
                <w:rFonts w:ascii="Times New Roman" w:eastAsia="Times New Roman" w:hAnsi="Times New Roman" w:cs="Times New Roman"/>
                <w:bCs/>
                <w:color w:val="000000"/>
                <w:sz w:val="18"/>
                <w:szCs w:val="18"/>
              </w:rPr>
              <w:t xml:space="preserve"> than 10</w:t>
            </w:r>
          </w:p>
        </w:tc>
        <w:tc>
          <w:tcPr>
            <w:tcW w:w="752" w:type="dxa"/>
            <w:tcBorders>
              <w:top w:val="nil"/>
              <w:left w:val="nil"/>
              <w:bottom w:val="nil"/>
              <w:right w:val="nil"/>
            </w:tcBorders>
            <w:shd w:val="clear" w:color="auto" w:fill="auto"/>
            <w:vAlign w:val="center"/>
            <w:hideMark/>
          </w:tcPr>
          <w:p w14:paraId="491B7AF4"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w:t>
            </w:r>
          </w:p>
        </w:tc>
        <w:tc>
          <w:tcPr>
            <w:tcW w:w="951" w:type="dxa"/>
            <w:tcBorders>
              <w:top w:val="nil"/>
              <w:left w:val="nil"/>
              <w:bottom w:val="nil"/>
              <w:right w:val="nil"/>
            </w:tcBorders>
            <w:shd w:val="clear" w:color="auto" w:fill="auto"/>
            <w:noWrap/>
            <w:vAlign w:val="center"/>
            <w:hideMark/>
          </w:tcPr>
          <w:p w14:paraId="3E48CBF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w:t>
            </w:r>
          </w:p>
        </w:tc>
        <w:tc>
          <w:tcPr>
            <w:tcW w:w="923" w:type="dxa"/>
            <w:tcBorders>
              <w:top w:val="nil"/>
              <w:left w:val="nil"/>
              <w:bottom w:val="nil"/>
              <w:right w:val="nil"/>
            </w:tcBorders>
            <w:shd w:val="clear" w:color="auto" w:fill="auto"/>
            <w:noWrap/>
            <w:vAlign w:val="center"/>
            <w:hideMark/>
          </w:tcPr>
          <w:p w14:paraId="09C6919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134</w:t>
            </w:r>
          </w:p>
        </w:tc>
        <w:tc>
          <w:tcPr>
            <w:tcW w:w="766" w:type="dxa"/>
            <w:tcBorders>
              <w:top w:val="nil"/>
              <w:left w:val="nil"/>
              <w:bottom w:val="nil"/>
              <w:right w:val="nil"/>
            </w:tcBorders>
            <w:shd w:val="clear" w:color="auto" w:fill="auto"/>
            <w:vAlign w:val="center"/>
            <w:hideMark/>
          </w:tcPr>
          <w:p w14:paraId="21CBF7D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w:t>
            </w:r>
          </w:p>
        </w:tc>
        <w:tc>
          <w:tcPr>
            <w:tcW w:w="766" w:type="dxa"/>
            <w:tcBorders>
              <w:top w:val="nil"/>
              <w:left w:val="nil"/>
              <w:bottom w:val="nil"/>
              <w:right w:val="nil"/>
            </w:tcBorders>
            <w:shd w:val="clear" w:color="auto" w:fill="auto"/>
            <w:vAlign w:val="center"/>
            <w:hideMark/>
          </w:tcPr>
          <w:p w14:paraId="28EEDBF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138</w:t>
            </w:r>
          </w:p>
        </w:tc>
        <w:tc>
          <w:tcPr>
            <w:tcW w:w="833" w:type="dxa"/>
            <w:tcBorders>
              <w:top w:val="nil"/>
              <w:left w:val="nil"/>
              <w:bottom w:val="nil"/>
              <w:right w:val="nil"/>
            </w:tcBorders>
            <w:shd w:val="clear" w:color="auto" w:fill="auto"/>
            <w:vAlign w:val="center"/>
            <w:hideMark/>
          </w:tcPr>
          <w:p w14:paraId="6E79D17F"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14.1</w:t>
            </w:r>
          </w:p>
        </w:tc>
      </w:tr>
      <w:tr w:rsidR="0080383E" w:rsidRPr="00794D9E" w14:paraId="222C1A2A" w14:textId="77777777" w:rsidTr="00A81DAD">
        <w:trPr>
          <w:trHeight w:val="233"/>
        </w:trPr>
        <w:tc>
          <w:tcPr>
            <w:tcW w:w="1533" w:type="dxa"/>
            <w:vMerge/>
            <w:tcBorders>
              <w:top w:val="nil"/>
              <w:left w:val="nil"/>
              <w:bottom w:val="single" w:sz="8" w:space="0" w:color="000000"/>
              <w:right w:val="nil"/>
            </w:tcBorders>
            <w:vAlign w:val="center"/>
            <w:hideMark/>
          </w:tcPr>
          <w:p w14:paraId="4FBFC04E"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0A414B74" w14:textId="64B2E993"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10 years </w:t>
            </w:r>
            <w:r w:rsidR="007D7DDB" w:rsidRPr="00794D9E">
              <w:rPr>
                <w:rFonts w:ascii="Times New Roman" w:eastAsia="Times New Roman" w:hAnsi="Times New Roman" w:cs="Times New Roman"/>
                <w:bCs/>
                <w:color w:val="000000"/>
                <w:sz w:val="18"/>
                <w:szCs w:val="18"/>
              </w:rPr>
              <w:t>or</w:t>
            </w:r>
            <w:r w:rsidRPr="00794D9E">
              <w:rPr>
                <w:rFonts w:ascii="Times New Roman" w:eastAsia="Times New Roman" w:hAnsi="Times New Roman" w:cs="Times New Roman"/>
                <w:bCs/>
                <w:color w:val="000000"/>
                <w:sz w:val="18"/>
                <w:szCs w:val="18"/>
              </w:rPr>
              <w:t xml:space="preserve"> more</w:t>
            </w:r>
            <w:r w:rsidR="007D7DDB" w:rsidRPr="00794D9E">
              <w:rPr>
                <w:rFonts w:ascii="Times New Roman" w:eastAsia="Times New Roman" w:hAnsi="Times New Roman" w:cs="Times New Roman"/>
                <w:bCs/>
                <w:color w:val="000000"/>
                <w:sz w:val="18"/>
                <w:szCs w:val="18"/>
              </w:rPr>
              <w:t>,</w:t>
            </w:r>
            <w:r w:rsidRPr="00794D9E">
              <w:rPr>
                <w:rFonts w:ascii="Times New Roman" w:eastAsia="Times New Roman" w:hAnsi="Times New Roman" w:cs="Times New Roman"/>
                <w:bCs/>
                <w:color w:val="000000"/>
                <w:sz w:val="18"/>
                <w:szCs w:val="18"/>
              </w:rPr>
              <w:t xml:space="preserve"> but</w:t>
            </w:r>
            <w:r w:rsidR="007D7DDB" w:rsidRPr="00794D9E">
              <w:rPr>
                <w:rFonts w:ascii="Times New Roman" w:eastAsia="Times New Roman" w:hAnsi="Times New Roman" w:cs="Times New Roman"/>
                <w:bCs/>
                <w:color w:val="000000"/>
                <w:sz w:val="18"/>
                <w:szCs w:val="18"/>
              </w:rPr>
              <w:t xml:space="preserve"> fewer</w:t>
            </w:r>
            <w:r w:rsidRPr="00794D9E">
              <w:rPr>
                <w:rFonts w:ascii="Times New Roman" w:eastAsia="Times New Roman" w:hAnsi="Times New Roman" w:cs="Times New Roman"/>
                <w:bCs/>
                <w:color w:val="000000"/>
                <w:sz w:val="18"/>
                <w:szCs w:val="18"/>
              </w:rPr>
              <w:t xml:space="preserve"> than 20</w:t>
            </w:r>
          </w:p>
        </w:tc>
        <w:tc>
          <w:tcPr>
            <w:tcW w:w="752" w:type="dxa"/>
            <w:tcBorders>
              <w:top w:val="nil"/>
              <w:left w:val="nil"/>
              <w:bottom w:val="nil"/>
              <w:right w:val="nil"/>
            </w:tcBorders>
            <w:shd w:val="clear" w:color="auto" w:fill="auto"/>
            <w:vAlign w:val="center"/>
            <w:hideMark/>
          </w:tcPr>
          <w:p w14:paraId="05F84FD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32</w:t>
            </w:r>
          </w:p>
        </w:tc>
        <w:tc>
          <w:tcPr>
            <w:tcW w:w="951" w:type="dxa"/>
            <w:tcBorders>
              <w:top w:val="nil"/>
              <w:left w:val="nil"/>
              <w:bottom w:val="nil"/>
              <w:right w:val="nil"/>
            </w:tcBorders>
            <w:shd w:val="clear" w:color="auto" w:fill="auto"/>
            <w:noWrap/>
            <w:vAlign w:val="center"/>
            <w:hideMark/>
          </w:tcPr>
          <w:p w14:paraId="221B0B59"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17%</w:t>
            </w:r>
          </w:p>
        </w:tc>
        <w:tc>
          <w:tcPr>
            <w:tcW w:w="923" w:type="dxa"/>
            <w:tcBorders>
              <w:top w:val="nil"/>
              <w:left w:val="nil"/>
              <w:bottom w:val="nil"/>
              <w:right w:val="nil"/>
            </w:tcBorders>
            <w:shd w:val="clear" w:color="auto" w:fill="auto"/>
            <w:noWrap/>
            <w:vAlign w:val="center"/>
            <w:hideMark/>
          </w:tcPr>
          <w:p w14:paraId="028F29EE"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159</w:t>
            </w:r>
          </w:p>
        </w:tc>
        <w:tc>
          <w:tcPr>
            <w:tcW w:w="766" w:type="dxa"/>
            <w:tcBorders>
              <w:top w:val="nil"/>
              <w:left w:val="nil"/>
              <w:bottom w:val="nil"/>
              <w:right w:val="nil"/>
            </w:tcBorders>
            <w:shd w:val="clear" w:color="auto" w:fill="auto"/>
            <w:vAlign w:val="center"/>
            <w:hideMark/>
          </w:tcPr>
          <w:p w14:paraId="494845B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83%</w:t>
            </w:r>
          </w:p>
        </w:tc>
        <w:tc>
          <w:tcPr>
            <w:tcW w:w="766" w:type="dxa"/>
            <w:tcBorders>
              <w:top w:val="nil"/>
              <w:left w:val="nil"/>
              <w:bottom w:val="nil"/>
              <w:right w:val="nil"/>
            </w:tcBorders>
            <w:shd w:val="clear" w:color="auto" w:fill="auto"/>
            <w:vAlign w:val="center"/>
            <w:hideMark/>
          </w:tcPr>
          <w:p w14:paraId="74A71E1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191</w:t>
            </w:r>
          </w:p>
        </w:tc>
        <w:tc>
          <w:tcPr>
            <w:tcW w:w="833" w:type="dxa"/>
            <w:tcBorders>
              <w:top w:val="nil"/>
              <w:left w:val="nil"/>
              <w:bottom w:val="nil"/>
              <w:right w:val="nil"/>
            </w:tcBorders>
            <w:shd w:val="clear" w:color="auto" w:fill="auto"/>
            <w:vAlign w:val="center"/>
            <w:hideMark/>
          </w:tcPr>
          <w:p w14:paraId="4A39B04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19.5</w:t>
            </w:r>
          </w:p>
        </w:tc>
      </w:tr>
      <w:tr w:rsidR="0080383E" w:rsidRPr="00794D9E" w14:paraId="35E6433F" w14:textId="77777777" w:rsidTr="00A81DAD">
        <w:trPr>
          <w:trHeight w:val="233"/>
        </w:trPr>
        <w:tc>
          <w:tcPr>
            <w:tcW w:w="1533" w:type="dxa"/>
            <w:vMerge/>
            <w:tcBorders>
              <w:top w:val="nil"/>
              <w:left w:val="nil"/>
              <w:bottom w:val="single" w:sz="8" w:space="0" w:color="000000"/>
              <w:right w:val="nil"/>
            </w:tcBorders>
            <w:vAlign w:val="center"/>
            <w:hideMark/>
          </w:tcPr>
          <w:p w14:paraId="10F48198"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nil"/>
              <w:right w:val="nil"/>
            </w:tcBorders>
            <w:shd w:val="clear" w:color="auto" w:fill="auto"/>
            <w:vAlign w:val="center"/>
            <w:hideMark/>
          </w:tcPr>
          <w:p w14:paraId="0F1C70E0"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20 years or more</w:t>
            </w:r>
          </w:p>
        </w:tc>
        <w:tc>
          <w:tcPr>
            <w:tcW w:w="752" w:type="dxa"/>
            <w:tcBorders>
              <w:top w:val="nil"/>
              <w:left w:val="nil"/>
              <w:bottom w:val="nil"/>
              <w:right w:val="nil"/>
            </w:tcBorders>
            <w:shd w:val="clear" w:color="auto" w:fill="auto"/>
            <w:vAlign w:val="center"/>
            <w:hideMark/>
          </w:tcPr>
          <w:p w14:paraId="5122EDE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327</w:t>
            </w:r>
          </w:p>
        </w:tc>
        <w:tc>
          <w:tcPr>
            <w:tcW w:w="951" w:type="dxa"/>
            <w:tcBorders>
              <w:top w:val="nil"/>
              <w:left w:val="nil"/>
              <w:bottom w:val="nil"/>
              <w:right w:val="nil"/>
            </w:tcBorders>
            <w:shd w:val="clear" w:color="auto" w:fill="auto"/>
            <w:noWrap/>
            <w:vAlign w:val="center"/>
            <w:hideMark/>
          </w:tcPr>
          <w:p w14:paraId="440CCCE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72%</w:t>
            </w:r>
          </w:p>
        </w:tc>
        <w:tc>
          <w:tcPr>
            <w:tcW w:w="923" w:type="dxa"/>
            <w:tcBorders>
              <w:top w:val="nil"/>
              <w:left w:val="nil"/>
              <w:bottom w:val="nil"/>
              <w:right w:val="nil"/>
            </w:tcBorders>
            <w:shd w:val="clear" w:color="auto" w:fill="auto"/>
            <w:noWrap/>
            <w:vAlign w:val="center"/>
            <w:hideMark/>
          </w:tcPr>
          <w:p w14:paraId="3A1D463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130</w:t>
            </w:r>
          </w:p>
        </w:tc>
        <w:tc>
          <w:tcPr>
            <w:tcW w:w="766" w:type="dxa"/>
            <w:tcBorders>
              <w:top w:val="nil"/>
              <w:left w:val="nil"/>
              <w:bottom w:val="nil"/>
              <w:right w:val="nil"/>
            </w:tcBorders>
            <w:shd w:val="clear" w:color="auto" w:fill="auto"/>
            <w:vAlign w:val="center"/>
            <w:hideMark/>
          </w:tcPr>
          <w:p w14:paraId="101B310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28%</w:t>
            </w:r>
          </w:p>
        </w:tc>
        <w:tc>
          <w:tcPr>
            <w:tcW w:w="766" w:type="dxa"/>
            <w:tcBorders>
              <w:top w:val="nil"/>
              <w:left w:val="nil"/>
              <w:bottom w:val="nil"/>
              <w:right w:val="nil"/>
            </w:tcBorders>
            <w:shd w:val="clear" w:color="auto" w:fill="auto"/>
            <w:vAlign w:val="center"/>
            <w:hideMark/>
          </w:tcPr>
          <w:p w14:paraId="7E33AD5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457</w:t>
            </w:r>
          </w:p>
        </w:tc>
        <w:tc>
          <w:tcPr>
            <w:tcW w:w="833" w:type="dxa"/>
            <w:tcBorders>
              <w:top w:val="nil"/>
              <w:left w:val="nil"/>
              <w:bottom w:val="nil"/>
              <w:right w:val="nil"/>
            </w:tcBorders>
            <w:shd w:val="clear" w:color="auto" w:fill="auto"/>
            <w:vAlign w:val="center"/>
            <w:hideMark/>
          </w:tcPr>
          <w:p w14:paraId="1F8E6C8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46.7</w:t>
            </w:r>
          </w:p>
        </w:tc>
      </w:tr>
      <w:tr w:rsidR="0080383E" w:rsidRPr="00794D9E" w14:paraId="368CA481" w14:textId="77777777" w:rsidTr="00A81DAD">
        <w:trPr>
          <w:trHeight w:val="233"/>
        </w:trPr>
        <w:tc>
          <w:tcPr>
            <w:tcW w:w="1533" w:type="dxa"/>
            <w:vMerge/>
            <w:tcBorders>
              <w:top w:val="nil"/>
              <w:left w:val="nil"/>
              <w:bottom w:val="single" w:sz="8" w:space="0" w:color="000000"/>
              <w:right w:val="nil"/>
            </w:tcBorders>
            <w:vAlign w:val="center"/>
            <w:hideMark/>
          </w:tcPr>
          <w:p w14:paraId="5DAE974F"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p>
        </w:tc>
        <w:tc>
          <w:tcPr>
            <w:tcW w:w="3067" w:type="dxa"/>
            <w:tcBorders>
              <w:top w:val="nil"/>
              <w:left w:val="nil"/>
              <w:bottom w:val="single" w:sz="8" w:space="0" w:color="auto"/>
              <w:right w:val="nil"/>
            </w:tcBorders>
            <w:shd w:val="clear" w:color="auto" w:fill="auto"/>
            <w:vAlign w:val="center"/>
            <w:hideMark/>
          </w:tcPr>
          <w:p w14:paraId="0DEFA039"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Total</w:t>
            </w:r>
          </w:p>
        </w:tc>
        <w:tc>
          <w:tcPr>
            <w:tcW w:w="752" w:type="dxa"/>
            <w:tcBorders>
              <w:top w:val="nil"/>
              <w:left w:val="nil"/>
              <w:bottom w:val="single" w:sz="8" w:space="0" w:color="auto"/>
              <w:right w:val="nil"/>
            </w:tcBorders>
            <w:shd w:val="clear" w:color="auto" w:fill="auto"/>
            <w:vAlign w:val="center"/>
            <w:hideMark/>
          </w:tcPr>
          <w:p w14:paraId="3CE25B1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951" w:type="dxa"/>
            <w:tcBorders>
              <w:top w:val="nil"/>
              <w:left w:val="nil"/>
              <w:bottom w:val="single" w:sz="8" w:space="0" w:color="auto"/>
              <w:right w:val="nil"/>
            </w:tcBorders>
            <w:shd w:val="clear" w:color="auto" w:fill="auto"/>
            <w:noWrap/>
            <w:vAlign w:val="center"/>
            <w:hideMark/>
          </w:tcPr>
          <w:p w14:paraId="52CE280C"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923" w:type="dxa"/>
            <w:tcBorders>
              <w:top w:val="nil"/>
              <w:left w:val="nil"/>
              <w:bottom w:val="single" w:sz="8" w:space="0" w:color="auto"/>
              <w:right w:val="nil"/>
            </w:tcBorders>
            <w:shd w:val="clear" w:color="auto" w:fill="auto"/>
            <w:noWrap/>
            <w:vAlign w:val="center"/>
            <w:hideMark/>
          </w:tcPr>
          <w:p w14:paraId="49E33D4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2DB1F235"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1EA59DF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979</w:t>
            </w:r>
          </w:p>
        </w:tc>
        <w:tc>
          <w:tcPr>
            <w:tcW w:w="833" w:type="dxa"/>
            <w:tcBorders>
              <w:top w:val="nil"/>
              <w:left w:val="nil"/>
              <w:bottom w:val="single" w:sz="8" w:space="0" w:color="auto"/>
              <w:right w:val="nil"/>
            </w:tcBorders>
            <w:shd w:val="clear" w:color="auto" w:fill="auto"/>
            <w:vAlign w:val="center"/>
            <w:hideMark/>
          </w:tcPr>
          <w:p w14:paraId="52A8F35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100</w:t>
            </w:r>
          </w:p>
        </w:tc>
      </w:tr>
      <w:tr w:rsidR="0080383E" w:rsidRPr="00794D9E" w14:paraId="451EF0BA" w14:textId="77777777" w:rsidTr="00A81DAD">
        <w:trPr>
          <w:trHeight w:val="233"/>
        </w:trPr>
        <w:tc>
          <w:tcPr>
            <w:tcW w:w="1533" w:type="dxa"/>
            <w:vMerge w:val="restart"/>
            <w:tcBorders>
              <w:top w:val="nil"/>
              <w:left w:val="nil"/>
              <w:bottom w:val="single" w:sz="8" w:space="0" w:color="000000"/>
              <w:right w:val="nil"/>
            </w:tcBorders>
            <w:shd w:val="clear" w:color="auto" w:fill="auto"/>
            <w:vAlign w:val="center"/>
            <w:hideMark/>
          </w:tcPr>
          <w:p w14:paraId="4C8FB66A"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Residency </w:t>
            </w:r>
          </w:p>
        </w:tc>
        <w:tc>
          <w:tcPr>
            <w:tcW w:w="3067" w:type="dxa"/>
            <w:tcBorders>
              <w:top w:val="nil"/>
              <w:left w:val="nil"/>
              <w:bottom w:val="nil"/>
              <w:right w:val="nil"/>
            </w:tcBorders>
            <w:shd w:val="clear" w:color="auto" w:fill="auto"/>
            <w:vAlign w:val="center"/>
            <w:hideMark/>
          </w:tcPr>
          <w:p w14:paraId="4055DA46"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Abu Dhabi</w:t>
            </w:r>
          </w:p>
        </w:tc>
        <w:tc>
          <w:tcPr>
            <w:tcW w:w="752" w:type="dxa"/>
            <w:tcBorders>
              <w:top w:val="nil"/>
              <w:left w:val="nil"/>
              <w:bottom w:val="nil"/>
              <w:right w:val="nil"/>
            </w:tcBorders>
            <w:shd w:val="clear" w:color="auto" w:fill="auto"/>
            <w:vAlign w:val="center"/>
            <w:hideMark/>
          </w:tcPr>
          <w:p w14:paraId="38A37A2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110</w:t>
            </w:r>
          </w:p>
        </w:tc>
        <w:tc>
          <w:tcPr>
            <w:tcW w:w="951" w:type="dxa"/>
            <w:tcBorders>
              <w:top w:val="nil"/>
              <w:left w:val="nil"/>
              <w:bottom w:val="nil"/>
              <w:right w:val="nil"/>
            </w:tcBorders>
            <w:shd w:val="clear" w:color="auto" w:fill="auto"/>
            <w:noWrap/>
            <w:vAlign w:val="center"/>
            <w:hideMark/>
          </w:tcPr>
          <w:p w14:paraId="729147DC" w14:textId="3A052E41"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30</w:t>
            </w:r>
            <w:r w:rsidR="0080383E" w:rsidRPr="00794D9E">
              <w:rPr>
                <w:rFonts w:ascii="Times New Roman" w:eastAsia="Times New Roman" w:hAnsi="Times New Roman" w:cs="Times New Roman"/>
                <w:color w:val="000000"/>
                <w:sz w:val="18"/>
                <w:szCs w:val="18"/>
              </w:rPr>
              <w:t>%</w:t>
            </w:r>
          </w:p>
        </w:tc>
        <w:tc>
          <w:tcPr>
            <w:tcW w:w="923" w:type="dxa"/>
            <w:tcBorders>
              <w:top w:val="nil"/>
              <w:left w:val="nil"/>
              <w:bottom w:val="nil"/>
              <w:right w:val="nil"/>
            </w:tcBorders>
            <w:shd w:val="clear" w:color="auto" w:fill="auto"/>
            <w:noWrap/>
            <w:vAlign w:val="center"/>
            <w:hideMark/>
          </w:tcPr>
          <w:p w14:paraId="4A7EB723"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298</w:t>
            </w:r>
          </w:p>
        </w:tc>
        <w:tc>
          <w:tcPr>
            <w:tcW w:w="766" w:type="dxa"/>
            <w:tcBorders>
              <w:top w:val="nil"/>
              <w:left w:val="nil"/>
              <w:bottom w:val="nil"/>
              <w:right w:val="nil"/>
            </w:tcBorders>
            <w:shd w:val="clear" w:color="auto" w:fill="auto"/>
            <w:vAlign w:val="center"/>
            <w:hideMark/>
          </w:tcPr>
          <w:p w14:paraId="7A448910" w14:textId="1402D1D3"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49</w:t>
            </w:r>
            <w:r w:rsidR="0080383E" w:rsidRPr="00794D9E">
              <w:rPr>
                <w:rFonts w:ascii="Times New Roman" w:eastAsia="Times New Roman" w:hAnsi="Times New Roman" w:cs="Times New Roman"/>
                <w:color w:val="000000"/>
                <w:sz w:val="18"/>
                <w:szCs w:val="18"/>
              </w:rPr>
              <w:t>%</w:t>
            </w:r>
          </w:p>
        </w:tc>
        <w:tc>
          <w:tcPr>
            <w:tcW w:w="766" w:type="dxa"/>
            <w:tcBorders>
              <w:top w:val="nil"/>
              <w:left w:val="nil"/>
              <w:bottom w:val="nil"/>
              <w:right w:val="nil"/>
            </w:tcBorders>
            <w:shd w:val="clear" w:color="auto" w:fill="auto"/>
            <w:vAlign w:val="center"/>
            <w:hideMark/>
          </w:tcPr>
          <w:p w14:paraId="324B125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408</w:t>
            </w:r>
          </w:p>
        </w:tc>
        <w:tc>
          <w:tcPr>
            <w:tcW w:w="833" w:type="dxa"/>
            <w:tcBorders>
              <w:top w:val="nil"/>
              <w:left w:val="nil"/>
              <w:bottom w:val="nil"/>
              <w:right w:val="nil"/>
            </w:tcBorders>
            <w:shd w:val="clear" w:color="auto" w:fill="auto"/>
            <w:vAlign w:val="center"/>
            <w:hideMark/>
          </w:tcPr>
          <w:p w14:paraId="050C54D4"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42%</w:t>
            </w:r>
          </w:p>
        </w:tc>
      </w:tr>
      <w:tr w:rsidR="0080383E" w:rsidRPr="00794D9E" w14:paraId="1C4807B6" w14:textId="77777777" w:rsidTr="00A81DAD">
        <w:trPr>
          <w:trHeight w:val="233"/>
        </w:trPr>
        <w:tc>
          <w:tcPr>
            <w:tcW w:w="1533" w:type="dxa"/>
            <w:vMerge/>
            <w:tcBorders>
              <w:top w:val="nil"/>
              <w:left w:val="nil"/>
              <w:bottom w:val="single" w:sz="8" w:space="0" w:color="000000"/>
              <w:right w:val="nil"/>
            </w:tcBorders>
            <w:vAlign w:val="center"/>
            <w:hideMark/>
          </w:tcPr>
          <w:p w14:paraId="4F05F3C0" w14:textId="77777777" w:rsidR="0080383E" w:rsidRPr="00794D9E" w:rsidRDefault="0080383E" w:rsidP="00CD491F">
            <w:pPr>
              <w:spacing w:line="276" w:lineRule="auto"/>
              <w:jc w:val="both"/>
              <w:rPr>
                <w:rFonts w:ascii="Times New Roman" w:eastAsia="Times New Roman" w:hAnsi="Times New Roman" w:cs="Times New Roman"/>
                <w:b/>
                <w:bCs/>
                <w:color w:val="000000"/>
                <w:sz w:val="18"/>
                <w:szCs w:val="18"/>
              </w:rPr>
            </w:pPr>
          </w:p>
        </w:tc>
        <w:tc>
          <w:tcPr>
            <w:tcW w:w="3067" w:type="dxa"/>
            <w:tcBorders>
              <w:top w:val="nil"/>
              <w:left w:val="nil"/>
              <w:bottom w:val="nil"/>
              <w:right w:val="nil"/>
            </w:tcBorders>
            <w:shd w:val="clear" w:color="auto" w:fill="auto"/>
            <w:vAlign w:val="center"/>
            <w:hideMark/>
          </w:tcPr>
          <w:p w14:paraId="3264E0F8"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Dubai</w:t>
            </w:r>
          </w:p>
        </w:tc>
        <w:tc>
          <w:tcPr>
            <w:tcW w:w="752" w:type="dxa"/>
            <w:tcBorders>
              <w:top w:val="nil"/>
              <w:left w:val="nil"/>
              <w:bottom w:val="nil"/>
              <w:right w:val="nil"/>
            </w:tcBorders>
            <w:shd w:val="clear" w:color="auto" w:fill="auto"/>
            <w:vAlign w:val="center"/>
            <w:hideMark/>
          </w:tcPr>
          <w:p w14:paraId="63176A3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163</w:t>
            </w:r>
          </w:p>
        </w:tc>
        <w:tc>
          <w:tcPr>
            <w:tcW w:w="951" w:type="dxa"/>
            <w:tcBorders>
              <w:top w:val="nil"/>
              <w:left w:val="nil"/>
              <w:bottom w:val="nil"/>
              <w:right w:val="nil"/>
            </w:tcBorders>
            <w:shd w:val="clear" w:color="auto" w:fill="auto"/>
            <w:noWrap/>
            <w:vAlign w:val="center"/>
            <w:hideMark/>
          </w:tcPr>
          <w:p w14:paraId="14530EA3" w14:textId="0CB772EB"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44</w:t>
            </w:r>
            <w:r w:rsidR="0080383E" w:rsidRPr="00794D9E">
              <w:rPr>
                <w:rFonts w:ascii="Times New Roman" w:eastAsia="Times New Roman" w:hAnsi="Times New Roman" w:cs="Times New Roman"/>
                <w:color w:val="000000"/>
                <w:sz w:val="18"/>
                <w:szCs w:val="18"/>
              </w:rPr>
              <w:t>%</w:t>
            </w:r>
          </w:p>
        </w:tc>
        <w:tc>
          <w:tcPr>
            <w:tcW w:w="923" w:type="dxa"/>
            <w:tcBorders>
              <w:top w:val="nil"/>
              <w:left w:val="nil"/>
              <w:bottom w:val="nil"/>
              <w:right w:val="nil"/>
            </w:tcBorders>
            <w:shd w:val="clear" w:color="auto" w:fill="auto"/>
            <w:noWrap/>
            <w:vAlign w:val="center"/>
            <w:hideMark/>
          </w:tcPr>
          <w:p w14:paraId="51653557"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275</w:t>
            </w:r>
          </w:p>
        </w:tc>
        <w:tc>
          <w:tcPr>
            <w:tcW w:w="766" w:type="dxa"/>
            <w:tcBorders>
              <w:top w:val="nil"/>
              <w:left w:val="nil"/>
              <w:bottom w:val="nil"/>
              <w:right w:val="nil"/>
            </w:tcBorders>
            <w:shd w:val="clear" w:color="auto" w:fill="auto"/>
            <w:vAlign w:val="center"/>
            <w:hideMark/>
          </w:tcPr>
          <w:p w14:paraId="32BC384D" w14:textId="6FABEA27"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45</w:t>
            </w:r>
            <w:r w:rsidR="0080383E" w:rsidRPr="00794D9E">
              <w:rPr>
                <w:rFonts w:ascii="Times New Roman" w:eastAsia="Times New Roman" w:hAnsi="Times New Roman" w:cs="Times New Roman"/>
                <w:color w:val="000000"/>
                <w:sz w:val="18"/>
                <w:szCs w:val="18"/>
              </w:rPr>
              <w:t>%</w:t>
            </w:r>
          </w:p>
        </w:tc>
        <w:tc>
          <w:tcPr>
            <w:tcW w:w="766" w:type="dxa"/>
            <w:tcBorders>
              <w:top w:val="nil"/>
              <w:left w:val="nil"/>
              <w:bottom w:val="nil"/>
              <w:right w:val="nil"/>
            </w:tcBorders>
            <w:shd w:val="clear" w:color="auto" w:fill="auto"/>
            <w:vAlign w:val="center"/>
            <w:hideMark/>
          </w:tcPr>
          <w:p w14:paraId="79C8B8D0"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438</w:t>
            </w:r>
          </w:p>
        </w:tc>
        <w:tc>
          <w:tcPr>
            <w:tcW w:w="833" w:type="dxa"/>
            <w:tcBorders>
              <w:top w:val="nil"/>
              <w:left w:val="nil"/>
              <w:bottom w:val="nil"/>
              <w:right w:val="nil"/>
            </w:tcBorders>
            <w:shd w:val="clear" w:color="auto" w:fill="auto"/>
            <w:vAlign w:val="center"/>
            <w:hideMark/>
          </w:tcPr>
          <w:p w14:paraId="2466F169"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45%</w:t>
            </w:r>
          </w:p>
        </w:tc>
      </w:tr>
      <w:tr w:rsidR="0080383E" w:rsidRPr="00794D9E" w14:paraId="2F6A4CAD" w14:textId="77777777" w:rsidTr="00A81DAD">
        <w:trPr>
          <w:trHeight w:val="233"/>
        </w:trPr>
        <w:tc>
          <w:tcPr>
            <w:tcW w:w="1533" w:type="dxa"/>
            <w:vMerge/>
            <w:tcBorders>
              <w:top w:val="nil"/>
              <w:left w:val="nil"/>
              <w:bottom w:val="single" w:sz="8" w:space="0" w:color="000000"/>
              <w:right w:val="nil"/>
            </w:tcBorders>
            <w:vAlign w:val="center"/>
            <w:hideMark/>
          </w:tcPr>
          <w:p w14:paraId="125C9E4C" w14:textId="77777777" w:rsidR="0080383E" w:rsidRPr="00794D9E" w:rsidRDefault="0080383E" w:rsidP="00CD491F">
            <w:pPr>
              <w:spacing w:line="276" w:lineRule="auto"/>
              <w:jc w:val="both"/>
              <w:rPr>
                <w:rFonts w:ascii="Times New Roman" w:eastAsia="Times New Roman" w:hAnsi="Times New Roman" w:cs="Times New Roman"/>
                <w:b/>
                <w:bCs/>
                <w:color w:val="000000"/>
                <w:sz w:val="18"/>
                <w:szCs w:val="18"/>
              </w:rPr>
            </w:pPr>
          </w:p>
        </w:tc>
        <w:tc>
          <w:tcPr>
            <w:tcW w:w="3067" w:type="dxa"/>
            <w:tcBorders>
              <w:top w:val="nil"/>
              <w:left w:val="nil"/>
              <w:bottom w:val="nil"/>
              <w:right w:val="nil"/>
            </w:tcBorders>
            <w:shd w:val="clear" w:color="auto" w:fill="auto"/>
            <w:vAlign w:val="center"/>
            <w:hideMark/>
          </w:tcPr>
          <w:p w14:paraId="06318089" w14:textId="1122AF8A" w:rsidR="0080383E" w:rsidRPr="00794D9E" w:rsidRDefault="00D046A1"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 xml:space="preserve">Other Emirates </w:t>
            </w:r>
          </w:p>
        </w:tc>
        <w:tc>
          <w:tcPr>
            <w:tcW w:w="752" w:type="dxa"/>
            <w:tcBorders>
              <w:top w:val="nil"/>
              <w:left w:val="nil"/>
              <w:bottom w:val="nil"/>
              <w:right w:val="nil"/>
            </w:tcBorders>
            <w:shd w:val="clear" w:color="auto" w:fill="auto"/>
            <w:vAlign w:val="center"/>
            <w:hideMark/>
          </w:tcPr>
          <w:p w14:paraId="341CC0B7" w14:textId="3456731B"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98</w:t>
            </w:r>
          </w:p>
        </w:tc>
        <w:tc>
          <w:tcPr>
            <w:tcW w:w="951" w:type="dxa"/>
            <w:tcBorders>
              <w:top w:val="nil"/>
              <w:left w:val="nil"/>
              <w:bottom w:val="nil"/>
              <w:right w:val="nil"/>
            </w:tcBorders>
            <w:shd w:val="clear" w:color="auto" w:fill="auto"/>
            <w:noWrap/>
            <w:vAlign w:val="center"/>
            <w:hideMark/>
          </w:tcPr>
          <w:p w14:paraId="4E1A081E" w14:textId="7CC65E28"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26</w:t>
            </w:r>
            <w:r w:rsidR="0080383E" w:rsidRPr="00794D9E">
              <w:rPr>
                <w:rFonts w:ascii="Times New Roman" w:eastAsia="Times New Roman" w:hAnsi="Times New Roman" w:cs="Times New Roman"/>
                <w:color w:val="000000"/>
                <w:sz w:val="18"/>
                <w:szCs w:val="18"/>
              </w:rPr>
              <w:t>%</w:t>
            </w:r>
          </w:p>
        </w:tc>
        <w:tc>
          <w:tcPr>
            <w:tcW w:w="923" w:type="dxa"/>
            <w:tcBorders>
              <w:top w:val="nil"/>
              <w:left w:val="nil"/>
              <w:bottom w:val="nil"/>
              <w:right w:val="nil"/>
            </w:tcBorders>
            <w:shd w:val="clear" w:color="auto" w:fill="auto"/>
            <w:noWrap/>
            <w:vAlign w:val="center"/>
            <w:hideMark/>
          </w:tcPr>
          <w:p w14:paraId="57B6465B" w14:textId="588284D3" w:rsidR="0080383E" w:rsidRPr="00794D9E" w:rsidRDefault="00D046A1"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35</w:t>
            </w:r>
          </w:p>
        </w:tc>
        <w:tc>
          <w:tcPr>
            <w:tcW w:w="766" w:type="dxa"/>
            <w:tcBorders>
              <w:top w:val="nil"/>
              <w:left w:val="nil"/>
              <w:bottom w:val="nil"/>
              <w:right w:val="nil"/>
            </w:tcBorders>
            <w:shd w:val="clear" w:color="auto" w:fill="auto"/>
            <w:vAlign w:val="center"/>
            <w:hideMark/>
          </w:tcPr>
          <w:p w14:paraId="06B5FAA3" w14:textId="2E6E5521"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6</w:t>
            </w:r>
            <w:r w:rsidR="0080383E" w:rsidRPr="00794D9E">
              <w:rPr>
                <w:rFonts w:ascii="Times New Roman" w:eastAsia="Times New Roman" w:hAnsi="Times New Roman" w:cs="Times New Roman"/>
                <w:color w:val="000000"/>
                <w:sz w:val="18"/>
                <w:szCs w:val="18"/>
              </w:rPr>
              <w:t>%</w:t>
            </w:r>
          </w:p>
        </w:tc>
        <w:tc>
          <w:tcPr>
            <w:tcW w:w="766" w:type="dxa"/>
            <w:tcBorders>
              <w:top w:val="nil"/>
              <w:left w:val="nil"/>
              <w:bottom w:val="nil"/>
              <w:right w:val="nil"/>
            </w:tcBorders>
            <w:shd w:val="clear" w:color="auto" w:fill="auto"/>
            <w:vAlign w:val="center"/>
            <w:hideMark/>
          </w:tcPr>
          <w:p w14:paraId="0E5CF012"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57</w:t>
            </w:r>
          </w:p>
        </w:tc>
        <w:tc>
          <w:tcPr>
            <w:tcW w:w="833" w:type="dxa"/>
            <w:tcBorders>
              <w:top w:val="nil"/>
              <w:left w:val="nil"/>
              <w:bottom w:val="nil"/>
              <w:right w:val="nil"/>
            </w:tcBorders>
            <w:shd w:val="clear" w:color="auto" w:fill="auto"/>
            <w:vAlign w:val="center"/>
            <w:hideMark/>
          </w:tcPr>
          <w:p w14:paraId="1E72A680" w14:textId="1670B299" w:rsidR="0080383E" w:rsidRPr="00794D9E" w:rsidRDefault="00490B08"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14</w:t>
            </w:r>
            <w:r w:rsidR="0080383E" w:rsidRPr="00794D9E">
              <w:rPr>
                <w:rFonts w:ascii="Times New Roman" w:eastAsia="Times New Roman" w:hAnsi="Times New Roman" w:cs="Times New Roman"/>
                <w:color w:val="000000"/>
                <w:sz w:val="18"/>
                <w:szCs w:val="18"/>
              </w:rPr>
              <w:t>%</w:t>
            </w:r>
          </w:p>
        </w:tc>
      </w:tr>
      <w:tr w:rsidR="0080383E" w:rsidRPr="00794D9E" w14:paraId="2B3A8212" w14:textId="77777777" w:rsidTr="00A81DAD">
        <w:trPr>
          <w:trHeight w:val="233"/>
        </w:trPr>
        <w:tc>
          <w:tcPr>
            <w:tcW w:w="1533" w:type="dxa"/>
            <w:vMerge/>
            <w:tcBorders>
              <w:top w:val="nil"/>
              <w:left w:val="nil"/>
              <w:bottom w:val="single" w:sz="8" w:space="0" w:color="000000"/>
              <w:right w:val="nil"/>
            </w:tcBorders>
            <w:vAlign w:val="center"/>
            <w:hideMark/>
          </w:tcPr>
          <w:p w14:paraId="03C9F58B" w14:textId="77777777" w:rsidR="0080383E" w:rsidRPr="00794D9E" w:rsidRDefault="0080383E" w:rsidP="00CD491F">
            <w:pPr>
              <w:spacing w:line="276" w:lineRule="auto"/>
              <w:jc w:val="both"/>
              <w:rPr>
                <w:rFonts w:ascii="Times New Roman" w:eastAsia="Times New Roman" w:hAnsi="Times New Roman" w:cs="Times New Roman"/>
                <w:b/>
                <w:bCs/>
                <w:color w:val="000000"/>
                <w:sz w:val="18"/>
                <w:szCs w:val="18"/>
              </w:rPr>
            </w:pPr>
          </w:p>
        </w:tc>
        <w:tc>
          <w:tcPr>
            <w:tcW w:w="3067" w:type="dxa"/>
            <w:tcBorders>
              <w:top w:val="nil"/>
              <w:left w:val="nil"/>
              <w:bottom w:val="single" w:sz="8" w:space="0" w:color="auto"/>
              <w:right w:val="nil"/>
            </w:tcBorders>
            <w:shd w:val="clear" w:color="auto" w:fill="auto"/>
            <w:vAlign w:val="center"/>
            <w:hideMark/>
          </w:tcPr>
          <w:p w14:paraId="75DD994E" w14:textId="77777777" w:rsidR="0080383E" w:rsidRPr="00794D9E" w:rsidRDefault="0080383E" w:rsidP="00CD491F">
            <w:pPr>
              <w:spacing w:line="276" w:lineRule="auto"/>
              <w:jc w:val="both"/>
              <w:rPr>
                <w:rFonts w:ascii="Times New Roman" w:eastAsia="Times New Roman" w:hAnsi="Times New Roman" w:cs="Times New Roman"/>
                <w:bCs/>
                <w:color w:val="000000"/>
                <w:sz w:val="18"/>
                <w:szCs w:val="18"/>
              </w:rPr>
            </w:pPr>
            <w:r w:rsidRPr="00794D9E">
              <w:rPr>
                <w:rFonts w:ascii="Times New Roman" w:eastAsia="Times New Roman" w:hAnsi="Times New Roman" w:cs="Times New Roman"/>
                <w:bCs/>
                <w:color w:val="000000"/>
                <w:sz w:val="18"/>
                <w:szCs w:val="18"/>
              </w:rPr>
              <w:t>Total</w:t>
            </w:r>
          </w:p>
        </w:tc>
        <w:tc>
          <w:tcPr>
            <w:tcW w:w="752" w:type="dxa"/>
            <w:tcBorders>
              <w:top w:val="nil"/>
              <w:left w:val="nil"/>
              <w:bottom w:val="single" w:sz="8" w:space="0" w:color="auto"/>
              <w:right w:val="nil"/>
            </w:tcBorders>
            <w:shd w:val="clear" w:color="auto" w:fill="auto"/>
            <w:vAlign w:val="center"/>
            <w:hideMark/>
          </w:tcPr>
          <w:p w14:paraId="514F2DEF"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951" w:type="dxa"/>
            <w:tcBorders>
              <w:top w:val="nil"/>
              <w:left w:val="nil"/>
              <w:bottom w:val="single" w:sz="8" w:space="0" w:color="auto"/>
              <w:right w:val="nil"/>
            </w:tcBorders>
            <w:shd w:val="clear" w:color="auto" w:fill="auto"/>
            <w:noWrap/>
            <w:vAlign w:val="center"/>
            <w:hideMark/>
          </w:tcPr>
          <w:p w14:paraId="65A2198A"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923" w:type="dxa"/>
            <w:tcBorders>
              <w:top w:val="nil"/>
              <w:left w:val="nil"/>
              <w:bottom w:val="single" w:sz="8" w:space="0" w:color="auto"/>
              <w:right w:val="nil"/>
            </w:tcBorders>
            <w:shd w:val="clear" w:color="auto" w:fill="auto"/>
            <w:noWrap/>
            <w:vAlign w:val="center"/>
            <w:hideMark/>
          </w:tcPr>
          <w:p w14:paraId="16BABCAB"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14E4B76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 </w:t>
            </w:r>
          </w:p>
        </w:tc>
        <w:tc>
          <w:tcPr>
            <w:tcW w:w="766" w:type="dxa"/>
            <w:tcBorders>
              <w:top w:val="nil"/>
              <w:left w:val="nil"/>
              <w:bottom w:val="single" w:sz="8" w:space="0" w:color="auto"/>
              <w:right w:val="nil"/>
            </w:tcBorders>
            <w:shd w:val="clear" w:color="auto" w:fill="auto"/>
            <w:vAlign w:val="center"/>
            <w:hideMark/>
          </w:tcPr>
          <w:p w14:paraId="255D9921"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979</w:t>
            </w:r>
          </w:p>
        </w:tc>
        <w:tc>
          <w:tcPr>
            <w:tcW w:w="833" w:type="dxa"/>
            <w:tcBorders>
              <w:top w:val="nil"/>
              <w:left w:val="nil"/>
              <w:bottom w:val="single" w:sz="8" w:space="0" w:color="auto"/>
              <w:right w:val="nil"/>
            </w:tcBorders>
            <w:shd w:val="clear" w:color="auto" w:fill="auto"/>
            <w:vAlign w:val="center"/>
            <w:hideMark/>
          </w:tcPr>
          <w:p w14:paraId="12C85A3D" w14:textId="77777777" w:rsidR="0080383E" w:rsidRPr="00794D9E" w:rsidRDefault="0080383E" w:rsidP="00CD491F">
            <w:pPr>
              <w:spacing w:line="276" w:lineRule="auto"/>
              <w:jc w:val="both"/>
              <w:rPr>
                <w:rFonts w:ascii="Times New Roman" w:eastAsia="Times New Roman" w:hAnsi="Times New Roman" w:cs="Times New Roman"/>
                <w:color w:val="000000"/>
                <w:sz w:val="18"/>
                <w:szCs w:val="18"/>
              </w:rPr>
            </w:pPr>
            <w:r w:rsidRPr="00794D9E">
              <w:rPr>
                <w:rFonts w:ascii="Times New Roman" w:eastAsia="Times New Roman" w:hAnsi="Times New Roman" w:cs="Times New Roman"/>
                <w:color w:val="000000"/>
                <w:sz w:val="18"/>
                <w:szCs w:val="18"/>
              </w:rPr>
              <w:t>100%</w:t>
            </w:r>
          </w:p>
        </w:tc>
      </w:tr>
    </w:tbl>
    <w:p w14:paraId="32169F4E" w14:textId="4E201865" w:rsidR="0080383E"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Respondents select</w:t>
      </w:r>
      <w:r w:rsidR="00657AEB" w:rsidRPr="006F3E5C">
        <w:rPr>
          <w:rFonts w:ascii="Times New Roman" w:hAnsi="Times New Roman" w:cs="Times New Roman"/>
          <w:sz w:val="24"/>
          <w:szCs w:val="24"/>
        </w:rPr>
        <w:t>ed</w:t>
      </w:r>
      <w:r w:rsidRPr="006F3E5C">
        <w:rPr>
          <w:rFonts w:ascii="Times New Roman" w:hAnsi="Times New Roman" w:cs="Times New Roman"/>
          <w:sz w:val="24"/>
          <w:szCs w:val="24"/>
        </w:rPr>
        <w:t xml:space="preserve"> the city </w:t>
      </w:r>
      <w:r w:rsidR="00657AEB" w:rsidRPr="006F3E5C">
        <w:rPr>
          <w:rFonts w:ascii="Times New Roman" w:hAnsi="Times New Roman" w:cs="Times New Roman"/>
          <w:sz w:val="24"/>
          <w:szCs w:val="24"/>
        </w:rPr>
        <w:t xml:space="preserve">in which they live </w:t>
      </w:r>
      <w:r w:rsidRPr="006F3E5C">
        <w:rPr>
          <w:rFonts w:ascii="Times New Roman" w:hAnsi="Times New Roman" w:cs="Times New Roman"/>
          <w:sz w:val="24"/>
          <w:szCs w:val="24"/>
        </w:rPr>
        <w:t>among</w:t>
      </w:r>
      <w:r w:rsidR="00490B08" w:rsidRPr="006F3E5C">
        <w:rPr>
          <w:rFonts w:ascii="Times New Roman" w:hAnsi="Times New Roman" w:cs="Times New Roman"/>
          <w:sz w:val="24"/>
          <w:szCs w:val="24"/>
        </w:rPr>
        <w:t xml:space="preserve"> three</w:t>
      </w:r>
      <w:r w:rsidRPr="006F3E5C">
        <w:rPr>
          <w:rFonts w:ascii="Times New Roman" w:hAnsi="Times New Roman" w:cs="Times New Roman"/>
          <w:sz w:val="24"/>
          <w:szCs w:val="24"/>
        </w:rPr>
        <w:t xml:space="preserve"> options</w:t>
      </w:r>
      <w:r w:rsidR="00657AEB" w:rsidRPr="006F3E5C">
        <w:rPr>
          <w:rFonts w:ascii="Times New Roman" w:hAnsi="Times New Roman" w:cs="Times New Roman"/>
          <w:sz w:val="24"/>
          <w:szCs w:val="24"/>
        </w:rPr>
        <w:t>—A</w:t>
      </w:r>
      <w:r w:rsidRPr="006F3E5C">
        <w:rPr>
          <w:rFonts w:ascii="Times New Roman" w:hAnsi="Times New Roman" w:cs="Times New Roman"/>
          <w:sz w:val="24"/>
          <w:szCs w:val="24"/>
        </w:rPr>
        <w:t>bu Dhabi, Dubai, and other. Residents living in Abu Dhabi represent</w:t>
      </w:r>
      <w:r w:rsidR="00657AEB" w:rsidRPr="006F3E5C">
        <w:rPr>
          <w:rFonts w:ascii="Times New Roman" w:hAnsi="Times New Roman" w:cs="Times New Roman"/>
          <w:sz w:val="24"/>
          <w:szCs w:val="24"/>
        </w:rPr>
        <w:t>ed</w:t>
      </w:r>
      <w:r w:rsidRPr="006F3E5C">
        <w:rPr>
          <w:rFonts w:ascii="Times New Roman" w:hAnsi="Times New Roman" w:cs="Times New Roman"/>
          <w:sz w:val="24"/>
          <w:szCs w:val="24"/>
        </w:rPr>
        <w:t xml:space="preserve"> 42</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of the sample, and 73</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of </w:t>
      </w:r>
      <w:r w:rsidR="001F3A3A" w:rsidRPr="006F3E5C">
        <w:rPr>
          <w:rFonts w:ascii="Times New Roman" w:hAnsi="Times New Roman" w:cs="Times New Roman"/>
          <w:sz w:val="24"/>
          <w:szCs w:val="24"/>
        </w:rPr>
        <w:t xml:space="preserve">them </w:t>
      </w:r>
      <w:r w:rsidRPr="006F3E5C">
        <w:rPr>
          <w:rFonts w:ascii="Times New Roman" w:hAnsi="Times New Roman" w:cs="Times New Roman"/>
          <w:sz w:val="24"/>
          <w:szCs w:val="24"/>
        </w:rPr>
        <w:t xml:space="preserve">were expatriates. Dubai residents </w:t>
      </w:r>
      <w:r w:rsidR="00657AEB" w:rsidRPr="006F3E5C">
        <w:rPr>
          <w:rFonts w:ascii="Times New Roman" w:hAnsi="Times New Roman" w:cs="Times New Roman"/>
          <w:sz w:val="24"/>
          <w:szCs w:val="24"/>
        </w:rPr>
        <w:t xml:space="preserve">comprised </w:t>
      </w:r>
      <w:r w:rsidRPr="006F3E5C">
        <w:rPr>
          <w:rFonts w:ascii="Times New Roman" w:hAnsi="Times New Roman" w:cs="Times New Roman"/>
          <w:sz w:val="24"/>
          <w:szCs w:val="24"/>
        </w:rPr>
        <w:t>45</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of the sample</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63</w:t>
      </w:r>
      <w:r w:rsidR="00657AEB" w:rsidRPr="006F3E5C">
        <w:rPr>
          <w:rFonts w:ascii="Times New Roman" w:hAnsi="Times New Roman" w:cs="Times New Roman"/>
          <w:sz w:val="24"/>
          <w:szCs w:val="24"/>
        </w:rPr>
        <w:t xml:space="preserve">% were </w:t>
      </w:r>
      <w:r w:rsidRPr="006F3E5C">
        <w:rPr>
          <w:rFonts w:ascii="Times New Roman" w:hAnsi="Times New Roman" w:cs="Times New Roman"/>
          <w:sz w:val="24"/>
          <w:szCs w:val="24"/>
        </w:rPr>
        <w:t>expatriates</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657AEB" w:rsidRPr="006F3E5C">
        <w:rPr>
          <w:rFonts w:ascii="Times New Roman" w:hAnsi="Times New Roman" w:cs="Times New Roman"/>
          <w:sz w:val="24"/>
          <w:szCs w:val="24"/>
        </w:rPr>
        <w:t>R</w:t>
      </w:r>
      <w:r w:rsidR="00490B08" w:rsidRPr="006F3E5C">
        <w:rPr>
          <w:rFonts w:ascii="Times New Roman" w:hAnsi="Times New Roman" w:cs="Times New Roman"/>
          <w:sz w:val="24"/>
          <w:szCs w:val="24"/>
        </w:rPr>
        <w:t>esi</w:t>
      </w:r>
      <w:r w:rsidR="001F3A3A" w:rsidRPr="006F3E5C">
        <w:rPr>
          <w:rFonts w:ascii="Times New Roman" w:hAnsi="Times New Roman" w:cs="Times New Roman"/>
          <w:sz w:val="24"/>
          <w:szCs w:val="24"/>
        </w:rPr>
        <w:t>d</w:t>
      </w:r>
      <w:r w:rsidR="00490B08" w:rsidRPr="006F3E5C">
        <w:rPr>
          <w:rFonts w:ascii="Times New Roman" w:hAnsi="Times New Roman" w:cs="Times New Roman"/>
          <w:sz w:val="24"/>
          <w:szCs w:val="24"/>
        </w:rPr>
        <w:t xml:space="preserve">ents from other emirates </w:t>
      </w:r>
      <w:r w:rsidR="00657AEB" w:rsidRPr="006F3E5C">
        <w:rPr>
          <w:rFonts w:ascii="Times New Roman" w:hAnsi="Times New Roman" w:cs="Times New Roman"/>
          <w:sz w:val="24"/>
          <w:szCs w:val="24"/>
        </w:rPr>
        <w:t xml:space="preserve">comprised </w:t>
      </w:r>
      <w:r w:rsidR="00490B08" w:rsidRPr="006F3E5C">
        <w:rPr>
          <w:rFonts w:ascii="Times New Roman" w:hAnsi="Times New Roman" w:cs="Times New Roman"/>
          <w:sz w:val="24"/>
          <w:szCs w:val="24"/>
        </w:rPr>
        <w:t>14</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of the sample</w:t>
      </w:r>
      <w:r w:rsidR="00657AEB" w:rsidRPr="006F3E5C">
        <w:rPr>
          <w:rFonts w:ascii="Times New Roman" w:hAnsi="Times New Roman" w:cs="Times New Roman"/>
          <w:sz w:val="24"/>
          <w:szCs w:val="24"/>
        </w:rPr>
        <w:t xml:space="preserve">, with </w:t>
      </w:r>
      <w:r w:rsidR="00490B08" w:rsidRPr="006F3E5C">
        <w:rPr>
          <w:rFonts w:ascii="Times New Roman" w:hAnsi="Times New Roman" w:cs="Times New Roman"/>
          <w:sz w:val="24"/>
          <w:szCs w:val="24"/>
        </w:rPr>
        <w:t>6</w:t>
      </w:r>
      <w:r w:rsidR="00657AEB" w:rsidRPr="006F3E5C">
        <w:rPr>
          <w:rFonts w:ascii="Times New Roman" w:hAnsi="Times New Roman" w:cs="Times New Roman"/>
          <w:sz w:val="24"/>
          <w:szCs w:val="24"/>
        </w:rPr>
        <w:t>%</w:t>
      </w:r>
      <w:r w:rsidRPr="006F3E5C">
        <w:rPr>
          <w:rFonts w:ascii="Times New Roman" w:hAnsi="Times New Roman" w:cs="Times New Roman"/>
          <w:sz w:val="24"/>
          <w:szCs w:val="24"/>
        </w:rPr>
        <w:t xml:space="preserve"> expatriates.</w:t>
      </w:r>
      <w:r w:rsidR="00D40F93" w:rsidRPr="006F3E5C">
        <w:rPr>
          <w:rFonts w:ascii="Times New Roman" w:hAnsi="Times New Roman" w:cs="Times New Roman"/>
          <w:sz w:val="24"/>
          <w:szCs w:val="24"/>
        </w:rPr>
        <w:t xml:space="preserve"> </w:t>
      </w:r>
      <w:r w:rsidR="001F3A3A" w:rsidRPr="006F3E5C">
        <w:rPr>
          <w:rFonts w:ascii="Times New Roman" w:hAnsi="Times New Roman" w:cs="Times New Roman"/>
          <w:sz w:val="24"/>
          <w:szCs w:val="24"/>
        </w:rPr>
        <w:t>M</w:t>
      </w:r>
      <w:r w:rsidRPr="006F3E5C">
        <w:rPr>
          <w:rFonts w:ascii="Times New Roman" w:hAnsi="Times New Roman" w:cs="Times New Roman"/>
          <w:sz w:val="24"/>
          <w:szCs w:val="24"/>
        </w:rPr>
        <w:t>ost residents liv</w:t>
      </w:r>
      <w:r w:rsidR="001F3A3A" w:rsidRPr="006F3E5C">
        <w:rPr>
          <w:rFonts w:ascii="Times New Roman" w:hAnsi="Times New Roman" w:cs="Times New Roman"/>
          <w:sz w:val="24"/>
          <w:szCs w:val="24"/>
        </w:rPr>
        <w:t>ed</w:t>
      </w:r>
      <w:r w:rsidRPr="006F3E5C">
        <w:rPr>
          <w:rFonts w:ascii="Times New Roman" w:hAnsi="Times New Roman" w:cs="Times New Roman"/>
          <w:sz w:val="24"/>
          <w:szCs w:val="24"/>
        </w:rPr>
        <w:t xml:space="preserve"> in Abu Dhabi and Dubai for 20 years or more</w:t>
      </w:r>
      <w:r w:rsidR="001F3A3A" w:rsidRPr="006F3E5C">
        <w:rPr>
          <w:rFonts w:ascii="Times New Roman" w:hAnsi="Times New Roman" w:cs="Times New Roman"/>
          <w:sz w:val="24"/>
          <w:szCs w:val="24"/>
        </w:rPr>
        <w:t>,</w:t>
      </w:r>
      <w:r w:rsidRPr="006F3E5C">
        <w:rPr>
          <w:rFonts w:ascii="Times New Roman" w:hAnsi="Times New Roman" w:cs="Times New Roman"/>
          <w:sz w:val="24"/>
          <w:szCs w:val="24"/>
        </w:rPr>
        <w:t xml:space="preserve"> h</w:t>
      </w:r>
      <w:r w:rsidR="001F3A3A" w:rsidRPr="006F3E5C">
        <w:rPr>
          <w:rFonts w:ascii="Times New Roman" w:hAnsi="Times New Roman" w:cs="Times New Roman"/>
          <w:sz w:val="24"/>
          <w:szCs w:val="24"/>
        </w:rPr>
        <w:t>e</w:t>
      </w:r>
      <w:r w:rsidRPr="006F3E5C">
        <w:rPr>
          <w:rFonts w:ascii="Times New Roman" w:hAnsi="Times New Roman" w:cs="Times New Roman"/>
          <w:sz w:val="24"/>
          <w:szCs w:val="24"/>
        </w:rPr>
        <w:t xml:space="preserve">ld </w:t>
      </w:r>
      <w:r w:rsidR="001F3A3A" w:rsidRPr="006F3E5C">
        <w:rPr>
          <w:rFonts w:ascii="Times New Roman" w:hAnsi="Times New Roman" w:cs="Times New Roman"/>
          <w:sz w:val="24"/>
          <w:szCs w:val="24"/>
        </w:rPr>
        <w:t>a B</w:t>
      </w:r>
      <w:r w:rsidRPr="006F3E5C">
        <w:rPr>
          <w:rFonts w:ascii="Times New Roman" w:hAnsi="Times New Roman" w:cs="Times New Roman"/>
          <w:sz w:val="24"/>
          <w:szCs w:val="24"/>
        </w:rPr>
        <w:t>achelor</w:t>
      </w:r>
      <w:r w:rsidR="001F3A3A" w:rsidRPr="006F3E5C">
        <w:rPr>
          <w:rFonts w:ascii="Times New Roman" w:hAnsi="Times New Roman" w:cs="Times New Roman"/>
          <w:sz w:val="24"/>
          <w:szCs w:val="24"/>
        </w:rPr>
        <w:t>’s</w:t>
      </w:r>
      <w:r w:rsidRPr="006F3E5C">
        <w:rPr>
          <w:rFonts w:ascii="Times New Roman" w:hAnsi="Times New Roman" w:cs="Times New Roman"/>
          <w:sz w:val="24"/>
          <w:szCs w:val="24"/>
        </w:rPr>
        <w:t xml:space="preserve"> degree</w:t>
      </w:r>
      <w:r w:rsidR="001F3A3A"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001F3A3A" w:rsidRPr="006F3E5C">
        <w:rPr>
          <w:rFonts w:ascii="Times New Roman" w:hAnsi="Times New Roman" w:cs="Times New Roman"/>
          <w:sz w:val="24"/>
          <w:szCs w:val="24"/>
        </w:rPr>
        <w:t xml:space="preserve">and were between </w:t>
      </w:r>
      <w:r w:rsidRPr="006F3E5C">
        <w:rPr>
          <w:rFonts w:ascii="Times New Roman" w:hAnsi="Times New Roman" w:cs="Times New Roman"/>
          <w:sz w:val="24"/>
          <w:szCs w:val="24"/>
        </w:rPr>
        <w:t>21 and 49 years old.</w:t>
      </w:r>
      <w:r w:rsidR="00D40F93" w:rsidRPr="006F3E5C">
        <w:rPr>
          <w:rFonts w:ascii="Times New Roman" w:hAnsi="Times New Roman" w:cs="Times New Roman"/>
          <w:sz w:val="24"/>
          <w:szCs w:val="24"/>
        </w:rPr>
        <w:t xml:space="preserve"> </w:t>
      </w:r>
    </w:p>
    <w:p w14:paraId="4054A924" w14:textId="77777777" w:rsidR="00F7384E" w:rsidRPr="006F3E5C" w:rsidRDefault="00F7384E" w:rsidP="00821504">
      <w:pPr>
        <w:spacing w:line="480" w:lineRule="auto"/>
        <w:ind w:firstLine="720"/>
        <w:jc w:val="both"/>
        <w:rPr>
          <w:rFonts w:ascii="Times New Roman" w:hAnsi="Times New Roman" w:cs="Times New Roman"/>
          <w:sz w:val="24"/>
          <w:szCs w:val="24"/>
        </w:rPr>
      </w:pPr>
    </w:p>
    <w:p w14:paraId="28EA4981" w14:textId="36D8A9D9"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00" w:name="_Toc501535733"/>
      <w:bookmarkStart w:id="301" w:name="_Toc503955784"/>
      <w:r w:rsidRPr="006F3E5C">
        <w:rPr>
          <w:rFonts w:ascii="Times New Roman" w:hAnsi="Times New Roman" w:cs="Times New Roman"/>
          <w:b/>
          <w:bCs/>
          <w:color w:val="000000" w:themeColor="text1"/>
          <w:sz w:val="26"/>
          <w:szCs w:val="26"/>
        </w:rPr>
        <w:t>Scale Reliability and Validity</w:t>
      </w:r>
      <w:bookmarkEnd w:id="300"/>
      <w:bookmarkEnd w:id="301"/>
    </w:p>
    <w:p w14:paraId="30F8ACE5" w14:textId="77777777" w:rsidR="00F7384E" w:rsidRPr="00F7384E" w:rsidRDefault="00F7384E" w:rsidP="00F7384E"/>
    <w:p w14:paraId="45878B8B" w14:textId="1C0983BE" w:rsidR="0080383E" w:rsidRPr="006F3E5C" w:rsidRDefault="0080383E"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Validity and </w:t>
      </w:r>
      <w:r w:rsidR="00294BF5" w:rsidRPr="006F3E5C">
        <w:rPr>
          <w:rFonts w:ascii="Times New Roman" w:hAnsi="Times New Roman" w:cs="Times New Roman"/>
          <w:sz w:val="24"/>
          <w:szCs w:val="24"/>
        </w:rPr>
        <w:t>r</w:t>
      </w:r>
      <w:r w:rsidRPr="006F3E5C">
        <w:rPr>
          <w:rFonts w:ascii="Times New Roman" w:hAnsi="Times New Roman" w:cs="Times New Roman"/>
          <w:sz w:val="24"/>
          <w:szCs w:val="24"/>
        </w:rPr>
        <w:t xml:space="preserve">eliability are required for both quantitative and qualitative research (Rahman, 2010). </w:t>
      </w:r>
      <w:r w:rsidR="00294BF5" w:rsidRPr="006F3E5C">
        <w:rPr>
          <w:rFonts w:ascii="Times New Roman" w:hAnsi="Times New Roman" w:cs="Times New Roman"/>
          <w:sz w:val="24"/>
          <w:szCs w:val="24"/>
        </w:rPr>
        <w:t>V</w:t>
      </w:r>
      <w:r w:rsidRPr="006F3E5C">
        <w:rPr>
          <w:rFonts w:ascii="Times New Roman" w:hAnsi="Times New Roman" w:cs="Times New Roman"/>
          <w:sz w:val="24"/>
          <w:szCs w:val="24"/>
        </w:rPr>
        <w:t xml:space="preserve">alidity is concerned with how findings can be explained by measures, </w:t>
      </w:r>
      <w:r w:rsidR="00294BF5" w:rsidRPr="006F3E5C">
        <w:rPr>
          <w:rFonts w:ascii="Times New Roman" w:hAnsi="Times New Roman" w:cs="Times New Roman"/>
          <w:sz w:val="24"/>
          <w:szCs w:val="24"/>
        </w:rPr>
        <w:t xml:space="preserve">or </w:t>
      </w:r>
      <w:r w:rsidRPr="006F3E5C">
        <w:rPr>
          <w:rFonts w:ascii="Times New Roman" w:hAnsi="Times New Roman" w:cs="Times New Roman"/>
          <w:sz w:val="24"/>
          <w:szCs w:val="24"/>
        </w:rPr>
        <w:t>whether findings are what they appear to be (Saunders</w:t>
      </w:r>
      <w:r w:rsidR="003456AF" w:rsidRPr="006F3E5C">
        <w:rPr>
          <w:rFonts w:ascii="Times New Roman" w:hAnsi="Times New Roman" w:cs="Times New Roman"/>
          <w:sz w:val="24"/>
          <w:szCs w:val="24"/>
        </w:rPr>
        <w:t xml:space="preserve"> et al., </w:t>
      </w:r>
      <w:r w:rsidRPr="006F3E5C">
        <w:rPr>
          <w:rFonts w:ascii="Times New Roman" w:hAnsi="Times New Roman" w:cs="Times New Roman"/>
          <w:sz w:val="24"/>
          <w:szCs w:val="24"/>
        </w:rPr>
        <w:t>2009). For quantitative data</w:t>
      </w:r>
      <w:r w:rsidR="00294BF5" w:rsidRPr="006F3E5C">
        <w:rPr>
          <w:rFonts w:ascii="Times New Roman" w:hAnsi="Times New Roman" w:cs="Times New Roman"/>
          <w:sz w:val="24"/>
          <w:szCs w:val="24"/>
        </w:rPr>
        <w:t>,</w:t>
      </w:r>
      <w:r w:rsidRPr="006F3E5C">
        <w:rPr>
          <w:rFonts w:ascii="Times New Roman" w:hAnsi="Times New Roman" w:cs="Times New Roman"/>
          <w:sz w:val="24"/>
          <w:szCs w:val="24"/>
        </w:rPr>
        <w:t xml:space="preserve"> careful sampling, selection of appropriate instrument</w:t>
      </w:r>
      <w:r w:rsidR="00294BF5" w:rsidRPr="006F3E5C">
        <w:rPr>
          <w:rFonts w:ascii="Times New Roman" w:hAnsi="Times New Roman" w:cs="Times New Roman"/>
          <w:sz w:val="24"/>
          <w:szCs w:val="24"/>
        </w:rPr>
        <w:t>s,</w:t>
      </w:r>
      <w:r w:rsidRPr="006F3E5C">
        <w:rPr>
          <w:rFonts w:ascii="Times New Roman" w:hAnsi="Times New Roman" w:cs="Times New Roman"/>
          <w:sz w:val="24"/>
          <w:szCs w:val="24"/>
        </w:rPr>
        <w:t xml:space="preserve"> and statistical analys</w:t>
      </w:r>
      <w:r w:rsidR="00294BF5" w:rsidRPr="006F3E5C">
        <w:rPr>
          <w:rFonts w:ascii="Times New Roman" w:hAnsi="Times New Roman" w:cs="Times New Roman"/>
          <w:sz w:val="24"/>
          <w:szCs w:val="24"/>
        </w:rPr>
        <w:t>e</w:t>
      </w:r>
      <w:r w:rsidRPr="006F3E5C">
        <w:rPr>
          <w:rFonts w:ascii="Times New Roman" w:hAnsi="Times New Roman" w:cs="Times New Roman"/>
          <w:sz w:val="24"/>
          <w:szCs w:val="24"/>
        </w:rPr>
        <w:t>s</w:t>
      </w:r>
      <w:r w:rsidR="00294BF5"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improve validity, </w:t>
      </w:r>
      <w:r w:rsidR="00294BF5" w:rsidRPr="006F3E5C">
        <w:rPr>
          <w:rFonts w:ascii="Times New Roman" w:hAnsi="Times New Roman" w:cs="Times New Roman"/>
          <w:sz w:val="24"/>
          <w:szCs w:val="24"/>
        </w:rPr>
        <w:t xml:space="preserve">and during </w:t>
      </w:r>
      <w:r w:rsidRPr="006F3E5C">
        <w:rPr>
          <w:rFonts w:ascii="Times New Roman" w:hAnsi="Times New Roman" w:cs="Times New Roman"/>
          <w:sz w:val="24"/>
          <w:szCs w:val="24"/>
        </w:rPr>
        <w:t xml:space="preserve">qualitative </w:t>
      </w:r>
      <w:r w:rsidR="00294BF5" w:rsidRPr="006F3E5C">
        <w:rPr>
          <w:rFonts w:ascii="Times New Roman" w:hAnsi="Times New Roman" w:cs="Times New Roman"/>
          <w:sz w:val="24"/>
          <w:szCs w:val="24"/>
        </w:rPr>
        <w:t>studies,</w:t>
      </w:r>
      <w:r w:rsidRPr="006F3E5C">
        <w:rPr>
          <w:rFonts w:ascii="Times New Roman" w:hAnsi="Times New Roman" w:cs="Times New Roman"/>
          <w:sz w:val="24"/>
          <w:szCs w:val="24"/>
        </w:rPr>
        <w:t xml:space="preserve"> </w:t>
      </w:r>
      <w:r w:rsidR="00294BF5" w:rsidRPr="006F3E5C">
        <w:rPr>
          <w:rFonts w:ascii="Times New Roman" w:hAnsi="Times New Roman" w:cs="Times New Roman"/>
          <w:sz w:val="24"/>
          <w:szCs w:val="24"/>
        </w:rPr>
        <w:t>a</w:t>
      </w:r>
      <w:r w:rsidRPr="006F3E5C">
        <w:rPr>
          <w:rFonts w:ascii="Times New Roman" w:hAnsi="Times New Roman" w:cs="Times New Roman"/>
          <w:sz w:val="24"/>
          <w:szCs w:val="24"/>
        </w:rPr>
        <w:t xml:space="preserve"> researcher address</w:t>
      </w:r>
      <w:r w:rsidR="00294BF5" w:rsidRPr="006F3E5C">
        <w:rPr>
          <w:rFonts w:ascii="Times New Roman" w:hAnsi="Times New Roman" w:cs="Times New Roman"/>
          <w:sz w:val="24"/>
          <w:szCs w:val="24"/>
        </w:rPr>
        <w:t>es</w:t>
      </w:r>
      <w:r w:rsidRPr="006F3E5C">
        <w:rPr>
          <w:rFonts w:ascii="Times New Roman" w:hAnsi="Times New Roman" w:cs="Times New Roman"/>
          <w:sz w:val="24"/>
          <w:szCs w:val="24"/>
        </w:rPr>
        <w:t xml:space="preserve"> validity through the way participants are approached to ensure honesty, depth, and richness of data (Al Ahbabi, 2016).</w:t>
      </w:r>
      <w:r w:rsidR="00294BF5" w:rsidRPr="006F3E5C">
        <w:rPr>
          <w:rFonts w:ascii="Times New Roman" w:hAnsi="Times New Roman" w:cs="Times New Roman"/>
          <w:sz w:val="24"/>
          <w:szCs w:val="24"/>
        </w:rPr>
        <w:t xml:space="preserve"> </w:t>
      </w:r>
      <w:r w:rsidRPr="006F3E5C">
        <w:rPr>
          <w:rFonts w:ascii="Times New Roman" w:hAnsi="Times New Roman" w:cs="Times New Roman"/>
          <w:sz w:val="24"/>
          <w:szCs w:val="24"/>
        </w:rPr>
        <w:t>For this study, validity and reliability of the constructs for the quantitative p</w:t>
      </w:r>
      <w:r w:rsidR="00294BF5" w:rsidRPr="006F3E5C">
        <w:rPr>
          <w:rFonts w:ascii="Times New Roman" w:hAnsi="Times New Roman" w:cs="Times New Roman"/>
          <w:sz w:val="24"/>
          <w:szCs w:val="24"/>
        </w:rPr>
        <w:t xml:space="preserve">ortion </w:t>
      </w:r>
      <w:r w:rsidRPr="006F3E5C">
        <w:rPr>
          <w:rFonts w:ascii="Times New Roman" w:hAnsi="Times New Roman" w:cs="Times New Roman"/>
          <w:sz w:val="24"/>
          <w:szCs w:val="24"/>
        </w:rPr>
        <w:t>of analys</w:t>
      </w:r>
      <w:r w:rsidR="00294BF5" w:rsidRPr="006F3E5C">
        <w:rPr>
          <w:rFonts w:ascii="Times New Roman" w:hAnsi="Times New Roman" w:cs="Times New Roman"/>
          <w:sz w:val="24"/>
          <w:szCs w:val="24"/>
        </w:rPr>
        <w:t>e</w:t>
      </w:r>
      <w:r w:rsidRPr="006F3E5C">
        <w:rPr>
          <w:rFonts w:ascii="Times New Roman" w:hAnsi="Times New Roman" w:cs="Times New Roman"/>
          <w:sz w:val="24"/>
          <w:szCs w:val="24"/>
        </w:rPr>
        <w:t>s were examined using confirmatory factor analysis and calculation of Cronbach</w:t>
      </w:r>
      <w:r w:rsidR="00294BF5" w:rsidRPr="006F3E5C">
        <w:rPr>
          <w:rFonts w:ascii="Times New Roman" w:hAnsi="Times New Roman" w:cs="Times New Roman"/>
          <w:sz w:val="24"/>
          <w:szCs w:val="24"/>
        </w:rPr>
        <w:t>’s</w:t>
      </w:r>
      <w:r w:rsidRPr="006F3E5C">
        <w:rPr>
          <w:rFonts w:ascii="Times New Roman" w:hAnsi="Times New Roman" w:cs="Times New Roman"/>
          <w:sz w:val="24"/>
          <w:szCs w:val="24"/>
        </w:rPr>
        <w:t xml:space="preserve"> alpha </w:t>
      </w:r>
      <w:r w:rsidR="00294BF5" w:rsidRPr="006F3E5C">
        <w:rPr>
          <w:rFonts w:ascii="Times New Roman" w:hAnsi="Times New Roman" w:cs="Times New Roman"/>
          <w:sz w:val="24"/>
          <w:szCs w:val="24"/>
        </w:rPr>
        <w:t>coefficient</w:t>
      </w:r>
      <w:r w:rsidRPr="006F3E5C">
        <w:rPr>
          <w:rFonts w:ascii="Times New Roman" w:hAnsi="Times New Roman" w:cs="Times New Roman"/>
          <w:sz w:val="24"/>
          <w:szCs w:val="24"/>
        </w:rPr>
        <w:t xml:space="preserve">. </w:t>
      </w:r>
    </w:p>
    <w:p w14:paraId="7C01325A" w14:textId="632A36F6" w:rsidR="0080383E" w:rsidRDefault="0080383E" w:rsidP="00E12305">
      <w:pPr>
        <w:spacing w:line="480" w:lineRule="auto"/>
        <w:ind w:firstLine="720"/>
        <w:jc w:val="both"/>
        <w:rPr>
          <w:rFonts w:ascii="Times New Roman" w:hAnsi="Times New Roman" w:cs="Times New Roman"/>
          <w:sz w:val="24"/>
          <w:lang w:eastAsia="en-GB"/>
        </w:rPr>
      </w:pPr>
      <w:r w:rsidRPr="006F3E5C">
        <w:rPr>
          <w:rFonts w:ascii="Times New Roman" w:hAnsi="Times New Roman" w:cs="Times New Roman"/>
          <w:sz w:val="24"/>
          <w:szCs w:val="24"/>
        </w:rPr>
        <w:t xml:space="preserve">The first step included examination of the scales’ reliability and validity. All scale items had factor loadings that exceeded 0.5 and were statistically significant (p&lt;0.05). </w:t>
      </w:r>
      <w:r w:rsidR="00F92640" w:rsidRPr="006F3E5C">
        <w:rPr>
          <w:rFonts w:ascii="Times New Roman" w:hAnsi="Times New Roman" w:cs="Times New Roman"/>
          <w:sz w:val="24"/>
          <w:szCs w:val="24"/>
        </w:rPr>
        <w:t>S</w:t>
      </w:r>
      <w:r w:rsidRPr="006F3E5C">
        <w:rPr>
          <w:rFonts w:ascii="Times New Roman" w:eastAsia="Calibri" w:hAnsi="Times New Roman" w:cs="Times New Roman"/>
          <w:sz w:val="24"/>
          <w:szCs w:val="24"/>
        </w:rPr>
        <w:t xml:space="preserve">hown in </w:t>
      </w:r>
      <w:r w:rsidR="00E41393" w:rsidRPr="006F3E5C">
        <w:rPr>
          <w:rFonts w:ascii="Times New Roman" w:hAnsi="Times New Roman" w:cs="Times New Roman"/>
          <w:color w:val="000000" w:themeColor="text1"/>
          <w:sz w:val="24"/>
          <w:szCs w:val="24"/>
        </w:rPr>
        <w:t>Table 16</w:t>
      </w:r>
      <w:r w:rsidRPr="006F3E5C">
        <w:rPr>
          <w:rFonts w:ascii="Times New Roman" w:eastAsia="Calibri" w:hAnsi="Times New Roman" w:cs="Times New Roman"/>
          <w:sz w:val="24"/>
          <w:szCs w:val="24"/>
        </w:rPr>
        <w:t xml:space="preserve">, </w:t>
      </w:r>
      <w:r w:rsidR="00D17747" w:rsidRPr="006F3E5C">
        <w:rPr>
          <w:rFonts w:ascii="Times New Roman" w:eastAsia="Calibri" w:hAnsi="Times New Roman" w:cs="Times New Roman"/>
          <w:sz w:val="24"/>
          <w:szCs w:val="24"/>
        </w:rPr>
        <w:t xml:space="preserve">all </w:t>
      </w:r>
      <w:r w:rsidRPr="006F3E5C">
        <w:rPr>
          <w:rFonts w:ascii="Times New Roman" w:eastAsia="Calibri" w:hAnsi="Times New Roman" w:cs="Times New Roman"/>
          <w:sz w:val="24"/>
          <w:szCs w:val="24"/>
        </w:rPr>
        <w:t xml:space="preserve">items </w:t>
      </w:r>
      <w:r w:rsidR="00F92640" w:rsidRPr="006F3E5C">
        <w:rPr>
          <w:rFonts w:ascii="Times New Roman" w:eastAsia="Calibri" w:hAnsi="Times New Roman" w:cs="Times New Roman"/>
          <w:sz w:val="24"/>
          <w:szCs w:val="24"/>
        </w:rPr>
        <w:t>had l</w:t>
      </w:r>
      <w:r w:rsidRPr="006F3E5C">
        <w:rPr>
          <w:rFonts w:ascii="Times New Roman" w:eastAsia="Calibri" w:hAnsi="Times New Roman" w:cs="Times New Roman"/>
          <w:sz w:val="24"/>
          <w:szCs w:val="24"/>
        </w:rPr>
        <w:t>oadings above the cut-off of 0.5, with the exception of PSI5, NCI1, NEI1</w:t>
      </w:r>
      <w:r w:rsidR="00D17747" w:rsidRPr="006F3E5C">
        <w:rPr>
          <w:rFonts w:ascii="Times New Roman" w:eastAsia="Calibri" w:hAnsi="Times New Roman" w:cs="Times New Roman"/>
          <w:sz w:val="24"/>
          <w:szCs w:val="24"/>
        </w:rPr>
        <w:t>,</w:t>
      </w:r>
      <w:r w:rsidRPr="006F3E5C">
        <w:rPr>
          <w:rFonts w:ascii="Times New Roman" w:eastAsia="Calibri" w:hAnsi="Times New Roman" w:cs="Times New Roman"/>
          <w:sz w:val="24"/>
          <w:szCs w:val="24"/>
        </w:rPr>
        <w:t xml:space="preserve"> and PEcI2. </w:t>
      </w:r>
      <w:r w:rsidR="00D17747" w:rsidRPr="006F3E5C">
        <w:rPr>
          <w:rFonts w:ascii="Times New Roman" w:eastAsia="Calibri" w:hAnsi="Times New Roman" w:cs="Times New Roman"/>
          <w:sz w:val="24"/>
          <w:szCs w:val="24"/>
        </w:rPr>
        <w:t>A</w:t>
      </w:r>
      <w:r w:rsidRPr="006F3E5C">
        <w:rPr>
          <w:rFonts w:ascii="Times New Roman" w:hAnsi="Times New Roman" w:cs="Times New Roman"/>
          <w:sz w:val="24"/>
          <w:szCs w:val="24"/>
        </w:rPr>
        <w:t>nalyses</w:t>
      </w:r>
      <w:r w:rsidRPr="006F3E5C">
        <w:rPr>
          <w:rFonts w:ascii="Times New Roman" w:hAnsi="Times New Roman" w:cs="Times New Roman"/>
          <w:sz w:val="24"/>
          <w:lang w:eastAsia="en-GB"/>
        </w:rPr>
        <w:t xml:space="preserve"> also </w:t>
      </w:r>
      <w:r w:rsidR="00D17747" w:rsidRPr="006F3E5C">
        <w:rPr>
          <w:rFonts w:ascii="Times New Roman" w:hAnsi="Times New Roman" w:cs="Times New Roman"/>
          <w:sz w:val="24"/>
          <w:lang w:eastAsia="en-GB"/>
        </w:rPr>
        <w:t>showed that</w:t>
      </w:r>
      <w:r w:rsidRPr="006F3E5C">
        <w:rPr>
          <w:rFonts w:ascii="Times New Roman" w:hAnsi="Times New Roman" w:cs="Times New Roman"/>
          <w:sz w:val="24"/>
          <w:lang w:eastAsia="en-GB"/>
        </w:rPr>
        <w:t xml:space="preserve"> average variance</w:t>
      </w:r>
      <w:r w:rsidR="00D17747" w:rsidRPr="006F3E5C">
        <w:rPr>
          <w:rFonts w:ascii="Times New Roman" w:hAnsi="Times New Roman" w:cs="Times New Roman"/>
          <w:sz w:val="24"/>
          <w:lang w:eastAsia="en-GB"/>
        </w:rPr>
        <w:t>s</w:t>
      </w:r>
      <w:r w:rsidRPr="006F3E5C">
        <w:rPr>
          <w:rFonts w:ascii="Times New Roman" w:hAnsi="Times New Roman" w:cs="Times New Roman"/>
          <w:sz w:val="24"/>
          <w:lang w:eastAsia="en-GB"/>
        </w:rPr>
        <w:t xml:space="preserve"> extracted (AVE) exceed</w:t>
      </w:r>
      <w:r w:rsidR="00D17747" w:rsidRPr="006F3E5C">
        <w:rPr>
          <w:rFonts w:ascii="Times New Roman" w:hAnsi="Times New Roman" w:cs="Times New Roman"/>
          <w:sz w:val="24"/>
          <w:lang w:eastAsia="en-GB"/>
        </w:rPr>
        <w:t>ed</w:t>
      </w:r>
      <w:r w:rsidRPr="006F3E5C">
        <w:rPr>
          <w:rFonts w:ascii="Times New Roman" w:hAnsi="Times New Roman" w:cs="Times New Roman"/>
          <w:sz w:val="24"/>
          <w:lang w:eastAsia="en-GB"/>
        </w:rPr>
        <w:t xml:space="preserve"> the threshold of 0.5 (</w:t>
      </w:r>
      <w:r w:rsidR="00E12305">
        <w:rPr>
          <w:rFonts w:ascii="Times New Roman" w:hAnsi="Times New Roman" w:cs="Times New Roman"/>
          <w:color w:val="000000" w:themeColor="text1"/>
          <w:sz w:val="24"/>
          <w:szCs w:val="24"/>
        </w:rPr>
        <w:t>Table 16</w:t>
      </w:r>
      <w:r w:rsidRPr="006F3E5C">
        <w:rPr>
          <w:rFonts w:ascii="Times New Roman" w:hAnsi="Times New Roman" w:cs="Times New Roman"/>
          <w:sz w:val="24"/>
          <w:lang w:eastAsia="en-GB"/>
        </w:rPr>
        <w:t>)</w:t>
      </w:r>
      <w:r w:rsidR="00D17747" w:rsidRPr="006F3E5C">
        <w:rPr>
          <w:rFonts w:ascii="Times New Roman" w:hAnsi="Times New Roman" w:cs="Times New Roman"/>
          <w:sz w:val="24"/>
          <w:lang w:eastAsia="en-GB"/>
        </w:rPr>
        <w:t>,</w:t>
      </w:r>
      <w:r w:rsidRPr="006F3E5C">
        <w:rPr>
          <w:rFonts w:ascii="Times New Roman" w:hAnsi="Times New Roman" w:cs="Times New Roman"/>
          <w:sz w:val="24"/>
          <w:lang w:eastAsia="en-GB"/>
        </w:rPr>
        <w:t xml:space="preserve"> and </w:t>
      </w:r>
      <w:r w:rsidR="00D17747" w:rsidRPr="006F3E5C">
        <w:rPr>
          <w:rFonts w:ascii="Times New Roman" w:hAnsi="Times New Roman" w:cs="Times New Roman"/>
          <w:sz w:val="24"/>
          <w:lang w:eastAsia="en-GB"/>
        </w:rPr>
        <w:t>c</w:t>
      </w:r>
      <w:r w:rsidRPr="006F3E5C">
        <w:rPr>
          <w:rFonts w:ascii="Times New Roman" w:hAnsi="Times New Roman" w:cs="Times New Roman"/>
          <w:sz w:val="24"/>
          <w:lang w:eastAsia="en-GB"/>
        </w:rPr>
        <w:t xml:space="preserve">omposite </w:t>
      </w:r>
      <w:r w:rsidR="00D17747" w:rsidRPr="006F3E5C">
        <w:rPr>
          <w:rFonts w:ascii="Times New Roman" w:hAnsi="Times New Roman" w:cs="Times New Roman"/>
          <w:sz w:val="24"/>
          <w:lang w:eastAsia="en-GB"/>
        </w:rPr>
        <w:t>r</w:t>
      </w:r>
      <w:r w:rsidRPr="006F3E5C">
        <w:rPr>
          <w:rFonts w:ascii="Times New Roman" w:hAnsi="Times New Roman" w:cs="Times New Roman"/>
          <w:sz w:val="24"/>
          <w:lang w:eastAsia="en-GB"/>
        </w:rPr>
        <w:t>eliabilit</w:t>
      </w:r>
      <w:r w:rsidR="00D17747" w:rsidRPr="006F3E5C">
        <w:rPr>
          <w:rFonts w:ascii="Times New Roman" w:hAnsi="Times New Roman" w:cs="Times New Roman"/>
          <w:sz w:val="24"/>
          <w:lang w:eastAsia="en-GB"/>
        </w:rPr>
        <w:t xml:space="preserve">ies </w:t>
      </w:r>
      <w:r w:rsidRPr="006F3E5C">
        <w:rPr>
          <w:rFonts w:ascii="Times New Roman" w:hAnsi="Times New Roman" w:cs="Times New Roman"/>
          <w:sz w:val="24"/>
          <w:lang w:eastAsia="en-GB"/>
        </w:rPr>
        <w:t xml:space="preserve">were </w:t>
      </w:r>
      <w:r w:rsidR="00D17747" w:rsidRPr="006F3E5C">
        <w:rPr>
          <w:rFonts w:ascii="Times New Roman" w:hAnsi="Times New Roman" w:cs="Times New Roman"/>
          <w:sz w:val="24"/>
          <w:lang w:eastAsia="en-GB"/>
        </w:rPr>
        <w:t>greater than</w:t>
      </w:r>
      <w:r w:rsidRPr="006F3E5C">
        <w:rPr>
          <w:rFonts w:ascii="Times New Roman" w:hAnsi="Times New Roman" w:cs="Times New Roman"/>
          <w:sz w:val="24"/>
          <w:lang w:eastAsia="en-GB"/>
        </w:rPr>
        <w:t xml:space="preserve"> 0.7. Regarding the scales’ internal consistency, all Cronbach alpha</w:t>
      </w:r>
      <w:r w:rsidR="00D17747" w:rsidRPr="006F3E5C">
        <w:rPr>
          <w:rFonts w:ascii="Times New Roman" w:hAnsi="Times New Roman" w:cs="Times New Roman"/>
          <w:sz w:val="24"/>
          <w:lang w:eastAsia="en-GB"/>
        </w:rPr>
        <w:t xml:space="preserve"> coefficients</w:t>
      </w:r>
      <w:r w:rsidRPr="006F3E5C">
        <w:rPr>
          <w:rFonts w:ascii="Times New Roman" w:hAnsi="Times New Roman" w:cs="Times New Roman"/>
          <w:sz w:val="24"/>
          <w:lang w:eastAsia="en-GB"/>
        </w:rPr>
        <w:t xml:space="preserve"> exceed</w:t>
      </w:r>
      <w:r w:rsidR="00D17747" w:rsidRPr="006F3E5C">
        <w:rPr>
          <w:rFonts w:ascii="Times New Roman" w:hAnsi="Times New Roman" w:cs="Times New Roman"/>
          <w:sz w:val="24"/>
          <w:lang w:eastAsia="en-GB"/>
        </w:rPr>
        <w:t>ed</w:t>
      </w:r>
      <w:r w:rsidRPr="006F3E5C">
        <w:rPr>
          <w:rFonts w:ascii="Times New Roman" w:hAnsi="Times New Roman" w:cs="Times New Roman"/>
          <w:sz w:val="24"/>
          <w:lang w:eastAsia="en-GB"/>
        </w:rPr>
        <w:t xml:space="preserve"> the threshold of 0.70 (between 0.765 and 0.894), </w:t>
      </w:r>
      <w:r w:rsidR="00D17747" w:rsidRPr="006F3E5C">
        <w:rPr>
          <w:rFonts w:ascii="Times New Roman" w:hAnsi="Times New Roman" w:cs="Times New Roman"/>
          <w:sz w:val="24"/>
          <w:lang w:eastAsia="en-GB"/>
        </w:rPr>
        <w:t xml:space="preserve">suggesting </w:t>
      </w:r>
      <w:r w:rsidRPr="006F3E5C">
        <w:rPr>
          <w:rFonts w:ascii="Times New Roman" w:hAnsi="Times New Roman" w:cs="Times New Roman"/>
          <w:sz w:val="24"/>
          <w:lang w:eastAsia="en-GB"/>
        </w:rPr>
        <w:t>satisfactory reliability.</w:t>
      </w:r>
      <w:r w:rsidR="00D17747" w:rsidRPr="006F3E5C">
        <w:rPr>
          <w:rFonts w:ascii="Times New Roman" w:hAnsi="Times New Roman" w:cs="Times New Roman"/>
          <w:sz w:val="24"/>
          <w:lang w:eastAsia="en-GB"/>
        </w:rPr>
        <w:t xml:space="preserve"> </w:t>
      </w:r>
      <w:r w:rsidRPr="006F3E5C">
        <w:rPr>
          <w:rFonts w:ascii="Times New Roman" w:hAnsi="Times New Roman" w:cs="Times New Roman"/>
          <w:sz w:val="24"/>
          <w:lang w:eastAsia="en-GB"/>
        </w:rPr>
        <w:t xml:space="preserve">Therefore, the scales were reliable and </w:t>
      </w:r>
      <w:r w:rsidR="00D17747" w:rsidRPr="006F3E5C">
        <w:rPr>
          <w:rFonts w:ascii="Times New Roman" w:hAnsi="Times New Roman" w:cs="Times New Roman"/>
          <w:sz w:val="24"/>
          <w:lang w:eastAsia="en-GB"/>
        </w:rPr>
        <w:t xml:space="preserve">suitable for </w:t>
      </w:r>
      <w:r w:rsidRPr="006F3E5C">
        <w:rPr>
          <w:rFonts w:ascii="Times New Roman" w:hAnsi="Times New Roman" w:cs="Times New Roman"/>
          <w:sz w:val="24"/>
          <w:lang w:eastAsia="en-GB"/>
        </w:rPr>
        <w:t xml:space="preserve">further analysis </w:t>
      </w:r>
      <w:r w:rsidR="002073FD" w:rsidRPr="006F3E5C">
        <w:rPr>
          <w:rFonts w:ascii="Times New Roman" w:hAnsi="Times New Roman" w:cs="Times New Roman"/>
          <w:sz w:val="24"/>
          <w:lang w:eastAsia="en-GB"/>
        </w:rPr>
        <w:t>(Bagozzi &amp; Yi, 1988; Chin, 1998; Fornell and Larcker, 1981; Hair, Black, Babin, Anderson &amp; Tatham, 2006;</w:t>
      </w:r>
      <w:r w:rsidR="001F5DBF" w:rsidRPr="006F3E5C">
        <w:rPr>
          <w:rFonts w:ascii="Times New Roman" w:hAnsi="Times New Roman" w:cs="Times New Roman"/>
          <w:sz w:val="24"/>
          <w:lang w:eastAsia="en-GB"/>
        </w:rPr>
        <w:t xml:space="preserve"> Hair, Black, Barry</w:t>
      </w:r>
      <w:r w:rsidR="002073FD" w:rsidRPr="006F3E5C">
        <w:rPr>
          <w:rFonts w:ascii="Times New Roman" w:hAnsi="Times New Roman" w:cs="Times New Roman"/>
          <w:sz w:val="24"/>
          <w:lang w:eastAsia="en-GB"/>
        </w:rPr>
        <w:t xml:space="preserve"> &amp; Anderson, 2010).</w:t>
      </w:r>
    </w:p>
    <w:p w14:paraId="255ACA18" w14:textId="77777777" w:rsidR="00CD491F" w:rsidRPr="006F3E5C" w:rsidRDefault="00CD491F" w:rsidP="00821504">
      <w:pPr>
        <w:spacing w:line="480" w:lineRule="auto"/>
        <w:ind w:firstLine="720"/>
        <w:jc w:val="both"/>
        <w:rPr>
          <w:rFonts w:ascii="Times New Roman" w:hAnsi="Times New Roman" w:cs="Times New Roman"/>
          <w:sz w:val="24"/>
          <w:lang w:eastAsia="en-GB"/>
        </w:rPr>
      </w:pPr>
    </w:p>
    <w:p w14:paraId="54F5A540" w14:textId="4786F064" w:rsidR="0080383E" w:rsidRDefault="00394426" w:rsidP="00821504">
      <w:pPr>
        <w:pStyle w:val="Caption"/>
        <w:jc w:val="both"/>
        <w:rPr>
          <w:b w:val="0"/>
          <w:bCs w:val="0"/>
          <w:color w:val="000000" w:themeColor="text1"/>
          <w:sz w:val="24"/>
          <w:szCs w:val="24"/>
        </w:rPr>
      </w:pPr>
      <w:bookmarkStart w:id="302" w:name="_Ref503693008"/>
      <w:bookmarkStart w:id="303" w:name="_Toc503947525"/>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16</w:t>
      </w:r>
      <w:r w:rsidRPr="006F3E5C">
        <w:rPr>
          <w:b w:val="0"/>
          <w:bCs w:val="0"/>
          <w:color w:val="000000" w:themeColor="text1"/>
          <w:sz w:val="24"/>
          <w:szCs w:val="24"/>
        </w:rPr>
        <w:fldChar w:fldCharType="end"/>
      </w:r>
      <w:r w:rsidRPr="006F3E5C">
        <w:rPr>
          <w:b w:val="0"/>
          <w:bCs w:val="0"/>
          <w:color w:val="000000" w:themeColor="text1"/>
          <w:sz w:val="24"/>
          <w:szCs w:val="24"/>
        </w:rPr>
        <w:t>: Summary of Measurement Scales.</w:t>
      </w:r>
      <w:bookmarkEnd w:id="302"/>
      <w:bookmarkEnd w:id="303"/>
    </w:p>
    <w:p w14:paraId="6127C8DA" w14:textId="77777777" w:rsidR="00F7384E" w:rsidRPr="00F7384E" w:rsidRDefault="00F7384E" w:rsidP="00F7384E">
      <w:pPr>
        <w:rPr>
          <w:lang w:bidi="ar-AE"/>
        </w:rPr>
      </w:pPr>
    </w:p>
    <w:p w14:paraId="5AAEE747" w14:textId="77777777" w:rsidR="00CD491F" w:rsidRPr="00CD491F" w:rsidRDefault="00CD491F" w:rsidP="00CD491F">
      <w:pPr>
        <w:rPr>
          <w:lang w:bidi="ar-AE"/>
        </w:rPr>
      </w:pPr>
    </w:p>
    <w:tbl>
      <w:tblPr>
        <w:tblW w:w="94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266"/>
        <w:gridCol w:w="2680"/>
        <w:gridCol w:w="1130"/>
        <w:gridCol w:w="641"/>
        <w:gridCol w:w="629"/>
        <w:gridCol w:w="811"/>
        <w:gridCol w:w="1035"/>
        <w:gridCol w:w="663"/>
        <w:gridCol w:w="559"/>
      </w:tblGrid>
      <w:tr w:rsidR="0080383E" w:rsidRPr="006F3E5C" w14:paraId="25EAD78A" w14:textId="77777777" w:rsidTr="00B6204C">
        <w:trPr>
          <w:trHeight w:val="459"/>
          <w:jc w:val="center"/>
        </w:trPr>
        <w:tc>
          <w:tcPr>
            <w:tcW w:w="1266" w:type="dxa"/>
            <w:tcBorders>
              <w:left w:val="nil"/>
              <w:right w:val="nil"/>
            </w:tcBorders>
            <w:shd w:val="clear" w:color="auto" w:fill="auto"/>
          </w:tcPr>
          <w:p w14:paraId="6ED15A25"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Constructs</w:t>
            </w:r>
          </w:p>
        </w:tc>
        <w:tc>
          <w:tcPr>
            <w:tcW w:w="2680" w:type="dxa"/>
            <w:tcBorders>
              <w:left w:val="nil"/>
              <w:right w:val="nil"/>
            </w:tcBorders>
            <w:shd w:val="clear" w:color="auto" w:fill="auto"/>
            <w:hideMark/>
          </w:tcPr>
          <w:p w14:paraId="707C2BBC"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Items</w:t>
            </w:r>
          </w:p>
        </w:tc>
        <w:tc>
          <w:tcPr>
            <w:tcW w:w="1130" w:type="dxa"/>
            <w:tcBorders>
              <w:left w:val="nil"/>
              <w:right w:val="nil"/>
            </w:tcBorders>
          </w:tcPr>
          <w:p w14:paraId="66A6B385"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Cronbach’s alpha</w:t>
            </w:r>
          </w:p>
        </w:tc>
        <w:tc>
          <w:tcPr>
            <w:tcW w:w="641" w:type="dxa"/>
            <w:tcBorders>
              <w:left w:val="nil"/>
              <w:right w:val="nil"/>
            </w:tcBorders>
            <w:shd w:val="clear" w:color="auto" w:fill="auto"/>
            <w:hideMark/>
          </w:tcPr>
          <w:p w14:paraId="2441E8A2"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AVE</w:t>
            </w:r>
          </w:p>
        </w:tc>
        <w:tc>
          <w:tcPr>
            <w:tcW w:w="629" w:type="dxa"/>
            <w:tcBorders>
              <w:left w:val="nil"/>
              <w:right w:val="nil"/>
            </w:tcBorders>
            <w:shd w:val="clear" w:color="auto" w:fill="auto"/>
          </w:tcPr>
          <w:p w14:paraId="0F86573C"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CR</w:t>
            </w:r>
          </w:p>
        </w:tc>
        <w:tc>
          <w:tcPr>
            <w:tcW w:w="811" w:type="dxa"/>
            <w:tcBorders>
              <w:left w:val="nil"/>
              <w:right w:val="nil"/>
            </w:tcBorders>
            <w:shd w:val="clear" w:color="auto" w:fill="auto"/>
            <w:hideMark/>
          </w:tcPr>
          <w:p w14:paraId="2FCD5E1B"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Mean</w:t>
            </w:r>
          </w:p>
        </w:tc>
        <w:tc>
          <w:tcPr>
            <w:tcW w:w="1035" w:type="dxa"/>
            <w:tcBorders>
              <w:left w:val="nil"/>
              <w:right w:val="nil"/>
            </w:tcBorders>
            <w:shd w:val="clear" w:color="auto" w:fill="auto"/>
            <w:hideMark/>
          </w:tcPr>
          <w:p w14:paraId="74A00C52"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Std. Deviation</w:t>
            </w:r>
          </w:p>
        </w:tc>
        <w:tc>
          <w:tcPr>
            <w:tcW w:w="663" w:type="dxa"/>
            <w:tcBorders>
              <w:left w:val="nil"/>
              <w:right w:val="nil"/>
            </w:tcBorders>
            <w:shd w:val="clear" w:color="auto" w:fill="auto"/>
            <w:hideMark/>
          </w:tcPr>
          <w:p w14:paraId="3B058FD0"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β</w:t>
            </w:r>
          </w:p>
        </w:tc>
        <w:tc>
          <w:tcPr>
            <w:tcW w:w="559" w:type="dxa"/>
            <w:tcBorders>
              <w:left w:val="nil"/>
              <w:right w:val="nil"/>
            </w:tcBorders>
            <w:shd w:val="clear" w:color="auto" w:fill="auto"/>
            <w:hideMark/>
          </w:tcPr>
          <w:p w14:paraId="5F6AF94D"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Sig.</w:t>
            </w:r>
          </w:p>
        </w:tc>
      </w:tr>
      <w:tr w:rsidR="0080383E" w:rsidRPr="006F3E5C" w14:paraId="7BEF9FF0" w14:textId="77777777" w:rsidTr="00B6204C">
        <w:trPr>
          <w:trHeight w:val="459"/>
          <w:jc w:val="center"/>
        </w:trPr>
        <w:tc>
          <w:tcPr>
            <w:tcW w:w="1266" w:type="dxa"/>
            <w:vMerge w:val="restart"/>
            <w:tcBorders>
              <w:left w:val="nil"/>
              <w:right w:val="nil"/>
            </w:tcBorders>
            <w:shd w:val="clear" w:color="auto" w:fill="auto"/>
            <w:vAlign w:val="center"/>
          </w:tcPr>
          <w:p w14:paraId="3D5B976F"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Positive Social Impact </w:t>
            </w:r>
          </w:p>
          <w:p w14:paraId="7DCD500B"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4884A437"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PSI1_Tourism improves the quality of life for UAE residents</w:t>
            </w:r>
          </w:p>
        </w:tc>
        <w:tc>
          <w:tcPr>
            <w:tcW w:w="1130" w:type="dxa"/>
            <w:vMerge w:val="restart"/>
            <w:tcBorders>
              <w:left w:val="nil"/>
              <w:right w:val="nil"/>
            </w:tcBorders>
            <w:vAlign w:val="center"/>
          </w:tcPr>
          <w:p w14:paraId="239CB35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.765</w:t>
            </w:r>
          </w:p>
        </w:tc>
        <w:tc>
          <w:tcPr>
            <w:tcW w:w="641" w:type="dxa"/>
            <w:vMerge w:val="restart"/>
            <w:tcBorders>
              <w:left w:val="nil"/>
              <w:right w:val="nil"/>
            </w:tcBorders>
            <w:shd w:val="clear" w:color="auto" w:fill="auto"/>
            <w:noWrap/>
            <w:vAlign w:val="center"/>
            <w:hideMark/>
          </w:tcPr>
          <w:p w14:paraId="4D97DC0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.510</w:t>
            </w:r>
          </w:p>
        </w:tc>
        <w:tc>
          <w:tcPr>
            <w:tcW w:w="629" w:type="dxa"/>
            <w:vMerge w:val="restart"/>
            <w:tcBorders>
              <w:left w:val="nil"/>
              <w:right w:val="nil"/>
            </w:tcBorders>
            <w:shd w:val="clear" w:color="auto" w:fill="auto"/>
            <w:vAlign w:val="center"/>
          </w:tcPr>
          <w:p w14:paraId="55E0DBD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.806</w:t>
            </w:r>
          </w:p>
        </w:tc>
        <w:tc>
          <w:tcPr>
            <w:tcW w:w="811" w:type="dxa"/>
            <w:tcBorders>
              <w:left w:val="nil"/>
              <w:right w:val="nil"/>
            </w:tcBorders>
            <w:shd w:val="clear" w:color="auto" w:fill="auto"/>
            <w:noWrap/>
            <w:vAlign w:val="center"/>
            <w:hideMark/>
          </w:tcPr>
          <w:p w14:paraId="2E5DFAF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5.64</w:t>
            </w:r>
          </w:p>
        </w:tc>
        <w:tc>
          <w:tcPr>
            <w:tcW w:w="1035" w:type="dxa"/>
            <w:tcBorders>
              <w:left w:val="nil"/>
              <w:right w:val="nil"/>
            </w:tcBorders>
            <w:shd w:val="clear" w:color="auto" w:fill="auto"/>
            <w:noWrap/>
            <w:vAlign w:val="center"/>
            <w:hideMark/>
          </w:tcPr>
          <w:p w14:paraId="6672340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1.258</w:t>
            </w:r>
          </w:p>
        </w:tc>
        <w:tc>
          <w:tcPr>
            <w:tcW w:w="663" w:type="dxa"/>
            <w:tcBorders>
              <w:left w:val="nil"/>
              <w:right w:val="nil"/>
            </w:tcBorders>
            <w:shd w:val="clear" w:color="auto" w:fill="auto"/>
            <w:noWrap/>
            <w:vAlign w:val="center"/>
            <w:hideMark/>
          </w:tcPr>
          <w:p w14:paraId="4643611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.672</w:t>
            </w:r>
          </w:p>
        </w:tc>
        <w:tc>
          <w:tcPr>
            <w:tcW w:w="559" w:type="dxa"/>
            <w:tcBorders>
              <w:left w:val="nil"/>
              <w:right w:val="nil"/>
            </w:tcBorders>
            <w:shd w:val="clear" w:color="auto" w:fill="auto"/>
            <w:noWrap/>
            <w:vAlign w:val="center"/>
            <w:hideMark/>
          </w:tcPr>
          <w:p w14:paraId="21EF7F3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975FF12" w14:textId="77777777" w:rsidTr="00B6204C">
        <w:trPr>
          <w:trHeight w:val="459"/>
          <w:jc w:val="center"/>
        </w:trPr>
        <w:tc>
          <w:tcPr>
            <w:tcW w:w="1266" w:type="dxa"/>
            <w:vMerge/>
            <w:tcBorders>
              <w:left w:val="nil"/>
              <w:right w:val="nil"/>
            </w:tcBorders>
            <w:shd w:val="clear" w:color="auto" w:fill="auto"/>
            <w:vAlign w:val="center"/>
          </w:tcPr>
          <w:p w14:paraId="32D7C747"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B04C9D5" w14:textId="753477F0"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 xml:space="preserve">PSI2_Tourism </w:t>
            </w:r>
            <w:r w:rsidR="00FA0ED6" w:rsidRPr="006F3E5C">
              <w:rPr>
                <w:rFonts w:ascii="Times New Roman" w:hAnsi="Times New Roman" w:cs="Times New Roman"/>
                <w:sz w:val="18"/>
                <w:szCs w:val="18"/>
              </w:rPr>
              <w:t xml:space="preserve">improves the positive image of </w:t>
            </w:r>
            <w:r w:rsidRPr="006F3E5C">
              <w:rPr>
                <w:rFonts w:ascii="Times New Roman" w:hAnsi="Times New Roman" w:cs="Times New Roman"/>
                <w:sz w:val="18"/>
                <w:szCs w:val="18"/>
              </w:rPr>
              <w:t>UAE</w:t>
            </w:r>
          </w:p>
        </w:tc>
        <w:tc>
          <w:tcPr>
            <w:tcW w:w="1130" w:type="dxa"/>
            <w:vMerge/>
            <w:tcBorders>
              <w:left w:val="nil"/>
              <w:right w:val="nil"/>
            </w:tcBorders>
            <w:vAlign w:val="center"/>
          </w:tcPr>
          <w:p w14:paraId="21BFBE75"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53FA4C52"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444EBA02"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1B42BED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6.24</w:t>
            </w:r>
          </w:p>
        </w:tc>
        <w:tc>
          <w:tcPr>
            <w:tcW w:w="1035" w:type="dxa"/>
            <w:tcBorders>
              <w:left w:val="nil"/>
              <w:right w:val="nil"/>
            </w:tcBorders>
            <w:shd w:val="clear" w:color="auto" w:fill="auto"/>
            <w:noWrap/>
            <w:vAlign w:val="center"/>
            <w:hideMark/>
          </w:tcPr>
          <w:p w14:paraId="6AA0D97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.962</w:t>
            </w:r>
          </w:p>
        </w:tc>
        <w:tc>
          <w:tcPr>
            <w:tcW w:w="663" w:type="dxa"/>
            <w:tcBorders>
              <w:left w:val="nil"/>
              <w:right w:val="nil"/>
            </w:tcBorders>
            <w:shd w:val="clear" w:color="auto" w:fill="auto"/>
            <w:noWrap/>
            <w:vAlign w:val="center"/>
            <w:hideMark/>
          </w:tcPr>
          <w:p w14:paraId="37C4428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.756</w:t>
            </w:r>
          </w:p>
        </w:tc>
        <w:tc>
          <w:tcPr>
            <w:tcW w:w="559" w:type="dxa"/>
            <w:tcBorders>
              <w:left w:val="nil"/>
              <w:right w:val="nil"/>
            </w:tcBorders>
            <w:shd w:val="clear" w:color="auto" w:fill="auto"/>
            <w:noWrap/>
            <w:vAlign w:val="center"/>
            <w:hideMark/>
          </w:tcPr>
          <w:p w14:paraId="7F396F7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2E871E73" w14:textId="77777777" w:rsidTr="00B6204C">
        <w:trPr>
          <w:trHeight w:val="459"/>
          <w:jc w:val="center"/>
        </w:trPr>
        <w:tc>
          <w:tcPr>
            <w:tcW w:w="1266" w:type="dxa"/>
            <w:vMerge/>
            <w:tcBorders>
              <w:left w:val="nil"/>
              <w:right w:val="nil"/>
            </w:tcBorders>
            <w:shd w:val="clear" w:color="auto" w:fill="auto"/>
            <w:vAlign w:val="center"/>
          </w:tcPr>
          <w:p w14:paraId="1EC74376"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5D73CB40"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PSI3_Tourism improves of the quality of service in restaurants, shops and hotels</w:t>
            </w:r>
          </w:p>
        </w:tc>
        <w:tc>
          <w:tcPr>
            <w:tcW w:w="1130" w:type="dxa"/>
            <w:vMerge/>
            <w:tcBorders>
              <w:left w:val="nil"/>
              <w:right w:val="nil"/>
            </w:tcBorders>
            <w:vAlign w:val="center"/>
          </w:tcPr>
          <w:p w14:paraId="3E4937BB"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19EBE6D7"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0A037AC9"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428A18B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6.16</w:t>
            </w:r>
          </w:p>
        </w:tc>
        <w:tc>
          <w:tcPr>
            <w:tcW w:w="1035" w:type="dxa"/>
            <w:tcBorders>
              <w:left w:val="nil"/>
              <w:right w:val="nil"/>
            </w:tcBorders>
            <w:shd w:val="clear" w:color="auto" w:fill="auto"/>
            <w:noWrap/>
            <w:vAlign w:val="center"/>
            <w:hideMark/>
          </w:tcPr>
          <w:p w14:paraId="46E3A21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.939</w:t>
            </w:r>
          </w:p>
        </w:tc>
        <w:tc>
          <w:tcPr>
            <w:tcW w:w="663" w:type="dxa"/>
            <w:tcBorders>
              <w:left w:val="nil"/>
              <w:right w:val="nil"/>
            </w:tcBorders>
            <w:shd w:val="clear" w:color="auto" w:fill="auto"/>
            <w:noWrap/>
            <w:vAlign w:val="center"/>
            <w:hideMark/>
          </w:tcPr>
          <w:p w14:paraId="25CF06C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.740</w:t>
            </w:r>
          </w:p>
        </w:tc>
        <w:tc>
          <w:tcPr>
            <w:tcW w:w="559" w:type="dxa"/>
            <w:tcBorders>
              <w:left w:val="nil"/>
              <w:right w:val="nil"/>
            </w:tcBorders>
            <w:shd w:val="clear" w:color="auto" w:fill="auto"/>
            <w:noWrap/>
            <w:vAlign w:val="center"/>
            <w:hideMark/>
          </w:tcPr>
          <w:p w14:paraId="1242FA4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00C4D11F" w14:textId="77777777" w:rsidTr="00B6204C">
        <w:trPr>
          <w:trHeight w:val="786"/>
          <w:jc w:val="center"/>
        </w:trPr>
        <w:tc>
          <w:tcPr>
            <w:tcW w:w="1266" w:type="dxa"/>
            <w:vMerge/>
            <w:tcBorders>
              <w:left w:val="nil"/>
              <w:right w:val="nil"/>
            </w:tcBorders>
            <w:shd w:val="clear" w:color="auto" w:fill="auto"/>
            <w:vAlign w:val="center"/>
          </w:tcPr>
          <w:p w14:paraId="10A7FA45"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738F067"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PSI4_Tourism development provides more recreational opportunities for UAE residents</w:t>
            </w:r>
          </w:p>
        </w:tc>
        <w:tc>
          <w:tcPr>
            <w:tcW w:w="1130" w:type="dxa"/>
            <w:vMerge/>
            <w:tcBorders>
              <w:left w:val="nil"/>
              <w:right w:val="nil"/>
            </w:tcBorders>
            <w:vAlign w:val="center"/>
          </w:tcPr>
          <w:p w14:paraId="7E6B4FE5"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75E4F209"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6B262832"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31E0F9C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6.10</w:t>
            </w:r>
          </w:p>
        </w:tc>
        <w:tc>
          <w:tcPr>
            <w:tcW w:w="1035" w:type="dxa"/>
            <w:tcBorders>
              <w:left w:val="nil"/>
              <w:right w:val="nil"/>
            </w:tcBorders>
            <w:shd w:val="clear" w:color="auto" w:fill="auto"/>
            <w:noWrap/>
            <w:vAlign w:val="center"/>
            <w:hideMark/>
          </w:tcPr>
          <w:p w14:paraId="1EDB2BA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1.095</w:t>
            </w:r>
          </w:p>
        </w:tc>
        <w:tc>
          <w:tcPr>
            <w:tcW w:w="663" w:type="dxa"/>
            <w:tcBorders>
              <w:left w:val="nil"/>
              <w:right w:val="nil"/>
            </w:tcBorders>
            <w:shd w:val="clear" w:color="auto" w:fill="auto"/>
            <w:noWrap/>
            <w:vAlign w:val="center"/>
            <w:hideMark/>
          </w:tcPr>
          <w:p w14:paraId="592554E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.685</w:t>
            </w:r>
          </w:p>
        </w:tc>
        <w:tc>
          <w:tcPr>
            <w:tcW w:w="559" w:type="dxa"/>
            <w:tcBorders>
              <w:left w:val="nil"/>
              <w:right w:val="nil"/>
            </w:tcBorders>
            <w:shd w:val="clear" w:color="auto" w:fill="auto"/>
            <w:noWrap/>
            <w:vAlign w:val="center"/>
            <w:hideMark/>
          </w:tcPr>
          <w:p w14:paraId="0837934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p w14:paraId="57194DA7" w14:textId="77777777" w:rsidR="0080383E" w:rsidRPr="006F3E5C" w:rsidRDefault="0080383E" w:rsidP="00821504">
            <w:pPr>
              <w:jc w:val="both"/>
              <w:rPr>
                <w:rFonts w:ascii="Times New Roman" w:hAnsi="Times New Roman" w:cs="Times New Roman"/>
                <w:sz w:val="18"/>
                <w:szCs w:val="18"/>
              </w:rPr>
            </w:pPr>
          </w:p>
        </w:tc>
      </w:tr>
      <w:tr w:rsidR="0080383E" w:rsidRPr="006F3E5C" w14:paraId="0B677951" w14:textId="77777777" w:rsidTr="00B6204C">
        <w:trPr>
          <w:trHeight w:val="459"/>
          <w:jc w:val="center"/>
        </w:trPr>
        <w:tc>
          <w:tcPr>
            <w:tcW w:w="1266" w:type="dxa"/>
            <w:vMerge w:val="restart"/>
            <w:tcBorders>
              <w:left w:val="nil"/>
              <w:right w:val="nil"/>
            </w:tcBorders>
            <w:shd w:val="clear" w:color="auto" w:fill="auto"/>
            <w:vAlign w:val="center"/>
          </w:tcPr>
          <w:p w14:paraId="19973063"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Negative Social Impact </w:t>
            </w:r>
          </w:p>
          <w:p w14:paraId="5827FA31"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0B5FFEF" w14:textId="7333AD38" w:rsidR="0080383E" w:rsidRPr="006F3E5C" w:rsidRDefault="00CD491F" w:rsidP="00CD491F">
            <w:pPr>
              <w:rPr>
                <w:rFonts w:ascii="Times New Roman" w:hAnsi="Times New Roman" w:cs="Times New Roman"/>
                <w:sz w:val="18"/>
                <w:szCs w:val="18"/>
              </w:rPr>
            </w:pPr>
            <w:r>
              <w:rPr>
                <w:rFonts w:ascii="Times New Roman" w:hAnsi="Times New Roman" w:cs="Times New Roman"/>
                <w:sz w:val="18"/>
                <w:szCs w:val="18"/>
              </w:rPr>
              <w:t xml:space="preserve">NSI1_Tourism </w:t>
            </w:r>
            <w:r w:rsidR="0080383E" w:rsidRPr="006F3E5C">
              <w:rPr>
                <w:rFonts w:ascii="Times New Roman" w:hAnsi="Times New Roman" w:cs="Times New Roman"/>
                <w:sz w:val="18"/>
                <w:szCs w:val="18"/>
              </w:rPr>
              <w:t>causes unpleasant overcrowding of public and leisure spaces in UAE</w:t>
            </w:r>
          </w:p>
        </w:tc>
        <w:tc>
          <w:tcPr>
            <w:tcW w:w="1130" w:type="dxa"/>
            <w:vMerge w:val="restart"/>
            <w:tcBorders>
              <w:left w:val="nil"/>
              <w:right w:val="nil"/>
            </w:tcBorders>
            <w:vAlign w:val="center"/>
          </w:tcPr>
          <w:p w14:paraId="3128329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.856</w:t>
            </w:r>
          </w:p>
        </w:tc>
        <w:tc>
          <w:tcPr>
            <w:tcW w:w="641" w:type="dxa"/>
            <w:vMerge w:val="restart"/>
            <w:tcBorders>
              <w:left w:val="nil"/>
              <w:right w:val="nil"/>
            </w:tcBorders>
            <w:shd w:val="clear" w:color="auto" w:fill="auto"/>
            <w:noWrap/>
            <w:vAlign w:val="center"/>
            <w:hideMark/>
          </w:tcPr>
          <w:p w14:paraId="6E2A931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.528</w:t>
            </w:r>
          </w:p>
        </w:tc>
        <w:tc>
          <w:tcPr>
            <w:tcW w:w="629" w:type="dxa"/>
            <w:vMerge w:val="restart"/>
            <w:tcBorders>
              <w:left w:val="nil"/>
              <w:right w:val="nil"/>
            </w:tcBorders>
            <w:shd w:val="clear" w:color="auto" w:fill="auto"/>
            <w:vAlign w:val="center"/>
          </w:tcPr>
          <w:p w14:paraId="725AB6D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.848</w:t>
            </w:r>
          </w:p>
        </w:tc>
        <w:tc>
          <w:tcPr>
            <w:tcW w:w="811" w:type="dxa"/>
            <w:tcBorders>
              <w:left w:val="nil"/>
              <w:right w:val="nil"/>
            </w:tcBorders>
            <w:shd w:val="clear" w:color="auto" w:fill="auto"/>
            <w:noWrap/>
            <w:vAlign w:val="center"/>
            <w:hideMark/>
          </w:tcPr>
          <w:p w14:paraId="1D2476B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4.36</w:t>
            </w:r>
          </w:p>
        </w:tc>
        <w:tc>
          <w:tcPr>
            <w:tcW w:w="1035" w:type="dxa"/>
            <w:tcBorders>
              <w:left w:val="nil"/>
              <w:right w:val="nil"/>
            </w:tcBorders>
            <w:shd w:val="clear" w:color="auto" w:fill="auto"/>
            <w:noWrap/>
            <w:vAlign w:val="center"/>
            <w:hideMark/>
          </w:tcPr>
          <w:p w14:paraId="1AEB685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1.740</w:t>
            </w:r>
          </w:p>
        </w:tc>
        <w:tc>
          <w:tcPr>
            <w:tcW w:w="663" w:type="dxa"/>
            <w:tcBorders>
              <w:left w:val="nil"/>
              <w:right w:val="nil"/>
            </w:tcBorders>
            <w:shd w:val="clear" w:color="auto" w:fill="auto"/>
            <w:noWrap/>
            <w:vAlign w:val="center"/>
            <w:hideMark/>
          </w:tcPr>
          <w:p w14:paraId="540F3A0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.692</w:t>
            </w:r>
          </w:p>
        </w:tc>
        <w:tc>
          <w:tcPr>
            <w:tcW w:w="559" w:type="dxa"/>
            <w:tcBorders>
              <w:left w:val="nil"/>
              <w:right w:val="nil"/>
            </w:tcBorders>
            <w:shd w:val="clear" w:color="auto" w:fill="auto"/>
            <w:noWrap/>
            <w:vAlign w:val="center"/>
            <w:hideMark/>
          </w:tcPr>
          <w:p w14:paraId="67322FF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69F41100" w14:textId="77777777" w:rsidTr="00B6204C">
        <w:trPr>
          <w:trHeight w:val="459"/>
          <w:jc w:val="center"/>
        </w:trPr>
        <w:tc>
          <w:tcPr>
            <w:tcW w:w="1266" w:type="dxa"/>
            <w:vMerge/>
            <w:tcBorders>
              <w:left w:val="nil"/>
              <w:right w:val="nil"/>
            </w:tcBorders>
            <w:shd w:val="clear" w:color="auto" w:fill="auto"/>
            <w:vAlign w:val="center"/>
          </w:tcPr>
          <w:p w14:paraId="1BA5D6B2"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442A1BF8"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NSI2_Tourism causes security and crime problems</w:t>
            </w:r>
          </w:p>
        </w:tc>
        <w:tc>
          <w:tcPr>
            <w:tcW w:w="1130" w:type="dxa"/>
            <w:vMerge/>
            <w:tcBorders>
              <w:left w:val="nil"/>
              <w:right w:val="nil"/>
            </w:tcBorders>
            <w:vAlign w:val="center"/>
          </w:tcPr>
          <w:p w14:paraId="1E7FC081"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2608CC50"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3A92DC6C"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F1F006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3.84</w:t>
            </w:r>
          </w:p>
        </w:tc>
        <w:tc>
          <w:tcPr>
            <w:tcW w:w="1035" w:type="dxa"/>
            <w:tcBorders>
              <w:left w:val="nil"/>
              <w:right w:val="nil"/>
            </w:tcBorders>
            <w:shd w:val="clear" w:color="auto" w:fill="auto"/>
            <w:noWrap/>
            <w:vAlign w:val="center"/>
            <w:hideMark/>
          </w:tcPr>
          <w:p w14:paraId="535EB80C"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1.784</w:t>
            </w:r>
          </w:p>
        </w:tc>
        <w:tc>
          <w:tcPr>
            <w:tcW w:w="663" w:type="dxa"/>
            <w:tcBorders>
              <w:left w:val="nil"/>
              <w:right w:val="nil"/>
            </w:tcBorders>
            <w:shd w:val="clear" w:color="auto" w:fill="auto"/>
            <w:noWrap/>
            <w:vAlign w:val="center"/>
            <w:hideMark/>
          </w:tcPr>
          <w:p w14:paraId="73C7754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.705</w:t>
            </w:r>
          </w:p>
        </w:tc>
        <w:tc>
          <w:tcPr>
            <w:tcW w:w="559" w:type="dxa"/>
            <w:tcBorders>
              <w:left w:val="nil"/>
              <w:right w:val="nil"/>
            </w:tcBorders>
            <w:shd w:val="clear" w:color="auto" w:fill="auto"/>
            <w:noWrap/>
            <w:vAlign w:val="center"/>
            <w:hideMark/>
          </w:tcPr>
          <w:p w14:paraId="45EB2B9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42917648" w14:textId="77777777" w:rsidTr="00B6204C">
        <w:trPr>
          <w:trHeight w:val="459"/>
          <w:jc w:val="center"/>
        </w:trPr>
        <w:tc>
          <w:tcPr>
            <w:tcW w:w="1266" w:type="dxa"/>
            <w:vMerge/>
            <w:tcBorders>
              <w:left w:val="nil"/>
              <w:right w:val="nil"/>
            </w:tcBorders>
            <w:shd w:val="clear" w:color="auto" w:fill="auto"/>
            <w:vAlign w:val="center"/>
          </w:tcPr>
          <w:p w14:paraId="533D2256"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6B5B2850"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NSI3_Increase in number of tourists in UAE will lead lo friction between residents and tourists</w:t>
            </w:r>
          </w:p>
        </w:tc>
        <w:tc>
          <w:tcPr>
            <w:tcW w:w="1130" w:type="dxa"/>
            <w:vMerge/>
            <w:tcBorders>
              <w:left w:val="nil"/>
              <w:right w:val="nil"/>
            </w:tcBorders>
            <w:vAlign w:val="center"/>
          </w:tcPr>
          <w:p w14:paraId="2326748F"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15525038"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1DC25A6"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459D18B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3.86</w:t>
            </w:r>
          </w:p>
        </w:tc>
        <w:tc>
          <w:tcPr>
            <w:tcW w:w="1035" w:type="dxa"/>
            <w:tcBorders>
              <w:left w:val="nil"/>
              <w:right w:val="nil"/>
            </w:tcBorders>
            <w:shd w:val="clear" w:color="auto" w:fill="auto"/>
            <w:noWrap/>
            <w:vAlign w:val="center"/>
            <w:hideMark/>
          </w:tcPr>
          <w:p w14:paraId="36C9DBE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1.770</w:t>
            </w:r>
          </w:p>
        </w:tc>
        <w:tc>
          <w:tcPr>
            <w:tcW w:w="663" w:type="dxa"/>
            <w:tcBorders>
              <w:left w:val="nil"/>
              <w:right w:val="nil"/>
            </w:tcBorders>
            <w:shd w:val="clear" w:color="auto" w:fill="auto"/>
            <w:noWrap/>
            <w:vAlign w:val="center"/>
            <w:hideMark/>
          </w:tcPr>
          <w:p w14:paraId="7906FCD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.723</w:t>
            </w:r>
          </w:p>
        </w:tc>
        <w:tc>
          <w:tcPr>
            <w:tcW w:w="559" w:type="dxa"/>
            <w:tcBorders>
              <w:left w:val="nil"/>
              <w:right w:val="nil"/>
            </w:tcBorders>
            <w:shd w:val="clear" w:color="auto" w:fill="auto"/>
            <w:noWrap/>
            <w:vAlign w:val="center"/>
            <w:hideMark/>
          </w:tcPr>
          <w:p w14:paraId="1C1DE97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430687F8" w14:textId="77777777" w:rsidTr="00B6204C">
        <w:trPr>
          <w:trHeight w:val="459"/>
          <w:jc w:val="center"/>
        </w:trPr>
        <w:tc>
          <w:tcPr>
            <w:tcW w:w="1266" w:type="dxa"/>
            <w:vMerge/>
            <w:tcBorders>
              <w:left w:val="nil"/>
              <w:right w:val="nil"/>
            </w:tcBorders>
            <w:shd w:val="clear" w:color="auto" w:fill="auto"/>
            <w:vAlign w:val="center"/>
          </w:tcPr>
          <w:p w14:paraId="61738704"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280F7CA5" w14:textId="55DF6951"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NSI4_Tourism contributes to social problems such as crime, drug use, prostitution, and so forth in UAE</w:t>
            </w:r>
          </w:p>
        </w:tc>
        <w:tc>
          <w:tcPr>
            <w:tcW w:w="1130" w:type="dxa"/>
            <w:vMerge/>
            <w:tcBorders>
              <w:left w:val="nil"/>
              <w:right w:val="nil"/>
            </w:tcBorders>
            <w:vAlign w:val="center"/>
          </w:tcPr>
          <w:p w14:paraId="752D97C3"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7123FB2A"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0C6766AF"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75DAF4C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4.00</w:t>
            </w:r>
          </w:p>
        </w:tc>
        <w:tc>
          <w:tcPr>
            <w:tcW w:w="1035" w:type="dxa"/>
            <w:tcBorders>
              <w:left w:val="nil"/>
              <w:right w:val="nil"/>
            </w:tcBorders>
            <w:shd w:val="clear" w:color="auto" w:fill="auto"/>
            <w:noWrap/>
            <w:vAlign w:val="center"/>
            <w:hideMark/>
          </w:tcPr>
          <w:p w14:paraId="6BEC7E4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1.822</w:t>
            </w:r>
          </w:p>
        </w:tc>
        <w:tc>
          <w:tcPr>
            <w:tcW w:w="663" w:type="dxa"/>
            <w:tcBorders>
              <w:left w:val="nil"/>
              <w:right w:val="nil"/>
            </w:tcBorders>
            <w:shd w:val="clear" w:color="auto" w:fill="auto"/>
            <w:noWrap/>
            <w:vAlign w:val="center"/>
            <w:hideMark/>
          </w:tcPr>
          <w:p w14:paraId="6AB4846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.712</w:t>
            </w:r>
          </w:p>
        </w:tc>
        <w:tc>
          <w:tcPr>
            <w:tcW w:w="559" w:type="dxa"/>
            <w:tcBorders>
              <w:left w:val="nil"/>
              <w:right w:val="nil"/>
            </w:tcBorders>
            <w:shd w:val="clear" w:color="auto" w:fill="auto"/>
            <w:noWrap/>
            <w:vAlign w:val="center"/>
            <w:hideMark/>
          </w:tcPr>
          <w:p w14:paraId="2A48B9A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0BE29614" w14:textId="77777777" w:rsidTr="00B6204C">
        <w:trPr>
          <w:trHeight w:val="459"/>
          <w:jc w:val="center"/>
        </w:trPr>
        <w:tc>
          <w:tcPr>
            <w:tcW w:w="1266" w:type="dxa"/>
            <w:vMerge/>
            <w:tcBorders>
              <w:left w:val="nil"/>
              <w:right w:val="nil"/>
            </w:tcBorders>
            <w:shd w:val="clear" w:color="auto" w:fill="auto"/>
            <w:vAlign w:val="center"/>
          </w:tcPr>
          <w:p w14:paraId="6C9B0231"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1B00E7C"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NSI5_UAE’s recreational resources are overused by tourists</w:t>
            </w:r>
          </w:p>
        </w:tc>
        <w:tc>
          <w:tcPr>
            <w:tcW w:w="1130" w:type="dxa"/>
            <w:vMerge/>
            <w:tcBorders>
              <w:left w:val="nil"/>
              <w:right w:val="nil"/>
            </w:tcBorders>
            <w:vAlign w:val="center"/>
          </w:tcPr>
          <w:p w14:paraId="2A28681D"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6B2EFBCC"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047EA418"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0969DE4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3.79</w:t>
            </w:r>
          </w:p>
        </w:tc>
        <w:tc>
          <w:tcPr>
            <w:tcW w:w="1035" w:type="dxa"/>
            <w:tcBorders>
              <w:left w:val="nil"/>
              <w:right w:val="nil"/>
            </w:tcBorders>
            <w:shd w:val="clear" w:color="auto" w:fill="auto"/>
            <w:noWrap/>
            <w:vAlign w:val="center"/>
            <w:hideMark/>
          </w:tcPr>
          <w:p w14:paraId="3D7FF33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1.732</w:t>
            </w:r>
          </w:p>
        </w:tc>
        <w:tc>
          <w:tcPr>
            <w:tcW w:w="663" w:type="dxa"/>
            <w:tcBorders>
              <w:left w:val="nil"/>
              <w:right w:val="nil"/>
            </w:tcBorders>
            <w:shd w:val="clear" w:color="auto" w:fill="auto"/>
            <w:noWrap/>
            <w:vAlign w:val="center"/>
            <w:hideMark/>
          </w:tcPr>
          <w:p w14:paraId="70A1BCF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.795</w:t>
            </w:r>
          </w:p>
        </w:tc>
        <w:tc>
          <w:tcPr>
            <w:tcW w:w="559" w:type="dxa"/>
            <w:tcBorders>
              <w:left w:val="nil"/>
              <w:right w:val="nil"/>
            </w:tcBorders>
            <w:shd w:val="clear" w:color="auto" w:fill="auto"/>
            <w:noWrap/>
            <w:vAlign w:val="center"/>
            <w:hideMark/>
          </w:tcPr>
          <w:p w14:paraId="07DB874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6747912E" w14:textId="77777777" w:rsidTr="00B6204C">
        <w:trPr>
          <w:trHeight w:val="459"/>
          <w:jc w:val="center"/>
        </w:trPr>
        <w:tc>
          <w:tcPr>
            <w:tcW w:w="1266" w:type="dxa"/>
            <w:vMerge w:val="restart"/>
            <w:tcBorders>
              <w:left w:val="nil"/>
              <w:right w:val="nil"/>
            </w:tcBorders>
            <w:shd w:val="clear" w:color="auto" w:fill="auto"/>
            <w:vAlign w:val="center"/>
          </w:tcPr>
          <w:p w14:paraId="0EA42F79"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Positive Cultural Impact </w:t>
            </w:r>
          </w:p>
          <w:p w14:paraId="4BBDDCE5"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4DD00FE9" w14:textId="1AF43378"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PCI1_Tourism increases availability of cultural, historical and entertainment activities in UAE</w:t>
            </w:r>
          </w:p>
        </w:tc>
        <w:tc>
          <w:tcPr>
            <w:tcW w:w="1130" w:type="dxa"/>
            <w:vMerge w:val="restart"/>
            <w:tcBorders>
              <w:left w:val="nil"/>
              <w:right w:val="nil"/>
            </w:tcBorders>
            <w:vAlign w:val="center"/>
          </w:tcPr>
          <w:p w14:paraId="41FF4BD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.842</w:t>
            </w:r>
          </w:p>
        </w:tc>
        <w:tc>
          <w:tcPr>
            <w:tcW w:w="641" w:type="dxa"/>
            <w:vMerge w:val="restart"/>
            <w:tcBorders>
              <w:left w:val="nil"/>
              <w:right w:val="nil"/>
            </w:tcBorders>
            <w:shd w:val="clear" w:color="auto" w:fill="auto"/>
            <w:noWrap/>
            <w:vAlign w:val="center"/>
            <w:hideMark/>
          </w:tcPr>
          <w:p w14:paraId="7A0E3E8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.526</w:t>
            </w:r>
          </w:p>
        </w:tc>
        <w:tc>
          <w:tcPr>
            <w:tcW w:w="629" w:type="dxa"/>
            <w:vMerge w:val="restart"/>
            <w:tcBorders>
              <w:left w:val="nil"/>
              <w:right w:val="nil"/>
            </w:tcBorders>
            <w:shd w:val="clear" w:color="auto" w:fill="auto"/>
            <w:vAlign w:val="center"/>
          </w:tcPr>
          <w:p w14:paraId="0F822B7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.846</w:t>
            </w:r>
          </w:p>
        </w:tc>
        <w:tc>
          <w:tcPr>
            <w:tcW w:w="811" w:type="dxa"/>
            <w:tcBorders>
              <w:left w:val="nil"/>
              <w:right w:val="nil"/>
            </w:tcBorders>
            <w:shd w:val="clear" w:color="auto" w:fill="auto"/>
            <w:noWrap/>
            <w:vAlign w:val="center"/>
            <w:hideMark/>
          </w:tcPr>
          <w:p w14:paraId="0FCB684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5.78</w:t>
            </w:r>
          </w:p>
        </w:tc>
        <w:tc>
          <w:tcPr>
            <w:tcW w:w="1035" w:type="dxa"/>
            <w:tcBorders>
              <w:left w:val="nil"/>
              <w:right w:val="nil"/>
            </w:tcBorders>
            <w:shd w:val="clear" w:color="auto" w:fill="auto"/>
            <w:noWrap/>
            <w:vAlign w:val="center"/>
            <w:hideMark/>
          </w:tcPr>
          <w:p w14:paraId="096B332C"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1.087</w:t>
            </w:r>
          </w:p>
        </w:tc>
        <w:tc>
          <w:tcPr>
            <w:tcW w:w="663" w:type="dxa"/>
            <w:tcBorders>
              <w:left w:val="nil"/>
              <w:right w:val="nil"/>
            </w:tcBorders>
            <w:shd w:val="clear" w:color="auto" w:fill="auto"/>
            <w:noWrap/>
            <w:vAlign w:val="center"/>
            <w:hideMark/>
          </w:tcPr>
          <w:p w14:paraId="7096E33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.610</w:t>
            </w:r>
          </w:p>
        </w:tc>
        <w:tc>
          <w:tcPr>
            <w:tcW w:w="559" w:type="dxa"/>
            <w:tcBorders>
              <w:left w:val="nil"/>
              <w:right w:val="nil"/>
            </w:tcBorders>
            <w:shd w:val="clear" w:color="auto" w:fill="auto"/>
            <w:noWrap/>
            <w:vAlign w:val="center"/>
            <w:hideMark/>
          </w:tcPr>
          <w:p w14:paraId="6798AD9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33D24A2D" w14:textId="77777777" w:rsidTr="00B6204C">
        <w:trPr>
          <w:trHeight w:val="459"/>
          <w:jc w:val="center"/>
        </w:trPr>
        <w:tc>
          <w:tcPr>
            <w:tcW w:w="1266" w:type="dxa"/>
            <w:vMerge/>
            <w:tcBorders>
              <w:left w:val="nil"/>
              <w:right w:val="nil"/>
            </w:tcBorders>
            <w:shd w:val="clear" w:color="auto" w:fill="auto"/>
            <w:vAlign w:val="center"/>
          </w:tcPr>
          <w:p w14:paraId="3F997511"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7D2CE177"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PCI2_Meeting tourists from all over the world is definitely a life enriching experience</w:t>
            </w:r>
          </w:p>
        </w:tc>
        <w:tc>
          <w:tcPr>
            <w:tcW w:w="1130" w:type="dxa"/>
            <w:vMerge/>
            <w:tcBorders>
              <w:left w:val="nil"/>
              <w:right w:val="nil"/>
            </w:tcBorders>
            <w:vAlign w:val="center"/>
          </w:tcPr>
          <w:p w14:paraId="3DD29FB2"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5445471B"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00C5AFAD"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3AF143A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5.81</w:t>
            </w:r>
          </w:p>
        </w:tc>
        <w:tc>
          <w:tcPr>
            <w:tcW w:w="1035" w:type="dxa"/>
            <w:tcBorders>
              <w:left w:val="nil"/>
              <w:right w:val="nil"/>
            </w:tcBorders>
            <w:shd w:val="clear" w:color="auto" w:fill="auto"/>
            <w:noWrap/>
            <w:vAlign w:val="center"/>
            <w:hideMark/>
          </w:tcPr>
          <w:p w14:paraId="54BD6CA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1.212</w:t>
            </w:r>
          </w:p>
        </w:tc>
        <w:tc>
          <w:tcPr>
            <w:tcW w:w="663" w:type="dxa"/>
            <w:tcBorders>
              <w:left w:val="nil"/>
              <w:right w:val="nil"/>
            </w:tcBorders>
            <w:shd w:val="clear" w:color="auto" w:fill="auto"/>
            <w:noWrap/>
            <w:vAlign w:val="center"/>
            <w:hideMark/>
          </w:tcPr>
          <w:p w14:paraId="01FD57A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.686</w:t>
            </w:r>
          </w:p>
        </w:tc>
        <w:tc>
          <w:tcPr>
            <w:tcW w:w="559" w:type="dxa"/>
            <w:tcBorders>
              <w:left w:val="nil"/>
              <w:right w:val="nil"/>
            </w:tcBorders>
            <w:shd w:val="clear" w:color="auto" w:fill="auto"/>
            <w:noWrap/>
            <w:vAlign w:val="center"/>
            <w:hideMark/>
          </w:tcPr>
          <w:p w14:paraId="6F192CA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79D222A5" w14:textId="77777777" w:rsidTr="00B6204C">
        <w:trPr>
          <w:trHeight w:val="459"/>
          <w:jc w:val="center"/>
        </w:trPr>
        <w:tc>
          <w:tcPr>
            <w:tcW w:w="1266" w:type="dxa"/>
            <w:vMerge/>
            <w:tcBorders>
              <w:left w:val="nil"/>
              <w:right w:val="nil"/>
            </w:tcBorders>
            <w:shd w:val="clear" w:color="auto" w:fill="auto"/>
            <w:vAlign w:val="center"/>
          </w:tcPr>
          <w:p w14:paraId="25746C8D"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7E752CA5"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PCI3_Tourism helps to preserve the cultural identity of UAE</w:t>
            </w:r>
          </w:p>
        </w:tc>
        <w:tc>
          <w:tcPr>
            <w:tcW w:w="1130" w:type="dxa"/>
            <w:vMerge/>
            <w:tcBorders>
              <w:left w:val="nil"/>
              <w:right w:val="nil"/>
            </w:tcBorders>
            <w:vAlign w:val="center"/>
          </w:tcPr>
          <w:p w14:paraId="703EA475"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2E3819B6"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393F22AD"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46220C3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5.12</w:t>
            </w:r>
          </w:p>
        </w:tc>
        <w:tc>
          <w:tcPr>
            <w:tcW w:w="1035" w:type="dxa"/>
            <w:tcBorders>
              <w:left w:val="nil"/>
              <w:right w:val="nil"/>
            </w:tcBorders>
            <w:shd w:val="clear" w:color="auto" w:fill="auto"/>
            <w:noWrap/>
            <w:vAlign w:val="center"/>
            <w:hideMark/>
          </w:tcPr>
          <w:p w14:paraId="233C14E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1.573</w:t>
            </w:r>
          </w:p>
        </w:tc>
        <w:tc>
          <w:tcPr>
            <w:tcW w:w="663" w:type="dxa"/>
            <w:tcBorders>
              <w:left w:val="nil"/>
              <w:right w:val="nil"/>
            </w:tcBorders>
            <w:shd w:val="clear" w:color="auto" w:fill="auto"/>
            <w:noWrap/>
            <w:vAlign w:val="center"/>
            <w:hideMark/>
          </w:tcPr>
          <w:p w14:paraId="52FB3AE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.683</w:t>
            </w:r>
          </w:p>
        </w:tc>
        <w:tc>
          <w:tcPr>
            <w:tcW w:w="559" w:type="dxa"/>
            <w:tcBorders>
              <w:left w:val="nil"/>
              <w:right w:val="nil"/>
            </w:tcBorders>
            <w:shd w:val="clear" w:color="auto" w:fill="auto"/>
            <w:noWrap/>
            <w:vAlign w:val="center"/>
            <w:hideMark/>
          </w:tcPr>
          <w:p w14:paraId="0B0FD7B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2284C4AB" w14:textId="77777777" w:rsidTr="00B6204C">
        <w:trPr>
          <w:trHeight w:val="459"/>
          <w:jc w:val="center"/>
        </w:trPr>
        <w:tc>
          <w:tcPr>
            <w:tcW w:w="1266" w:type="dxa"/>
            <w:vMerge/>
            <w:tcBorders>
              <w:left w:val="nil"/>
              <w:right w:val="nil"/>
            </w:tcBorders>
            <w:shd w:val="clear" w:color="auto" w:fill="auto"/>
            <w:vAlign w:val="center"/>
          </w:tcPr>
          <w:p w14:paraId="0D881E7D"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3A064F58"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PCI4_Tourism stimulates cultural exchange in UAE between the residents and the tourists</w:t>
            </w:r>
          </w:p>
        </w:tc>
        <w:tc>
          <w:tcPr>
            <w:tcW w:w="1130" w:type="dxa"/>
            <w:vMerge/>
            <w:tcBorders>
              <w:left w:val="nil"/>
              <w:right w:val="nil"/>
            </w:tcBorders>
            <w:vAlign w:val="center"/>
          </w:tcPr>
          <w:p w14:paraId="1F1EA3B6"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757B2E31"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1A80D08"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7708AFD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5.62</w:t>
            </w:r>
          </w:p>
        </w:tc>
        <w:tc>
          <w:tcPr>
            <w:tcW w:w="1035" w:type="dxa"/>
            <w:tcBorders>
              <w:left w:val="nil"/>
              <w:right w:val="nil"/>
            </w:tcBorders>
            <w:shd w:val="clear" w:color="auto" w:fill="auto"/>
            <w:noWrap/>
            <w:vAlign w:val="center"/>
            <w:hideMark/>
          </w:tcPr>
          <w:p w14:paraId="234FA7D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1.203</w:t>
            </w:r>
          </w:p>
        </w:tc>
        <w:tc>
          <w:tcPr>
            <w:tcW w:w="663" w:type="dxa"/>
            <w:tcBorders>
              <w:left w:val="nil"/>
              <w:right w:val="nil"/>
            </w:tcBorders>
            <w:shd w:val="clear" w:color="auto" w:fill="auto"/>
            <w:noWrap/>
            <w:vAlign w:val="center"/>
            <w:hideMark/>
          </w:tcPr>
          <w:p w14:paraId="41E60AE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.864</w:t>
            </w:r>
          </w:p>
        </w:tc>
        <w:tc>
          <w:tcPr>
            <w:tcW w:w="559" w:type="dxa"/>
            <w:tcBorders>
              <w:left w:val="nil"/>
              <w:right w:val="nil"/>
            </w:tcBorders>
            <w:shd w:val="clear" w:color="auto" w:fill="auto"/>
            <w:noWrap/>
            <w:vAlign w:val="center"/>
            <w:hideMark/>
          </w:tcPr>
          <w:p w14:paraId="313D94D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68114A71" w14:textId="77777777" w:rsidTr="00B6204C">
        <w:trPr>
          <w:trHeight w:val="459"/>
          <w:jc w:val="center"/>
        </w:trPr>
        <w:tc>
          <w:tcPr>
            <w:tcW w:w="1266" w:type="dxa"/>
            <w:vMerge/>
            <w:tcBorders>
              <w:left w:val="nil"/>
              <w:right w:val="nil"/>
            </w:tcBorders>
            <w:shd w:val="clear" w:color="auto" w:fill="auto"/>
            <w:vAlign w:val="center"/>
          </w:tcPr>
          <w:p w14:paraId="5A799A8D"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62B098A"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PCI5_Tourism has increased residents’ pride in the local culture in UAE</w:t>
            </w:r>
          </w:p>
        </w:tc>
        <w:tc>
          <w:tcPr>
            <w:tcW w:w="1130" w:type="dxa"/>
            <w:vMerge/>
            <w:tcBorders>
              <w:left w:val="nil"/>
              <w:right w:val="nil"/>
            </w:tcBorders>
            <w:vAlign w:val="center"/>
          </w:tcPr>
          <w:p w14:paraId="3C199F57"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3E02ACE4"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07AF69F8"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6F80F8F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5.62</w:t>
            </w:r>
          </w:p>
        </w:tc>
        <w:tc>
          <w:tcPr>
            <w:tcW w:w="1035" w:type="dxa"/>
            <w:tcBorders>
              <w:left w:val="nil"/>
              <w:right w:val="nil"/>
            </w:tcBorders>
            <w:shd w:val="clear" w:color="auto" w:fill="auto"/>
            <w:noWrap/>
            <w:vAlign w:val="center"/>
            <w:hideMark/>
          </w:tcPr>
          <w:p w14:paraId="41DC7D4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1.313</w:t>
            </w:r>
          </w:p>
        </w:tc>
        <w:tc>
          <w:tcPr>
            <w:tcW w:w="663" w:type="dxa"/>
            <w:tcBorders>
              <w:left w:val="nil"/>
              <w:right w:val="nil"/>
            </w:tcBorders>
            <w:shd w:val="clear" w:color="auto" w:fill="auto"/>
            <w:noWrap/>
            <w:vAlign w:val="center"/>
            <w:hideMark/>
          </w:tcPr>
          <w:p w14:paraId="42BE69A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.759</w:t>
            </w:r>
          </w:p>
        </w:tc>
        <w:tc>
          <w:tcPr>
            <w:tcW w:w="559" w:type="dxa"/>
            <w:tcBorders>
              <w:left w:val="nil"/>
              <w:right w:val="nil"/>
            </w:tcBorders>
            <w:shd w:val="clear" w:color="auto" w:fill="auto"/>
            <w:noWrap/>
            <w:vAlign w:val="center"/>
            <w:hideMark/>
          </w:tcPr>
          <w:p w14:paraId="1DE7FE3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16244DD3" w14:textId="77777777" w:rsidTr="00B6204C">
        <w:trPr>
          <w:trHeight w:val="1059"/>
          <w:jc w:val="center"/>
        </w:trPr>
        <w:tc>
          <w:tcPr>
            <w:tcW w:w="1266" w:type="dxa"/>
            <w:vMerge w:val="restart"/>
            <w:tcBorders>
              <w:left w:val="nil"/>
              <w:right w:val="nil"/>
            </w:tcBorders>
            <w:shd w:val="clear" w:color="auto" w:fill="auto"/>
            <w:vAlign w:val="center"/>
          </w:tcPr>
          <w:p w14:paraId="7A61BA8C"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Negative Cultural Impact </w:t>
            </w:r>
          </w:p>
          <w:p w14:paraId="123E8379"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346811E" w14:textId="0F923A81"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NCI2_The commercial demand of tourists causes changes in the style and forms of traditional arts and crafts in UAE</w:t>
            </w:r>
          </w:p>
        </w:tc>
        <w:tc>
          <w:tcPr>
            <w:tcW w:w="1130" w:type="dxa"/>
            <w:vMerge w:val="restart"/>
            <w:tcBorders>
              <w:left w:val="nil"/>
              <w:right w:val="nil"/>
            </w:tcBorders>
            <w:vAlign w:val="center"/>
          </w:tcPr>
          <w:p w14:paraId="42D40C4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.798</w:t>
            </w:r>
          </w:p>
        </w:tc>
        <w:tc>
          <w:tcPr>
            <w:tcW w:w="641" w:type="dxa"/>
            <w:vMerge w:val="restart"/>
            <w:tcBorders>
              <w:left w:val="nil"/>
              <w:right w:val="nil"/>
            </w:tcBorders>
            <w:shd w:val="clear" w:color="auto" w:fill="auto"/>
            <w:noWrap/>
            <w:vAlign w:val="center"/>
            <w:hideMark/>
          </w:tcPr>
          <w:p w14:paraId="5BE8CCD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.502</w:t>
            </w:r>
          </w:p>
        </w:tc>
        <w:tc>
          <w:tcPr>
            <w:tcW w:w="629" w:type="dxa"/>
            <w:vMerge w:val="restart"/>
            <w:tcBorders>
              <w:left w:val="nil"/>
              <w:right w:val="nil"/>
            </w:tcBorders>
            <w:shd w:val="clear" w:color="auto" w:fill="auto"/>
            <w:vAlign w:val="center"/>
          </w:tcPr>
          <w:p w14:paraId="0D07A0BD" w14:textId="77777777" w:rsidR="0080383E" w:rsidRPr="006F3E5C" w:rsidRDefault="0080383E" w:rsidP="00821504">
            <w:pPr>
              <w:jc w:val="both"/>
              <w:rPr>
                <w:rFonts w:ascii="Times New Roman" w:hAnsi="Times New Roman" w:cs="Times New Roman"/>
                <w:sz w:val="18"/>
                <w:szCs w:val="18"/>
              </w:rPr>
            </w:pPr>
          </w:p>
          <w:p w14:paraId="78AE287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.795</w:t>
            </w:r>
          </w:p>
          <w:p w14:paraId="4C52FA61"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65C280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4.39</w:t>
            </w:r>
          </w:p>
        </w:tc>
        <w:tc>
          <w:tcPr>
            <w:tcW w:w="1035" w:type="dxa"/>
            <w:tcBorders>
              <w:left w:val="nil"/>
              <w:right w:val="nil"/>
            </w:tcBorders>
            <w:shd w:val="clear" w:color="auto" w:fill="auto"/>
            <w:noWrap/>
            <w:vAlign w:val="center"/>
            <w:hideMark/>
          </w:tcPr>
          <w:p w14:paraId="3878E87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1.599</w:t>
            </w:r>
          </w:p>
        </w:tc>
        <w:tc>
          <w:tcPr>
            <w:tcW w:w="663" w:type="dxa"/>
            <w:tcBorders>
              <w:left w:val="nil"/>
              <w:right w:val="nil"/>
            </w:tcBorders>
            <w:shd w:val="clear" w:color="auto" w:fill="auto"/>
            <w:noWrap/>
            <w:vAlign w:val="center"/>
            <w:hideMark/>
          </w:tcPr>
          <w:p w14:paraId="117A049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.577</w:t>
            </w:r>
          </w:p>
        </w:tc>
        <w:tc>
          <w:tcPr>
            <w:tcW w:w="559" w:type="dxa"/>
            <w:tcBorders>
              <w:left w:val="nil"/>
              <w:right w:val="nil"/>
            </w:tcBorders>
            <w:shd w:val="clear" w:color="auto" w:fill="auto"/>
            <w:noWrap/>
            <w:vAlign w:val="center"/>
            <w:hideMark/>
          </w:tcPr>
          <w:p w14:paraId="110F61B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BBDBF15" w14:textId="77777777" w:rsidTr="00B6204C">
        <w:trPr>
          <w:trHeight w:val="459"/>
          <w:jc w:val="center"/>
        </w:trPr>
        <w:tc>
          <w:tcPr>
            <w:tcW w:w="1266" w:type="dxa"/>
            <w:vMerge/>
            <w:tcBorders>
              <w:left w:val="nil"/>
              <w:right w:val="nil"/>
            </w:tcBorders>
            <w:shd w:val="clear" w:color="auto" w:fill="auto"/>
            <w:vAlign w:val="center"/>
          </w:tcPr>
          <w:p w14:paraId="09CA4ECE"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313DDC53"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NCI3_Current tourism activities that are available for tourists don’t reflect the authentic culture of UAE</w:t>
            </w:r>
          </w:p>
        </w:tc>
        <w:tc>
          <w:tcPr>
            <w:tcW w:w="1130" w:type="dxa"/>
            <w:vMerge/>
            <w:tcBorders>
              <w:left w:val="nil"/>
              <w:right w:val="nil"/>
            </w:tcBorders>
            <w:vAlign w:val="center"/>
          </w:tcPr>
          <w:p w14:paraId="2D3A2B6E"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2BA0D52F"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541F24B8"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49D08CF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4.32</w:t>
            </w:r>
          </w:p>
        </w:tc>
        <w:tc>
          <w:tcPr>
            <w:tcW w:w="1035" w:type="dxa"/>
            <w:tcBorders>
              <w:left w:val="nil"/>
              <w:right w:val="nil"/>
            </w:tcBorders>
            <w:shd w:val="clear" w:color="auto" w:fill="auto"/>
            <w:noWrap/>
            <w:vAlign w:val="center"/>
            <w:hideMark/>
          </w:tcPr>
          <w:p w14:paraId="60BCF60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1.676</w:t>
            </w:r>
          </w:p>
        </w:tc>
        <w:tc>
          <w:tcPr>
            <w:tcW w:w="663" w:type="dxa"/>
            <w:tcBorders>
              <w:left w:val="nil"/>
              <w:right w:val="nil"/>
            </w:tcBorders>
            <w:shd w:val="clear" w:color="auto" w:fill="auto"/>
            <w:noWrap/>
            <w:vAlign w:val="center"/>
            <w:hideMark/>
          </w:tcPr>
          <w:p w14:paraId="4C379F5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.618</w:t>
            </w:r>
          </w:p>
        </w:tc>
        <w:tc>
          <w:tcPr>
            <w:tcW w:w="559" w:type="dxa"/>
            <w:tcBorders>
              <w:left w:val="nil"/>
              <w:right w:val="nil"/>
            </w:tcBorders>
            <w:shd w:val="clear" w:color="auto" w:fill="auto"/>
            <w:noWrap/>
            <w:vAlign w:val="center"/>
            <w:hideMark/>
          </w:tcPr>
          <w:p w14:paraId="0CE8D84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7D2D0403" w14:textId="77777777" w:rsidTr="00B6204C">
        <w:trPr>
          <w:trHeight w:val="459"/>
          <w:jc w:val="center"/>
        </w:trPr>
        <w:tc>
          <w:tcPr>
            <w:tcW w:w="1266" w:type="dxa"/>
            <w:vMerge/>
            <w:tcBorders>
              <w:left w:val="nil"/>
              <w:right w:val="nil"/>
            </w:tcBorders>
            <w:shd w:val="clear" w:color="auto" w:fill="auto"/>
            <w:vAlign w:val="center"/>
          </w:tcPr>
          <w:p w14:paraId="195877AD"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71F3E2AA" w14:textId="5781C19C"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NCI4_Tourism causes loss of traditional values and behavior patterns among UAE residents</w:t>
            </w:r>
          </w:p>
        </w:tc>
        <w:tc>
          <w:tcPr>
            <w:tcW w:w="1130" w:type="dxa"/>
            <w:vMerge/>
            <w:tcBorders>
              <w:left w:val="nil"/>
              <w:right w:val="nil"/>
            </w:tcBorders>
            <w:vAlign w:val="center"/>
          </w:tcPr>
          <w:p w14:paraId="344B8427"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50199153"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7FE91017"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B1B349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3.93</w:t>
            </w:r>
          </w:p>
        </w:tc>
        <w:tc>
          <w:tcPr>
            <w:tcW w:w="1035" w:type="dxa"/>
            <w:tcBorders>
              <w:left w:val="nil"/>
              <w:right w:val="nil"/>
            </w:tcBorders>
            <w:shd w:val="clear" w:color="auto" w:fill="auto"/>
            <w:noWrap/>
            <w:vAlign w:val="center"/>
            <w:hideMark/>
          </w:tcPr>
          <w:p w14:paraId="4DBE91C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1.769</w:t>
            </w:r>
          </w:p>
        </w:tc>
        <w:tc>
          <w:tcPr>
            <w:tcW w:w="663" w:type="dxa"/>
            <w:tcBorders>
              <w:left w:val="nil"/>
              <w:right w:val="nil"/>
            </w:tcBorders>
            <w:shd w:val="clear" w:color="auto" w:fill="auto"/>
            <w:noWrap/>
            <w:vAlign w:val="center"/>
            <w:hideMark/>
          </w:tcPr>
          <w:p w14:paraId="22EA525C"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.926</w:t>
            </w:r>
          </w:p>
        </w:tc>
        <w:tc>
          <w:tcPr>
            <w:tcW w:w="559" w:type="dxa"/>
            <w:tcBorders>
              <w:left w:val="nil"/>
              <w:right w:val="nil"/>
            </w:tcBorders>
            <w:shd w:val="clear" w:color="auto" w:fill="auto"/>
            <w:noWrap/>
            <w:vAlign w:val="center"/>
            <w:hideMark/>
          </w:tcPr>
          <w:p w14:paraId="1266649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283B6EF" w14:textId="77777777" w:rsidTr="00B6204C">
        <w:trPr>
          <w:trHeight w:val="459"/>
          <w:jc w:val="center"/>
        </w:trPr>
        <w:tc>
          <w:tcPr>
            <w:tcW w:w="1266" w:type="dxa"/>
            <w:vMerge/>
            <w:tcBorders>
              <w:left w:val="nil"/>
              <w:right w:val="nil"/>
            </w:tcBorders>
            <w:shd w:val="clear" w:color="auto" w:fill="auto"/>
            <w:vAlign w:val="center"/>
          </w:tcPr>
          <w:p w14:paraId="42FFD22A"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6B2E5E76" w14:textId="7FFA709E"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NCI5_Tourism development causes disruption to the religious practices among UAE residents</w:t>
            </w:r>
          </w:p>
        </w:tc>
        <w:tc>
          <w:tcPr>
            <w:tcW w:w="1130" w:type="dxa"/>
            <w:vMerge/>
            <w:tcBorders>
              <w:left w:val="nil"/>
              <w:right w:val="nil"/>
            </w:tcBorders>
            <w:vAlign w:val="center"/>
          </w:tcPr>
          <w:p w14:paraId="6CEAC076"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04E668C8"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64E6227"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58182D0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3.65</w:t>
            </w:r>
          </w:p>
        </w:tc>
        <w:tc>
          <w:tcPr>
            <w:tcW w:w="1035" w:type="dxa"/>
            <w:tcBorders>
              <w:left w:val="nil"/>
              <w:right w:val="nil"/>
            </w:tcBorders>
            <w:shd w:val="clear" w:color="auto" w:fill="auto"/>
            <w:noWrap/>
            <w:vAlign w:val="center"/>
            <w:hideMark/>
          </w:tcPr>
          <w:p w14:paraId="32858FD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1.891</w:t>
            </w:r>
          </w:p>
        </w:tc>
        <w:tc>
          <w:tcPr>
            <w:tcW w:w="663" w:type="dxa"/>
            <w:tcBorders>
              <w:left w:val="nil"/>
              <w:right w:val="nil"/>
            </w:tcBorders>
            <w:shd w:val="clear" w:color="auto" w:fill="auto"/>
            <w:noWrap/>
            <w:vAlign w:val="center"/>
            <w:hideMark/>
          </w:tcPr>
          <w:p w14:paraId="48EADF9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.659</w:t>
            </w:r>
          </w:p>
        </w:tc>
        <w:tc>
          <w:tcPr>
            <w:tcW w:w="559" w:type="dxa"/>
            <w:tcBorders>
              <w:left w:val="nil"/>
              <w:right w:val="nil"/>
            </w:tcBorders>
            <w:shd w:val="clear" w:color="auto" w:fill="auto"/>
            <w:noWrap/>
            <w:vAlign w:val="center"/>
            <w:hideMark/>
          </w:tcPr>
          <w:p w14:paraId="7590E3E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823B83D" w14:textId="77777777" w:rsidTr="00B6204C">
        <w:trPr>
          <w:trHeight w:val="459"/>
          <w:jc w:val="center"/>
        </w:trPr>
        <w:tc>
          <w:tcPr>
            <w:tcW w:w="1266" w:type="dxa"/>
            <w:vMerge w:val="restart"/>
            <w:tcBorders>
              <w:left w:val="nil"/>
              <w:right w:val="nil"/>
            </w:tcBorders>
            <w:shd w:val="clear" w:color="auto" w:fill="auto"/>
            <w:vAlign w:val="center"/>
          </w:tcPr>
          <w:p w14:paraId="220DDAA6"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Positive Environmental Impact </w:t>
            </w:r>
          </w:p>
          <w:p w14:paraId="0889D465"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2AA5E21C"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PEI1_Tourism development in UAE promotes environmental sustainability</w:t>
            </w:r>
          </w:p>
        </w:tc>
        <w:tc>
          <w:tcPr>
            <w:tcW w:w="1130" w:type="dxa"/>
            <w:vMerge w:val="restart"/>
            <w:tcBorders>
              <w:left w:val="nil"/>
              <w:right w:val="nil"/>
            </w:tcBorders>
            <w:vAlign w:val="center"/>
          </w:tcPr>
          <w:p w14:paraId="38E0279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.833</w:t>
            </w:r>
          </w:p>
        </w:tc>
        <w:tc>
          <w:tcPr>
            <w:tcW w:w="641" w:type="dxa"/>
            <w:vMerge w:val="restart"/>
            <w:tcBorders>
              <w:left w:val="nil"/>
              <w:right w:val="nil"/>
            </w:tcBorders>
            <w:shd w:val="clear" w:color="auto" w:fill="auto"/>
            <w:noWrap/>
            <w:vAlign w:val="center"/>
            <w:hideMark/>
          </w:tcPr>
          <w:p w14:paraId="0A5B700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.532</w:t>
            </w:r>
          </w:p>
        </w:tc>
        <w:tc>
          <w:tcPr>
            <w:tcW w:w="629" w:type="dxa"/>
            <w:vMerge w:val="restart"/>
            <w:tcBorders>
              <w:left w:val="nil"/>
              <w:right w:val="nil"/>
            </w:tcBorders>
            <w:shd w:val="clear" w:color="auto" w:fill="auto"/>
            <w:vAlign w:val="center"/>
          </w:tcPr>
          <w:p w14:paraId="70E64BE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.846</w:t>
            </w:r>
          </w:p>
        </w:tc>
        <w:tc>
          <w:tcPr>
            <w:tcW w:w="811" w:type="dxa"/>
            <w:tcBorders>
              <w:left w:val="nil"/>
              <w:right w:val="nil"/>
            </w:tcBorders>
            <w:shd w:val="clear" w:color="auto" w:fill="auto"/>
            <w:noWrap/>
            <w:vAlign w:val="center"/>
            <w:hideMark/>
          </w:tcPr>
          <w:p w14:paraId="4DFBE5E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5.08</w:t>
            </w:r>
          </w:p>
        </w:tc>
        <w:tc>
          <w:tcPr>
            <w:tcW w:w="1035" w:type="dxa"/>
            <w:tcBorders>
              <w:left w:val="nil"/>
              <w:right w:val="nil"/>
            </w:tcBorders>
            <w:shd w:val="clear" w:color="auto" w:fill="auto"/>
            <w:noWrap/>
            <w:vAlign w:val="center"/>
            <w:hideMark/>
          </w:tcPr>
          <w:p w14:paraId="53B036F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1.425</w:t>
            </w:r>
          </w:p>
        </w:tc>
        <w:tc>
          <w:tcPr>
            <w:tcW w:w="663" w:type="dxa"/>
            <w:tcBorders>
              <w:left w:val="nil"/>
              <w:right w:val="nil"/>
            </w:tcBorders>
            <w:shd w:val="clear" w:color="auto" w:fill="auto"/>
            <w:noWrap/>
            <w:vAlign w:val="center"/>
            <w:hideMark/>
          </w:tcPr>
          <w:p w14:paraId="2A39B6B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.558</w:t>
            </w:r>
          </w:p>
        </w:tc>
        <w:tc>
          <w:tcPr>
            <w:tcW w:w="559" w:type="dxa"/>
            <w:tcBorders>
              <w:left w:val="nil"/>
              <w:right w:val="nil"/>
            </w:tcBorders>
            <w:shd w:val="clear" w:color="auto" w:fill="auto"/>
            <w:noWrap/>
            <w:vAlign w:val="center"/>
            <w:hideMark/>
          </w:tcPr>
          <w:p w14:paraId="03225BA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0C4F9D78" w14:textId="77777777" w:rsidTr="00B6204C">
        <w:trPr>
          <w:trHeight w:val="459"/>
          <w:jc w:val="center"/>
        </w:trPr>
        <w:tc>
          <w:tcPr>
            <w:tcW w:w="1266" w:type="dxa"/>
            <w:vMerge/>
            <w:tcBorders>
              <w:left w:val="nil"/>
              <w:right w:val="nil"/>
            </w:tcBorders>
            <w:shd w:val="clear" w:color="auto" w:fill="auto"/>
            <w:vAlign w:val="center"/>
          </w:tcPr>
          <w:p w14:paraId="6D5FE56F"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2F1CC09"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PEI2_Tourism helps restoration of historical/cultural buildings and natural resources</w:t>
            </w:r>
          </w:p>
        </w:tc>
        <w:tc>
          <w:tcPr>
            <w:tcW w:w="1130" w:type="dxa"/>
            <w:vMerge/>
            <w:tcBorders>
              <w:left w:val="nil"/>
              <w:right w:val="nil"/>
            </w:tcBorders>
            <w:vAlign w:val="center"/>
          </w:tcPr>
          <w:p w14:paraId="612D40B8"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2018CFAD"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72E3EAD9"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CB5803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5.60</w:t>
            </w:r>
          </w:p>
        </w:tc>
        <w:tc>
          <w:tcPr>
            <w:tcW w:w="1035" w:type="dxa"/>
            <w:tcBorders>
              <w:left w:val="nil"/>
              <w:right w:val="nil"/>
            </w:tcBorders>
            <w:shd w:val="clear" w:color="auto" w:fill="auto"/>
            <w:noWrap/>
            <w:vAlign w:val="center"/>
            <w:hideMark/>
          </w:tcPr>
          <w:p w14:paraId="4A04A1B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1.229</w:t>
            </w:r>
          </w:p>
        </w:tc>
        <w:tc>
          <w:tcPr>
            <w:tcW w:w="663" w:type="dxa"/>
            <w:tcBorders>
              <w:left w:val="nil"/>
              <w:right w:val="nil"/>
            </w:tcBorders>
            <w:shd w:val="clear" w:color="auto" w:fill="auto"/>
            <w:noWrap/>
            <w:vAlign w:val="center"/>
            <w:hideMark/>
          </w:tcPr>
          <w:p w14:paraId="2EBC93E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.886</w:t>
            </w:r>
          </w:p>
        </w:tc>
        <w:tc>
          <w:tcPr>
            <w:tcW w:w="559" w:type="dxa"/>
            <w:tcBorders>
              <w:left w:val="nil"/>
              <w:right w:val="nil"/>
            </w:tcBorders>
            <w:shd w:val="clear" w:color="auto" w:fill="auto"/>
            <w:noWrap/>
            <w:vAlign w:val="center"/>
            <w:hideMark/>
          </w:tcPr>
          <w:p w14:paraId="1382645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4AABC2F9" w14:textId="77777777" w:rsidTr="00B6204C">
        <w:trPr>
          <w:trHeight w:val="459"/>
          <w:jc w:val="center"/>
        </w:trPr>
        <w:tc>
          <w:tcPr>
            <w:tcW w:w="1266" w:type="dxa"/>
            <w:vMerge/>
            <w:tcBorders>
              <w:left w:val="nil"/>
              <w:right w:val="nil"/>
            </w:tcBorders>
            <w:shd w:val="clear" w:color="auto" w:fill="auto"/>
            <w:vAlign w:val="center"/>
          </w:tcPr>
          <w:p w14:paraId="6558CBD9"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A913A12" w14:textId="5E8A3999"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PEI3_Tourism stimulates local infrastructural development in UAE</w:t>
            </w:r>
          </w:p>
        </w:tc>
        <w:tc>
          <w:tcPr>
            <w:tcW w:w="1130" w:type="dxa"/>
            <w:vMerge/>
            <w:tcBorders>
              <w:left w:val="nil"/>
              <w:right w:val="nil"/>
            </w:tcBorders>
            <w:vAlign w:val="center"/>
          </w:tcPr>
          <w:p w14:paraId="506D9024"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163F997C"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20EFECCF"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F5C94F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5.83</w:t>
            </w:r>
          </w:p>
        </w:tc>
        <w:tc>
          <w:tcPr>
            <w:tcW w:w="1035" w:type="dxa"/>
            <w:tcBorders>
              <w:left w:val="nil"/>
              <w:right w:val="nil"/>
            </w:tcBorders>
            <w:shd w:val="clear" w:color="auto" w:fill="auto"/>
            <w:noWrap/>
            <w:vAlign w:val="center"/>
            <w:hideMark/>
          </w:tcPr>
          <w:p w14:paraId="0DCBCAC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1.101</w:t>
            </w:r>
          </w:p>
        </w:tc>
        <w:tc>
          <w:tcPr>
            <w:tcW w:w="663" w:type="dxa"/>
            <w:tcBorders>
              <w:left w:val="nil"/>
              <w:right w:val="nil"/>
            </w:tcBorders>
            <w:shd w:val="clear" w:color="auto" w:fill="auto"/>
            <w:noWrap/>
            <w:vAlign w:val="center"/>
            <w:hideMark/>
          </w:tcPr>
          <w:p w14:paraId="5E2F289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.738</w:t>
            </w:r>
          </w:p>
        </w:tc>
        <w:tc>
          <w:tcPr>
            <w:tcW w:w="559" w:type="dxa"/>
            <w:tcBorders>
              <w:left w:val="nil"/>
              <w:right w:val="nil"/>
            </w:tcBorders>
            <w:shd w:val="clear" w:color="auto" w:fill="auto"/>
            <w:noWrap/>
            <w:vAlign w:val="center"/>
            <w:hideMark/>
          </w:tcPr>
          <w:p w14:paraId="5234B25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A6632DB" w14:textId="77777777" w:rsidTr="00B6204C">
        <w:trPr>
          <w:trHeight w:val="459"/>
          <w:jc w:val="center"/>
        </w:trPr>
        <w:tc>
          <w:tcPr>
            <w:tcW w:w="1266" w:type="dxa"/>
            <w:vMerge/>
            <w:tcBorders>
              <w:left w:val="nil"/>
              <w:right w:val="nil"/>
            </w:tcBorders>
            <w:shd w:val="clear" w:color="auto" w:fill="auto"/>
            <w:vAlign w:val="center"/>
          </w:tcPr>
          <w:p w14:paraId="3A63A9D7"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1C777FB7"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PEI4_Tourism development improves the physical appearance of UAE</w:t>
            </w:r>
          </w:p>
        </w:tc>
        <w:tc>
          <w:tcPr>
            <w:tcW w:w="1130" w:type="dxa"/>
            <w:vMerge/>
            <w:tcBorders>
              <w:left w:val="nil"/>
              <w:right w:val="nil"/>
            </w:tcBorders>
            <w:vAlign w:val="center"/>
          </w:tcPr>
          <w:p w14:paraId="2F6B4475"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412E0017"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CC6460E"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7D7A367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5.97</w:t>
            </w:r>
          </w:p>
        </w:tc>
        <w:tc>
          <w:tcPr>
            <w:tcW w:w="1035" w:type="dxa"/>
            <w:tcBorders>
              <w:left w:val="nil"/>
              <w:right w:val="nil"/>
            </w:tcBorders>
            <w:shd w:val="clear" w:color="auto" w:fill="auto"/>
            <w:noWrap/>
            <w:vAlign w:val="center"/>
            <w:hideMark/>
          </w:tcPr>
          <w:p w14:paraId="54875F1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1.042</w:t>
            </w:r>
          </w:p>
        </w:tc>
        <w:tc>
          <w:tcPr>
            <w:tcW w:w="663" w:type="dxa"/>
            <w:tcBorders>
              <w:left w:val="nil"/>
              <w:right w:val="nil"/>
            </w:tcBorders>
            <w:shd w:val="clear" w:color="auto" w:fill="auto"/>
            <w:noWrap/>
            <w:vAlign w:val="center"/>
            <w:hideMark/>
          </w:tcPr>
          <w:p w14:paraId="6858180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.822</w:t>
            </w:r>
          </w:p>
        </w:tc>
        <w:tc>
          <w:tcPr>
            <w:tcW w:w="559" w:type="dxa"/>
            <w:tcBorders>
              <w:left w:val="nil"/>
              <w:right w:val="nil"/>
            </w:tcBorders>
            <w:shd w:val="clear" w:color="auto" w:fill="auto"/>
            <w:noWrap/>
            <w:vAlign w:val="center"/>
            <w:hideMark/>
          </w:tcPr>
          <w:p w14:paraId="169E852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02E411E9" w14:textId="77777777" w:rsidTr="00B6204C">
        <w:trPr>
          <w:trHeight w:val="459"/>
          <w:jc w:val="center"/>
        </w:trPr>
        <w:tc>
          <w:tcPr>
            <w:tcW w:w="1266" w:type="dxa"/>
            <w:vMerge/>
            <w:tcBorders>
              <w:left w:val="nil"/>
              <w:right w:val="nil"/>
            </w:tcBorders>
            <w:shd w:val="clear" w:color="auto" w:fill="auto"/>
            <w:vAlign w:val="center"/>
          </w:tcPr>
          <w:p w14:paraId="1DB9DCAB"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7E534F2E" w14:textId="645A25CC"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PEI5_Tourism has improved the ecological environment of UAE</w:t>
            </w:r>
          </w:p>
        </w:tc>
        <w:tc>
          <w:tcPr>
            <w:tcW w:w="1130" w:type="dxa"/>
            <w:vMerge/>
            <w:tcBorders>
              <w:left w:val="nil"/>
              <w:right w:val="nil"/>
            </w:tcBorders>
            <w:vAlign w:val="center"/>
          </w:tcPr>
          <w:p w14:paraId="5D11875A"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04827A6A"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C9EEB82"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17BD9A2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5.45</w:t>
            </w:r>
          </w:p>
        </w:tc>
        <w:tc>
          <w:tcPr>
            <w:tcW w:w="1035" w:type="dxa"/>
            <w:tcBorders>
              <w:left w:val="nil"/>
              <w:right w:val="nil"/>
            </w:tcBorders>
            <w:shd w:val="clear" w:color="auto" w:fill="auto"/>
            <w:noWrap/>
            <w:vAlign w:val="center"/>
            <w:hideMark/>
          </w:tcPr>
          <w:p w14:paraId="5FCF2E9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1.376</w:t>
            </w:r>
          </w:p>
        </w:tc>
        <w:tc>
          <w:tcPr>
            <w:tcW w:w="663" w:type="dxa"/>
            <w:tcBorders>
              <w:left w:val="nil"/>
              <w:right w:val="nil"/>
            </w:tcBorders>
            <w:shd w:val="clear" w:color="auto" w:fill="auto"/>
            <w:noWrap/>
            <w:vAlign w:val="center"/>
            <w:hideMark/>
          </w:tcPr>
          <w:p w14:paraId="2A3B5D0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.585</w:t>
            </w:r>
          </w:p>
        </w:tc>
        <w:tc>
          <w:tcPr>
            <w:tcW w:w="559" w:type="dxa"/>
            <w:tcBorders>
              <w:left w:val="nil"/>
              <w:right w:val="nil"/>
            </w:tcBorders>
            <w:shd w:val="clear" w:color="auto" w:fill="auto"/>
            <w:noWrap/>
            <w:vAlign w:val="center"/>
            <w:hideMark/>
          </w:tcPr>
          <w:p w14:paraId="426DA1C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7815080E" w14:textId="77777777" w:rsidTr="00B6204C">
        <w:trPr>
          <w:trHeight w:val="459"/>
          <w:jc w:val="center"/>
        </w:trPr>
        <w:tc>
          <w:tcPr>
            <w:tcW w:w="1266" w:type="dxa"/>
            <w:vMerge w:val="restart"/>
            <w:tcBorders>
              <w:left w:val="nil"/>
              <w:right w:val="nil"/>
            </w:tcBorders>
            <w:shd w:val="clear" w:color="auto" w:fill="auto"/>
            <w:vAlign w:val="center"/>
          </w:tcPr>
          <w:p w14:paraId="028FB71E"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Negative Environmental Impact </w:t>
            </w:r>
          </w:p>
          <w:p w14:paraId="5E70B877"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25619168"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NEI2_Tourism increases environmental contamination (wastewater) in UAE</w:t>
            </w:r>
          </w:p>
        </w:tc>
        <w:tc>
          <w:tcPr>
            <w:tcW w:w="1130" w:type="dxa"/>
            <w:vMerge w:val="restart"/>
            <w:tcBorders>
              <w:left w:val="nil"/>
              <w:right w:val="nil"/>
            </w:tcBorders>
            <w:vAlign w:val="center"/>
          </w:tcPr>
          <w:p w14:paraId="2B140F5C"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.886</w:t>
            </w:r>
          </w:p>
        </w:tc>
        <w:tc>
          <w:tcPr>
            <w:tcW w:w="641" w:type="dxa"/>
            <w:vMerge w:val="restart"/>
            <w:tcBorders>
              <w:left w:val="nil"/>
              <w:right w:val="nil"/>
            </w:tcBorders>
            <w:shd w:val="clear" w:color="auto" w:fill="auto"/>
            <w:noWrap/>
            <w:vAlign w:val="center"/>
            <w:hideMark/>
          </w:tcPr>
          <w:p w14:paraId="3B9E085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.656</w:t>
            </w:r>
          </w:p>
        </w:tc>
        <w:tc>
          <w:tcPr>
            <w:tcW w:w="629" w:type="dxa"/>
            <w:vMerge w:val="restart"/>
            <w:tcBorders>
              <w:left w:val="nil"/>
              <w:right w:val="nil"/>
            </w:tcBorders>
            <w:shd w:val="clear" w:color="auto" w:fill="auto"/>
            <w:vAlign w:val="center"/>
          </w:tcPr>
          <w:p w14:paraId="38B2321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.883</w:t>
            </w:r>
          </w:p>
        </w:tc>
        <w:tc>
          <w:tcPr>
            <w:tcW w:w="811" w:type="dxa"/>
            <w:tcBorders>
              <w:left w:val="nil"/>
              <w:right w:val="nil"/>
            </w:tcBorders>
            <w:shd w:val="clear" w:color="auto" w:fill="auto"/>
            <w:noWrap/>
            <w:vAlign w:val="center"/>
            <w:hideMark/>
          </w:tcPr>
          <w:p w14:paraId="27378ED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4.24</w:t>
            </w:r>
          </w:p>
        </w:tc>
        <w:tc>
          <w:tcPr>
            <w:tcW w:w="1035" w:type="dxa"/>
            <w:tcBorders>
              <w:left w:val="nil"/>
              <w:right w:val="nil"/>
            </w:tcBorders>
            <w:shd w:val="clear" w:color="auto" w:fill="auto"/>
            <w:noWrap/>
            <w:vAlign w:val="center"/>
            <w:hideMark/>
          </w:tcPr>
          <w:p w14:paraId="196EBD3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1.778</w:t>
            </w:r>
          </w:p>
        </w:tc>
        <w:tc>
          <w:tcPr>
            <w:tcW w:w="663" w:type="dxa"/>
            <w:tcBorders>
              <w:left w:val="nil"/>
              <w:right w:val="nil"/>
            </w:tcBorders>
            <w:shd w:val="clear" w:color="auto" w:fill="auto"/>
            <w:noWrap/>
            <w:vAlign w:val="center"/>
            <w:hideMark/>
          </w:tcPr>
          <w:p w14:paraId="485CF5C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.724</w:t>
            </w:r>
          </w:p>
        </w:tc>
        <w:tc>
          <w:tcPr>
            <w:tcW w:w="559" w:type="dxa"/>
            <w:tcBorders>
              <w:left w:val="nil"/>
              <w:right w:val="nil"/>
            </w:tcBorders>
            <w:shd w:val="clear" w:color="auto" w:fill="auto"/>
            <w:noWrap/>
            <w:vAlign w:val="center"/>
            <w:hideMark/>
          </w:tcPr>
          <w:p w14:paraId="314D286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2C773E4A" w14:textId="77777777" w:rsidTr="00B6204C">
        <w:trPr>
          <w:trHeight w:val="459"/>
          <w:jc w:val="center"/>
        </w:trPr>
        <w:tc>
          <w:tcPr>
            <w:tcW w:w="1266" w:type="dxa"/>
            <w:vMerge/>
            <w:tcBorders>
              <w:left w:val="nil"/>
              <w:right w:val="nil"/>
            </w:tcBorders>
            <w:shd w:val="clear" w:color="auto" w:fill="auto"/>
            <w:vAlign w:val="center"/>
          </w:tcPr>
          <w:p w14:paraId="59E30A34"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760B5650" w14:textId="65A95885"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NEI3_The construction of hotels and other tourist facilities has destroyed the natural environment in UAE</w:t>
            </w:r>
          </w:p>
        </w:tc>
        <w:tc>
          <w:tcPr>
            <w:tcW w:w="1130" w:type="dxa"/>
            <w:vMerge/>
            <w:tcBorders>
              <w:left w:val="nil"/>
              <w:right w:val="nil"/>
            </w:tcBorders>
            <w:vAlign w:val="center"/>
          </w:tcPr>
          <w:p w14:paraId="2BFB2AB5"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5DA22E1B"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31CF9F2C"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051A1AE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3.92</w:t>
            </w:r>
          </w:p>
        </w:tc>
        <w:tc>
          <w:tcPr>
            <w:tcW w:w="1035" w:type="dxa"/>
            <w:tcBorders>
              <w:left w:val="nil"/>
              <w:right w:val="nil"/>
            </w:tcBorders>
            <w:shd w:val="clear" w:color="auto" w:fill="auto"/>
            <w:noWrap/>
            <w:vAlign w:val="center"/>
            <w:hideMark/>
          </w:tcPr>
          <w:p w14:paraId="5586C11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1.809</w:t>
            </w:r>
          </w:p>
        </w:tc>
        <w:tc>
          <w:tcPr>
            <w:tcW w:w="663" w:type="dxa"/>
            <w:tcBorders>
              <w:left w:val="nil"/>
              <w:right w:val="nil"/>
            </w:tcBorders>
            <w:shd w:val="clear" w:color="auto" w:fill="auto"/>
            <w:noWrap/>
            <w:vAlign w:val="center"/>
            <w:hideMark/>
          </w:tcPr>
          <w:p w14:paraId="2DA9AF6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.763</w:t>
            </w:r>
          </w:p>
        </w:tc>
        <w:tc>
          <w:tcPr>
            <w:tcW w:w="559" w:type="dxa"/>
            <w:tcBorders>
              <w:left w:val="nil"/>
              <w:right w:val="nil"/>
            </w:tcBorders>
            <w:shd w:val="clear" w:color="auto" w:fill="auto"/>
            <w:noWrap/>
            <w:vAlign w:val="center"/>
            <w:hideMark/>
          </w:tcPr>
          <w:p w14:paraId="61B9B59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5038EFF" w14:textId="77777777" w:rsidTr="00B6204C">
        <w:trPr>
          <w:trHeight w:val="459"/>
          <w:jc w:val="center"/>
        </w:trPr>
        <w:tc>
          <w:tcPr>
            <w:tcW w:w="1266" w:type="dxa"/>
            <w:vMerge/>
            <w:tcBorders>
              <w:left w:val="nil"/>
              <w:right w:val="nil"/>
            </w:tcBorders>
            <w:shd w:val="clear" w:color="auto" w:fill="auto"/>
            <w:vAlign w:val="center"/>
          </w:tcPr>
          <w:p w14:paraId="759D62B7"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31E0EB69"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NEI4_Tourism development leads to air and noise pollution in UAE</w:t>
            </w:r>
          </w:p>
        </w:tc>
        <w:tc>
          <w:tcPr>
            <w:tcW w:w="1130" w:type="dxa"/>
            <w:vMerge/>
            <w:tcBorders>
              <w:left w:val="nil"/>
              <w:right w:val="nil"/>
            </w:tcBorders>
            <w:vAlign w:val="center"/>
          </w:tcPr>
          <w:p w14:paraId="1CB3E866"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3CE74EF2"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0CC751B"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0EB5427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3.88</w:t>
            </w:r>
          </w:p>
        </w:tc>
        <w:tc>
          <w:tcPr>
            <w:tcW w:w="1035" w:type="dxa"/>
            <w:tcBorders>
              <w:left w:val="nil"/>
              <w:right w:val="nil"/>
            </w:tcBorders>
            <w:shd w:val="clear" w:color="auto" w:fill="auto"/>
            <w:noWrap/>
            <w:vAlign w:val="center"/>
            <w:hideMark/>
          </w:tcPr>
          <w:p w14:paraId="5AC35E7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1.739</w:t>
            </w:r>
          </w:p>
        </w:tc>
        <w:tc>
          <w:tcPr>
            <w:tcW w:w="663" w:type="dxa"/>
            <w:tcBorders>
              <w:left w:val="nil"/>
              <w:right w:val="nil"/>
            </w:tcBorders>
            <w:shd w:val="clear" w:color="auto" w:fill="auto"/>
            <w:noWrap/>
            <w:vAlign w:val="center"/>
            <w:hideMark/>
          </w:tcPr>
          <w:p w14:paraId="140AEA0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.955</w:t>
            </w:r>
          </w:p>
        </w:tc>
        <w:tc>
          <w:tcPr>
            <w:tcW w:w="559" w:type="dxa"/>
            <w:tcBorders>
              <w:left w:val="nil"/>
              <w:right w:val="nil"/>
            </w:tcBorders>
            <w:shd w:val="clear" w:color="auto" w:fill="auto"/>
            <w:noWrap/>
            <w:vAlign w:val="center"/>
            <w:hideMark/>
          </w:tcPr>
          <w:p w14:paraId="01C09AE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72DD76C3" w14:textId="77777777" w:rsidTr="00B6204C">
        <w:trPr>
          <w:trHeight w:val="516"/>
          <w:jc w:val="center"/>
        </w:trPr>
        <w:tc>
          <w:tcPr>
            <w:tcW w:w="1266" w:type="dxa"/>
            <w:vMerge/>
            <w:tcBorders>
              <w:left w:val="nil"/>
              <w:right w:val="nil"/>
            </w:tcBorders>
            <w:shd w:val="clear" w:color="auto" w:fill="auto"/>
            <w:vAlign w:val="center"/>
          </w:tcPr>
          <w:p w14:paraId="0491A8E1"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63087ADB" w14:textId="09EA3A4F"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NEI5_Tourism activities increase littering in UAE</w:t>
            </w:r>
          </w:p>
        </w:tc>
        <w:tc>
          <w:tcPr>
            <w:tcW w:w="1130" w:type="dxa"/>
            <w:vMerge/>
            <w:tcBorders>
              <w:left w:val="nil"/>
              <w:right w:val="nil"/>
            </w:tcBorders>
            <w:vAlign w:val="center"/>
          </w:tcPr>
          <w:p w14:paraId="575E0976"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4D9DCEE8"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3A17685B"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F0B4F3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3.85</w:t>
            </w:r>
          </w:p>
        </w:tc>
        <w:tc>
          <w:tcPr>
            <w:tcW w:w="1035" w:type="dxa"/>
            <w:tcBorders>
              <w:left w:val="nil"/>
              <w:right w:val="nil"/>
            </w:tcBorders>
            <w:shd w:val="clear" w:color="auto" w:fill="auto"/>
            <w:noWrap/>
            <w:vAlign w:val="center"/>
            <w:hideMark/>
          </w:tcPr>
          <w:p w14:paraId="5FEBAB6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1.775</w:t>
            </w:r>
          </w:p>
        </w:tc>
        <w:tc>
          <w:tcPr>
            <w:tcW w:w="663" w:type="dxa"/>
            <w:tcBorders>
              <w:left w:val="nil"/>
              <w:right w:val="nil"/>
            </w:tcBorders>
            <w:shd w:val="clear" w:color="auto" w:fill="auto"/>
            <w:noWrap/>
            <w:vAlign w:val="center"/>
            <w:hideMark/>
          </w:tcPr>
          <w:p w14:paraId="6F1A885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.779</w:t>
            </w:r>
          </w:p>
        </w:tc>
        <w:tc>
          <w:tcPr>
            <w:tcW w:w="559" w:type="dxa"/>
            <w:tcBorders>
              <w:left w:val="nil"/>
              <w:right w:val="nil"/>
            </w:tcBorders>
            <w:shd w:val="clear" w:color="auto" w:fill="auto"/>
            <w:noWrap/>
            <w:vAlign w:val="center"/>
            <w:hideMark/>
          </w:tcPr>
          <w:p w14:paraId="67EE801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p w14:paraId="43B4318B" w14:textId="77777777" w:rsidR="0080383E" w:rsidRPr="006F3E5C" w:rsidRDefault="0080383E" w:rsidP="00821504">
            <w:pPr>
              <w:jc w:val="both"/>
              <w:rPr>
                <w:rFonts w:ascii="Times New Roman" w:hAnsi="Times New Roman" w:cs="Times New Roman"/>
                <w:sz w:val="18"/>
                <w:szCs w:val="18"/>
              </w:rPr>
            </w:pPr>
          </w:p>
        </w:tc>
      </w:tr>
      <w:tr w:rsidR="0080383E" w:rsidRPr="006F3E5C" w14:paraId="291255DF" w14:textId="77777777" w:rsidTr="00B6204C">
        <w:trPr>
          <w:trHeight w:val="459"/>
          <w:jc w:val="center"/>
        </w:trPr>
        <w:tc>
          <w:tcPr>
            <w:tcW w:w="1266" w:type="dxa"/>
            <w:vMerge w:val="restart"/>
            <w:tcBorders>
              <w:left w:val="nil"/>
              <w:right w:val="nil"/>
            </w:tcBorders>
            <w:shd w:val="clear" w:color="auto" w:fill="auto"/>
            <w:vAlign w:val="center"/>
          </w:tcPr>
          <w:p w14:paraId="35220BCE"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Positive Economic Impact </w:t>
            </w:r>
          </w:p>
          <w:p w14:paraId="762BA624"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39197C9" w14:textId="7F147A66"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PEcI1_Tourism creates desirable employment opportunities for residents in UAE</w:t>
            </w:r>
          </w:p>
        </w:tc>
        <w:tc>
          <w:tcPr>
            <w:tcW w:w="1130" w:type="dxa"/>
            <w:vMerge w:val="restart"/>
            <w:tcBorders>
              <w:left w:val="nil"/>
              <w:right w:val="nil"/>
            </w:tcBorders>
            <w:vAlign w:val="center"/>
          </w:tcPr>
          <w:p w14:paraId="0378B24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.834</w:t>
            </w:r>
          </w:p>
        </w:tc>
        <w:tc>
          <w:tcPr>
            <w:tcW w:w="641" w:type="dxa"/>
            <w:vMerge w:val="restart"/>
            <w:tcBorders>
              <w:left w:val="nil"/>
              <w:right w:val="nil"/>
            </w:tcBorders>
            <w:shd w:val="clear" w:color="auto" w:fill="auto"/>
            <w:noWrap/>
            <w:vAlign w:val="center"/>
            <w:hideMark/>
          </w:tcPr>
          <w:p w14:paraId="485CAA8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.593</w:t>
            </w:r>
          </w:p>
        </w:tc>
        <w:tc>
          <w:tcPr>
            <w:tcW w:w="629" w:type="dxa"/>
            <w:vMerge w:val="restart"/>
            <w:tcBorders>
              <w:left w:val="nil"/>
              <w:right w:val="nil"/>
            </w:tcBorders>
            <w:shd w:val="clear" w:color="auto" w:fill="auto"/>
            <w:vAlign w:val="center"/>
          </w:tcPr>
          <w:p w14:paraId="2607019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.853</w:t>
            </w:r>
          </w:p>
        </w:tc>
        <w:tc>
          <w:tcPr>
            <w:tcW w:w="811" w:type="dxa"/>
            <w:tcBorders>
              <w:left w:val="nil"/>
              <w:right w:val="nil"/>
            </w:tcBorders>
            <w:shd w:val="clear" w:color="auto" w:fill="auto"/>
            <w:noWrap/>
            <w:vAlign w:val="center"/>
            <w:hideMark/>
          </w:tcPr>
          <w:p w14:paraId="75D4E40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5.45</w:t>
            </w:r>
          </w:p>
        </w:tc>
        <w:tc>
          <w:tcPr>
            <w:tcW w:w="1035" w:type="dxa"/>
            <w:tcBorders>
              <w:left w:val="nil"/>
              <w:right w:val="nil"/>
            </w:tcBorders>
            <w:shd w:val="clear" w:color="auto" w:fill="auto"/>
            <w:noWrap/>
            <w:vAlign w:val="center"/>
            <w:hideMark/>
          </w:tcPr>
          <w:p w14:paraId="033DE40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1.455</w:t>
            </w:r>
          </w:p>
        </w:tc>
        <w:tc>
          <w:tcPr>
            <w:tcW w:w="663" w:type="dxa"/>
            <w:tcBorders>
              <w:left w:val="nil"/>
              <w:right w:val="nil"/>
            </w:tcBorders>
            <w:shd w:val="clear" w:color="auto" w:fill="auto"/>
            <w:noWrap/>
            <w:vAlign w:val="center"/>
            <w:hideMark/>
          </w:tcPr>
          <w:p w14:paraId="786091A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.773</w:t>
            </w:r>
          </w:p>
        </w:tc>
        <w:tc>
          <w:tcPr>
            <w:tcW w:w="559" w:type="dxa"/>
            <w:tcBorders>
              <w:left w:val="nil"/>
              <w:right w:val="nil"/>
            </w:tcBorders>
            <w:shd w:val="clear" w:color="auto" w:fill="auto"/>
            <w:noWrap/>
            <w:vAlign w:val="center"/>
            <w:hideMark/>
          </w:tcPr>
          <w:p w14:paraId="2BC1136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095518C6" w14:textId="77777777" w:rsidTr="00B6204C">
        <w:trPr>
          <w:trHeight w:val="459"/>
          <w:jc w:val="center"/>
        </w:trPr>
        <w:tc>
          <w:tcPr>
            <w:tcW w:w="1266" w:type="dxa"/>
            <w:vMerge/>
            <w:tcBorders>
              <w:left w:val="nil"/>
              <w:right w:val="nil"/>
            </w:tcBorders>
            <w:shd w:val="clear" w:color="auto" w:fill="auto"/>
            <w:vAlign w:val="center"/>
          </w:tcPr>
          <w:p w14:paraId="3F7524BA"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C0ECFCF" w14:textId="0ED6B7FB"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PEcI3_Tourism attracts more investment and project development to UAE</w:t>
            </w:r>
          </w:p>
        </w:tc>
        <w:tc>
          <w:tcPr>
            <w:tcW w:w="1130" w:type="dxa"/>
            <w:vMerge/>
            <w:tcBorders>
              <w:left w:val="nil"/>
              <w:right w:val="nil"/>
            </w:tcBorders>
            <w:vAlign w:val="center"/>
          </w:tcPr>
          <w:p w14:paraId="2F4702AE"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523E95D1"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46064D24"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7ACA2C3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6.10</w:t>
            </w:r>
          </w:p>
        </w:tc>
        <w:tc>
          <w:tcPr>
            <w:tcW w:w="1035" w:type="dxa"/>
            <w:tcBorders>
              <w:left w:val="nil"/>
              <w:right w:val="nil"/>
            </w:tcBorders>
            <w:shd w:val="clear" w:color="auto" w:fill="auto"/>
            <w:noWrap/>
            <w:vAlign w:val="center"/>
            <w:hideMark/>
          </w:tcPr>
          <w:p w14:paraId="390F983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1.006</w:t>
            </w:r>
          </w:p>
        </w:tc>
        <w:tc>
          <w:tcPr>
            <w:tcW w:w="663" w:type="dxa"/>
            <w:tcBorders>
              <w:left w:val="nil"/>
              <w:right w:val="nil"/>
            </w:tcBorders>
            <w:shd w:val="clear" w:color="auto" w:fill="auto"/>
            <w:noWrap/>
            <w:vAlign w:val="center"/>
            <w:hideMark/>
          </w:tcPr>
          <w:p w14:paraId="264F6C9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.648</w:t>
            </w:r>
          </w:p>
        </w:tc>
        <w:tc>
          <w:tcPr>
            <w:tcW w:w="559" w:type="dxa"/>
            <w:tcBorders>
              <w:left w:val="nil"/>
              <w:right w:val="nil"/>
            </w:tcBorders>
            <w:shd w:val="clear" w:color="auto" w:fill="auto"/>
            <w:noWrap/>
            <w:vAlign w:val="center"/>
            <w:hideMark/>
          </w:tcPr>
          <w:p w14:paraId="5005CB4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7396B53" w14:textId="77777777" w:rsidTr="00B6204C">
        <w:trPr>
          <w:trHeight w:val="459"/>
          <w:jc w:val="center"/>
        </w:trPr>
        <w:tc>
          <w:tcPr>
            <w:tcW w:w="1266" w:type="dxa"/>
            <w:vMerge/>
            <w:tcBorders>
              <w:left w:val="nil"/>
              <w:right w:val="nil"/>
            </w:tcBorders>
            <w:shd w:val="clear" w:color="auto" w:fill="auto"/>
            <w:vAlign w:val="center"/>
          </w:tcPr>
          <w:p w14:paraId="20A42891"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54B504D6"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PEcI4_Tourism attracts more business opportunities for UAE residents</w:t>
            </w:r>
          </w:p>
        </w:tc>
        <w:tc>
          <w:tcPr>
            <w:tcW w:w="1130" w:type="dxa"/>
            <w:vMerge/>
            <w:tcBorders>
              <w:left w:val="nil"/>
              <w:right w:val="nil"/>
            </w:tcBorders>
            <w:vAlign w:val="center"/>
          </w:tcPr>
          <w:p w14:paraId="3F876E7E"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49A6AF11"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A96EA1B"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2A9FD9D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5.79</w:t>
            </w:r>
          </w:p>
        </w:tc>
        <w:tc>
          <w:tcPr>
            <w:tcW w:w="1035" w:type="dxa"/>
            <w:tcBorders>
              <w:left w:val="nil"/>
              <w:right w:val="nil"/>
            </w:tcBorders>
            <w:shd w:val="clear" w:color="auto" w:fill="auto"/>
            <w:noWrap/>
            <w:vAlign w:val="center"/>
            <w:hideMark/>
          </w:tcPr>
          <w:p w14:paraId="5175B4C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1.338</w:t>
            </w:r>
          </w:p>
        </w:tc>
        <w:tc>
          <w:tcPr>
            <w:tcW w:w="663" w:type="dxa"/>
            <w:tcBorders>
              <w:left w:val="nil"/>
              <w:right w:val="nil"/>
            </w:tcBorders>
            <w:shd w:val="clear" w:color="auto" w:fill="auto"/>
            <w:noWrap/>
            <w:vAlign w:val="center"/>
            <w:hideMark/>
          </w:tcPr>
          <w:p w14:paraId="2BA4E05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.839</w:t>
            </w:r>
          </w:p>
        </w:tc>
        <w:tc>
          <w:tcPr>
            <w:tcW w:w="559" w:type="dxa"/>
            <w:tcBorders>
              <w:left w:val="nil"/>
              <w:right w:val="nil"/>
            </w:tcBorders>
            <w:shd w:val="clear" w:color="auto" w:fill="auto"/>
            <w:noWrap/>
            <w:vAlign w:val="center"/>
            <w:hideMark/>
          </w:tcPr>
          <w:p w14:paraId="6F3ECC8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10157AE7" w14:textId="77777777" w:rsidTr="00B6204C">
        <w:trPr>
          <w:trHeight w:val="459"/>
          <w:jc w:val="center"/>
        </w:trPr>
        <w:tc>
          <w:tcPr>
            <w:tcW w:w="1266" w:type="dxa"/>
            <w:vMerge/>
            <w:tcBorders>
              <w:left w:val="nil"/>
              <w:right w:val="nil"/>
            </w:tcBorders>
            <w:shd w:val="clear" w:color="auto" w:fill="auto"/>
            <w:vAlign w:val="center"/>
          </w:tcPr>
          <w:p w14:paraId="50D73AF9"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6BFE4AE8" w14:textId="589F34DD"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PEcI5_Tourism increase the amount of income going to local businesses in UAE</w:t>
            </w:r>
          </w:p>
        </w:tc>
        <w:tc>
          <w:tcPr>
            <w:tcW w:w="1130" w:type="dxa"/>
            <w:vMerge/>
            <w:tcBorders>
              <w:left w:val="nil"/>
              <w:right w:val="nil"/>
            </w:tcBorders>
            <w:vAlign w:val="center"/>
          </w:tcPr>
          <w:p w14:paraId="158C8811"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4B4CA94D"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5707C07E"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5F70939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5.82</w:t>
            </w:r>
          </w:p>
        </w:tc>
        <w:tc>
          <w:tcPr>
            <w:tcW w:w="1035" w:type="dxa"/>
            <w:tcBorders>
              <w:left w:val="nil"/>
              <w:right w:val="nil"/>
            </w:tcBorders>
            <w:shd w:val="clear" w:color="auto" w:fill="auto"/>
            <w:noWrap/>
            <w:vAlign w:val="center"/>
            <w:hideMark/>
          </w:tcPr>
          <w:p w14:paraId="7CDADE5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1.221</w:t>
            </w:r>
          </w:p>
        </w:tc>
        <w:tc>
          <w:tcPr>
            <w:tcW w:w="663" w:type="dxa"/>
            <w:tcBorders>
              <w:left w:val="nil"/>
              <w:right w:val="nil"/>
            </w:tcBorders>
            <w:shd w:val="clear" w:color="auto" w:fill="auto"/>
            <w:noWrap/>
            <w:vAlign w:val="center"/>
            <w:hideMark/>
          </w:tcPr>
          <w:p w14:paraId="738FE12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.807</w:t>
            </w:r>
          </w:p>
        </w:tc>
        <w:tc>
          <w:tcPr>
            <w:tcW w:w="559" w:type="dxa"/>
            <w:tcBorders>
              <w:left w:val="nil"/>
              <w:right w:val="nil"/>
            </w:tcBorders>
            <w:shd w:val="clear" w:color="auto" w:fill="auto"/>
            <w:noWrap/>
            <w:vAlign w:val="center"/>
            <w:hideMark/>
          </w:tcPr>
          <w:p w14:paraId="71BD8EA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6DD7BBA8" w14:textId="77777777" w:rsidTr="00B6204C">
        <w:trPr>
          <w:trHeight w:val="459"/>
          <w:jc w:val="center"/>
        </w:trPr>
        <w:tc>
          <w:tcPr>
            <w:tcW w:w="1266" w:type="dxa"/>
            <w:vMerge w:val="restart"/>
            <w:tcBorders>
              <w:left w:val="nil"/>
              <w:right w:val="nil"/>
            </w:tcBorders>
            <w:shd w:val="clear" w:color="auto" w:fill="auto"/>
            <w:vAlign w:val="center"/>
          </w:tcPr>
          <w:p w14:paraId="23189D40"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 xml:space="preserve">Negative Economic Impact </w:t>
            </w:r>
          </w:p>
          <w:p w14:paraId="025575F9"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239B7D24"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NEcI1_Tourism development increase the inflation in property values in UAE</w:t>
            </w:r>
          </w:p>
        </w:tc>
        <w:tc>
          <w:tcPr>
            <w:tcW w:w="1130" w:type="dxa"/>
            <w:vMerge w:val="restart"/>
            <w:tcBorders>
              <w:left w:val="nil"/>
              <w:right w:val="nil"/>
            </w:tcBorders>
            <w:vAlign w:val="center"/>
          </w:tcPr>
          <w:p w14:paraId="1F1CA3F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.880</w:t>
            </w:r>
          </w:p>
        </w:tc>
        <w:tc>
          <w:tcPr>
            <w:tcW w:w="641" w:type="dxa"/>
            <w:vMerge w:val="restart"/>
            <w:tcBorders>
              <w:left w:val="nil"/>
              <w:right w:val="nil"/>
            </w:tcBorders>
            <w:shd w:val="clear" w:color="auto" w:fill="auto"/>
            <w:noWrap/>
            <w:vAlign w:val="center"/>
            <w:hideMark/>
          </w:tcPr>
          <w:p w14:paraId="28CA71E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.602</w:t>
            </w:r>
          </w:p>
        </w:tc>
        <w:tc>
          <w:tcPr>
            <w:tcW w:w="629" w:type="dxa"/>
            <w:vMerge w:val="restart"/>
            <w:tcBorders>
              <w:left w:val="nil"/>
              <w:right w:val="nil"/>
            </w:tcBorders>
            <w:shd w:val="clear" w:color="auto" w:fill="auto"/>
            <w:vAlign w:val="center"/>
          </w:tcPr>
          <w:p w14:paraId="79806F7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.881</w:t>
            </w:r>
          </w:p>
        </w:tc>
        <w:tc>
          <w:tcPr>
            <w:tcW w:w="811" w:type="dxa"/>
            <w:tcBorders>
              <w:left w:val="nil"/>
              <w:right w:val="nil"/>
            </w:tcBorders>
            <w:shd w:val="clear" w:color="auto" w:fill="auto"/>
            <w:noWrap/>
            <w:vAlign w:val="center"/>
            <w:hideMark/>
          </w:tcPr>
          <w:p w14:paraId="4F417CE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5.05</w:t>
            </w:r>
          </w:p>
        </w:tc>
        <w:tc>
          <w:tcPr>
            <w:tcW w:w="1035" w:type="dxa"/>
            <w:tcBorders>
              <w:left w:val="nil"/>
              <w:right w:val="nil"/>
            </w:tcBorders>
            <w:shd w:val="clear" w:color="auto" w:fill="auto"/>
            <w:noWrap/>
            <w:vAlign w:val="center"/>
            <w:hideMark/>
          </w:tcPr>
          <w:p w14:paraId="1E608A6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1.559</w:t>
            </w:r>
          </w:p>
        </w:tc>
        <w:tc>
          <w:tcPr>
            <w:tcW w:w="663" w:type="dxa"/>
            <w:tcBorders>
              <w:left w:val="nil"/>
              <w:right w:val="nil"/>
            </w:tcBorders>
            <w:shd w:val="clear" w:color="auto" w:fill="auto"/>
            <w:noWrap/>
            <w:vAlign w:val="center"/>
            <w:hideMark/>
          </w:tcPr>
          <w:p w14:paraId="78AA298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.666</w:t>
            </w:r>
          </w:p>
        </w:tc>
        <w:tc>
          <w:tcPr>
            <w:tcW w:w="559" w:type="dxa"/>
            <w:tcBorders>
              <w:left w:val="nil"/>
              <w:right w:val="nil"/>
            </w:tcBorders>
            <w:shd w:val="clear" w:color="auto" w:fill="auto"/>
            <w:noWrap/>
            <w:vAlign w:val="center"/>
            <w:hideMark/>
          </w:tcPr>
          <w:p w14:paraId="3308A61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06D442FA" w14:textId="77777777" w:rsidTr="00B6204C">
        <w:trPr>
          <w:trHeight w:val="459"/>
          <w:jc w:val="center"/>
        </w:trPr>
        <w:tc>
          <w:tcPr>
            <w:tcW w:w="1266" w:type="dxa"/>
            <w:vMerge/>
            <w:tcBorders>
              <w:left w:val="nil"/>
              <w:right w:val="nil"/>
            </w:tcBorders>
            <w:shd w:val="clear" w:color="auto" w:fill="auto"/>
            <w:vAlign w:val="center"/>
          </w:tcPr>
          <w:p w14:paraId="084701F0"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272208DD"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NEcI2_The price of food and other products in UAE have increased because of tourism</w:t>
            </w:r>
          </w:p>
        </w:tc>
        <w:tc>
          <w:tcPr>
            <w:tcW w:w="1130" w:type="dxa"/>
            <w:vMerge/>
            <w:tcBorders>
              <w:left w:val="nil"/>
              <w:right w:val="nil"/>
            </w:tcBorders>
            <w:vAlign w:val="center"/>
          </w:tcPr>
          <w:p w14:paraId="5FBAD45C"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1D71B19A"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2DB7352B"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687F6C6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5.09</w:t>
            </w:r>
          </w:p>
        </w:tc>
        <w:tc>
          <w:tcPr>
            <w:tcW w:w="1035" w:type="dxa"/>
            <w:tcBorders>
              <w:left w:val="nil"/>
              <w:right w:val="nil"/>
            </w:tcBorders>
            <w:shd w:val="clear" w:color="auto" w:fill="auto"/>
            <w:noWrap/>
            <w:vAlign w:val="center"/>
            <w:hideMark/>
          </w:tcPr>
          <w:p w14:paraId="7B6E13E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1.610</w:t>
            </w:r>
          </w:p>
        </w:tc>
        <w:tc>
          <w:tcPr>
            <w:tcW w:w="663" w:type="dxa"/>
            <w:tcBorders>
              <w:left w:val="nil"/>
              <w:right w:val="nil"/>
            </w:tcBorders>
            <w:shd w:val="clear" w:color="auto" w:fill="auto"/>
            <w:noWrap/>
            <w:vAlign w:val="center"/>
            <w:hideMark/>
          </w:tcPr>
          <w:p w14:paraId="48FDEA5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.895</w:t>
            </w:r>
          </w:p>
        </w:tc>
        <w:tc>
          <w:tcPr>
            <w:tcW w:w="559" w:type="dxa"/>
            <w:tcBorders>
              <w:left w:val="nil"/>
              <w:right w:val="nil"/>
            </w:tcBorders>
            <w:shd w:val="clear" w:color="auto" w:fill="auto"/>
            <w:noWrap/>
            <w:vAlign w:val="center"/>
            <w:hideMark/>
          </w:tcPr>
          <w:p w14:paraId="5013133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655959F0" w14:textId="77777777" w:rsidTr="00B6204C">
        <w:trPr>
          <w:trHeight w:val="459"/>
          <w:jc w:val="center"/>
        </w:trPr>
        <w:tc>
          <w:tcPr>
            <w:tcW w:w="1266" w:type="dxa"/>
            <w:vMerge/>
            <w:tcBorders>
              <w:left w:val="nil"/>
              <w:right w:val="nil"/>
            </w:tcBorders>
            <w:shd w:val="clear" w:color="auto" w:fill="auto"/>
            <w:vAlign w:val="center"/>
          </w:tcPr>
          <w:p w14:paraId="181A342F"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4050ADDD"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NEcI3_Tourism development increase the cost of living in UAE</w:t>
            </w:r>
          </w:p>
        </w:tc>
        <w:tc>
          <w:tcPr>
            <w:tcW w:w="1130" w:type="dxa"/>
            <w:vMerge/>
            <w:tcBorders>
              <w:left w:val="nil"/>
              <w:right w:val="nil"/>
            </w:tcBorders>
            <w:vAlign w:val="center"/>
          </w:tcPr>
          <w:p w14:paraId="722AD95D"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70E1BC11"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1EF8DEF9"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4C8EC79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5.30</w:t>
            </w:r>
          </w:p>
        </w:tc>
        <w:tc>
          <w:tcPr>
            <w:tcW w:w="1035" w:type="dxa"/>
            <w:tcBorders>
              <w:left w:val="nil"/>
              <w:right w:val="nil"/>
            </w:tcBorders>
            <w:shd w:val="clear" w:color="auto" w:fill="auto"/>
            <w:noWrap/>
            <w:vAlign w:val="center"/>
            <w:hideMark/>
          </w:tcPr>
          <w:p w14:paraId="1C8C5449"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1.518</w:t>
            </w:r>
          </w:p>
        </w:tc>
        <w:tc>
          <w:tcPr>
            <w:tcW w:w="663" w:type="dxa"/>
            <w:tcBorders>
              <w:left w:val="nil"/>
              <w:right w:val="nil"/>
            </w:tcBorders>
            <w:shd w:val="clear" w:color="auto" w:fill="auto"/>
            <w:noWrap/>
            <w:vAlign w:val="center"/>
            <w:hideMark/>
          </w:tcPr>
          <w:p w14:paraId="4E8A393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.892</w:t>
            </w:r>
          </w:p>
        </w:tc>
        <w:tc>
          <w:tcPr>
            <w:tcW w:w="559" w:type="dxa"/>
            <w:tcBorders>
              <w:left w:val="nil"/>
              <w:right w:val="nil"/>
            </w:tcBorders>
            <w:shd w:val="clear" w:color="auto" w:fill="auto"/>
            <w:noWrap/>
            <w:vAlign w:val="center"/>
            <w:hideMark/>
          </w:tcPr>
          <w:p w14:paraId="27C2559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14531E00" w14:textId="77777777" w:rsidTr="00B6204C">
        <w:trPr>
          <w:trHeight w:val="459"/>
          <w:jc w:val="center"/>
        </w:trPr>
        <w:tc>
          <w:tcPr>
            <w:tcW w:w="1266" w:type="dxa"/>
            <w:vMerge/>
            <w:tcBorders>
              <w:left w:val="nil"/>
              <w:right w:val="nil"/>
            </w:tcBorders>
            <w:shd w:val="clear" w:color="auto" w:fill="auto"/>
            <w:vAlign w:val="center"/>
          </w:tcPr>
          <w:p w14:paraId="2FDC4A38"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31180DC0" w14:textId="7628C1CC"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NEcI4_Tourism development diverts funds from other economic development projects in UAE</w:t>
            </w:r>
          </w:p>
        </w:tc>
        <w:tc>
          <w:tcPr>
            <w:tcW w:w="1130" w:type="dxa"/>
            <w:vMerge/>
            <w:tcBorders>
              <w:left w:val="nil"/>
              <w:right w:val="nil"/>
            </w:tcBorders>
            <w:vAlign w:val="center"/>
          </w:tcPr>
          <w:p w14:paraId="02D45C90"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27EFC3AD"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343282A4"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10CAA04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4.49</w:t>
            </w:r>
          </w:p>
        </w:tc>
        <w:tc>
          <w:tcPr>
            <w:tcW w:w="1035" w:type="dxa"/>
            <w:tcBorders>
              <w:left w:val="nil"/>
              <w:right w:val="nil"/>
            </w:tcBorders>
            <w:shd w:val="clear" w:color="auto" w:fill="auto"/>
            <w:noWrap/>
            <w:vAlign w:val="center"/>
            <w:hideMark/>
          </w:tcPr>
          <w:p w14:paraId="487471D4"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1.588</w:t>
            </w:r>
          </w:p>
        </w:tc>
        <w:tc>
          <w:tcPr>
            <w:tcW w:w="663" w:type="dxa"/>
            <w:tcBorders>
              <w:left w:val="nil"/>
              <w:right w:val="nil"/>
            </w:tcBorders>
            <w:shd w:val="clear" w:color="auto" w:fill="auto"/>
            <w:noWrap/>
            <w:vAlign w:val="center"/>
            <w:hideMark/>
          </w:tcPr>
          <w:p w14:paraId="363FB34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.596</w:t>
            </w:r>
          </w:p>
        </w:tc>
        <w:tc>
          <w:tcPr>
            <w:tcW w:w="559" w:type="dxa"/>
            <w:tcBorders>
              <w:left w:val="nil"/>
              <w:right w:val="nil"/>
            </w:tcBorders>
            <w:shd w:val="clear" w:color="auto" w:fill="auto"/>
            <w:noWrap/>
            <w:vAlign w:val="center"/>
            <w:hideMark/>
          </w:tcPr>
          <w:p w14:paraId="44CD556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2FC340E8" w14:textId="77777777" w:rsidTr="00B6204C">
        <w:trPr>
          <w:trHeight w:val="459"/>
          <w:jc w:val="center"/>
        </w:trPr>
        <w:tc>
          <w:tcPr>
            <w:tcW w:w="1266" w:type="dxa"/>
            <w:vMerge/>
            <w:tcBorders>
              <w:left w:val="nil"/>
              <w:right w:val="nil"/>
            </w:tcBorders>
            <w:shd w:val="clear" w:color="auto" w:fill="auto"/>
            <w:vAlign w:val="center"/>
          </w:tcPr>
          <w:p w14:paraId="53B2B2F3"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9880306" w14:textId="7BE4F5DF"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NEcI5_The prices of services in UAE have increased because of tourism development</w:t>
            </w:r>
          </w:p>
          <w:p w14:paraId="41E8C27D" w14:textId="77777777" w:rsidR="0080383E" w:rsidRPr="006F3E5C" w:rsidRDefault="0080383E" w:rsidP="00CD491F">
            <w:pPr>
              <w:rPr>
                <w:rFonts w:ascii="Times New Roman" w:hAnsi="Times New Roman" w:cs="Times New Roman"/>
                <w:sz w:val="18"/>
                <w:szCs w:val="18"/>
              </w:rPr>
            </w:pPr>
          </w:p>
        </w:tc>
        <w:tc>
          <w:tcPr>
            <w:tcW w:w="1130" w:type="dxa"/>
            <w:vMerge/>
            <w:tcBorders>
              <w:left w:val="nil"/>
              <w:right w:val="nil"/>
            </w:tcBorders>
            <w:vAlign w:val="center"/>
          </w:tcPr>
          <w:p w14:paraId="197A0FED"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7AC1BAC1"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75267F23"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60E859D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5.16</w:t>
            </w:r>
          </w:p>
        </w:tc>
        <w:tc>
          <w:tcPr>
            <w:tcW w:w="1035" w:type="dxa"/>
            <w:tcBorders>
              <w:left w:val="nil"/>
              <w:right w:val="nil"/>
            </w:tcBorders>
            <w:shd w:val="clear" w:color="auto" w:fill="auto"/>
            <w:noWrap/>
            <w:vAlign w:val="center"/>
            <w:hideMark/>
          </w:tcPr>
          <w:p w14:paraId="4CCAD41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1.523</w:t>
            </w:r>
          </w:p>
        </w:tc>
        <w:tc>
          <w:tcPr>
            <w:tcW w:w="663" w:type="dxa"/>
            <w:tcBorders>
              <w:left w:val="nil"/>
              <w:right w:val="nil"/>
            </w:tcBorders>
            <w:shd w:val="clear" w:color="auto" w:fill="auto"/>
            <w:noWrap/>
            <w:vAlign w:val="center"/>
            <w:hideMark/>
          </w:tcPr>
          <w:p w14:paraId="1C37211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.783</w:t>
            </w:r>
          </w:p>
        </w:tc>
        <w:tc>
          <w:tcPr>
            <w:tcW w:w="559" w:type="dxa"/>
            <w:tcBorders>
              <w:left w:val="nil"/>
              <w:right w:val="nil"/>
            </w:tcBorders>
            <w:shd w:val="clear" w:color="auto" w:fill="auto"/>
            <w:noWrap/>
            <w:vAlign w:val="center"/>
            <w:hideMark/>
          </w:tcPr>
          <w:p w14:paraId="09FC512F"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482C08BB" w14:textId="77777777" w:rsidTr="00B6204C">
        <w:trPr>
          <w:trHeight w:val="459"/>
          <w:jc w:val="center"/>
        </w:trPr>
        <w:tc>
          <w:tcPr>
            <w:tcW w:w="1266" w:type="dxa"/>
            <w:vMerge w:val="restart"/>
            <w:tcBorders>
              <w:left w:val="nil"/>
              <w:right w:val="nil"/>
            </w:tcBorders>
            <w:shd w:val="clear" w:color="auto" w:fill="auto"/>
            <w:vAlign w:val="center"/>
          </w:tcPr>
          <w:p w14:paraId="709DCD09" w14:textId="77777777" w:rsidR="0080383E" w:rsidRPr="006F3E5C" w:rsidRDefault="0080383E" w:rsidP="00821504">
            <w:pPr>
              <w:jc w:val="both"/>
              <w:rPr>
                <w:rFonts w:ascii="Times New Roman" w:hAnsi="Times New Roman" w:cs="Times New Roman"/>
                <w:b/>
                <w:bCs/>
                <w:sz w:val="18"/>
                <w:szCs w:val="18"/>
              </w:rPr>
            </w:pPr>
            <w:r w:rsidRPr="006F3E5C">
              <w:rPr>
                <w:rFonts w:ascii="Times New Roman" w:hAnsi="Times New Roman" w:cs="Times New Roman"/>
                <w:b/>
                <w:bCs/>
                <w:sz w:val="18"/>
                <w:szCs w:val="18"/>
              </w:rPr>
              <w:t>Support for Tourism Development</w:t>
            </w:r>
          </w:p>
          <w:p w14:paraId="70CFBA6B"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6C2F874A"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ST1_I believe that further tourism development would positively affect my quality of life in UAE</w:t>
            </w:r>
          </w:p>
        </w:tc>
        <w:tc>
          <w:tcPr>
            <w:tcW w:w="1130" w:type="dxa"/>
            <w:vMerge w:val="restart"/>
            <w:tcBorders>
              <w:left w:val="nil"/>
              <w:right w:val="nil"/>
            </w:tcBorders>
            <w:vAlign w:val="center"/>
          </w:tcPr>
          <w:p w14:paraId="76661BC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.894</w:t>
            </w:r>
          </w:p>
        </w:tc>
        <w:tc>
          <w:tcPr>
            <w:tcW w:w="641" w:type="dxa"/>
            <w:vMerge w:val="restart"/>
            <w:tcBorders>
              <w:left w:val="nil"/>
              <w:right w:val="nil"/>
            </w:tcBorders>
            <w:shd w:val="clear" w:color="auto" w:fill="auto"/>
            <w:noWrap/>
            <w:vAlign w:val="center"/>
            <w:hideMark/>
          </w:tcPr>
          <w:p w14:paraId="4645029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.642</w:t>
            </w:r>
          </w:p>
        </w:tc>
        <w:tc>
          <w:tcPr>
            <w:tcW w:w="629" w:type="dxa"/>
            <w:vMerge w:val="restart"/>
            <w:tcBorders>
              <w:left w:val="nil"/>
              <w:right w:val="nil"/>
            </w:tcBorders>
            <w:shd w:val="clear" w:color="auto" w:fill="auto"/>
            <w:vAlign w:val="center"/>
          </w:tcPr>
          <w:p w14:paraId="6081AF47"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.899</w:t>
            </w:r>
          </w:p>
        </w:tc>
        <w:tc>
          <w:tcPr>
            <w:tcW w:w="811" w:type="dxa"/>
            <w:tcBorders>
              <w:left w:val="nil"/>
              <w:right w:val="nil"/>
            </w:tcBorders>
            <w:shd w:val="clear" w:color="auto" w:fill="auto"/>
            <w:noWrap/>
            <w:vAlign w:val="center"/>
            <w:hideMark/>
          </w:tcPr>
          <w:p w14:paraId="6A2E0EC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5.26</w:t>
            </w:r>
          </w:p>
        </w:tc>
        <w:tc>
          <w:tcPr>
            <w:tcW w:w="1035" w:type="dxa"/>
            <w:tcBorders>
              <w:left w:val="nil"/>
              <w:right w:val="nil"/>
            </w:tcBorders>
            <w:shd w:val="clear" w:color="auto" w:fill="auto"/>
            <w:noWrap/>
            <w:vAlign w:val="center"/>
            <w:hideMark/>
          </w:tcPr>
          <w:p w14:paraId="03F90BC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1.371</w:t>
            </w:r>
          </w:p>
        </w:tc>
        <w:tc>
          <w:tcPr>
            <w:tcW w:w="663" w:type="dxa"/>
            <w:tcBorders>
              <w:left w:val="nil"/>
              <w:right w:val="nil"/>
            </w:tcBorders>
            <w:shd w:val="clear" w:color="auto" w:fill="auto"/>
            <w:noWrap/>
            <w:vAlign w:val="center"/>
            <w:hideMark/>
          </w:tcPr>
          <w:p w14:paraId="0444DECE"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.639</w:t>
            </w:r>
          </w:p>
        </w:tc>
        <w:tc>
          <w:tcPr>
            <w:tcW w:w="559" w:type="dxa"/>
            <w:tcBorders>
              <w:left w:val="nil"/>
              <w:right w:val="nil"/>
            </w:tcBorders>
            <w:shd w:val="clear" w:color="auto" w:fill="auto"/>
            <w:noWrap/>
            <w:vAlign w:val="center"/>
            <w:hideMark/>
          </w:tcPr>
          <w:p w14:paraId="612449B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1514E249" w14:textId="77777777" w:rsidTr="00B6204C">
        <w:trPr>
          <w:trHeight w:val="459"/>
          <w:jc w:val="center"/>
        </w:trPr>
        <w:tc>
          <w:tcPr>
            <w:tcW w:w="1266" w:type="dxa"/>
            <w:vMerge/>
            <w:tcBorders>
              <w:left w:val="nil"/>
              <w:right w:val="nil"/>
            </w:tcBorders>
            <w:shd w:val="clear" w:color="auto" w:fill="auto"/>
            <w:vAlign w:val="center"/>
          </w:tcPr>
          <w:p w14:paraId="5C57CA52"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2EF98435"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ST2_I think that UAE should attract more tourists</w:t>
            </w:r>
          </w:p>
        </w:tc>
        <w:tc>
          <w:tcPr>
            <w:tcW w:w="1130" w:type="dxa"/>
            <w:vMerge/>
            <w:tcBorders>
              <w:left w:val="nil"/>
              <w:right w:val="nil"/>
            </w:tcBorders>
            <w:vAlign w:val="center"/>
          </w:tcPr>
          <w:p w14:paraId="3551A59E"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184B795D"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227BABE5"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7D7E3220"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5.42</w:t>
            </w:r>
          </w:p>
        </w:tc>
        <w:tc>
          <w:tcPr>
            <w:tcW w:w="1035" w:type="dxa"/>
            <w:tcBorders>
              <w:left w:val="nil"/>
              <w:right w:val="nil"/>
            </w:tcBorders>
            <w:shd w:val="clear" w:color="auto" w:fill="auto"/>
            <w:noWrap/>
            <w:vAlign w:val="center"/>
            <w:hideMark/>
          </w:tcPr>
          <w:p w14:paraId="6D55EFD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1.427</w:t>
            </w:r>
          </w:p>
        </w:tc>
        <w:tc>
          <w:tcPr>
            <w:tcW w:w="663" w:type="dxa"/>
            <w:tcBorders>
              <w:left w:val="nil"/>
              <w:right w:val="nil"/>
            </w:tcBorders>
            <w:shd w:val="clear" w:color="auto" w:fill="auto"/>
            <w:noWrap/>
            <w:vAlign w:val="center"/>
            <w:hideMark/>
          </w:tcPr>
          <w:p w14:paraId="14DEA21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.831</w:t>
            </w:r>
          </w:p>
        </w:tc>
        <w:tc>
          <w:tcPr>
            <w:tcW w:w="559" w:type="dxa"/>
            <w:tcBorders>
              <w:left w:val="nil"/>
              <w:right w:val="nil"/>
            </w:tcBorders>
            <w:shd w:val="clear" w:color="auto" w:fill="auto"/>
            <w:noWrap/>
            <w:vAlign w:val="center"/>
            <w:hideMark/>
          </w:tcPr>
          <w:p w14:paraId="3BFDDD0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2B5F66C1" w14:textId="77777777" w:rsidTr="00B6204C">
        <w:trPr>
          <w:trHeight w:val="459"/>
          <w:jc w:val="center"/>
        </w:trPr>
        <w:tc>
          <w:tcPr>
            <w:tcW w:w="1266" w:type="dxa"/>
            <w:vMerge/>
            <w:tcBorders>
              <w:left w:val="nil"/>
              <w:right w:val="nil"/>
            </w:tcBorders>
            <w:shd w:val="clear" w:color="auto" w:fill="auto"/>
            <w:vAlign w:val="center"/>
          </w:tcPr>
          <w:p w14:paraId="5D39B959"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A887955"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ST3_I support future tourism development in the UAE</w:t>
            </w:r>
          </w:p>
        </w:tc>
        <w:tc>
          <w:tcPr>
            <w:tcW w:w="1130" w:type="dxa"/>
            <w:vMerge/>
            <w:tcBorders>
              <w:left w:val="nil"/>
              <w:right w:val="nil"/>
            </w:tcBorders>
            <w:vAlign w:val="center"/>
          </w:tcPr>
          <w:p w14:paraId="30A357DE"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056EBD03"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0455DC02"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6CE5E9E1"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5.79</w:t>
            </w:r>
          </w:p>
        </w:tc>
        <w:tc>
          <w:tcPr>
            <w:tcW w:w="1035" w:type="dxa"/>
            <w:tcBorders>
              <w:left w:val="nil"/>
              <w:right w:val="nil"/>
            </w:tcBorders>
            <w:shd w:val="clear" w:color="auto" w:fill="auto"/>
            <w:noWrap/>
            <w:vAlign w:val="center"/>
            <w:hideMark/>
          </w:tcPr>
          <w:p w14:paraId="4B4A3C92"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1.213</w:t>
            </w:r>
          </w:p>
        </w:tc>
        <w:tc>
          <w:tcPr>
            <w:tcW w:w="663" w:type="dxa"/>
            <w:tcBorders>
              <w:left w:val="nil"/>
              <w:right w:val="nil"/>
            </w:tcBorders>
            <w:shd w:val="clear" w:color="auto" w:fill="auto"/>
            <w:noWrap/>
            <w:vAlign w:val="center"/>
            <w:hideMark/>
          </w:tcPr>
          <w:p w14:paraId="7A02932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.894</w:t>
            </w:r>
          </w:p>
        </w:tc>
        <w:tc>
          <w:tcPr>
            <w:tcW w:w="559" w:type="dxa"/>
            <w:tcBorders>
              <w:left w:val="nil"/>
              <w:right w:val="nil"/>
            </w:tcBorders>
            <w:shd w:val="clear" w:color="auto" w:fill="auto"/>
            <w:noWrap/>
            <w:vAlign w:val="center"/>
            <w:hideMark/>
          </w:tcPr>
          <w:p w14:paraId="4FD4A23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3A1A6BBE" w14:textId="77777777" w:rsidTr="00B6204C">
        <w:trPr>
          <w:trHeight w:val="459"/>
          <w:jc w:val="center"/>
        </w:trPr>
        <w:tc>
          <w:tcPr>
            <w:tcW w:w="1266" w:type="dxa"/>
            <w:vMerge/>
            <w:tcBorders>
              <w:left w:val="nil"/>
              <w:right w:val="nil"/>
            </w:tcBorders>
            <w:shd w:val="clear" w:color="auto" w:fill="auto"/>
            <w:vAlign w:val="center"/>
          </w:tcPr>
          <w:p w14:paraId="05F5C6FE"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40DFBFB0" w14:textId="679397FD"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ST4_I think that tourism is the best strategy for economic diversification for UAE</w:t>
            </w:r>
          </w:p>
        </w:tc>
        <w:tc>
          <w:tcPr>
            <w:tcW w:w="1130" w:type="dxa"/>
            <w:vMerge/>
            <w:tcBorders>
              <w:left w:val="nil"/>
              <w:right w:val="nil"/>
            </w:tcBorders>
            <w:vAlign w:val="center"/>
          </w:tcPr>
          <w:p w14:paraId="62C98C5E"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691ACC49"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441BFA11"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00552716"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5.56</w:t>
            </w:r>
          </w:p>
        </w:tc>
        <w:tc>
          <w:tcPr>
            <w:tcW w:w="1035" w:type="dxa"/>
            <w:tcBorders>
              <w:left w:val="nil"/>
              <w:right w:val="nil"/>
            </w:tcBorders>
            <w:shd w:val="clear" w:color="auto" w:fill="auto"/>
            <w:noWrap/>
            <w:vAlign w:val="center"/>
            <w:hideMark/>
          </w:tcPr>
          <w:p w14:paraId="5DC9205A"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1.326</w:t>
            </w:r>
          </w:p>
        </w:tc>
        <w:tc>
          <w:tcPr>
            <w:tcW w:w="663" w:type="dxa"/>
            <w:tcBorders>
              <w:left w:val="nil"/>
              <w:right w:val="nil"/>
            </w:tcBorders>
            <w:shd w:val="clear" w:color="auto" w:fill="auto"/>
            <w:noWrap/>
            <w:vAlign w:val="center"/>
            <w:hideMark/>
          </w:tcPr>
          <w:p w14:paraId="07EB00B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.784</w:t>
            </w:r>
          </w:p>
        </w:tc>
        <w:tc>
          <w:tcPr>
            <w:tcW w:w="559" w:type="dxa"/>
            <w:tcBorders>
              <w:left w:val="nil"/>
              <w:right w:val="nil"/>
            </w:tcBorders>
            <w:shd w:val="clear" w:color="auto" w:fill="auto"/>
            <w:noWrap/>
            <w:vAlign w:val="center"/>
            <w:hideMark/>
          </w:tcPr>
          <w:p w14:paraId="5D87B43D"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r w:rsidR="0080383E" w:rsidRPr="006F3E5C" w14:paraId="548EAFA2" w14:textId="77777777" w:rsidTr="00B6204C">
        <w:trPr>
          <w:trHeight w:val="459"/>
          <w:jc w:val="center"/>
        </w:trPr>
        <w:tc>
          <w:tcPr>
            <w:tcW w:w="1266" w:type="dxa"/>
            <w:vMerge/>
            <w:tcBorders>
              <w:left w:val="nil"/>
              <w:right w:val="nil"/>
            </w:tcBorders>
            <w:shd w:val="clear" w:color="auto" w:fill="auto"/>
            <w:vAlign w:val="center"/>
          </w:tcPr>
          <w:p w14:paraId="22A41ADD" w14:textId="77777777" w:rsidR="0080383E" w:rsidRPr="006F3E5C" w:rsidRDefault="0080383E" w:rsidP="00821504">
            <w:pPr>
              <w:jc w:val="both"/>
              <w:rPr>
                <w:rFonts w:ascii="Times New Roman" w:hAnsi="Times New Roman" w:cs="Times New Roman"/>
                <w:b/>
                <w:bCs/>
                <w:sz w:val="18"/>
                <w:szCs w:val="18"/>
              </w:rPr>
            </w:pPr>
          </w:p>
        </w:tc>
        <w:tc>
          <w:tcPr>
            <w:tcW w:w="2680" w:type="dxa"/>
            <w:tcBorders>
              <w:left w:val="nil"/>
              <w:right w:val="nil"/>
            </w:tcBorders>
            <w:shd w:val="clear" w:color="auto" w:fill="auto"/>
            <w:hideMark/>
          </w:tcPr>
          <w:p w14:paraId="0CA744AA" w14:textId="77777777" w:rsidR="0080383E" w:rsidRPr="006F3E5C" w:rsidRDefault="0080383E" w:rsidP="00CD491F">
            <w:pPr>
              <w:rPr>
                <w:rFonts w:ascii="Times New Roman" w:hAnsi="Times New Roman" w:cs="Times New Roman"/>
                <w:sz w:val="18"/>
                <w:szCs w:val="18"/>
              </w:rPr>
            </w:pPr>
            <w:r w:rsidRPr="006F3E5C">
              <w:rPr>
                <w:rFonts w:ascii="Times New Roman" w:hAnsi="Times New Roman" w:cs="Times New Roman"/>
                <w:sz w:val="18"/>
                <w:szCs w:val="18"/>
              </w:rPr>
              <w:t>ST5_I believe that the overall impact of tourism development in UAE is positive</w:t>
            </w:r>
          </w:p>
        </w:tc>
        <w:tc>
          <w:tcPr>
            <w:tcW w:w="1130" w:type="dxa"/>
            <w:vMerge/>
            <w:tcBorders>
              <w:left w:val="nil"/>
              <w:right w:val="nil"/>
            </w:tcBorders>
            <w:vAlign w:val="center"/>
          </w:tcPr>
          <w:p w14:paraId="0801DFF7" w14:textId="77777777" w:rsidR="0080383E" w:rsidRPr="006F3E5C" w:rsidRDefault="0080383E" w:rsidP="00821504">
            <w:pPr>
              <w:jc w:val="both"/>
              <w:rPr>
                <w:rFonts w:ascii="Times New Roman" w:hAnsi="Times New Roman" w:cs="Times New Roman"/>
                <w:sz w:val="18"/>
                <w:szCs w:val="18"/>
              </w:rPr>
            </w:pPr>
          </w:p>
        </w:tc>
        <w:tc>
          <w:tcPr>
            <w:tcW w:w="641" w:type="dxa"/>
            <w:vMerge/>
            <w:tcBorders>
              <w:left w:val="nil"/>
              <w:right w:val="nil"/>
            </w:tcBorders>
            <w:shd w:val="clear" w:color="auto" w:fill="auto"/>
            <w:noWrap/>
            <w:vAlign w:val="center"/>
            <w:hideMark/>
          </w:tcPr>
          <w:p w14:paraId="4AF9AEAB" w14:textId="77777777" w:rsidR="0080383E" w:rsidRPr="006F3E5C" w:rsidRDefault="0080383E" w:rsidP="00821504">
            <w:pPr>
              <w:jc w:val="both"/>
              <w:rPr>
                <w:rFonts w:ascii="Times New Roman" w:hAnsi="Times New Roman" w:cs="Times New Roman"/>
                <w:sz w:val="18"/>
                <w:szCs w:val="18"/>
              </w:rPr>
            </w:pPr>
          </w:p>
        </w:tc>
        <w:tc>
          <w:tcPr>
            <w:tcW w:w="629" w:type="dxa"/>
            <w:vMerge/>
            <w:tcBorders>
              <w:left w:val="nil"/>
              <w:right w:val="nil"/>
            </w:tcBorders>
            <w:shd w:val="clear" w:color="auto" w:fill="auto"/>
            <w:vAlign w:val="center"/>
          </w:tcPr>
          <w:p w14:paraId="67AEA8D7" w14:textId="77777777" w:rsidR="0080383E" w:rsidRPr="006F3E5C" w:rsidRDefault="0080383E" w:rsidP="00821504">
            <w:pPr>
              <w:jc w:val="both"/>
              <w:rPr>
                <w:rFonts w:ascii="Times New Roman" w:hAnsi="Times New Roman" w:cs="Times New Roman"/>
                <w:sz w:val="18"/>
                <w:szCs w:val="18"/>
              </w:rPr>
            </w:pPr>
          </w:p>
        </w:tc>
        <w:tc>
          <w:tcPr>
            <w:tcW w:w="811" w:type="dxa"/>
            <w:tcBorders>
              <w:left w:val="nil"/>
              <w:right w:val="nil"/>
            </w:tcBorders>
            <w:shd w:val="clear" w:color="auto" w:fill="auto"/>
            <w:noWrap/>
            <w:vAlign w:val="center"/>
            <w:hideMark/>
          </w:tcPr>
          <w:p w14:paraId="32902E53"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5.70</w:t>
            </w:r>
          </w:p>
        </w:tc>
        <w:tc>
          <w:tcPr>
            <w:tcW w:w="1035" w:type="dxa"/>
            <w:tcBorders>
              <w:left w:val="nil"/>
              <w:right w:val="nil"/>
            </w:tcBorders>
            <w:shd w:val="clear" w:color="auto" w:fill="auto"/>
            <w:noWrap/>
            <w:vAlign w:val="center"/>
            <w:hideMark/>
          </w:tcPr>
          <w:p w14:paraId="604E0768"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1.207</w:t>
            </w:r>
          </w:p>
        </w:tc>
        <w:tc>
          <w:tcPr>
            <w:tcW w:w="663" w:type="dxa"/>
            <w:tcBorders>
              <w:left w:val="nil"/>
              <w:right w:val="nil"/>
            </w:tcBorders>
            <w:shd w:val="clear" w:color="auto" w:fill="auto"/>
            <w:noWrap/>
            <w:vAlign w:val="center"/>
            <w:hideMark/>
          </w:tcPr>
          <w:p w14:paraId="2C7F1825"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.836</w:t>
            </w:r>
          </w:p>
        </w:tc>
        <w:tc>
          <w:tcPr>
            <w:tcW w:w="559" w:type="dxa"/>
            <w:tcBorders>
              <w:left w:val="nil"/>
              <w:right w:val="nil"/>
            </w:tcBorders>
            <w:shd w:val="clear" w:color="auto" w:fill="auto"/>
            <w:noWrap/>
            <w:vAlign w:val="center"/>
            <w:hideMark/>
          </w:tcPr>
          <w:p w14:paraId="22CE047B" w14:textId="77777777" w:rsidR="0080383E" w:rsidRPr="006F3E5C" w:rsidRDefault="0080383E" w:rsidP="00821504">
            <w:pPr>
              <w:jc w:val="both"/>
              <w:rPr>
                <w:rFonts w:ascii="Times New Roman" w:hAnsi="Times New Roman" w:cs="Times New Roman"/>
                <w:sz w:val="18"/>
                <w:szCs w:val="18"/>
              </w:rPr>
            </w:pPr>
            <w:r w:rsidRPr="006F3E5C">
              <w:rPr>
                <w:rFonts w:ascii="Times New Roman" w:hAnsi="Times New Roman" w:cs="Times New Roman"/>
                <w:sz w:val="18"/>
                <w:szCs w:val="18"/>
              </w:rPr>
              <w:t>**</w:t>
            </w:r>
          </w:p>
        </w:tc>
      </w:tr>
    </w:tbl>
    <w:p w14:paraId="736BB757" w14:textId="3CD15079" w:rsidR="0080383E" w:rsidRDefault="00FD701B" w:rsidP="00821504">
      <w:pPr>
        <w:spacing w:line="480" w:lineRule="auto"/>
        <w:jc w:val="both"/>
        <w:rPr>
          <w:rFonts w:ascii="Times New Roman" w:hAnsi="Times New Roman" w:cs="Times New Roman"/>
          <w:sz w:val="18"/>
          <w:szCs w:val="18"/>
        </w:rPr>
      </w:pPr>
      <w:r w:rsidRPr="006F3E5C">
        <w:rPr>
          <w:rFonts w:ascii="Times New Roman" w:hAnsi="Times New Roman" w:cs="Times New Roman"/>
          <w:sz w:val="18"/>
          <w:szCs w:val="18"/>
        </w:rPr>
        <w:t>* p&lt;.05, ** p&lt;.01</w:t>
      </w:r>
    </w:p>
    <w:p w14:paraId="4508F637" w14:textId="77777777" w:rsidR="00F7384E" w:rsidRPr="006F3E5C" w:rsidRDefault="00F7384E" w:rsidP="00821504">
      <w:pPr>
        <w:spacing w:line="480" w:lineRule="auto"/>
        <w:jc w:val="both"/>
        <w:rPr>
          <w:rFonts w:ascii="Times New Roman" w:hAnsi="Times New Roman" w:cs="Times New Roman"/>
        </w:rPr>
      </w:pPr>
    </w:p>
    <w:p w14:paraId="06657A19" w14:textId="42901675"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04" w:name="_Toc501535734"/>
      <w:bookmarkStart w:id="305" w:name="_Toc503955785"/>
      <w:r w:rsidRPr="006F3E5C">
        <w:rPr>
          <w:rFonts w:ascii="Times New Roman" w:hAnsi="Times New Roman" w:cs="Times New Roman"/>
          <w:b/>
          <w:bCs/>
          <w:color w:val="000000" w:themeColor="text1"/>
          <w:sz w:val="26"/>
          <w:szCs w:val="26"/>
        </w:rPr>
        <w:t>Confirmatory Factor Analysis (CFA)</w:t>
      </w:r>
      <w:bookmarkEnd w:id="304"/>
      <w:bookmarkEnd w:id="305"/>
    </w:p>
    <w:p w14:paraId="2CBA6AFC" w14:textId="77777777" w:rsidR="00F7384E" w:rsidRPr="00F7384E" w:rsidRDefault="00F7384E" w:rsidP="00F7384E"/>
    <w:p w14:paraId="56B28009" w14:textId="6B194582" w:rsidR="0080383E" w:rsidRDefault="00D17747" w:rsidP="00E12305">
      <w:pPr>
        <w:spacing w:line="480" w:lineRule="auto"/>
        <w:ind w:firstLine="720"/>
        <w:jc w:val="both"/>
        <w:rPr>
          <w:rFonts w:ascii="Times New Roman" w:hAnsi="Times New Roman" w:cs="Times New Roman"/>
          <w:sz w:val="24"/>
          <w:lang w:eastAsia="en-GB"/>
        </w:rPr>
      </w:pPr>
      <w:r w:rsidRPr="006F3E5C">
        <w:rPr>
          <w:rFonts w:ascii="Times New Roman" w:hAnsi="Times New Roman" w:cs="Times New Roman"/>
          <w:sz w:val="24"/>
          <w:szCs w:val="24"/>
        </w:rPr>
        <w:t>C</w:t>
      </w:r>
      <w:r w:rsidR="0080383E" w:rsidRPr="006F3E5C">
        <w:rPr>
          <w:rFonts w:ascii="Times New Roman" w:hAnsi="Times New Roman" w:cs="Times New Roman"/>
          <w:sz w:val="24"/>
          <w:szCs w:val="24"/>
        </w:rPr>
        <w:t xml:space="preserve">onfirmatory factor analysis </w:t>
      </w:r>
      <w:r w:rsidRPr="006F3E5C">
        <w:rPr>
          <w:rFonts w:ascii="Times New Roman" w:hAnsi="Times New Roman" w:cs="Times New Roman"/>
          <w:sz w:val="24"/>
          <w:szCs w:val="24"/>
        </w:rPr>
        <w:t>in</w:t>
      </w:r>
      <w:r w:rsidR="0080383E" w:rsidRPr="006F3E5C">
        <w:rPr>
          <w:rFonts w:ascii="Times New Roman" w:hAnsi="Times New Roman" w:cs="Times New Roman"/>
          <w:sz w:val="24"/>
          <w:szCs w:val="24"/>
        </w:rPr>
        <w:t xml:space="preserve"> AMOS 23 using maximum</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likelihood estimation was </w:t>
      </w:r>
      <w:r w:rsidRPr="006F3E5C">
        <w:rPr>
          <w:rFonts w:ascii="Times New Roman" w:hAnsi="Times New Roman" w:cs="Times New Roman"/>
          <w:sz w:val="24"/>
          <w:szCs w:val="24"/>
        </w:rPr>
        <w:t>conducted</w:t>
      </w:r>
      <w:r w:rsidR="0080383E" w:rsidRPr="006F3E5C">
        <w:rPr>
          <w:rFonts w:ascii="Times New Roman" w:hAnsi="Times New Roman" w:cs="Times New Roman"/>
          <w:sz w:val="24"/>
          <w:szCs w:val="24"/>
        </w:rPr>
        <w:t xml:space="preserve">, and the next step estimated the structural model. </w:t>
      </w:r>
      <w:r w:rsidR="0080383E" w:rsidRPr="006F3E5C">
        <w:rPr>
          <w:rFonts w:ascii="Times New Roman" w:hAnsi="Times New Roman" w:cs="Times New Roman"/>
          <w:sz w:val="24"/>
          <w:lang w:eastAsia="en-GB"/>
        </w:rPr>
        <w:t>Regarding measurement and structural model fit (</w:t>
      </w:r>
      <w:r w:rsidR="00E12305">
        <w:rPr>
          <w:rFonts w:ascii="Times New Roman" w:hAnsi="Times New Roman" w:cs="Times New Roman"/>
          <w:sz w:val="24"/>
          <w:szCs w:val="24"/>
          <w:lang w:eastAsia="en-GB"/>
        </w:rPr>
        <w:t>Table 17</w:t>
      </w:r>
      <w:r w:rsidR="0080383E" w:rsidRPr="006F3E5C">
        <w:rPr>
          <w:rFonts w:ascii="Times New Roman" w:hAnsi="Times New Roman" w:cs="Times New Roman"/>
          <w:sz w:val="24"/>
          <w:lang w:eastAsia="en-GB"/>
        </w:rPr>
        <w:t>), CFI</w:t>
      </w:r>
      <w:r w:rsidRPr="006F3E5C">
        <w:rPr>
          <w:rFonts w:ascii="Times New Roman" w:hAnsi="Times New Roman" w:cs="Times New Roman"/>
          <w:sz w:val="24"/>
          <w:lang w:eastAsia="en-GB"/>
        </w:rPr>
        <w:t>s</w:t>
      </w:r>
      <w:r w:rsidR="0080383E" w:rsidRPr="006F3E5C">
        <w:rPr>
          <w:rFonts w:ascii="Times New Roman" w:hAnsi="Times New Roman" w:cs="Times New Roman"/>
          <w:sz w:val="24"/>
          <w:lang w:eastAsia="en-GB"/>
        </w:rPr>
        <w:t xml:space="preserve"> were </w:t>
      </w:r>
      <w:r w:rsidRPr="006F3E5C">
        <w:rPr>
          <w:rFonts w:ascii="Times New Roman" w:hAnsi="Times New Roman" w:cs="Times New Roman"/>
          <w:sz w:val="24"/>
          <w:lang w:eastAsia="en-GB"/>
        </w:rPr>
        <w:t>greater</w:t>
      </w:r>
      <w:r w:rsidR="0080383E" w:rsidRPr="006F3E5C">
        <w:rPr>
          <w:rFonts w:ascii="Times New Roman" w:hAnsi="Times New Roman" w:cs="Times New Roman"/>
          <w:sz w:val="24"/>
          <w:lang w:eastAsia="en-GB"/>
        </w:rPr>
        <w:t xml:space="preserve"> than 0.90</w:t>
      </w:r>
      <w:r w:rsidRPr="006F3E5C">
        <w:rPr>
          <w:rFonts w:ascii="Times New Roman" w:hAnsi="Times New Roman" w:cs="Times New Roman"/>
          <w:sz w:val="24"/>
          <w:lang w:eastAsia="en-GB"/>
        </w:rPr>
        <w:t>,</w:t>
      </w:r>
      <w:r w:rsidR="0080383E" w:rsidRPr="006F3E5C">
        <w:rPr>
          <w:rFonts w:ascii="Times New Roman" w:hAnsi="Times New Roman" w:cs="Times New Roman"/>
          <w:sz w:val="24"/>
          <w:lang w:eastAsia="en-GB"/>
        </w:rPr>
        <w:t xml:space="preserve"> indicating acceptable fit, TLI</w:t>
      </w:r>
      <w:r w:rsidRPr="006F3E5C">
        <w:rPr>
          <w:rFonts w:ascii="Times New Roman" w:hAnsi="Times New Roman" w:cs="Times New Roman"/>
          <w:sz w:val="24"/>
          <w:lang w:eastAsia="en-GB"/>
        </w:rPr>
        <w:t>s</w:t>
      </w:r>
      <w:r w:rsidR="0080383E" w:rsidRPr="006F3E5C">
        <w:rPr>
          <w:rFonts w:ascii="Times New Roman" w:hAnsi="Times New Roman" w:cs="Times New Roman"/>
          <w:sz w:val="24"/>
          <w:lang w:eastAsia="en-GB"/>
        </w:rPr>
        <w:t xml:space="preserve"> exceeded 0.90</w:t>
      </w:r>
      <w:r w:rsidRPr="006F3E5C">
        <w:rPr>
          <w:rFonts w:ascii="Times New Roman" w:hAnsi="Times New Roman" w:cs="Times New Roman"/>
          <w:sz w:val="24"/>
          <w:lang w:eastAsia="en-GB"/>
        </w:rPr>
        <w:t>,</w:t>
      </w:r>
      <w:r w:rsidR="0080383E" w:rsidRPr="006F3E5C">
        <w:rPr>
          <w:rFonts w:ascii="Times New Roman" w:hAnsi="Times New Roman" w:cs="Times New Roman"/>
          <w:sz w:val="24"/>
          <w:lang w:eastAsia="en-GB"/>
        </w:rPr>
        <w:t xml:space="preserve"> indicating </w:t>
      </w:r>
      <w:r w:rsidRPr="006F3E5C">
        <w:rPr>
          <w:rFonts w:ascii="Times New Roman" w:hAnsi="Times New Roman" w:cs="Times New Roman"/>
          <w:sz w:val="24"/>
          <w:lang w:eastAsia="en-GB"/>
        </w:rPr>
        <w:t xml:space="preserve">adequate </w:t>
      </w:r>
      <w:r w:rsidR="0080383E" w:rsidRPr="006F3E5C">
        <w:rPr>
          <w:rFonts w:ascii="Times New Roman" w:hAnsi="Times New Roman" w:cs="Times New Roman"/>
          <w:sz w:val="24"/>
          <w:lang w:eastAsia="en-GB"/>
        </w:rPr>
        <w:t xml:space="preserve">fit, </w:t>
      </w:r>
      <w:r w:rsidRPr="006F3E5C">
        <w:rPr>
          <w:rFonts w:ascii="Times New Roman" w:hAnsi="Times New Roman" w:cs="Times New Roman"/>
          <w:sz w:val="24"/>
          <w:lang w:eastAsia="en-GB"/>
        </w:rPr>
        <w:t xml:space="preserve">and </w:t>
      </w:r>
      <w:r w:rsidR="0080383E" w:rsidRPr="006F3E5C">
        <w:rPr>
          <w:rFonts w:ascii="Times New Roman" w:hAnsi="Times New Roman" w:cs="Times New Roman"/>
          <w:sz w:val="24"/>
          <w:lang w:eastAsia="en-GB"/>
        </w:rPr>
        <w:t>RMSEA</w:t>
      </w:r>
      <w:r w:rsidRPr="006F3E5C">
        <w:rPr>
          <w:rFonts w:ascii="Times New Roman" w:hAnsi="Times New Roman" w:cs="Times New Roman"/>
          <w:sz w:val="24"/>
          <w:lang w:eastAsia="en-GB"/>
        </w:rPr>
        <w:t>s</w:t>
      </w:r>
      <w:r w:rsidR="0080383E" w:rsidRPr="006F3E5C">
        <w:rPr>
          <w:rFonts w:ascii="Times New Roman" w:hAnsi="Times New Roman" w:cs="Times New Roman"/>
          <w:sz w:val="24"/>
          <w:lang w:eastAsia="en-GB"/>
        </w:rPr>
        <w:t xml:space="preserve"> were below 0.08 (</w:t>
      </w:r>
      <w:r w:rsidR="003456AF" w:rsidRPr="006F3E5C">
        <w:rPr>
          <w:rFonts w:ascii="Times New Roman" w:hAnsi="Times New Roman" w:cs="Times New Roman"/>
          <w:sz w:val="24"/>
          <w:lang w:eastAsia="en-GB"/>
        </w:rPr>
        <w:t xml:space="preserve">Browne &amp; Cudeck, 1992; </w:t>
      </w:r>
      <w:r w:rsidR="0080383E" w:rsidRPr="006F3E5C">
        <w:rPr>
          <w:rFonts w:ascii="Times New Roman" w:hAnsi="Times New Roman" w:cs="Times New Roman"/>
          <w:sz w:val="24"/>
          <w:lang w:eastAsia="en-GB"/>
        </w:rPr>
        <w:t>Byrne, 2006; Hair et al., 2006; Medsker</w:t>
      </w:r>
      <w:r w:rsidR="003456AF" w:rsidRPr="006F3E5C">
        <w:rPr>
          <w:rFonts w:ascii="Times New Roman" w:hAnsi="Times New Roman" w:cs="Times New Roman"/>
          <w:sz w:val="24"/>
          <w:lang w:eastAsia="en-GB"/>
        </w:rPr>
        <w:t>, Williams, Holahan</w:t>
      </w:r>
      <w:r w:rsidR="0080383E" w:rsidRPr="006F3E5C">
        <w:rPr>
          <w:rFonts w:ascii="Times New Roman" w:hAnsi="Times New Roman" w:cs="Times New Roman"/>
          <w:sz w:val="24"/>
          <w:lang w:eastAsia="en-GB"/>
        </w:rPr>
        <w:t>, 1994).</w:t>
      </w:r>
    </w:p>
    <w:p w14:paraId="0C59593A" w14:textId="37CCD2FC" w:rsidR="00B6204C" w:rsidRPr="006F3E5C" w:rsidRDefault="00B6204C" w:rsidP="00B6204C">
      <w:pPr>
        <w:spacing w:line="480" w:lineRule="auto"/>
        <w:ind w:firstLine="720"/>
        <w:jc w:val="both"/>
        <w:rPr>
          <w:rFonts w:ascii="Times New Roman" w:hAnsi="Times New Roman" w:cs="Times New Roman"/>
          <w:sz w:val="24"/>
          <w:lang w:eastAsia="en-GB"/>
        </w:rPr>
      </w:pPr>
    </w:p>
    <w:p w14:paraId="18E6BECD" w14:textId="7730148A" w:rsidR="0080383E" w:rsidRDefault="00BD6AE5" w:rsidP="00821504">
      <w:pPr>
        <w:pStyle w:val="Caption"/>
        <w:jc w:val="both"/>
        <w:rPr>
          <w:b w:val="0"/>
          <w:bCs w:val="0"/>
          <w:color w:val="000000" w:themeColor="text1"/>
          <w:sz w:val="24"/>
          <w:szCs w:val="24"/>
        </w:rPr>
      </w:pPr>
      <w:bookmarkStart w:id="306" w:name="_Ref503693052"/>
      <w:bookmarkStart w:id="307" w:name="_Toc503947526"/>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17</w:t>
      </w:r>
      <w:r w:rsidRPr="006F3E5C">
        <w:rPr>
          <w:b w:val="0"/>
          <w:bCs w:val="0"/>
          <w:color w:val="000000" w:themeColor="text1"/>
          <w:sz w:val="24"/>
          <w:szCs w:val="24"/>
        </w:rPr>
        <w:fldChar w:fldCharType="end"/>
      </w:r>
      <w:r w:rsidRPr="006F3E5C">
        <w:rPr>
          <w:b w:val="0"/>
          <w:bCs w:val="0"/>
          <w:color w:val="000000" w:themeColor="text1"/>
          <w:sz w:val="24"/>
          <w:szCs w:val="24"/>
        </w:rPr>
        <w:t>: Model Fit.</w:t>
      </w:r>
      <w:bookmarkEnd w:id="306"/>
      <w:bookmarkEnd w:id="307"/>
    </w:p>
    <w:p w14:paraId="1669F6FB" w14:textId="77777777" w:rsidR="00F7384E" w:rsidRPr="00F7384E" w:rsidRDefault="00F7384E" w:rsidP="00F7384E">
      <w:pPr>
        <w:rPr>
          <w:lang w:bidi="ar-AE"/>
        </w:rPr>
      </w:pPr>
    </w:p>
    <w:p w14:paraId="53724EB1" w14:textId="77777777" w:rsidR="00D334EC" w:rsidRPr="00D334EC" w:rsidRDefault="00D334EC" w:rsidP="00D334EC">
      <w:pPr>
        <w:rPr>
          <w:lang w:bidi="ar-AE"/>
        </w:rPr>
      </w:pPr>
    </w:p>
    <w:tbl>
      <w:tblPr>
        <w:tblW w:w="95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46"/>
        <w:gridCol w:w="1867"/>
        <w:gridCol w:w="1018"/>
        <w:gridCol w:w="1188"/>
        <w:gridCol w:w="1067"/>
        <w:gridCol w:w="1818"/>
      </w:tblGrid>
      <w:tr w:rsidR="0080383E" w:rsidRPr="006F3E5C" w14:paraId="5F67AEEB" w14:textId="77777777" w:rsidTr="00D334EC">
        <w:trPr>
          <w:trHeight w:val="301"/>
        </w:trPr>
        <w:tc>
          <w:tcPr>
            <w:tcW w:w="2546" w:type="dxa"/>
            <w:tcBorders>
              <w:left w:val="nil"/>
              <w:right w:val="nil"/>
            </w:tcBorders>
          </w:tcPr>
          <w:p w14:paraId="673276AB"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Model</w:t>
            </w:r>
          </w:p>
        </w:tc>
        <w:tc>
          <w:tcPr>
            <w:tcW w:w="1867" w:type="dxa"/>
            <w:tcBorders>
              <w:left w:val="nil"/>
              <w:right w:val="nil"/>
            </w:tcBorders>
          </w:tcPr>
          <w:p w14:paraId="15FF60CE" w14:textId="77777777" w:rsidR="0080383E" w:rsidRPr="006F3E5C" w:rsidRDefault="0080383E" w:rsidP="00821504">
            <w:pPr>
              <w:jc w:val="both"/>
              <w:rPr>
                <w:rFonts w:ascii="Times New Roman" w:hAnsi="Times New Roman" w:cs="Times New Roman"/>
                <w:b/>
                <w:szCs w:val="20"/>
                <w:vertAlign w:val="superscript"/>
              </w:rPr>
            </w:pPr>
            <w:r w:rsidRPr="006F3E5C">
              <w:rPr>
                <w:rFonts w:ascii="Times New Roman" w:hAnsi="Times New Roman" w:cs="Times New Roman"/>
                <w:b/>
                <w:bCs/>
                <w:szCs w:val="20"/>
              </w:rPr>
              <w:t>χ</w:t>
            </w:r>
            <w:r w:rsidRPr="006F3E5C">
              <w:rPr>
                <w:rFonts w:ascii="Times New Roman" w:hAnsi="Times New Roman" w:cs="Times New Roman"/>
                <w:b/>
                <w:bCs/>
                <w:szCs w:val="20"/>
                <w:vertAlign w:val="superscript"/>
              </w:rPr>
              <w:t>2</w:t>
            </w:r>
          </w:p>
        </w:tc>
        <w:tc>
          <w:tcPr>
            <w:tcW w:w="1018" w:type="dxa"/>
            <w:tcBorders>
              <w:left w:val="nil"/>
              <w:right w:val="nil"/>
            </w:tcBorders>
          </w:tcPr>
          <w:p w14:paraId="01317AC8" w14:textId="30FA5393" w:rsidR="0080383E" w:rsidRPr="006F3E5C" w:rsidRDefault="00A92A94" w:rsidP="00821504">
            <w:pPr>
              <w:jc w:val="both"/>
              <w:rPr>
                <w:rFonts w:ascii="Times New Roman" w:hAnsi="Times New Roman" w:cs="Times New Roman"/>
                <w:b/>
                <w:szCs w:val="20"/>
              </w:rPr>
            </w:pPr>
            <w:r w:rsidRPr="006F3E5C">
              <w:rPr>
                <w:rFonts w:ascii="Times New Roman" w:hAnsi="Times New Roman" w:cs="Times New Roman"/>
                <w:b/>
                <w:szCs w:val="20"/>
              </w:rPr>
              <w:t>d</w:t>
            </w:r>
            <w:r w:rsidR="0080383E" w:rsidRPr="006F3E5C">
              <w:rPr>
                <w:rFonts w:ascii="Times New Roman" w:hAnsi="Times New Roman" w:cs="Times New Roman"/>
                <w:b/>
                <w:szCs w:val="20"/>
              </w:rPr>
              <w:t>f</w:t>
            </w:r>
          </w:p>
        </w:tc>
        <w:tc>
          <w:tcPr>
            <w:tcW w:w="1188" w:type="dxa"/>
            <w:tcBorders>
              <w:left w:val="nil"/>
              <w:right w:val="nil"/>
            </w:tcBorders>
          </w:tcPr>
          <w:p w14:paraId="62400A1E"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CFI</w:t>
            </w:r>
          </w:p>
        </w:tc>
        <w:tc>
          <w:tcPr>
            <w:tcW w:w="1067" w:type="dxa"/>
            <w:tcBorders>
              <w:left w:val="nil"/>
              <w:right w:val="nil"/>
            </w:tcBorders>
          </w:tcPr>
          <w:p w14:paraId="4DD11B55"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TLI</w:t>
            </w:r>
          </w:p>
        </w:tc>
        <w:tc>
          <w:tcPr>
            <w:tcW w:w="1818" w:type="dxa"/>
            <w:tcBorders>
              <w:left w:val="nil"/>
              <w:right w:val="nil"/>
            </w:tcBorders>
          </w:tcPr>
          <w:p w14:paraId="6A126989"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RMSEA</w:t>
            </w:r>
          </w:p>
        </w:tc>
      </w:tr>
      <w:tr w:rsidR="0080383E" w:rsidRPr="006F3E5C" w14:paraId="28E9C4E9" w14:textId="77777777" w:rsidTr="00D334EC">
        <w:trPr>
          <w:trHeight w:val="301"/>
        </w:trPr>
        <w:tc>
          <w:tcPr>
            <w:tcW w:w="2546" w:type="dxa"/>
            <w:tcBorders>
              <w:left w:val="nil"/>
              <w:bottom w:val="nil"/>
              <w:right w:val="nil"/>
            </w:tcBorders>
          </w:tcPr>
          <w:p w14:paraId="27AE5AC5" w14:textId="745D4A3B"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Measurement</w:t>
            </w:r>
          </w:p>
        </w:tc>
        <w:tc>
          <w:tcPr>
            <w:tcW w:w="1867" w:type="dxa"/>
            <w:tcBorders>
              <w:left w:val="nil"/>
              <w:bottom w:val="nil"/>
              <w:right w:val="nil"/>
            </w:tcBorders>
            <w:vAlign w:val="center"/>
          </w:tcPr>
          <w:p w14:paraId="66DCF28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2170.004</w:t>
            </w:r>
          </w:p>
        </w:tc>
        <w:tc>
          <w:tcPr>
            <w:tcW w:w="1018" w:type="dxa"/>
            <w:tcBorders>
              <w:left w:val="nil"/>
              <w:bottom w:val="nil"/>
              <w:right w:val="nil"/>
            </w:tcBorders>
            <w:vAlign w:val="center"/>
          </w:tcPr>
          <w:p w14:paraId="455149B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734</w:t>
            </w:r>
          </w:p>
        </w:tc>
        <w:tc>
          <w:tcPr>
            <w:tcW w:w="1188" w:type="dxa"/>
            <w:tcBorders>
              <w:left w:val="nil"/>
              <w:bottom w:val="nil"/>
              <w:right w:val="nil"/>
            </w:tcBorders>
            <w:vAlign w:val="center"/>
          </w:tcPr>
          <w:p w14:paraId="5A86949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.935</w:t>
            </w:r>
          </w:p>
        </w:tc>
        <w:tc>
          <w:tcPr>
            <w:tcW w:w="1067" w:type="dxa"/>
            <w:tcBorders>
              <w:left w:val="nil"/>
              <w:bottom w:val="nil"/>
              <w:right w:val="nil"/>
            </w:tcBorders>
            <w:vAlign w:val="center"/>
          </w:tcPr>
          <w:p w14:paraId="77FEBF1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.927</w:t>
            </w:r>
          </w:p>
        </w:tc>
        <w:tc>
          <w:tcPr>
            <w:tcW w:w="1818" w:type="dxa"/>
            <w:tcBorders>
              <w:left w:val="nil"/>
              <w:bottom w:val="nil"/>
              <w:right w:val="nil"/>
            </w:tcBorders>
            <w:vAlign w:val="center"/>
          </w:tcPr>
          <w:p w14:paraId="02F5C09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.045</w:t>
            </w:r>
          </w:p>
        </w:tc>
      </w:tr>
      <w:tr w:rsidR="0080383E" w:rsidRPr="006F3E5C" w14:paraId="41F09D5F" w14:textId="77777777" w:rsidTr="00D334EC">
        <w:trPr>
          <w:trHeight w:val="58"/>
        </w:trPr>
        <w:tc>
          <w:tcPr>
            <w:tcW w:w="2546" w:type="dxa"/>
            <w:tcBorders>
              <w:top w:val="nil"/>
              <w:left w:val="nil"/>
              <w:right w:val="nil"/>
            </w:tcBorders>
          </w:tcPr>
          <w:p w14:paraId="2B33DBA4" w14:textId="0D0E7DFF"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Structural</w:t>
            </w:r>
          </w:p>
        </w:tc>
        <w:tc>
          <w:tcPr>
            <w:tcW w:w="1867" w:type="dxa"/>
            <w:tcBorders>
              <w:top w:val="nil"/>
              <w:left w:val="nil"/>
              <w:right w:val="nil"/>
            </w:tcBorders>
            <w:vAlign w:val="center"/>
          </w:tcPr>
          <w:p w14:paraId="7F7DE78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4652.742</w:t>
            </w:r>
          </w:p>
        </w:tc>
        <w:tc>
          <w:tcPr>
            <w:tcW w:w="1018" w:type="dxa"/>
            <w:tcBorders>
              <w:top w:val="nil"/>
              <w:left w:val="nil"/>
              <w:right w:val="nil"/>
            </w:tcBorders>
            <w:vAlign w:val="center"/>
          </w:tcPr>
          <w:p w14:paraId="1C276AA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762</w:t>
            </w:r>
          </w:p>
        </w:tc>
        <w:tc>
          <w:tcPr>
            <w:tcW w:w="1188" w:type="dxa"/>
            <w:tcBorders>
              <w:top w:val="nil"/>
              <w:left w:val="nil"/>
              <w:right w:val="nil"/>
            </w:tcBorders>
            <w:vAlign w:val="center"/>
          </w:tcPr>
          <w:p w14:paraId="2F32547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.907</w:t>
            </w:r>
          </w:p>
        </w:tc>
        <w:tc>
          <w:tcPr>
            <w:tcW w:w="1067" w:type="dxa"/>
            <w:tcBorders>
              <w:top w:val="nil"/>
              <w:left w:val="nil"/>
              <w:right w:val="nil"/>
            </w:tcBorders>
            <w:vAlign w:val="center"/>
          </w:tcPr>
          <w:p w14:paraId="38DF38F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.905</w:t>
            </w:r>
          </w:p>
        </w:tc>
        <w:tc>
          <w:tcPr>
            <w:tcW w:w="1818" w:type="dxa"/>
            <w:tcBorders>
              <w:top w:val="nil"/>
              <w:left w:val="nil"/>
              <w:right w:val="nil"/>
            </w:tcBorders>
            <w:vAlign w:val="center"/>
          </w:tcPr>
          <w:p w14:paraId="669A20F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.072</w:t>
            </w:r>
          </w:p>
        </w:tc>
      </w:tr>
    </w:tbl>
    <w:p w14:paraId="2FC5B9ED" w14:textId="44E71264" w:rsidR="00FD701B" w:rsidRDefault="00FD701B" w:rsidP="00821504">
      <w:pPr>
        <w:rPr>
          <w:rFonts w:ascii="Times New Roman" w:hAnsi="Times New Roman" w:cs="Times New Roman"/>
        </w:rPr>
      </w:pPr>
      <w:bookmarkStart w:id="308" w:name="_Toc501535735"/>
    </w:p>
    <w:p w14:paraId="7DF9C1EE" w14:textId="47B46297" w:rsidR="00F7384E" w:rsidRPr="006F3E5C" w:rsidRDefault="00F7384E" w:rsidP="00821504">
      <w:pPr>
        <w:rPr>
          <w:rFonts w:ascii="Times New Roman" w:hAnsi="Times New Roman" w:cs="Times New Roman"/>
        </w:rPr>
      </w:pPr>
    </w:p>
    <w:p w14:paraId="46D20AF8" w14:textId="0C6027AD" w:rsidR="0080383E" w:rsidRDefault="0080383E" w:rsidP="00A837C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09" w:name="_Toc503955786"/>
      <w:r w:rsidRPr="00A837C0">
        <w:rPr>
          <w:rFonts w:ascii="Times New Roman" w:hAnsi="Times New Roman" w:cs="Times New Roman"/>
          <w:b/>
          <w:bCs/>
          <w:color w:val="000000" w:themeColor="text1"/>
          <w:sz w:val="26"/>
          <w:szCs w:val="26"/>
        </w:rPr>
        <w:t>Descriptive</w:t>
      </w:r>
      <w:r w:rsidRPr="006F3E5C">
        <w:rPr>
          <w:rFonts w:ascii="Times New Roman" w:hAnsi="Times New Roman" w:cs="Times New Roman"/>
          <w:b/>
          <w:bCs/>
          <w:color w:val="000000" w:themeColor="text1"/>
          <w:sz w:val="26"/>
          <w:szCs w:val="26"/>
        </w:rPr>
        <w:t xml:space="preserve"> </w:t>
      </w:r>
      <w:r w:rsidR="00A837C0">
        <w:rPr>
          <w:rFonts w:ascii="Times New Roman" w:hAnsi="Times New Roman" w:cs="Times New Roman"/>
          <w:b/>
          <w:bCs/>
          <w:color w:val="000000" w:themeColor="text1"/>
          <w:sz w:val="26"/>
          <w:szCs w:val="26"/>
        </w:rPr>
        <w:t>Statistics and Normality T</w:t>
      </w:r>
      <w:r w:rsidRPr="006F3E5C">
        <w:rPr>
          <w:rFonts w:ascii="Times New Roman" w:hAnsi="Times New Roman" w:cs="Times New Roman"/>
          <w:b/>
          <w:bCs/>
          <w:color w:val="000000" w:themeColor="text1"/>
          <w:sz w:val="26"/>
          <w:szCs w:val="26"/>
        </w:rPr>
        <w:t>est</w:t>
      </w:r>
      <w:bookmarkEnd w:id="308"/>
      <w:bookmarkEnd w:id="309"/>
    </w:p>
    <w:p w14:paraId="0D4A1A48" w14:textId="284E0054" w:rsidR="0080383E" w:rsidRDefault="00E12305" w:rsidP="00E12305">
      <w:pPr>
        <w:spacing w:line="480" w:lineRule="auto"/>
        <w:jc w:val="both"/>
        <w:rPr>
          <w:rFonts w:ascii="Times New Roman" w:hAnsi="Times New Roman" w:cs="Times New Roman"/>
          <w:iCs/>
          <w:sz w:val="24"/>
          <w:szCs w:val="24"/>
        </w:rPr>
      </w:pPr>
      <w:r>
        <w:rPr>
          <w:rFonts w:ascii="Times New Roman" w:hAnsi="Times New Roman" w:cs="Times New Roman"/>
          <w:color w:val="000000" w:themeColor="text1"/>
          <w:sz w:val="24"/>
          <w:szCs w:val="24"/>
        </w:rPr>
        <w:t>Table 18</w:t>
      </w:r>
      <w:r w:rsidR="00BD6AE5" w:rsidRPr="006F3E5C">
        <w:rPr>
          <w:rFonts w:ascii="Times New Roman" w:hAnsi="Times New Roman" w:cs="Times New Roman"/>
          <w:color w:val="000000" w:themeColor="text1"/>
          <w:sz w:val="24"/>
          <w:szCs w:val="24"/>
        </w:rPr>
        <w:t xml:space="preserve"> </w:t>
      </w:r>
      <w:r w:rsidR="0080383E" w:rsidRPr="006F3E5C">
        <w:rPr>
          <w:rFonts w:ascii="Times New Roman" w:hAnsi="Times New Roman" w:cs="Times New Roman"/>
          <w:iCs/>
          <w:sz w:val="24"/>
          <w:szCs w:val="24"/>
        </w:rPr>
        <w:t>shows the mean</w:t>
      </w:r>
      <w:r w:rsidR="00D17747" w:rsidRPr="006F3E5C">
        <w:rPr>
          <w:rFonts w:ascii="Times New Roman" w:hAnsi="Times New Roman" w:cs="Times New Roman"/>
          <w:iCs/>
          <w:sz w:val="24"/>
          <w:szCs w:val="24"/>
        </w:rPr>
        <w:t xml:space="preserve">s and </w:t>
      </w:r>
      <w:r w:rsidR="0080383E" w:rsidRPr="006F3E5C">
        <w:rPr>
          <w:rFonts w:ascii="Times New Roman" w:hAnsi="Times New Roman" w:cs="Times New Roman"/>
          <w:iCs/>
          <w:sz w:val="24"/>
          <w:szCs w:val="24"/>
        </w:rPr>
        <w:t>standard deviation</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for national and expatriate</w:t>
      </w:r>
      <w:r w:rsidR="00D17747" w:rsidRPr="006F3E5C">
        <w:rPr>
          <w:rFonts w:ascii="Times New Roman" w:hAnsi="Times New Roman" w:cs="Times New Roman"/>
          <w:iCs/>
          <w:sz w:val="24"/>
          <w:szCs w:val="24"/>
        </w:rPr>
        <w:t xml:space="preserve"> participants, and results of t-tests that </w:t>
      </w:r>
      <w:r w:rsidR="0080383E" w:rsidRPr="006F3E5C">
        <w:rPr>
          <w:rFonts w:ascii="Times New Roman" w:hAnsi="Times New Roman" w:cs="Times New Roman"/>
          <w:iCs/>
          <w:sz w:val="24"/>
          <w:szCs w:val="24"/>
        </w:rPr>
        <w:t>analyze</w:t>
      </w:r>
      <w:r w:rsidR="00D17747" w:rsidRPr="006F3E5C">
        <w:rPr>
          <w:rFonts w:ascii="Times New Roman" w:hAnsi="Times New Roman" w:cs="Times New Roman"/>
          <w:iCs/>
          <w:sz w:val="24"/>
          <w:szCs w:val="24"/>
        </w:rPr>
        <w:t>d</w:t>
      </w:r>
      <w:r w:rsidR="0080383E" w:rsidRPr="006F3E5C">
        <w:rPr>
          <w:rFonts w:ascii="Times New Roman" w:hAnsi="Times New Roman" w:cs="Times New Roman"/>
          <w:iCs/>
          <w:sz w:val="24"/>
          <w:szCs w:val="24"/>
        </w:rPr>
        <w:t xml:space="preserve"> difference</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in mean values between </w:t>
      </w:r>
      <w:r w:rsidR="00D17747" w:rsidRPr="006F3E5C">
        <w:rPr>
          <w:rFonts w:ascii="Times New Roman" w:hAnsi="Times New Roman" w:cs="Times New Roman"/>
          <w:iCs/>
          <w:sz w:val="24"/>
          <w:szCs w:val="24"/>
        </w:rPr>
        <w:t>both groups</w:t>
      </w:r>
      <w:r w:rsidR="0080383E" w:rsidRPr="006F3E5C">
        <w:rPr>
          <w:rFonts w:ascii="Times New Roman" w:hAnsi="Times New Roman" w:cs="Times New Roman"/>
          <w:iCs/>
          <w:sz w:val="24"/>
          <w:szCs w:val="24"/>
        </w:rPr>
        <w:t xml:space="preserve">. Kolmogorov-Smirnov tests revealed no a violation of </w:t>
      </w:r>
      <w:r w:rsidR="00D17747" w:rsidRPr="006F3E5C">
        <w:rPr>
          <w:rFonts w:ascii="Times New Roman" w:hAnsi="Times New Roman" w:cs="Times New Roman"/>
          <w:iCs/>
          <w:sz w:val="24"/>
          <w:szCs w:val="24"/>
        </w:rPr>
        <w:t xml:space="preserve">the </w:t>
      </w:r>
      <w:r w:rsidR="0080383E" w:rsidRPr="006F3E5C">
        <w:rPr>
          <w:rFonts w:ascii="Times New Roman" w:hAnsi="Times New Roman" w:cs="Times New Roman"/>
          <w:iCs/>
          <w:sz w:val="24"/>
          <w:szCs w:val="24"/>
        </w:rPr>
        <w:t xml:space="preserve">normal distribution assumption </w:t>
      </w:r>
      <w:r w:rsidR="00D17747" w:rsidRPr="006F3E5C">
        <w:rPr>
          <w:rFonts w:ascii="Times New Roman" w:hAnsi="Times New Roman" w:cs="Times New Roman"/>
          <w:iCs/>
          <w:sz w:val="24"/>
          <w:szCs w:val="24"/>
        </w:rPr>
        <w:t xml:space="preserve">that is </w:t>
      </w:r>
      <w:r w:rsidR="0080383E" w:rsidRPr="006F3E5C">
        <w:rPr>
          <w:rFonts w:ascii="Times New Roman" w:hAnsi="Times New Roman" w:cs="Times New Roman"/>
          <w:iCs/>
          <w:sz w:val="24"/>
          <w:szCs w:val="24"/>
        </w:rPr>
        <w:t>required for t-test</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w:t>
      </w:r>
      <w:r w:rsidR="00D17747" w:rsidRPr="006F3E5C">
        <w:rPr>
          <w:rFonts w:ascii="Times New Roman" w:hAnsi="Times New Roman" w:cs="Times New Roman"/>
          <w:iCs/>
          <w:sz w:val="24"/>
          <w:szCs w:val="24"/>
        </w:rPr>
        <w:t>R</w:t>
      </w:r>
      <w:r w:rsidR="0080383E" w:rsidRPr="006F3E5C">
        <w:rPr>
          <w:rFonts w:ascii="Times New Roman" w:hAnsi="Times New Roman" w:cs="Times New Roman"/>
          <w:iCs/>
          <w:sz w:val="24"/>
          <w:szCs w:val="24"/>
        </w:rPr>
        <w:t>esults from difference</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in perception</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between national and expatriate residents </w:t>
      </w:r>
      <w:r w:rsidR="00D17747" w:rsidRPr="006F3E5C">
        <w:rPr>
          <w:rFonts w:ascii="Times New Roman" w:hAnsi="Times New Roman" w:cs="Times New Roman"/>
          <w:iCs/>
          <w:sz w:val="24"/>
          <w:szCs w:val="24"/>
        </w:rPr>
        <w:t xml:space="preserve">regarding </w:t>
      </w:r>
      <w:r w:rsidR="0080383E" w:rsidRPr="006F3E5C">
        <w:rPr>
          <w:rFonts w:ascii="Times New Roman" w:hAnsi="Times New Roman" w:cs="Times New Roman"/>
          <w:iCs/>
          <w:sz w:val="24"/>
          <w:szCs w:val="24"/>
        </w:rPr>
        <w:t>descriptive analys</w:t>
      </w:r>
      <w:r w:rsidR="00D17747" w:rsidRPr="006F3E5C">
        <w:rPr>
          <w:rFonts w:ascii="Times New Roman" w:hAnsi="Times New Roman" w:cs="Times New Roman"/>
          <w:iCs/>
          <w:sz w:val="24"/>
          <w:szCs w:val="24"/>
        </w:rPr>
        <w:t>e</w:t>
      </w:r>
      <w:r w:rsidR="0080383E" w:rsidRPr="006F3E5C">
        <w:rPr>
          <w:rFonts w:ascii="Times New Roman" w:hAnsi="Times New Roman" w:cs="Times New Roman"/>
          <w:iCs/>
          <w:sz w:val="24"/>
          <w:szCs w:val="24"/>
        </w:rPr>
        <w:t>s for tourism</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impacts</w:t>
      </w:r>
      <w:r w:rsidR="00D17747"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w:t>
      </w:r>
      <w:r w:rsidR="00D17747" w:rsidRPr="006F3E5C">
        <w:rPr>
          <w:rFonts w:ascii="Times New Roman" w:hAnsi="Times New Roman" w:cs="Times New Roman"/>
          <w:iCs/>
          <w:sz w:val="24"/>
          <w:szCs w:val="24"/>
        </w:rPr>
        <w:t xml:space="preserve">and </w:t>
      </w:r>
      <w:r w:rsidR="0080383E" w:rsidRPr="006F3E5C">
        <w:rPr>
          <w:rFonts w:ascii="Times New Roman" w:hAnsi="Times New Roman" w:cs="Times New Roman"/>
          <w:iCs/>
          <w:sz w:val="24"/>
          <w:szCs w:val="24"/>
        </w:rPr>
        <w:t xml:space="preserve">items </w:t>
      </w:r>
      <w:r w:rsidR="00D17747" w:rsidRPr="006F3E5C">
        <w:rPr>
          <w:rFonts w:ascii="Times New Roman" w:hAnsi="Times New Roman" w:cs="Times New Roman"/>
          <w:iCs/>
          <w:sz w:val="24"/>
          <w:szCs w:val="24"/>
        </w:rPr>
        <w:t>that</w:t>
      </w:r>
      <w:r w:rsidR="0080383E" w:rsidRPr="006F3E5C">
        <w:rPr>
          <w:rFonts w:ascii="Times New Roman" w:hAnsi="Times New Roman" w:cs="Times New Roman"/>
          <w:iCs/>
          <w:sz w:val="24"/>
          <w:szCs w:val="24"/>
        </w:rPr>
        <w:t xml:space="preserve"> measure</w:t>
      </w:r>
      <w:r w:rsidR="00D17747" w:rsidRPr="006F3E5C">
        <w:rPr>
          <w:rFonts w:ascii="Times New Roman" w:hAnsi="Times New Roman" w:cs="Times New Roman"/>
          <w:iCs/>
          <w:sz w:val="24"/>
          <w:szCs w:val="24"/>
        </w:rPr>
        <w:t>d</w:t>
      </w:r>
      <w:r w:rsidR="0080383E" w:rsidRPr="006F3E5C">
        <w:rPr>
          <w:rFonts w:ascii="Times New Roman" w:hAnsi="Times New Roman" w:cs="Times New Roman"/>
          <w:iCs/>
          <w:sz w:val="24"/>
          <w:szCs w:val="24"/>
        </w:rPr>
        <w:t xml:space="preserve"> support for tourism development</w:t>
      </w:r>
      <w:r w:rsidR="00D17747"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are </w:t>
      </w:r>
      <w:r w:rsidR="00D17747" w:rsidRPr="006F3E5C">
        <w:rPr>
          <w:rFonts w:ascii="Times New Roman" w:hAnsi="Times New Roman" w:cs="Times New Roman"/>
          <w:iCs/>
          <w:sz w:val="24"/>
          <w:szCs w:val="24"/>
        </w:rPr>
        <w:t>shown</w:t>
      </w:r>
      <w:r w:rsidR="0080383E" w:rsidRPr="006F3E5C">
        <w:rPr>
          <w:rFonts w:ascii="Times New Roman" w:hAnsi="Times New Roman" w:cs="Times New Roman"/>
          <w:iCs/>
          <w:sz w:val="24"/>
          <w:szCs w:val="24"/>
        </w:rPr>
        <w:t xml:space="preserve"> in </w:t>
      </w:r>
      <w:r>
        <w:rPr>
          <w:rFonts w:ascii="Times New Roman" w:hAnsi="Times New Roman" w:cs="Times New Roman"/>
          <w:color w:val="000000" w:themeColor="text1"/>
          <w:sz w:val="24"/>
          <w:szCs w:val="24"/>
        </w:rPr>
        <w:t xml:space="preserve">Table 18. </w:t>
      </w:r>
      <w:r w:rsidR="0080383E" w:rsidRPr="006F3E5C">
        <w:rPr>
          <w:rFonts w:ascii="Times New Roman" w:hAnsi="Times New Roman" w:cs="Times New Roman"/>
          <w:iCs/>
          <w:sz w:val="24"/>
          <w:szCs w:val="24"/>
        </w:rPr>
        <w:t xml:space="preserve"> </w:t>
      </w:r>
    </w:p>
    <w:p w14:paraId="6EDEF135" w14:textId="3AF76077" w:rsidR="0080383E" w:rsidRDefault="00BD6AE5" w:rsidP="00821504">
      <w:pPr>
        <w:pStyle w:val="Caption"/>
        <w:jc w:val="both"/>
        <w:rPr>
          <w:b w:val="0"/>
          <w:bCs w:val="0"/>
          <w:color w:val="000000" w:themeColor="text1"/>
          <w:sz w:val="22"/>
          <w:szCs w:val="22"/>
        </w:rPr>
      </w:pPr>
      <w:bookmarkStart w:id="310" w:name="_Ref503693100"/>
      <w:bookmarkStart w:id="311" w:name="_Toc503947527"/>
      <w:r w:rsidRPr="006F3E5C">
        <w:rPr>
          <w:b w:val="0"/>
          <w:bCs w:val="0"/>
          <w:color w:val="000000" w:themeColor="text1"/>
          <w:sz w:val="22"/>
          <w:szCs w:val="22"/>
        </w:rPr>
        <w:t xml:space="preserve">Table </w:t>
      </w:r>
      <w:r w:rsidRPr="006F3E5C">
        <w:rPr>
          <w:b w:val="0"/>
          <w:bCs w:val="0"/>
          <w:color w:val="000000" w:themeColor="text1"/>
          <w:sz w:val="22"/>
          <w:szCs w:val="22"/>
        </w:rPr>
        <w:fldChar w:fldCharType="begin"/>
      </w:r>
      <w:r w:rsidRPr="006F3E5C">
        <w:rPr>
          <w:b w:val="0"/>
          <w:bCs w:val="0"/>
          <w:color w:val="000000" w:themeColor="text1"/>
          <w:sz w:val="22"/>
          <w:szCs w:val="22"/>
        </w:rPr>
        <w:instrText xml:space="preserve"> SEQ Table \* ARABIC </w:instrText>
      </w:r>
      <w:r w:rsidRPr="006F3E5C">
        <w:rPr>
          <w:b w:val="0"/>
          <w:bCs w:val="0"/>
          <w:color w:val="000000" w:themeColor="text1"/>
          <w:sz w:val="22"/>
          <w:szCs w:val="22"/>
        </w:rPr>
        <w:fldChar w:fldCharType="separate"/>
      </w:r>
      <w:r w:rsidR="00C10DA6">
        <w:rPr>
          <w:b w:val="0"/>
          <w:bCs w:val="0"/>
          <w:noProof/>
          <w:color w:val="000000" w:themeColor="text1"/>
          <w:sz w:val="22"/>
          <w:szCs w:val="22"/>
        </w:rPr>
        <w:t>18</w:t>
      </w:r>
      <w:r w:rsidRPr="006F3E5C">
        <w:rPr>
          <w:b w:val="0"/>
          <w:bCs w:val="0"/>
          <w:color w:val="000000" w:themeColor="text1"/>
          <w:sz w:val="22"/>
          <w:szCs w:val="22"/>
        </w:rPr>
        <w:fldChar w:fldCharType="end"/>
      </w:r>
      <w:r w:rsidRPr="006F3E5C">
        <w:rPr>
          <w:b w:val="0"/>
          <w:bCs w:val="0"/>
          <w:color w:val="000000" w:themeColor="text1"/>
          <w:sz w:val="22"/>
          <w:szCs w:val="22"/>
        </w:rPr>
        <w:t>: Differences in Perceptions Between National and Expatriate Residents in UAE.</w:t>
      </w:r>
      <w:bookmarkEnd w:id="310"/>
      <w:bookmarkEnd w:id="311"/>
    </w:p>
    <w:p w14:paraId="5CAE1924" w14:textId="77777777" w:rsidR="00F7384E" w:rsidRPr="00F7384E" w:rsidRDefault="00F7384E" w:rsidP="00F7384E">
      <w:pPr>
        <w:rPr>
          <w:lang w:bidi="ar-AE"/>
        </w:rPr>
      </w:pPr>
    </w:p>
    <w:p w14:paraId="1CB2B908" w14:textId="77777777" w:rsidR="00D334EC" w:rsidRPr="00D334EC" w:rsidRDefault="00D334EC" w:rsidP="00D334EC">
      <w:pPr>
        <w:rPr>
          <w:lang w:bidi="ar-AE"/>
        </w:rPr>
      </w:pPr>
    </w:p>
    <w:tbl>
      <w:tblPr>
        <w:tblStyle w:val="TableGrid"/>
        <w:tblW w:w="9265" w:type="dxa"/>
        <w:tblInd w:w="0" w:type="dxa"/>
        <w:tblLook w:val="04A0" w:firstRow="1" w:lastRow="0" w:firstColumn="1" w:lastColumn="0" w:noHBand="0" w:noVBand="1"/>
      </w:tblPr>
      <w:tblGrid>
        <w:gridCol w:w="4491"/>
        <w:gridCol w:w="566"/>
        <w:gridCol w:w="797"/>
        <w:gridCol w:w="566"/>
        <w:gridCol w:w="684"/>
        <w:gridCol w:w="866"/>
        <w:gridCol w:w="1295"/>
      </w:tblGrid>
      <w:tr w:rsidR="0080383E" w:rsidRPr="006F3E5C" w14:paraId="13892EC7" w14:textId="77777777" w:rsidTr="00A92A94">
        <w:tc>
          <w:tcPr>
            <w:tcW w:w="4491" w:type="dxa"/>
            <w:tcBorders>
              <w:left w:val="nil"/>
              <w:right w:val="nil"/>
            </w:tcBorders>
            <w:vAlign w:val="bottom"/>
          </w:tcPr>
          <w:p w14:paraId="79D85FCC"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Constructs/Variables</w:t>
            </w:r>
          </w:p>
        </w:tc>
        <w:tc>
          <w:tcPr>
            <w:tcW w:w="1363" w:type="dxa"/>
            <w:gridSpan w:val="2"/>
            <w:tcBorders>
              <w:left w:val="nil"/>
              <w:right w:val="nil"/>
            </w:tcBorders>
            <w:vAlign w:val="center"/>
          </w:tcPr>
          <w:p w14:paraId="7CE01934"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National</w:t>
            </w:r>
          </w:p>
          <w:p w14:paraId="3C33E916"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N=371</w:t>
            </w:r>
          </w:p>
        </w:tc>
        <w:tc>
          <w:tcPr>
            <w:tcW w:w="1250" w:type="dxa"/>
            <w:gridSpan w:val="2"/>
            <w:tcBorders>
              <w:left w:val="nil"/>
              <w:right w:val="nil"/>
            </w:tcBorders>
            <w:vAlign w:val="center"/>
          </w:tcPr>
          <w:p w14:paraId="2E81BAF3"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Expatriate N=608</w:t>
            </w:r>
          </w:p>
        </w:tc>
        <w:tc>
          <w:tcPr>
            <w:tcW w:w="866" w:type="dxa"/>
            <w:tcBorders>
              <w:left w:val="nil"/>
              <w:right w:val="nil"/>
            </w:tcBorders>
            <w:vAlign w:val="center"/>
          </w:tcPr>
          <w:p w14:paraId="41EDBA78" w14:textId="77777777" w:rsidR="0080383E" w:rsidRPr="006F3E5C" w:rsidRDefault="0080383E" w:rsidP="00821504">
            <w:pPr>
              <w:jc w:val="both"/>
              <w:rPr>
                <w:rFonts w:ascii="Times New Roman" w:hAnsi="Times New Roman" w:cs="Times New Roman"/>
                <w:b/>
                <w:bCs/>
                <w:szCs w:val="20"/>
              </w:rPr>
            </w:pPr>
          </w:p>
        </w:tc>
        <w:tc>
          <w:tcPr>
            <w:tcW w:w="1295" w:type="dxa"/>
            <w:tcBorders>
              <w:left w:val="nil"/>
              <w:right w:val="nil"/>
            </w:tcBorders>
            <w:vAlign w:val="center"/>
          </w:tcPr>
          <w:p w14:paraId="58175E4A" w14:textId="77777777" w:rsidR="0080383E" w:rsidRPr="006F3E5C" w:rsidRDefault="0080383E" w:rsidP="00821504">
            <w:pPr>
              <w:jc w:val="both"/>
              <w:rPr>
                <w:rFonts w:ascii="Times New Roman" w:hAnsi="Times New Roman" w:cs="Times New Roman"/>
                <w:b/>
                <w:bCs/>
                <w:szCs w:val="20"/>
              </w:rPr>
            </w:pPr>
          </w:p>
        </w:tc>
      </w:tr>
      <w:tr w:rsidR="0080383E" w:rsidRPr="006F3E5C" w14:paraId="49DAA99D" w14:textId="77777777" w:rsidTr="00A92A94">
        <w:trPr>
          <w:trHeight w:val="152"/>
        </w:trPr>
        <w:tc>
          <w:tcPr>
            <w:tcW w:w="4491" w:type="dxa"/>
            <w:tcBorders>
              <w:left w:val="nil"/>
              <w:right w:val="nil"/>
            </w:tcBorders>
            <w:vAlign w:val="bottom"/>
          </w:tcPr>
          <w:p w14:paraId="10D43F5E" w14:textId="77777777" w:rsidR="0080383E" w:rsidRPr="006F3E5C" w:rsidRDefault="0080383E"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Positive Social Impacts</w:t>
            </w:r>
          </w:p>
        </w:tc>
        <w:tc>
          <w:tcPr>
            <w:tcW w:w="566" w:type="dxa"/>
            <w:tcBorders>
              <w:left w:val="nil"/>
              <w:right w:val="nil"/>
            </w:tcBorders>
            <w:vAlign w:val="bottom"/>
          </w:tcPr>
          <w:p w14:paraId="398FC008"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M</w:t>
            </w:r>
          </w:p>
        </w:tc>
        <w:tc>
          <w:tcPr>
            <w:tcW w:w="797" w:type="dxa"/>
            <w:tcBorders>
              <w:left w:val="nil"/>
              <w:right w:val="nil"/>
            </w:tcBorders>
            <w:vAlign w:val="bottom"/>
          </w:tcPr>
          <w:p w14:paraId="5AC6C64D"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SD</w:t>
            </w:r>
          </w:p>
        </w:tc>
        <w:tc>
          <w:tcPr>
            <w:tcW w:w="566" w:type="dxa"/>
            <w:tcBorders>
              <w:left w:val="nil"/>
              <w:right w:val="nil"/>
            </w:tcBorders>
            <w:vAlign w:val="bottom"/>
          </w:tcPr>
          <w:p w14:paraId="16B2582F"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M</w:t>
            </w:r>
          </w:p>
        </w:tc>
        <w:tc>
          <w:tcPr>
            <w:tcW w:w="684" w:type="dxa"/>
            <w:tcBorders>
              <w:left w:val="nil"/>
              <w:right w:val="nil"/>
            </w:tcBorders>
            <w:vAlign w:val="bottom"/>
          </w:tcPr>
          <w:p w14:paraId="52EDBF3E"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SD</w:t>
            </w:r>
          </w:p>
        </w:tc>
        <w:tc>
          <w:tcPr>
            <w:tcW w:w="866" w:type="dxa"/>
            <w:tcBorders>
              <w:left w:val="nil"/>
              <w:right w:val="nil"/>
            </w:tcBorders>
            <w:vAlign w:val="bottom"/>
          </w:tcPr>
          <w:p w14:paraId="05CE81E6"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df</w:t>
            </w:r>
          </w:p>
        </w:tc>
        <w:tc>
          <w:tcPr>
            <w:tcW w:w="1295" w:type="dxa"/>
            <w:tcBorders>
              <w:left w:val="nil"/>
              <w:right w:val="nil"/>
            </w:tcBorders>
            <w:vAlign w:val="bottom"/>
          </w:tcPr>
          <w:p w14:paraId="5E59F5E5"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t-stat</w:t>
            </w:r>
          </w:p>
          <w:p w14:paraId="3C3B4BE0"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(two-tailed)</w:t>
            </w:r>
          </w:p>
        </w:tc>
      </w:tr>
      <w:tr w:rsidR="0080383E" w:rsidRPr="006F3E5C" w14:paraId="73660AA1" w14:textId="77777777" w:rsidTr="00A92A94">
        <w:tc>
          <w:tcPr>
            <w:tcW w:w="4491" w:type="dxa"/>
            <w:tcBorders>
              <w:left w:val="nil"/>
              <w:right w:val="nil"/>
            </w:tcBorders>
            <w:vAlign w:val="bottom"/>
          </w:tcPr>
          <w:p w14:paraId="64A9D2A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PSI1: Tourism improves the quality of life for UAE residents</w:t>
            </w:r>
          </w:p>
        </w:tc>
        <w:tc>
          <w:tcPr>
            <w:tcW w:w="566" w:type="dxa"/>
            <w:tcBorders>
              <w:left w:val="nil"/>
              <w:right w:val="nil"/>
            </w:tcBorders>
            <w:vAlign w:val="center"/>
          </w:tcPr>
          <w:p w14:paraId="62047DE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5.49</w:t>
            </w:r>
          </w:p>
        </w:tc>
        <w:tc>
          <w:tcPr>
            <w:tcW w:w="797" w:type="dxa"/>
            <w:tcBorders>
              <w:left w:val="nil"/>
              <w:right w:val="nil"/>
            </w:tcBorders>
            <w:vAlign w:val="center"/>
          </w:tcPr>
          <w:p w14:paraId="6160050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1.430</w:t>
            </w:r>
          </w:p>
        </w:tc>
        <w:tc>
          <w:tcPr>
            <w:tcW w:w="566" w:type="dxa"/>
            <w:tcBorders>
              <w:left w:val="nil"/>
              <w:right w:val="nil"/>
            </w:tcBorders>
            <w:vAlign w:val="center"/>
          </w:tcPr>
          <w:p w14:paraId="3BAEABA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5.74</w:t>
            </w:r>
          </w:p>
        </w:tc>
        <w:tc>
          <w:tcPr>
            <w:tcW w:w="684" w:type="dxa"/>
            <w:tcBorders>
              <w:left w:val="nil"/>
              <w:right w:val="nil"/>
            </w:tcBorders>
            <w:vAlign w:val="center"/>
          </w:tcPr>
          <w:p w14:paraId="36FBD6A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1.132</w:t>
            </w:r>
          </w:p>
        </w:tc>
        <w:tc>
          <w:tcPr>
            <w:tcW w:w="866" w:type="dxa"/>
            <w:tcBorders>
              <w:left w:val="nil"/>
              <w:right w:val="nil"/>
            </w:tcBorders>
            <w:vAlign w:val="center"/>
          </w:tcPr>
          <w:p w14:paraId="7667566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649.18</w:t>
            </w:r>
          </w:p>
        </w:tc>
        <w:tc>
          <w:tcPr>
            <w:tcW w:w="1295" w:type="dxa"/>
            <w:tcBorders>
              <w:left w:val="nil"/>
              <w:right w:val="nil"/>
            </w:tcBorders>
            <w:vAlign w:val="center"/>
          </w:tcPr>
          <w:p w14:paraId="7569B58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-2.79**</w:t>
            </w:r>
          </w:p>
        </w:tc>
      </w:tr>
      <w:tr w:rsidR="0080383E" w:rsidRPr="006F3E5C" w14:paraId="6CBB564E" w14:textId="77777777" w:rsidTr="00A92A94">
        <w:tc>
          <w:tcPr>
            <w:tcW w:w="4491" w:type="dxa"/>
            <w:tcBorders>
              <w:left w:val="nil"/>
              <w:right w:val="nil"/>
            </w:tcBorders>
            <w:vAlign w:val="bottom"/>
          </w:tcPr>
          <w:p w14:paraId="2CB2B5CE"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PSI2: Tourism improves the positive image of UAE</w:t>
            </w:r>
          </w:p>
        </w:tc>
        <w:tc>
          <w:tcPr>
            <w:tcW w:w="566" w:type="dxa"/>
            <w:tcBorders>
              <w:left w:val="nil"/>
              <w:right w:val="nil"/>
            </w:tcBorders>
            <w:vAlign w:val="center"/>
          </w:tcPr>
          <w:p w14:paraId="5EF5684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6.26</w:t>
            </w:r>
          </w:p>
        </w:tc>
        <w:tc>
          <w:tcPr>
            <w:tcW w:w="797" w:type="dxa"/>
            <w:tcBorders>
              <w:left w:val="nil"/>
              <w:right w:val="nil"/>
            </w:tcBorders>
            <w:vAlign w:val="center"/>
          </w:tcPr>
          <w:p w14:paraId="07AED18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1.085</w:t>
            </w:r>
          </w:p>
        </w:tc>
        <w:tc>
          <w:tcPr>
            <w:tcW w:w="566" w:type="dxa"/>
            <w:tcBorders>
              <w:left w:val="nil"/>
              <w:right w:val="nil"/>
            </w:tcBorders>
            <w:vAlign w:val="center"/>
          </w:tcPr>
          <w:p w14:paraId="58A8D81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6.23</w:t>
            </w:r>
          </w:p>
        </w:tc>
        <w:tc>
          <w:tcPr>
            <w:tcW w:w="684" w:type="dxa"/>
            <w:tcBorders>
              <w:left w:val="nil"/>
              <w:right w:val="nil"/>
            </w:tcBorders>
            <w:vAlign w:val="center"/>
          </w:tcPr>
          <w:p w14:paraId="607614F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.879</w:t>
            </w:r>
          </w:p>
        </w:tc>
        <w:tc>
          <w:tcPr>
            <w:tcW w:w="866" w:type="dxa"/>
            <w:tcBorders>
              <w:left w:val="nil"/>
              <w:right w:val="nil"/>
            </w:tcBorders>
            <w:vAlign w:val="center"/>
          </w:tcPr>
          <w:p w14:paraId="2D0E125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660.86</w:t>
            </w:r>
          </w:p>
        </w:tc>
        <w:tc>
          <w:tcPr>
            <w:tcW w:w="1295" w:type="dxa"/>
            <w:tcBorders>
              <w:left w:val="nil"/>
              <w:right w:val="nil"/>
            </w:tcBorders>
            <w:vAlign w:val="center"/>
          </w:tcPr>
          <w:p w14:paraId="0FE203E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0.517</w:t>
            </w:r>
          </w:p>
        </w:tc>
      </w:tr>
      <w:tr w:rsidR="0080383E" w:rsidRPr="006F3E5C" w14:paraId="3C939A19" w14:textId="77777777" w:rsidTr="00A92A94">
        <w:tc>
          <w:tcPr>
            <w:tcW w:w="4491" w:type="dxa"/>
            <w:tcBorders>
              <w:left w:val="nil"/>
              <w:right w:val="nil"/>
            </w:tcBorders>
            <w:vAlign w:val="bottom"/>
          </w:tcPr>
          <w:p w14:paraId="69EAD56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PSI3: Tourism improves of the quality of service in restaurants, shops and hotels</w:t>
            </w:r>
          </w:p>
        </w:tc>
        <w:tc>
          <w:tcPr>
            <w:tcW w:w="566" w:type="dxa"/>
            <w:tcBorders>
              <w:left w:val="nil"/>
              <w:right w:val="nil"/>
            </w:tcBorders>
            <w:vAlign w:val="center"/>
          </w:tcPr>
          <w:p w14:paraId="710B012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6.29</w:t>
            </w:r>
          </w:p>
        </w:tc>
        <w:tc>
          <w:tcPr>
            <w:tcW w:w="797" w:type="dxa"/>
            <w:tcBorders>
              <w:left w:val="nil"/>
              <w:right w:val="nil"/>
            </w:tcBorders>
            <w:vAlign w:val="center"/>
          </w:tcPr>
          <w:p w14:paraId="4E3727D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.942</w:t>
            </w:r>
          </w:p>
        </w:tc>
        <w:tc>
          <w:tcPr>
            <w:tcW w:w="566" w:type="dxa"/>
            <w:tcBorders>
              <w:left w:val="nil"/>
              <w:right w:val="nil"/>
            </w:tcBorders>
            <w:vAlign w:val="center"/>
          </w:tcPr>
          <w:p w14:paraId="3500C08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6.09</w:t>
            </w:r>
          </w:p>
        </w:tc>
        <w:tc>
          <w:tcPr>
            <w:tcW w:w="684" w:type="dxa"/>
            <w:tcBorders>
              <w:left w:val="nil"/>
              <w:right w:val="nil"/>
            </w:tcBorders>
            <w:vAlign w:val="center"/>
          </w:tcPr>
          <w:p w14:paraId="78E67E7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.929</w:t>
            </w:r>
          </w:p>
        </w:tc>
        <w:tc>
          <w:tcPr>
            <w:tcW w:w="866" w:type="dxa"/>
            <w:tcBorders>
              <w:left w:val="nil"/>
              <w:right w:val="nil"/>
            </w:tcBorders>
            <w:vAlign w:val="center"/>
          </w:tcPr>
          <w:p w14:paraId="3D8F68E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977</w:t>
            </w:r>
          </w:p>
        </w:tc>
        <w:tc>
          <w:tcPr>
            <w:tcW w:w="1295" w:type="dxa"/>
            <w:tcBorders>
              <w:left w:val="nil"/>
              <w:right w:val="nil"/>
            </w:tcBorders>
            <w:vAlign w:val="center"/>
          </w:tcPr>
          <w:p w14:paraId="41B7A07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3.341**</w:t>
            </w:r>
          </w:p>
        </w:tc>
      </w:tr>
      <w:tr w:rsidR="0080383E" w:rsidRPr="006F3E5C" w14:paraId="206A8BAF" w14:textId="77777777" w:rsidTr="00A92A94">
        <w:tc>
          <w:tcPr>
            <w:tcW w:w="4491" w:type="dxa"/>
            <w:tcBorders>
              <w:left w:val="nil"/>
              <w:right w:val="nil"/>
            </w:tcBorders>
            <w:vAlign w:val="bottom"/>
          </w:tcPr>
          <w:p w14:paraId="058B72A6"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PSI4: Tourism development provides more recreational opportunities for UAE residents</w:t>
            </w:r>
          </w:p>
        </w:tc>
        <w:tc>
          <w:tcPr>
            <w:tcW w:w="566" w:type="dxa"/>
            <w:tcBorders>
              <w:left w:val="nil"/>
              <w:right w:val="nil"/>
            </w:tcBorders>
            <w:vAlign w:val="center"/>
          </w:tcPr>
          <w:p w14:paraId="51B9FB4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6.22</w:t>
            </w:r>
          </w:p>
        </w:tc>
        <w:tc>
          <w:tcPr>
            <w:tcW w:w="797" w:type="dxa"/>
            <w:tcBorders>
              <w:left w:val="nil"/>
              <w:right w:val="nil"/>
            </w:tcBorders>
            <w:vAlign w:val="center"/>
          </w:tcPr>
          <w:p w14:paraId="66EAD79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1.186</w:t>
            </w:r>
          </w:p>
        </w:tc>
        <w:tc>
          <w:tcPr>
            <w:tcW w:w="566" w:type="dxa"/>
            <w:tcBorders>
              <w:left w:val="nil"/>
              <w:right w:val="nil"/>
            </w:tcBorders>
            <w:vAlign w:val="center"/>
          </w:tcPr>
          <w:p w14:paraId="5A5DD08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6.02</w:t>
            </w:r>
          </w:p>
        </w:tc>
        <w:tc>
          <w:tcPr>
            <w:tcW w:w="684" w:type="dxa"/>
            <w:tcBorders>
              <w:left w:val="nil"/>
              <w:right w:val="nil"/>
            </w:tcBorders>
            <w:vAlign w:val="center"/>
          </w:tcPr>
          <w:p w14:paraId="5C1519D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1.030</w:t>
            </w:r>
          </w:p>
        </w:tc>
        <w:tc>
          <w:tcPr>
            <w:tcW w:w="866" w:type="dxa"/>
            <w:tcBorders>
              <w:left w:val="nil"/>
              <w:right w:val="nil"/>
            </w:tcBorders>
            <w:vAlign w:val="center"/>
          </w:tcPr>
          <w:p w14:paraId="308C33C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698.435</w:t>
            </w:r>
          </w:p>
        </w:tc>
        <w:tc>
          <w:tcPr>
            <w:tcW w:w="1295" w:type="dxa"/>
            <w:tcBorders>
              <w:left w:val="nil"/>
              <w:right w:val="nil"/>
            </w:tcBorders>
            <w:vAlign w:val="center"/>
          </w:tcPr>
          <w:p w14:paraId="0DAC274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2.588*</w:t>
            </w:r>
          </w:p>
        </w:tc>
      </w:tr>
      <w:tr w:rsidR="0080383E" w:rsidRPr="006F3E5C" w14:paraId="2AE0A3A5" w14:textId="77777777" w:rsidTr="00A92A94">
        <w:tc>
          <w:tcPr>
            <w:tcW w:w="4491" w:type="dxa"/>
            <w:tcBorders>
              <w:left w:val="nil"/>
              <w:right w:val="nil"/>
            </w:tcBorders>
            <w:vAlign w:val="bottom"/>
          </w:tcPr>
          <w:p w14:paraId="327D6C5A"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Negative Social Impacts</w:t>
            </w:r>
          </w:p>
        </w:tc>
        <w:tc>
          <w:tcPr>
            <w:tcW w:w="4774" w:type="dxa"/>
            <w:gridSpan w:val="6"/>
            <w:tcBorders>
              <w:left w:val="nil"/>
              <w:right w:val="nil"/>
            </w:tcBorders>
            <w:vAlign w:val="center"/>
          </w:tcPr>
          <w:p w14:paraId="10B27FE1" w14:textId="77777777" w:rsidR="0080383E" w:rsidRPr="006F3E5C" w:rsidRDefault="0080383E" w:rsidP="00821504">
            <w:pPr>
              <w:jc w:val="both"/>
              <w:rPr>
                <w:rFonts w:ascii="Times New Roman" w:hAnsi="Times New Roman" w:cs="Times New Roman"/>
                <w:szCs w:val="20"/>
              </w:rPr>
            </w:pPr>
          </w:p>
        </w:tc>
      </w:tr>
      <w:tr w:rsidR="0080383E" w:rsidRPr="006F3E5C" w14:paraId="2F2D3711" w14:textId="77777777" w:rsidTr="00A92A94">
        <w:tc>
          <w:tcPr>
            <w:tcW w:w="4491" w:type="dxa"/>
            <w:tcBorders>
              <w:left w:val="nil"/>
              <w:right w:val="nil"/>
            </w:tcBorders>
            <w:vAlign w:val="bottom"/>
          </w:tcPr>
          <w:p w14:paraId="06F2C0A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NSI1: Tourism causes unpleasant overcrowding of public and leisure spaces in UAE</w:t>
            </w:r>
          </w:p>
        </w:tc>
        <w:tc>
          <w:tcPr>
            <w:tcW w:w="566" w:type="dxa"/>
            <w:tcBorders>
              <w:left w:val="nil"/>
              <w:right w:val="nil"/>
            </w:tcBorders>
            <w:vAlign w:val="center"/>
          </w:tcPr>
          <w:p w14:paraId="29D61DC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4.95</w:t>
            </w:r>
          </w:p>
        </w:tc>
        <w:tc>
          <w:tcPr>
            <w:tcW w:w="797" w:type="dxa"/>
            <w:tcBorders>
              <w:left w:val="nil"/>
              <w:right w:val="nil"/>
            </w:tcBorders>
            <w:vAlign w:val="center"/>
          </w:tcPr>
          <w:p w14:paraId="164194A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1.778</w:t>
            </w:r>
          </w:p>
        </w:tc>
        <w:tc>
          <w:tcPr>
            <w:tcW w:w="566" w:type="dxa"/>
            <w:tcBorders>
              <w:left w:val="nil"/>
              <w:right w:val="nil"/>
            </w:tcBorders>
            <w:vAlign w:val="center"/>
          </w:tcPr>
          <w:p w14:paraId="6CF1262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3.99</w:t>
            </w:r>
          </w:p>
        </w:tc>
        <w:tc>
          <w:tcPr>
            <w:tcW w:w="684" w:type="dxa"/>
            <w:tcBorders>
              <w:left w:val="nil"/>
              <w:right w:val="nil"/>
            </w:tcBorders>
            <w:vAlign w:val="center"/>
          </w:tcPr>
          <w:p w14:paraId="7A50C12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1.613</w:t>
            </w:r>
          </w:p>
        </w:tc>
        <w:tc>
          <w:tcPr>
            <w:tcW w:w="866" w:type="dxa"/>
            <w:tcBorders>
              <w:left w:val="nil"/>
              <w:right w:val="nil"/>
            </w:tcBorders>
            <w:vAlign w:val="center"/>
          </w:tcPr>
          <w:p w14:paraId="070F47C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977</w:t>
            </w:r>
          </w:p>
        </w:tc>
        <w:tc>
          <w:tcPr>
            <w:tcW w:w="1295" w:type="dxa"/>
            <w:tcBorders>
              <w:left w:val="nil"/>
              <w:right w:val="nil"/>
            </w:tcBorders>
            <w:vAlign w:val="center"/>
          </w:tcPr>
          <w:p w14:paraId="704200F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8.686**</w:t>
            </w:r>
          </w:p>
        </w:tc>
      </w:tr>
      <w:tr w:rsidR="0080383E" w:rsidRPr="006F3E5C" w14:paraId="49813AB1" w14:textId="77777777" w:rsidTr="00A92A94">
        <w:tc>
          <w:tcPr>
            <w:tcW w:w="4491" w:type="dxa"/>
            <w:tcBorders>
              <w:left w:val="nil"/>
              <w:right w:val="nil"/>
            </w:tcBorders>
            <w:vAlign w:val="bottom"/>
          </w:tcPr>
          <w:p w14:paraId="74A6478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NSI2: Tourism causes security and crime problems</w:t>
            </w:r>
          </w:p>
        </w:tc>
        <w:tc>
          <w:tcPr>
            <w:tcW w:w="566" w:type="dxa"/>
            <w:tcBorders>
              <w:left w:val="nil"/>
              <w:right w:val="nil"/>
            </w:tcBorders>
            <w:vAlign w:val="center"/>
          </w:tcPr>
          <w:p w14:paraId="2A13541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4.44</w:t>
            </w:r>
          </w:p>
        </w:tc>
        <w:tc>
          <w:tcPr>
            <w:tcW w:w="797" w:type="dxa"/>
            <w:tcBorders>
              <w:left w:val="nil"/>
              <w:right w:val="nil"/>
            </w:tcBorders>
            <w:vAlign w:val="center"/>
          </w:tcPr>
          <w:p w14:paraId="428E0A5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1.873</w:t>
            </w:r>
          </w:p>
        </w:tc>
        <w:tc>
          <w:tcPr>
            <w:tcW w:w="566" w:type="dxa"/>
            <w:tcBorders>
              <w:left w:val="nil"/>
              <w:right w:val="nil"/>
            </w:tcBorders>
            <w:vAlign w:val="center"/>
          </w:tcPr>
          <w:p w14:paraId="5E2F7B7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3.48</w:t>
            </w:r>
          </w:p>
        </w:tc>
        <w:tc>
          <w:tcPr>
            <w:tcW w:w="684" w:type="dxa"/>
            <w:tcBorders>
              <w:left w:val="nil"/>
              <w:right w:val="nil"/>
            </w:tcBorders>
            <w:vAlign w:val="center"/>
          </w:tcPr>
          <w:p w14:paraId="5EA0E94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1.624</w:t>
            </w:r>
          </w:p>
        </w:tc>
        <w:tc>
          <w:tcPr>
            <w:tcW w:w="866" w:type="dxa"/>
            <w:tcBorders>
              <w:left w:val="nil"/>
              <w:right w:val="nil"/>
            </w:tcBorders>
            <w:vAlign w:val="center"/>
          </w:tcPr>
          <w:p w14:paraId="5E2279E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698.08</w:t>
            </w:r>
          </w:p>
        </w:tc>
        <w:tc>
          <w:tcPr>
            <w:tcW w:w="1295" w:type="dxa"/>
            <w:tcBorders>
              <w:left w:val="nil"/>
              <w:right w:val="nil"/>
            </w:tcBorders>
            <w:vAlign w:val="center"/>
          </w:tcPr>
          <w:p w14:paraId="6BAC3BD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8.19**</w:t>
            </w:r>
          </w:p>
        </w:tc>
      </w:tr>
      <w:tr w:rsidR="0080383E" w:rsidRPr="006F3E5C" w14:paraId="494B3119" w14:textId="77777777" w:rsidTr="00A92A94">
        <w:tc>
          <w:tcPr>
            <w:tcW w:w="4491" w:type="dxa"/>
            <w:tcBorders>
              <w:left w:val="nil"/>
              <w:right w:val="nil"/>
            </w:tcBorders>
            <w:vAlign w:val="bottom"/>
          </w:tcPr>
          <w:p w14:paraId="7DB5752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NSI3: Increase in number of tourists in UAE will lead lo friction between residents and tourists</w:t>
            </w:r>
          </w:p>
        </w:tc>
        <w:tc>
          <w:tcPr>
            <w:tcW w:w="566" w:type="dxa"/>
            <w:tcBorders>
              <w:left w:val="nil"/>
              <w:right w:val="nil"/>
            </w:tcBorders>
            <w:vAlign w:val="center"/>
          </w:tcPr>
          <w:p w14:paraId="355B9B9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4.68</w:t>
            </w:r>
          </w:p>
        </w:tc>
        <w:tc>
          <w:tcPr>
            <w:tcW w:w="797" w:type="dxa"/>
            <w:tcBorders>
              <w:left w:val="nil"/>
              <w:right w:val="nil"/>
            </w:tcBorders>
            <w:vAlign w:val="center"/>
          </w:tcPr>
          <w:p w14:paraId="166C4AE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1.698</w:t>
            </w:r>
          </w:p>
        </w:tc>
        <w:tc>
          <w:tcPr>
            <w:tcW w:w="566" w:type="dxa"/>
            <w:tcBorders>
              <w:left w:val="nil"/>
              <w:right w:val="nil"/>
            </w:tcBorders>
            <w:vAlign w:val="center"/>
          </w:tcPr>
          <w:p w14:paraId="5382DE2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3.35</w:t>
            </w:r>
          </w:p>
        </w:tc>
        <w:tc>
          <w:tcPr>
            <w:tcW w:w="684" w:type="dxa"/>
            <w:tcBorders>
              <w:left w:val="nil"/>
              <w:right w:val="nil"/>
            </w:tcBorders>
            <w:vAlign w:val="center"/>
          </w:tcPr>
          <w:p w14:paraId="5E9174A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1.619</w:t>
            </w:r>
          </w:p>
        </w:tc>
        <w:tc>
          <w:tcPr>
            <w:tcW w:w="866" w:type="dxa"/>
            <w:tcBorders>
              <w:left w:val="nil"/>
              <w:right w:val="nil"/>
            </w:tcBorders>
            <w:vAlign w:val="center"/>
          </w:tcPr>
          <w:p w14:paraId="0D34250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977</w:t>
            </w:r>
          </w:p>
        </w:tc>
        <w:tc>
          <w:tcPr>
            <w:tcW w:w="1295" w:type="dxa"/>
            <w:tcBorders>
              <w:left w:val="nil"/>
              <w:right w:val="nil"/>
            </w:tcBorders>
            <w:vAlign w:val="center"/>
          </w:tcPr>
          <w:p w14:paraId="247C22A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12.2**</w:t>
            </w:r>
          </w:p>
        </w:tc>
      </w:tr>
      <w:tr w:rsidR="0080383E" w:rsidRPr="006F3E5C" w14:paraId="6657E749" w14:textId="77777777" w:rsidTr="00A92A94">
        <w:tc>
          <w:tcPr>
            <w:tcW w:w="4491" w:type="dxa"/>
            <w:tcBorders>
              <w:left w:val="nil"/>
              <w:right w:val="nil"/>
            </w:tcBorders>
            <w:vAlign w:val="bottom"/>
          </w:tcPr>
          <w:p w14:paraId="64A7554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NSI4: Tourism contributes to social problems such as crime, drug use, prostitution, and so forth in the UAE</w:t>
            </w:r>
          </w:p>
        </w:tc>
        <w:tc>
          <w:tcPr>
            <w:tcW w:w="566" w:type="dxa"/>
            <w:tcBorders>
              <w:left w:val="nil"/>
              <w:right w:val="nil"/>
            </w:tcBorders>
            <w:vAlign w:val="center"/>
          </w:tcPr>
          <w:p w14:paraId="027FBD1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4.48</w:t>
            </w:r>
          </w:p>
        </w:tc>
        <w:tc>
          <w:tcPr>
            <w:tcW w:w="797" w:type="dxa"/>
            <w:tcBorders>
              <w:left w:val="nil"/>
              <w:right w:val="nil"/>
            </w:tcBorders>
            <w:vAlign w:val="center"/>
          </w:tcPr>
          <w:p w14:paraId="7986FB7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1.947</w:t>
            </w:r>
          </w:p>
        </w:tc>
        <w:tc>
          <w:tcPr>
            <w:tcW w:w="566" w:type="dxa"/>
            <w:tcBorders>
              <w:left w:val="nil"/>
              <w:right w:val="nil"/>
            </w:tcBorders>
            <w:vAlign w:val="center"/>
          </w:tcPr>
          <w:p w14:paraId="4A690C3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3.70</w:t>
            </w:r>
          </w:p>
        </w:tc>
        <w:tc>
          <w:tcPr>
            <w:tcW w:w="684" w:type="dxa"/>
            <w:tcBorders>
              <w:left w:val="nil"/>
              <w:right w:val="nil"/>
            </w:tcBorders>
            <w:vAlign w:val="center"/>
          </w:tcPr>
          <w:p w14:paraId="3B05CB8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1.674</w:t>
            </w:r>
          </w:p>
        </w:tc>
        <w:tc>
          <w:tcPr>
            <w:tcW w:w="866" w:type="dxa"/>
            <w:tcBorders>
              <w:left w:val="nil"/>
              <w:right w:val="nil"/>
            </w:tcBorders>
            <w:vAlign w:val="center"/>
          </w:tcPr>
          <w:p w14:paraId="685DF36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693.261</w:t>
            </w:r>
          </w:p>
        </w:tc>
        <w:tc>
          <w:tcPr>
            <w:tcW w:w="1295" w:type="dxa"/>
            <w:tcBorders>
              <w:left w:val="nil"/>
              <w:right w:val="nil"/>
            </w:tcBorders>
            <w:vAlign w:val="center"/>
          </w:tcPr>
          <w:p w14:paraId="7750805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6.434**</w:t>
            </w:r>
          </w:p>
        </w:tc>
      </w:tr>
      <w:tr w:rsidR="0080383E" w:rsidRPr="006F3E5C" w14:paraId="250531B5" w14:textId="77777777" w:rsidTr="00B6204C">
        <w:trPr>
          <w:trHeight w:val="575"/>
        </w:trPr>
        <w:tc>
          <w:tcPr>
            <w:tcW w:w="4491" w:type="dxa"/>
            <w:tcBorders>
              <w:left w:val="nil"/>
              <w:right w:val="nil"/>
            </w:tcBorders>
            <w:vAlign w:val="bottom"/>
          </w:tcPr>
          <w:p w14:paraId="5550D48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NSI5: UAE’s recreational resources are overused by tourists</w:t>
            </w:r>
          </w:p>
        </w:tc>
        <w:tc>
          <w:tcPr>
            <w:tcW w:w="566" w:type="dxa"/>
            <w:tcBorders>
              <w:left w:val="nil"/>
              <w:right w:val="nil"/>
            </w:tcBorders>
            <w:vAlign w:val="center"/>
          </w:tcPr>
          <w:p w14:paraId="18F6264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4.33</w:t>
            </w:r>
          </w:p>
        </w:tc>
        <w:tc>
          <w:tcPr>
            <w:tcW w:w="797" w:type="dxa"/>
            <w:tcBorders>
              <w:left w:val="nil"/>
              <w:right w:val="nil"/>
            </w:tcBorders>
            <w:vAlign w:val="center"/>
          </w:tcPr>
          <w:p w14:paraId="3627F0A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1.797</w:t>
            </w:r>
          </w:p>
        </w:tc>
        <w:tc>
          <w:tcPr>
            <w:tcW w:w="566" w:type="dxa"/>
            <w:tcBorders>
              <w:left w:val="nil"/>
              <w:right w:val="nil"/>
            </w:tcBorders>
            <w:vAlign w:val="center"/>
          </w:tcPr>
          <w:p w14:paraId="3546FAC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3.45</w:t>
            </w:r>
          </w:p>
        </w:tc>
        <w:tc>
          <w:tcPr>
            <w:tcW w:w="684" w:type="dxa"/>
            <w:tcBorders>
              <w:left w:val="nil"/>
              <w:right w:val="nil"/>
            </w:tcBorders>
            <w:vAlign w:val="center"/>
          </w:tcPr>
          <w:p w14:paraId="7F0E5C4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1.602</w:t>
            </w:r>
          </w:p>
        </w:tc>
        <w:tc>
          <w:tcPr>
            <w:tcW w:w="866" w:type="dxa"/>
            <w:tcBorders>
              <w:left w:val="nil"/>
              <w:right w:val="nil"/>
            </w:tcBorders>
            <w:vAlign w:val="center"/>
          </w:tcPr>
          <w:p w14:paraId="64F8244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713.795</w:t>
            </w:r>
          </w:p>
        </w:tc>
        <w:tc>
          <w:tcPr>
            <w:tcW w:w="1295" w:type="dxa"/>
            <w:tcBorders>
              <w:left w:val="nil"/>
              <w:right w:val="nil"/>
            </w:tcBorders>
            <w:vAlign w:val="center"/>
          </w:tcPr>
          <w:p w14:paraId="1E93BEA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7.757**</w:t>
            </w:r>
          </w:p>
        </w:tc>
      </w:tr>
      <w:tr w:rsidR="0080383E" w:rsidRPr="006F3E5C" w14:paraId="2A3652DE" w14:textId="77777777" w:rsidTr="00A92A94">
        <w:tc>
          <w:tcPr>
            <w:tcW w:w="4491" w:type="dxa"/>
            <w:tcBorders>
              <w:left w:val="nil"/>
              <w:right w:val="nil"/>
            </w:tcBorders>
            <w:vAlign w:val="bottom"/>
          </w:tcPr>
          <w:p w14:paraId="5350B2F6"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Positive Cultural Impacts</w:t>
            </w:r>
          </w:p>
        </w:tc>
        <w:tc>
          <w:tcPr>
            <w:tcW w:w="4774" w:type="dxa"/>
            <w:gridSpan w:val="6"/>
            <w:tcBorders>
              <w:left w:val="nil"/>
              <w:right w:val="nil"/>
            </w:tcBorders>
            <w:vAlign w:val="center"/>
          </w:tcPr>
          <w:p w14:paraId="59EE68C6" w14:textId="77777777" w:rsidR="0080383E" w:rsidRPr="006F3E5C" w:rsidRDefault="0080383E" w:rsidP="00821504">
            <w:pPr>
              <w:jc w:val="both"/>
              <w:rPr>
                <w:rFonts w:ascii="Times New Roman" w:hAnsi="Times New Roman" w:cs="Times New Roman"/>
                <w:szCs w:val="20"/>
              </w:rPr>
            </w:pPr>
          </w:p>
        </w:tc>
      </w:tr>
      <w:tr w:rsidR="0080383E" w:rsidRPr="006F3E5C" w14:paraId="1F2066C5" w14:textId="77777777" w:rsidTr="00A92A94">
        <w:tc>
          <w:tcPr>
            <w:tcW w:w="4491" w:type="dxa"/>
            <w:tcBorders>
              <w:left w:val="nil"/>
              <w:right w:val="nil"/>
            </w:tcBorders>
            <w:vAlign w:val="bottom"/>
          </w:tcPr>
          <w:p w14:paraId="0115C77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PCI1: Tourism increases availability of cultural, historical and entertainment activities in the UAE</w:t>
            </w:r>
          </w:p>
        </w:tc>
        <w:tc>
          <w:tcPr>
            <w:tcW w:w="566" w:type="dxa"/>
            <w:tcBorders>
              <w:left w:val="nil"/>
              <w:right w:val="nil"/>
            </w:tcBorders>
            <w:vAlign w:val="center"/>
          </w:tcPr>
          <w:p w14:paraId="3B912E1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5.79</w:t>
            </w:r>
          </w:p>
        </w:tc>
        <w:tc>
          <w:tcPr>
            <w:tcW w:w="797" w:type="dxa"/>
            <w:tcBorders>
              <w:left w:val="nil"/>
              <w:right w:val="nil"/>
            </w:tcBorders>
            <w:vAlign w:val="center"/>
          </w:tcPr>
          <w:p w14:paraId="4BA2F63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1.249</w:t>
            </w:r>
          </w:p>
        </w:tc>
        <w:tc>
          <w:tcPr>
            <w:tcW w:w="566" w:type="dxa"/>
            <w:tcBorders>
              <w:left w:val="nil"/>
              <w:right w:val="nil"/>
            </w:tcBorders>
            <w:vAlign w:val="center"/>
          </w:tcPr>
          <w:p w14:paraId="45CD501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5.77</w:t>
            </w:r>
          </w:p>
        </w:tc>
        <w:tc>
          <w:tcPr>
            <w:tcW w:w="684" w:type="dxa"/>
            <w:tcBorders>
              <w:left w:val="nil"/>
              <w:right w:val="nil"/>
            </w:tcBorders>
            <w:vAlign w:val="center"/>
          </w:tcPr>
          <w:p w14:paraId="7086323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.976</w:t>
            </w:r>
          </w:p>
        </w:tc>
        <w:tc>
          <w:tcPr>
            <w:tcW w:w="866" w:type="dxa"/>
            <w:tcBorders>
              <w:left w:val="nil"/>
              <w:right w:val="nil"/>
            </w:tcBorders>
            <w:vAlign w:val="center"/>
          </w:tcPr>
          <w:p w14:paraId="6742044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642.588</w:t>
            </w:r>
          </w:p>
        </w:tc>
        <w:tc>
          <w:tcPr>
            <w:tcW w:w="1295" w:type="dxa"/>
            <w:tcBorders>
              <w:left w:val="nil"/>
              <w:right w:val="nil"/>
            </w:tcBorders>
            <w:vAlign w:val="center"/>
          </w:tcPr>
          <w:p w14:paraId="6AAA378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0.299</w:t>
            </w:r>
          </w:p>
        </w:tc>
      </w:tr>
      <w:tr w:rsidR="0080383E" w:rsidRPr="006F3E5C" w14:paraId="7FC873DB" w14:textId="77777777" w:rsidTr="00A92A94">
        <w:tc>
          <w:tcPr>
            <w:tcW w:w="4491" w:type="dxa"/>
            <w:tcBorders>
              <w:left w:val="nil"/>
              <w:right w:val="nil"/>
            </w:tcBorders>
            <w:vAlign w:val="bottom"/>
          </w:tcPr>
          <w:p w14:paraId="391366AA"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PCI2: Meeting tourists from all over the world is definitely a life enriching experience</w:t>
            </w:r>
          </w:p>
        </w:tc>
        <w:tc>
          <w:tcPr>
            <w:tcW w:w="566" w:type="dxa"/>
            <w:tcBorders>
              <w:left w:val="nil"/>
              <w:right w:val="nil"/>
            </w:tcBorders>
            <w:vAlign w:val="center"/>
          </w:tcPr>
          <w:p w14:paraId="38564C1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5.73</w:t>
            </w:r>
          </w:p>
        </w:tc>
        <w:tc>
          <w:tcPr>
            <w:tcW w:w="797" w:type="dxa"/>
            <w:tcBorders>
              <w:left w:val="nil"/>
              <w:right w:val="nil"/>
            </w:tcBorders>
            <w:vAlign w:val="center"/>
          </w:tcPr>
          <w:p w14:paraId="61B2015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1.379</w:t>
            </w:r>
          </w:p>
        </w:tc>
        <w:tc>
          <w:tcPr>
            <w:tcW w:w="566" w:type="dxa"/>
            <w:tcBorders>
              <w:left w:val="nil"/>
              <w:right w:val="nil"/>
            </w:tcBorders>
            <w:vAlign w:val="center"/>
          </w:tcPr>
          <w:p w14:paraId="04EB6C6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5.86</w:t>
            </w:r>
          </w:p>
        </w:tc>
        <w:tc>
          <w:tcPr>
            <w:tcW w:w="684" w:type="dxa"/>
            <w:tcBorders>
              <w:left w:val="nil"/>
              <w:right w:val="nil"/>
            </w:tcBorders>
            <w:vAlign w:val="center"/>
          </w:tcPr>
          <w:p w14:paraId="56A9C16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1.095</w:t>
            </w:r>
          </w:p>
        </w:tc>
        <w:tc>
          <w:tcPr>
            <w:tcW w:w="866" w:type="dxa"/>
            <w:tcBorders>
              <w:left w:val="nil"/>
              <w:right w:val="nil"/>
            </w:tcBorders>
            <w:vAlign w:val="center"/>
          </w:tcPr>
          <w:p w14:paraId="496D18B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651.003</w:t>
            </w:r>
          </w:p>
        </w:tc>
        <w:tc>
          <w:tcPr>
            <w:tcW w:w="1295" w:type="dxa"/>
            <w:tcBorders>
              <w:left w:val="nil"/>
              <w:right w:val="nil"/>
            </w:tcBorders>
            <w:vAlign w:val="center"/>
          </w:tcPr>
          <w:p w14:paraId="7959A97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-1.591</w:t>
            </w:r>
          </w:p>
        </w:tc>
      </w:tr>
      <w:tr w:rsidR="0080383E" w:rsidRPr="006F3E5C" w14:paraId="4C61026C" w14:textId="77777777" w:rsidTr="00A92A94">
        <w:tc>
          <w:tcPr>
            <w:tcW w:w="4491" w:type="dxa"/>
            <w:tcBorders>
              <w:left w:val="nil"/>
              <w:right w:val="nil"/>
            </w:tcBorders>
            <w:vAlign w:val="bottom"/>
          </w:tcPr>
          <w:p w14:paraId="4811892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PCI3: Tourism helps to preserve the cultural identity of UAE</w:t>
            </w:r>
          </w:p>
        </w:tc>
        <w:tc>
          <w:tcPr>
            <w:tcW w:w="566" w:type="dxa"/>
            <w:tcBorders>
              <w:left w:val="nil"/>
              <w:right w:val="nil"/>
            </w:tcBorders>
            <w:vAlign w:val="center"/>
          </w:tcPr>
          <w:p w14:paraId="63C85D7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4.86</w:t>
            </w:r>
          </w:p>
        </w:tc>
        <w:tc>
          <w:tcPr>
            <w:tcW w:w="797" w:type="dxa"/>
            <w:tcBorders>
              <w:left w:val="nil"/>
              <w:right w:val="nil"/>
            </w:tcBorders>
            <w:vAlign w:val="center"/>
          </w:tcPr>
          <w:p w14:paraId="18B74B9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1.833</w:t>
            </w:r>
          </w:p>
        </w:tc>
        <w:tc>
          <w:tcPr>
            <w:tcW w:w="566" w:type="dxa"/>
            <w:tcBorders>
              <w:left w:val="nil"/>
              <w:right w:val="nil"/>
            </w:tcBorders>
            <w:vAlign w:val="center"/>
          </w:tcPr>
          <w:p w14:paraId="4ADBCF2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5.28</w:t>
            </w:r>
          </w:p>
        </w:tc>
        <w:tc>
          <w:tcPr>
            <w:tcW w:w="684" w:type="dxa"/>
            <w:tcBorders>
              <w:left w:val="nil"/>
              <w:right w:val="nil"/>
            </w:tcBorders>
            <w:vAlign w:val="center"/>
          </w:tcPr>
          <w:p w14:paraId="6DA5CE5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1.368</w:t>
            </w:r>
          </w:p>
        </w:tc>
        <w:tc>
          <w:tcPr>
            <w:tcW w:w="866" w:type="dxa"/>
            <w:tcBorders>
              <w:left w:val="nil"/>
              <w:right w:val="nil"/>
            </w:tcBorders>
            <w:vAlign w:val="center"/>
          </w:tcPr>
          <w:p w14:paraId="0CEA105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620.651</w:t>
            </w:r>
          </w:p>
        </w:tc>
        <w:tc>
          <w:tcPr>
            <w:tcW w:w="1295" w:type="dxa"/>
            <w:tcBorders>
              <w:left w:val="nil"/>
              <w:right w:val="nil"/>
            </w:tcBorders>
            <w:vAlign w:val="center"/>
          </w:tcPr>
          <w:p w14:paraId="0A828625"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-3.796**</w:t>
            </w:r>
          </w:p>
        </w:tc>
      </w:tr>
      <w:tr w:rsidR="0080383E" w:rsidRPr="006F3E5C" w14:paraId="61BEAC31" w14:textId="77777777" w:rsidTr="00A92A94">
        <w:tc>
          <w:tcPr>
            <w:tcW w:w="4491" w:type="dxa"/>
            <w:tcBorders>
              <w:left w:val="nil"/>
              <w:right w:val="nil"/>
            </w:tcBorders>
            <w:vAlign w:val="bottom"/>
          </w:tcPr>
          <w:p w14:paraId="40A6BFE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PCI4: Tourism stimulates cultural exchange in UAE between the residents and the tourists</w:t>
            </w:r>
          </w:p>
        </w:tc>
        <w:tc>
          <w:tcPr>
            <w:tcW w:w="566" w:type="dxa"/>
            <w:tcBorders>
              <w:left w:val="nil"/>
              <w:right w:val="nil"/>
            </w:tcBorders>
            <w:vAlign w:val="center"/>
          </w:tcPr>
          <w:p w14:paraId="581DC70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5.58</w:t>
            </w:r>
          </w:p>
        </w:tc>
        <w:tc>
          <w:tcPr>
            <w:tcW w:w="797" w:type="dxa"/>
            <w:tcBorders>
              <w:left w:val="nil"/>
              <w:right w:val="nil"/>
            </w:tcBorders>
            <w:vAlign w:val="center"/>
          </w:tcPr>
          <w:p w14:paraId="09685E6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1.328</w:t>
            </w:r>
          </w:p>
        </w:tc>
        <w:tc>
          <w:tcPr>
            <w:tcW w:w="566" w:type="dxa"/>
            <w:tcBorders>
              <w:left w:val="nil"/>
              <w:right w:val="nil"/>
            </w:tcBorders>
            <w:vAlign w:val="center"/>
          </w:tcPr>
          <w:p w14:paraId="03F9BA7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5.65</w:t>
            </w:r>
          </w:p>
        </w:tc>
        <w:tc>
          <w:tcPr>
            <w:tcW w:w="684" w:type="dxa"/>
            <w:tcBorders>
              <w:left w:val="nil"/>
              <w:right w:val="nil"/>
            </w:tcBorders>
            <w:vAlign w:val="center"/>
          </w:tcPr>
          <w:p w14:paraId="1E72E0B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1.121</w:t>
            </w:r>
          </w:p>
        </w:tc>
        <w:tc>
          <w:tcPr>
            <w:tcW w:w="866" w:type="dxa"/>
            <w:tcBorders>
              <w:left w:val="nil"/>
              <w:right w:val="nil"/>
            </w:tcBorders>
            <w:vAlign w:val="center"/>
          </w:tcPr>
          <w:p w14:paraId="3823878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683.249</w:t>
            </w:r>
          </w:p>
        </w:tc>
        <w:tc>
          <w:tcPr>
            <w:tcW w:w="1295" w:type="dxa"/>
            <w:tcBorders>
              <w:left w:val="nil"/>
              <w:right w:val="nil"/>
            </w:tcBorders>
            <w:vAlign w:val="center"/>
          </w:tcPr>
          <w:p w14:paraId="4612FE9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-0.745</w:t>
            </w:r>
          </w:p>
        </w:tc>
      </w:tr>
      <w:tr w:rsidR="0080383E" w:rsidRPr="006F3E5C" w14:paraId="29627306" w14:textId="77777777" w:rsidTr="00A92A94">
        <w:tc>
          <w:tcPr>
            <w:tcW w:w="4491" w:type="dxa"/>
            <w:tcBorders>
              <w:left w:val="nil"/>
              <w:right w:val="nil"/>
            </w:tcBorders>
            <w:vAlign w:val="bottom"/>
          </w:tcPr>
          <w:p w14:paraId="6AE0C7D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PCI5: Tourism has increased residents’ pride in the local culture in UAE</w:t>
            </w:r>
          </w:p>
        </w:tc>
        <w:tc>
          <w:tcPr>
            <w:tcW w:w="566" w:type="dxa"/>
            <w:tcBorders>
              <w:left w:val="nil"/>
              <w:right w:val="nil"/>
            </w:tcBorders>
            <w:vAlign w:val="center"/>
          </w:tcPr>
          <w:p w14:paraId="4C6050F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5.63</w:t>
            </w:r>
          </w:p>
        </w:tc>
        <w:tc>
          <w:tcPr>
            <w:tcW w:w="797" w:type="dxa"/>
            <w:tcBorders>
              <w:left w:val="nil"/>
              <w:right w:val="nil"/>
            </w:tcBorders>
            <w:vAlign w:val="center"/>
          </w:tcPr>
          <w:p w14:paraId="260FBC6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1.471</w:t>
            </w:r>
          </w:p>
        </w:tc>
        <w:tc>
          <w:tcPr>
            <w:tcW w:w="566" w:type="dxa"/>
            <w:tcBorders>
              <w:left w:val="nil"/>
              <w:right w:val="nil"/>
            </w:tcBorders>
            <w:vAlign w:val="center"/>
          </w:tcPr>
          <w:p w14:paraId="44BA66C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5.62</w:t>
            </w:r>
          </w:p>
        </w:tc>
        <w:tc>
          <w:tcPr>
            <w:tcW w:w="684" w:type="dxa"/>
            <w:tcBorders>
              <w:left w:val="nil"/>
              <w:right w:val="nil"/>
            </w:tcBorders>
            <w:vAlign w:val="center"/>
          </w:tcPr>
          <w:p w14:paraId="3E0580B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1.207</w:t>
            </w:r>
          </w:p>
        </w:tc>
        <w:tc>
          <w:tcPr>
            <w:tcW w:w="866" w:type="dxa"/>
            <w:tcBorders>
              <w:left w:val="nil"/>
              <w:right w:val="nil"/>
            </w:tcBorders>
            <w:vAlign w:val="center"/>
          </w:tcPr>
          <w:p w14:paraId="74289F1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667.867</w:t>
            </w:r>
          </w:p>
        </w:tc>
        <w:tc>
          <w:tcPr>
            <w:tcW w:w="1295" w:type="dxa"/>
            <w:tcBorders>
              <w:left w:val="nil"/>
              <w:right w:val="nil"/>
            </w:tcBorders>
            <w:vAlign w:val="center"/>
          </w:tcPr>
          <w:p w14:paraId="556BF35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0.04</w:t>
            </w:r>
          </w:p>
        </w:tc>
      </w:tr>
      <w:tr w:rsidR="0080383E" w:rsidRPr="006F3E5C" w14:paraId="687D2F74" w14:textId="77777777" w:rsidTr="00A92A94">
        <w:tc>
          <w:tcPr>
            <w:tcW w:w="4491" w:type="dxa"/>
            <w:tcBorders>
              <w:left w:val="nil"/>
              <w:right w:val="nil"/>
            </w:tcBorders>
            <w:vAlign w:val="bottom"/>
          </w:tcPr>
          <w:p w14:paraId="40E365A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Negative Cultural Impacts</w:t>
            </w:r>
          </w:p>
        </w:tc>
        <w:tc>
          <w:tcPr>
            <w:tcW w:w="4774" w:type="dxa"/>
            <w:gridSpan w:val="6"/>
            <w:tcBorders>
              <w:left w:val="nil"/>
              <w:right w:val="nil"/>
            </w:tcBorders>
            <w:vAlign w:val="center"/>
          </w:tcPr>
          <w:p w14:paraId="6EC07609" w14:textId="77777777" w:rsidR="0080383E" w:rsidRPr="006F3E5C" w:rsidRDefault="0080383E" w:rsidP="00821504">
            <w:pPr>
              <w:jc w:val="both"/>
              <w:rPr>
                <w:rFonts w:ascii="Times New Roman" w:hAnsi="Times New Roman" w:cs="Times New Roman"/>
                <w:szCs w:val="20"/>
              </w:rPr>
            </w:pPr>
          </w:p>
        </w:tc>
      </w:tr>
      <w:tr w:rsidR="0080383E" w:rsidRPr="006F3E5C" w14:paraId="13768A87" w14:textId="77777777" w:rsidTr="00A92A94">
        <w:tc>
          <w:tcPr>
            <w:tcW w:w="4491" w:type="dxa"/>
            <w:tcBorders>
              <w:left w:val="nil"/>
              <w:right w:val="nil"/>
            </w:tcBorders>
            <w:vAlign w:val="bottom"/>
          </w:tcPr>
          <w:p w14:paraId="25925C7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NCI2: The commercial demand of tourists causes changes in the style and forms of traditional arts and crafts in the UAE</w:t>
            </w:r>
          </w:p>
        </w:tc>
        <w:tc>
          <w:tcPr>
            <w:tcW w:w="566" w:type="dxa"/>
            <w:tcBorders>
              <w:left w:val="nil"/>
              <w:right w:val="nil"/>
            </w:tcBorders>
            <w:vAlign w:val="center"/>
          </w:tcPr>
          <w:p w14:paraId="7AF22D9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4.77</w:t>
            </w:r>
          </w:p>
        </w:tc>
        <w:tc>
          <w:tcPr>
            <w:tcW w:w="797" w:type="dxa"/>
            <w:tcBorders>
              <w:left w:val="nil"/>
              <w:right w:val="nil"/>
            </w:tcBorders>
            <w:vAlign w:val="center"/>
          </w:tcPr>
          <w:p w14:paraId="37CB534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1.649</w:t>
            </w:r>
          </w:p>
        </w:tc>
        <w:tc>
          <w:tcPr>
            <w:tcW w:w="566" w:type="dxa"/>
            <w:tcBorders>
              <w:left w:val="nil"/>
              <w:right w:val="nil"/>
            </w:tcBorders>
            <w:vAlign w:val="center"/>
          </w:tcPr>
          <w:p w14:paraId="0E46431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4.15</w:t>
            </w:r>
          </w:p>
        </w:tc>
        <w:tc>
          <w:tcPr>
            <w:tcW w:w="684" w:type="dxa"/>
            <w:tcBorders>
              <w:left w:val="nil"/>
              <w:right w:val="nil"/>
            </w:tcBorders>
            <w:vAlign w:val="center"/>
          </w:tcPr>
          <w:p w14:paraId="388814E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1.523</w:t>
            </w:r>
          </w:p>
        </w:tc>
        <w:tc>
          <w:tcPr>
            <w:tcW w:w="866" w:type="dxa"/>
            <w:tcBorders>
              <w:left w:val="nil"/>
              <w:right w:val="nil"/>
            </w:tcBorders>
            <w:vAlign w:val="center"/>
          </w:tcPr>
          <w:p w14:paraId="5796DC6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734.224</w:t>
            </w:r>
          </w:p>
        </w:tc>
        <w:tc>
          <w:tcPr>
            <w:tcW w:w="1295" w:type="dxa"/>
            <w:tcBorders>
              <w:left w:val="nil"/>
              <w:right w:val="nil"/>
            </w:tcBorders>
            <w:vAlign w:val="center"/>
          </w:tcPr>
          <w:p w14:paraId="51931AC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5.886**</w:t>
            </w:r>
          </w:p>
        </w:tc>
      </w:tr>
      <w:tr w:rsidR="0080383E" w:rsidRPr="006F3E5C" w14:paraId="4A530A3C" w14:textId="77777777" w:rsidTr="00A92A94">
        <w:tc>
          <w:tcPr>
            <w:tcW w:w="4491" w:type="dxa"/>
            <w:tcBorders>
              <w:left w:val="nil"/>
              <w:right w:val="nil"/>
            </w:tcBorders>
            <w:vAlign w:val="bottom"/>
          </w:tcPr>
          <w:p w14:paraId="45AD0EC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NCI3: Current tourism activities that are available for tourists don’t reflect the authentic culture of UAE</w:t>
            </w:r>
          </w:p>
        </w:tc>
        <w:tc>
          <w:tcPr>
            <w:tcW w:w="566" w:type="dxa"/>
            <w:tcBorders>
              <w:left w:val="nil"/>
              <w:right w:val="nil"/>
            </w:tcBorders>
            <w:vAlign w:val="center"/>
          </w:tcPr>
          <w:p w14:paraId="1B1D72F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4.60</w:t>
            </w:r>
          </w:p>
        </w:tc>
        <w:tc>
          <w:tcPr>
            <w:tcW w:w="797" w:type="dxa"/>
            <w:tcBorders>
              <w:left w:val="nil"/>
              <w:right w:val="nil"/>
            </w:tcBorders>
            <w:vAlign w:val="center"/>
          </w:tcPr>
          <w:p w14:paraId="53D032D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1.834</w:t>
            </w:r>
          </w:p>
        </w:tc>
        <w:tc>
          <w:tcPr>
            <w:tcW w:w="566" w:type="dxa"/>
            <w:tcBorders>
              <w:left w:val="nil"/>
              <w:right w:val="nil"/>
            </w:tcBorders>
            <w:vAlign w:val="center"/>
          </w:tcPr>
          <w:p w14:paraId="753A418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4.15</w:t>
            </w:r>
          </w:p>
        </w:tc>
        <w:tc>
          <w:tcPr>
            <w:tcW w:w="684" w:type="dxa"/>
            <w:tcBorders>
              <w:left w:val="nil"/>
              <w:right w:val="nil"/>
            </w:tcBorders>
            <w:vAlign w:val="center"/>
          </w:tcPr>
          <w:p w14:paraId="56F0F4C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1.549</w:t>
            </w:r>
          </w:p>
        </w:tc>
        <w:tc>
          <w:tcPr>
            <w:tcW w:w="866" w:type="dxa"/>
            <w:tcBorders>
              <w:left w:val="nil"/>
              <w:right w:val="nil"/>
            </w:tcBorders>
            <w:vAlign w:val="center"/>
          </w:tcPr>
          <w:p w14:paraId="74EBE94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683.135</w:t>
            </w:r>
          </w:p>
        </w:tc>
        <w:tc>
          <w:tcPr>
            <w:tcW w:w="1295" w:type="dxa"/>
            <w:tcBorders>
              <w:left w:val="nil"/>
              <w:right w:val="nil"/>
            </w:tcBorders>
            <w:vAlign w:val="center"/>
          </w:tcPr>
          <w:p w14:paraId="196171A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3.942**</w:t>
            </w:r>
          </w:p>
        </w:tc>
      </w:tr>
      <w:tr w:rsidR="0080383E" w:rsidRPr="006F3E5C" w14:paraId="078225EB" w14:textId="77777777" w:rsidTr="00A92A94">
        <w:tc>
          <w:tcPr>
            <w:tcW w:w="4491" w:type="dxa"/>
            <w:tcBorders>
              <w:left w:val="nil"/>
              <w:right w:val="nil"/>
            </w:tcBorders>
            <w:vAlign w:val="bottom"/>
          </w:tcPr>
          <w:p w14:paraId="6EBC7A75" w14:textId="01AE1624"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NCI4: Tourism causes loss of traditional values and behavior patterns among the UAE residents</w:t>
            </w:r>
          </w:p>
        </w:tc>
        <w:tc>
          <w:tcPr>
            <w:tcW w:w="566" w:type="dxa"/>
            <w:tcBorders>
              <w:left w:val="nil"/>
              <w:right w:val="nil"/>
            </w:tcBorders>
            <w:vAlign w:val="center"/>
          </w:tcPr>
          <w:p w14:paraId="4FB2D27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4.27</w:t>
            </w:r>
          </w:p>
        </w:tc>
        <w:tc>
          <w:tcPr>
            <w:tcW w:w="797" w:type="dxa"/>
            <w:tcBorders>
              <w:left w:val="nil"/>
              <w:right w:val="nil"/>
            </w:tcBorders>
            <w:vAlign w:val="center"/>
          </w:tcPr>
          <w:p w14:paraId="1A40F1B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1.930</w:t>
            </w:r>
          </w:p>
        </w:tc>
        <w:tc>
          <w:tcPr>
            <w:tcW w:w="566" w:type="dxa"/>
            <w:tcBorders>
              <w:left w:val="nil"/>
              <w:right w:val="nil"/>
            </w:tcBorders>
            <w:vAlign w:val="center"/>
          </w:tcPr>
          <w:p w14:paraId="488645E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3.72</w:t>
            </w:r>
          </w:p>
        </w:tc>
        <w:tc>
          <w:tcPr>
            <w:tcW w:w="684" w:type="dxa"/>
            <w:tcBorders>
              <w:left w:val="nil"/>
              <w:right w:val="nil"/>
            </w:tcBorders>
            <w:vAlign w:val="center"/>
          </w:tcPr>
          <w:p w14:paraId="6233DCB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1.631</w:t>
            </w:r>
          </w:p>
        </w:tc>
        <w:tc>
          <w:tcPr>
            <w:tcW w:w="866" w:type="dxa"/>
            <w:tcBorders>
              <w:left w:val="nil"/>
              <w:right w:val="nil"/>
            </w:tcBorders>
            <w:vAlign w:val="center"/>
          </w:tcPr>
          <w:p w14:paraId="7AA77514"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683.679</w:t>
            </w:r>
          </w:p>
        </w:tc>
        <w:tc>
          <w:tcPr>
            <w:tcW w:w="1295" w:type="dxa"/>
            <w:tcBorders>
              <w:left w:val="nil"/>
              <w:right w:val="nil"/>
            </w:tcBorders>
            <w:vAlign w:val="center"/>
          </w:tcPr>
          <w:p w14:paraId="0543723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4.523**</w:t>
            </w:r>
          </w:p>
        </w:tc>
      </w:tr>
      <w:tr w:rsidR="0080383E" w:rsidRPr="006F3E5C" w14:paraId="66BE72BD" w14:textId="77777777" w:rsidTr="00A92A94">
        <w:tc>
          <w:tcPr>
            <w:tcW w:w="4491" w:type="dxa"/>
            <w:tcBorders>
              <w:left w:val="nil"/>
              <w:right w:val="nil"/>
            </w:tcBorders>
            <w:vAlign w:val="bottom"/>
          </w:tcPr>
          <w:p w14:paraId="26F54BBD" w14:textId="7173EF3D"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NCI5: Tourism development causes disruption to the religious practices among the UAE residents</w:t>
            </w:r>
          </w:p>
        </w:tc>
        <w:tc>
          <w:tcPr>
            <w:tcW w:w="566" w:type="dxa"/>
            <w:tcBorders>
              <w:left w:val="nil"/>
              <w:right w:val="nil"/>
            </w:tcBorders>
            <w:vAlign w:val="center"/>
          </w:tcPr>
          <w:p w14:paraId="2B67614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3.86</w:t>
            </w:r>
          </w:p>
        </w:tc>
        <w:tc>
          <w:tcPr>
            <w:tcW w:w="797" w:type="dxa"/>
            <w:tcBorders>
              <w:left w:val="nil"/>
              <w:right w:val="nil"/>
            </w:tcBorders>
            <w:vAlign w:val="center"/>
          </w:tcPr>
          <w:p w14:paraId="380CF0C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2.099</w:t>
            </w:r>
          </w:p>
        </w:tc>
        <w:tc>
          <w:tcPr>
            <w:tcW w:w="566" w:type="dxa"/>
            <w:tcBorders>
              <w:left w:val="nil"/>
              <w:right w:val="nil"/>
            </w:tcBorders>
            <w:vAlign w:val="center"/>
          </w:tcPr>
          <w:p w14:paraId="637D333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3.53</w:t>
            </w:r>
          </w:p>
        </w:tc>
        <w:tc>
          <w:tcPr>
            <w:tcW w:w="684" w:type="dxa"/>
            <w:tcBorders>
              <w:left w:val="nil"/>
              <w:right w:val="nil"/>
            </w:tcBorders>
            <w:vAlign w:val="center"/>
          </w:tcPr>
          <w:p w14:paraId="5523B98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1.742</w:t>
            </w:r>
          </w:p>
        </w:tc>
        <w:tc>
          <w:tcPr>
            <w:tcW w:w="866" w:type="dxa"/>
            <w:tcBorders>
              <w:left w:val="nil"/>
              <w:right w:val="nil"/>
            </w:tcBorders>
            <w:vAlign w:val="center"/>
          </w:tcPr>
          <w:p w14:paraId="5691280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673.875</w:t>
            </w:r>
          </w:p>
        </w:tc>
        <w:tc>
          <w:tcPr>
            <w:tcW w:w="1295" w:type="dxa"/>
            <w:tcBorders>
              <w:left w:val="nil"/>
              <w:right w:val="nil"/>
            </w:tcBorders>
            <w:vAlign w:val="center"/>
          </w:tcPr>
          <w:p w14:paraId="19B8EF3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2.548*</w:t>
            </w:r>
          </w:p>
        </w:tc>
      </w:tr>
      <w:tr w:rsidR="0080383E" w:rsidRPr="006F3E5C" w14:paraId="792D3184" w14:textId="77777777" w:rsidTr="00A92A94">
        <w:tc>
          <w:tcPr>
            <w:tcW w:w="4491" w:type="dxa"/>
            <w:tcBorders>
              <w:left w:val="nil"/>
              <w:right w:val="nil"/>
            </w:tcBorders>
            <w:vAlign w:val="bottom"/>
          </w:tcPr>
          <w:p w14:paraId="3344A15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Positive Environmental Impacts</w:t>
            </w:r>
          </w:p>
        </w:tc>
        <w:tc>
          <w:tcPr>
            <w:tcW w:w="4774" w:type="dxa"/>
            <w:gridSpan w:val="6"/>
            <w:tcBorders>
              <w:left w:val="nil"/>
              <w:right w:val="nil"/>
            </w:tcBorders>
            <w:vAlign w:val="center"/>
          </w:tcPr>
          <w:p w14:paraId="6AEF4B6B" w14:textId="77777777" w:rsidR="0080383E" w:rsidRPr="006F3E5C" w:rsidRDefault="0080383E" w:rsidP="00821504">
            <w:pPr>
              <w:jc w:val="both"/>
              <w:rPr>
                <w:rFonts w:ascii="Times New Roman" w:hAnsi="Times New Roman" w:cs="Times New Roman"/>
                <w:szCs w:val="20"/>
              </w:rPr>
            </w:pPr>
          </w:p>
        </w:tc>
      </w:tr>
      <w:tr w:rsidR="0080383E" w:rsidRPr="006F3E5C" w14:paraId="1FEA093B" w14:textId="77777777" w:rsidTr="00A92A94">
        <w:tc>
          <w:tcPr>
            <w:tcW w:w="4491" w:type="dxa"/>
            <w:tcBorders>
              <w:left w:val="nil"/>
              <w:right w:val="nil"/>
            </w:tcBorders>
            <w:vAlign w:val="bottom"/>
          </w:tcPr>
          <w:p w14:paraId="55D199A6"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PEI1: Tourism development in UAE promotes environmental sustainability</w:t>
            </w:r>
          </w:p>
        </w:tc>
        <w:tc>
          <w:tcPr>
            <w:tcW w:w="566" w:type="dxa"/>
            <w:tcBorders>
              <w:left w:val="nil"/>
              <w:right w:val="nil"/>
            </w:tcBorders>
            <w:vAlign w:val="center"/>
          </w:tcPr>
          <w:p w14:paraId="6500698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5.15</w:t>
            </w:r>
          </w:p>
        </w:tc>
        <w:tc>
          <w:tcPr>
            <w:tcW w:w="797" w:type="dxa"/>
            <w:tcBorders>
              <w:left w:val="nil"/>
              <w:right w:val="nil"/>
            </w:tcBorders>
            <w:vAlign w:val="center"/>
          </w:tcPr>
          <w:p w14:paraId="5BDCE29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1.459</w:t>
            </w:r>
          </w:p>
        </w:tc>
        <w:tc>
          <w:tcPr>
            <w:tcW w:w="566" w:type="dxa"/>
            <w:tcBorders>
              <w:left w:val="nil"/>
              <w:right w:val="nil"/>
            </w:tcBorders>
            <w:vAlign w:val="center"/>
          </w:tcPr>
          <w:p w14:paraId="43ED9B7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5.04</w:t>
            </w:r>
          </w:p>
        </w:tc>
        <w:tc>
          <w:tcPr>
            <w:tcW w:w="684" w:type="dxa"/>
            <w:tcBorders>
              <w:left w:val="nil"/>
              <w:right w:val="nil"/>
            </w:tcBorders>
            <w:vAlign w:val="center"/>
          </w:tcPr>
          <w:p w14:paraId="0D70F6B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1.403</w:t>
            </w:r>
          </w:p>
        </w:tc>
        <w:tc>
          <w:tcPr>
            <w:tcW w:w="866" w:type="dxa"/>
            <w:tcBorders>
              <w:left w:val="nil"/>
              <w:right w:val="nil"/>
            </w:tcBorders>
            <w:vAlign w:val="center"/>
          </w:tcPr>
          <w:p w14:paraId="41B4F0C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5586655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1.188</w:t>
            </w:r>
          </w:p>
        </w:tc>
      </w:tr>
      <w:tr w:rsidR="0080383E" w:rsidRPr="006F3E5C" w14:paraId="4280A8D4" w14:textId="77777777" w:rsidTr="00A92A94">
        <w:tc>
          <w:tcPr>
            <w:tcW w:w="4491" w:type="dxa"/>
            <w:tcBorders>
              <w:left w:val="nil"/>
              <w:right w:val="nil"/>
            </w:tcBorders>
            <w:vAlign w:val="bottom"/>
          </w:tcPr>
          <w:p w14:paraId="7070DB5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PEI2: Tourism helps restoration of historical/cultural buildings and natural resources</w:t>
            </w:r>
          </w:p>
        </w:tc>
        <w:tc>
          <w:tcPr>
            <w:tcW w:w="566" w:type="dxa"/>
            <w:tcBorders>
              <w:left w:val="nil"/>
              <w:right w:val="nil"/>
            </w:tcBorders>
            <w:vAlign w:val="center"/>
          </w:tcPr>
          <w:p w14:paraId="349CBB8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5.78</w:t>
            </w:r>
          </w:p>
        </w:tc>
        <w:tc>
          <w:tcPr>
            <w:tcW w:w="797" w:type="dxa"/>
            <w:tcBorders>
              <w:left w:val="nil"/>
              <w:right w:val="nil"/>
            </w:tcBorders>
            <w:vAlign w:val="center"/>
          </w:tcPr>
          <w:p w14:paraId="7BD3192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1.249</w:t>
            </w:r>
          </w:p>
        </w:tc>
        <w:tc>
          <w:tcPr>
            <w:tcW w:w="566" w:type="dxa"/>
            <w:tcBorders>
              <w:left w:val="nil"/>
              <w:right w:val="nil"/>
            </w:tcBorders>
            <w:vAlign w:val="center"/>
          </w:tcPr>
          <w:p w14:paraId="6C79220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5.49</w:t>
            </w:r>
          </w:p>
        </w:tc>
        <w:tc>
          <w:tcPr>
            <w:tcW w:w="684" w:type="dxa"/>
            <w:tcBorders>
              <w:left w:val="nil"/>
              <w:right w:val="nil"/>
            </w:tcBorders>
            <w:vAlign w:val="center"/>
          </w:tcPr>
          <w:p w14:paraId="7E1BEC6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1.204</w:t>
            </w:r>
          </w:p>
        </w:tc>
        <w:tc>
          <w:tcPr>
            <w:tcW w:w="866" w:type="dxa"/>
            <w:tcBorders>
              <w:left w:val="nil"/>
              <w:right w:val="nil"/>
            </w:tcBorders>
            <w:vAlign w:val="center"/>
          </w:tcPr>
          <w:p w14:paraId="1049986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726908B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3.583**</w:t>
            </w:r>
          </w:p>
        </w:tc>
      </w:tr>
      <w:tr w:rsidR="0080383E" w:rsidRPr="006F3E5C" w14:paraId="0DF4812F" w14:textId="77777777" w:rsidTr="00A92A94">
        <w:tc>
          <w:tcPr>
            <w:tcW w:w="4491" w:type="dxa"/>
            <w:tcBorders>
              <w:left w:val="nil"/>
              <w:right w:val="nil"/>
            </w:tcBorders>
            <w:vAlign w:val="bottom"/>
          </w:tcPr>
          <w:p w14:paraId="5CD99E2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PEI3: Tourism stimulates local infrastructural development in the UAE</w:t>
            </w:r>
          </w:p>
        </w:tc>
        <w:tc>
          <w:tcPr>
            <w:tcW w:w="566" w:type="dxa"/>
            <w:tcBorders>
              <w:left w:val="nil"/>
              <w:right w:val="nil"/>
            </w:tcBorders>
            <w:vAlign w:val="center"/>
          </w:tcPr>
          <w:p w14:paraId="2395803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5.91</w:t>
            </w:r>
          </w:p>
        </w:tc>
        <w:tc>
          <w:tcPr>
            <w:tcW w:w="797" w:type="dxa"/>
            <w:tcBorders>
              <w:left w:val="nil"/>
              <w:right w:val="nil"/>
            </w:tcBorders>
            <w:vAlign w:val="center"/>
          </w:tcPr>
          <w:p w14:paraId="3965428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1.176</w:t>
            </w:r>
          </w:p>
        </w:tc>
        <w:tc>
          <w:tcPr>
            <w:tcW w:w="566" w:type="dxa"/>
            <w:tcBorders>
              <w:left w:val="nil"/>
              <w:right w:val="nil"/>
            </w:tcBorders>
            <w:vAlign w:val="center"/>
          </w:tcPr>
          <w:p w14:paraId="7CB53E5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5.78</w:t>
            </w:r>
          </w:p>
        </w:tc>
        <w:tc>
          <w:tcPr>
            <w:tcW w:w="684" w:type="dxa"/>
            <w:tcBorders>
              <w:left w:val="nil"/>
              <w:right w:val="nil"/>
            </w:tcBorders>
            <w:vAlign w:val="center"/>
          </w:tcPr>
          <w:p w14:paraId="50260DB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1.050</w:t>
            </w:r>
          </w:p>
        </w:tc>
        <w:tc>
          <w:tcPr>
            <w:tcW w:w="866" w:type="dxa"/>
            <w:tcBorders>
              <w:left w:val="nil"/>
              <w:right w:val="nil"/>
            </w:tcBorders>
            <w:vAlign w:val="center"/>
          </w:tcPr>
          <w:p w14:paraId="5EE7F0A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714.074</w:t>
            </w:r>
          </w:p>
        </w:tc>
        <w:tc>
          <w:tcPr>
            <w:tcW w:w="1295" w:type="dxa"/>
            <w:tcBorders>
              <w:left w:val="nil"/>
              <w:right w:val="nil"/>
            </w:tcBorders>
            <w:vAlign w:val="center"/>
          </w:tcPr>
          <w:p w14:paraId="0309119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1.699</w:t>
            </w:r>
          </w:p>
        </w:tc>
      </w:tr>
      <w:tr w:rsidR="0080383E" w:rsidRPr="006F3E5C" w14:paraId="3D71FC84" w14:textId="77777777" w:rsidTr="00A92A94">
        <w:tc>
          <w:tcPr>
            <w:tcW w:w="4491" w:type="dxa"/>
            <w:tcBorders>
              <w:left w:val="nil"/>
              <w:right w:val="nil"/>
            </w:tcBorders>
            <w:vAlign w:val="bottom"/>
          </w:tcPr>
          <w:p w14:paraId="780CABC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PEI4: Tourism development improves the physical appearance of UAE</w:t>
            </w:r>
          </w:p>
        </w:tc>
        <w:tc>
          <w:tcPr>
            <w:tcW w:w="566" w:type="dxa"/>
            <w:tcBorders>
              <w:left w:val="nil"/>
              <w:right w:val="nil"/>
            </w:tcBorders>
            <w:vAlign w:val="center"/>
          </w:tcPr>
          <w:p w14:paraId="19281CD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6.02</w:t>
            </w:r>
          </w:p>
        </w:tc>
        <w:tc>
          <w:tcPr>
            <w:tcW w:w="797" w:type="dxa"/>
            <w:tcBorders>
              <w:left w:val="nil"/>
              <w:right w:val="nil"/>
            </w:tcBorders>
            <w:vAlign w:val="center"/>
          </w:tcPr>
          <w:p w14:paraId="32E7024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1.139</w:t>
            </w:r>
          </w:p>
        </w:tc>
        <w:tc>
          <w:tcPr>
            <w:tcW w:w="566" w:type="dxa"/>
            <w:tcBorders>
              <w:left w:val="nil"/>
              <w:right w:val="nil"/>
            </w:tcBorders>
            <w:vAlign w:val="center"/>
          </w:tcPr>
          <w:p w14:paraId="6350258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5.95</w:t>
            </w:r>
          </w:p>
        </w:tc>
        <w:tc>
          <w:tcPr>
            <w:tcW w:w="684" w:type="dxa"/>
            <w:tcBorders>
              <w:left w:val="nil"/>
              <w:right w:val="nil"/>
            </w:tcBorders>
            <w:vAlign w:val="center"/>
          </w:tcPr>
          <w:p w14:paraId="14BC98E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.979</w:t>
            </w:r>
          </w:p>
        </w:tc>
        <w:tc>
          <w:tcPr>
            <w:tcW w:w="866" w:type="dxa"/>
            <w:tcBorders>
              <w:left w:val="nil"/>
              <w:right w:val="nil"/>
            </w:tcBorders>
            <w:vAlign w:val="center"/>
          </w:tcPr>
          <w:p w14:paraId="22431FE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692.84</w:t>
            </w:r>
          </w:p>
        </w:tc>
        <w:tc>
          <w:tcPr>
            <w:tcW w:w="1295" w:type="dxa"/>
            <w:tcBorders>
              <w:left w:val="nil"/>
              <w:right w:val="nil"/>
            </w:tcBorders>
            <w:vAlign w:val="center"/>
          </w:tcPr>
          <w:p w14:paraId="042C958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0.943</w:t>
            </w:r>
          </w:p>
        </w:tc>
      </w:tr>
      <w:tr w:rsidR="0080383E" w:rsidRPr="006F3E5C" w14:paraId="7B460199" w14:textId="77777777" w:rsidTr="00A92A94">
        <w:tc>
          <w:tcPr>
            <w:tcW w:w="4491" w:type="dxa"/>
            <w:tcBorders>
              <w:left w:val="nil"/>
              <w:right w:val="nil"/>
            </w:tcBorders>
            <w:vAlign w:val="bottom"/>
          </w:tcPr>
          <w:p w14:paraId="58F139EE"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PEI5: Tourism has improved the ecological environment of the UAE</w:t>
            </w:r>
          </w:p>
        </w:tc>
        <w:tc>
          <w:tcPr>
            <w:tcW w:w="566" w:type="dxa"/>
            <w:tcBorders>
              <w:left w:val="nil"/>
              <w:right w:val="nil"/>
            </w:tcBorders>
            <w:vAlign w:val="center"/>
          </w:tcPr>
          <w:p w14:paraId="3948417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5.65</w:t>
            </w:r>
          </w:p>
        </w:tc>
        <w:tc>
          <w:tcPr>
            <w:tcW w:w="797" w:type="dxa"/>
            <w:tcBorders>
              <w:left w:val="nil"/>
              <w:right w:val="nil"/>
            </w:tcBorders>
            <w:vAlign w:val="center"/>
          </w:tcPr>
          <w:p w14:paraId="2404628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1.339</w:t>
            </w:r>
          </w:p>
        </w:tc>
        <w:tc>
          <w:tcPr>
            <w:tcW w:w="566" w:type="dxa"/>
            <w:tcBorders>
              <w:left w:val="nil"/>
              <w:right w:val="nil"/>
            </w:tcBorders>
            <w:vAlign w:val="center"/>
          </w:tcPr>
          <w:p w14:paraId="5745796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5.33</w:t>
            </w:r>
          </w:p>
        </w:tc>
        <w:tc>
          <w:tcPr>
            <w:tcW w:w="684" w:type="dxa"/>
            <w:tcBorders>
              <w:left w:val="nil"/>
              <w:right w:val="nil"/>
            </w:tcBorders>
            <w:vAlign w:val="center"/>
          </w:tcPr>
          <w:p w14:paraId="1F4FA83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1.385</w:t>
            </w:r>
          </w:p>
        </w:tc>
        <w:tc>
          <w:tcPr>
            <w:tcW w:w="866" w:type="dxa"/>
            <w:tcBorders>
              <w:left w:val="nil"/>
              <w:right w:val="nil"/>
            </w:tcBorders>
            <w:vAlign w:val="center"/>
          </w:tcPr>
          <w:p w14:paraId="4DF4C4C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422E0A1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3.581**</w:t>
            </w:r>
          </w:p>
        </w:tc>
      </w:tr>
      <w:tr w:rsidR="0080383E" w:rsidRPr="006F3E5C" w14:paraId="620FF6F6" w14:textId="77777777" w:rsidTr="00A92A94">
        <w:tc>
          <w:tcPr>
            <w:tcW w:w="4491" w:type="dxa"/>
            <w:tcBorders>
              <w:left w:val="nil"/>
              <w:right w:val="nil"/>
            </w:tcBorders>
            <w:vAlign w:val="bottom"/>
          </w:tcPr>
          <w:p w14:paraId="47B8445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Negative Environmental Impacts</w:t>
            </w:r>
          </w:p>
        </w:tc>
        <w:tc>
          <w:tcPr>
            <w:tcW w:w="4774" w:type="dxa"/>
            <w:gridSpan w:val="6"/>
            <w:tcBorders>
              <w:left w:val="nil"/>
              <w:right w:val="nil"/>
            </w:tcBorders>
            <w:vAlign w:val="center"/>
          </w:tcPr>
          <w:p w14:paraId="03229DE4" w14:textId="77777777" w:rsidR="0080383E" w:rsidRPr="006F3E5C" w:rsidRDefault="0080383E" w:rsidP="00821504">
            <w:pPr>
              <w:jc w:val="both"/>
              <w:rPr>
                <w:rFonts w:ascii="Times New Roman" w:hAnsi="Times New Roman" w:cs="Times New Roman"/>
                <w:szCs w:val="20"/>
              </w:rPr>
            </w:pPr>
          </w:p>
        </w:tc>
      </w:tr>
      <w:tr w:rsidR="0080383E" w:rsidRPr="006F3E5C" w14:paraId="5F0D17A4" w14:textId="77777777" w:rsidTr="00A92A94">
        <w:tc>
          <w:tcPr>
            <w:tcW w:w="4491" w:type="dxa"/>
            <w:tcBorders>
              <w:left w:val="nil"/>
              <w:right w:val="nil"/>
            </w:tcBorders>
            <w:vAlign w:val="bottom"/>
          </w:tcPr>
          <w:p w14:paraId="198231F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NEI2: Tourism increases environmental contamination (wastewater) in UAE</w:t>
            </w:r>
          </w:p>
        </w:tc>
        <w:tc>
          <w:tcPr>
            <w:tcW w:w="566" w:type="dxa"/>
            <w:tcBorders>
              <w:left w:val="nil"/>
              <w:right w:val="nil"/>
            </w:tcBorders>
            <w:vAlign w:val="center"/>
          </w:tcPr>
          <w:p w14:paraId="32C4494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4.58</w:t>
            </w:r>
          </w:p>
        </w:tc>
        <w:tc>
          <w:tcPr>
            <w:tcW w:w="797" w:type="dxa"/>
            <w:tcBorders>
              <w:left w:val="nil"/>
              <w:right w:val="nil"/>
            </w:tcBorders>
            <w:vAlign w:val="center"/>
          </w:tcPr>
          <w:p w14:paraId="2F3BA2C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1.819</w:t>
            </w:r>
          </w:p>
        </w:tc>
        <w:tc>
          <w:tcPr>
            <w:tcW w:w="566" w:type="dxa"/>
            <w:tcBorders>
              <w:left w:val="nil"/>
              <w:right w:val="nil"/>
            </w:tcBorders>
            <w:vAlign w:val="center"/>
          </w:tcPr>
          <w:p w14:paraId="1DE157E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4.03</w:t>
            </w:r>
          </w:p>
        </w:tc>
        <w:tc>
          <w:tcPr>
            <w:tcW w:w="684" w:type="dxa"/>
            <w:tcBorders>
              <w:left w:val="nil"/>
              <w:right w:val="nil"/>
            </w:tcBorders>
            <w:vAlign w:val="center"/>
          </w:tcPr>
          <w:p w14:paraId="68F72DE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1.721</w:t>
            </w:r>
          </w:p>
        </w:tc>
        <w:tc>
          <w:tcPr>
            <w:tcW w:w="866" w:type="dxa"/>
            <w:tcBorders>
              <w:left w:val="nil"/>
              <w:right w:val="nil"/>
            </w:tcBorders>
            <w:vAlign w:val="center"/>
          </w:tcPr>
          <w:p w14:paraId="6DA9256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0D0DA20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4.723**</w:t>
            </w:r>
          </w:p>
        </w:tc>
      </w:tr>
      <w:tr w:rsidR="0080383E" w:rsidRPr="006F3E5C" w14:paraId="3EDFF159" w14:textId="77777777" w:rsidTr="00A92A94">
        <w:tc>
          <w:tcPr>
            <w:tcW w:w="4491" w:type="dxa"/>
            <w:tcBorders>
              <w:left w:val="nil"/>
              <w:right w:val="nil"/>
            </w:tcBorders>
            <w:vAlign w:val="bottom"/>
          </w:tcPr>
          <w:p w14:paraId="1450E485"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NEI3: The construction of hotels and other tourist facilities has destroyed the natural environment in the UAE</w:t>
            </w:r>
          </w:p>
        </w:tc>
        <w:tc>
          <w:tcPr>
            <w:tcW w:w="566" w:type="dxa"/>
            <w:tcBorders>
              <w:left w:val="nil"/>
              <w:right w:val="nil"/>
            </w:tcBorders>
            <w:vAlign w:val="center"/>
          </w:tcPr>
          <w:p w14:paraId="7E5B720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4.22</w:t>
            </w:r>
          </w:p>
        </w:tc>
        <w:tc>
          <w:tcPr>
            <w:tcW w:w="797" w:type="dxa"/>
            <w:tcBorders>
              <w:left w:val="nil"/>
              <w:right w:val="nil"/>
            </w:tcBorders>
            <w:vAlign w:val="center"/>
          </w:tcPr>
          <w:p w14:paraId="153304E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1.919</w:t>
            </w:r>
          </w:p>
        </w:tc>
        <w:tc>
          <w:tcPr>
            <w:tcW w:w="566" w:type="dxa"/>
            <w:tcBorders>
              <w:left w:val="nil"/>
              <w:right w:val="nil"/>
            </w:tcBorders>
            <w:vAlign w:val="center"/>
          </w:tcPr>
          <w:p w14:paraId="614F39B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3.73</w:t>
            </w:r>
          </w:p>
        </w:tc>
        <w:tc>
          <w:tcPr>
            <w:tcW w:w="684" w:type="dxa"/>
            <w:tcBorders>
              <w:left w:val="nil"/>
              <w:right w:val="nil"/>
            </w:tcBorders>
            <w:vAlign w:val="center"/>
          </w:tcPr>
          <w:p w14:paraId="3766766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1.714</w:t>
            </w:r>
          </w:p>
        </w:tc>
        <w:tc>
          <w:tcPr>
            <w:tcW w:w="866" w:type="dxa"/>
            <w:tcBorders>
              <w:left w:val="nil"/>
              <w:right w:val="nil"/>
            </w:tcBorders>
            <w:vAlign w:val="center"/>
          </w:tcPr>
          <w:p w14:paraId="70DA15FA"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714.639</w:t>
            </w:r>
          </w:p>
        </w:tc>
        <w:tc>
          <w:tcPr>
            <w:tcW w:w="1295" w:type="dxa"/>
            <w:tcBorders>
              <w:left w:val="nil"/>
              <w:right w:val="nil"/>
            </w:tcBorders>
            <w:vAlign w:val="center"/>
          </w:tcPr>
          <w:p w14:paraId="798A049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3.982**</w:t>
            </w:r>
          </w:p>
        </w:tc>
      </w:tr>
      <w:tr w:rsidR="0080383E" w:rsidRPr="006F3E5C" w14:paraId="6B4178DC" w14:textId="77777777" w:rsidTr="00A92A94">
        <w:tc>
          <w:tcPr>
            <w:tcW w:w="4491" w:type="dxa"/>
            <w:tcBorders>
              <w:left w:val="nil"/>
              <w:right w:val="nil"/>
            </w:tcBorders>
            <w:vAlign w:val="bottom"/>
          </w:tcPr>
          <w:p w14:paraId="303AB5F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NEI4: Tourism development leads to air and noise pollution in UAE</w:t>
            </w:r>
          </w:p>
        </w:tc>
        <w:tc>
          <w:tcPr>
            <w:tcW w:w="566" w:type="dxa"/>
            <w:tcBorders>
              <w:left w:val="nil"/>
              <w:right w:val="nil"/>
            </w:tcBorders>
            <w:vAlign w:val="center"/>
          </w:tcPr>
          <w:p w14:paraId="57641F1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4.06</w:t>
            </w:r>
          </w:p>
        </w:tc>
        <w:tc>
          <w:tcPr>
            <w:tcW w:w="797" w:type="dxa"/>
            <w:tcBorders>
              <w:left w:val="nil"/>
              <w:right w:val="nil"/>
            </w:tcBorders>
            <w:vAlign w:val="center"/>
          </w:tcPr>
          <w:p w14:paraId="3708DAE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1.860</w:t>
            </w:r>
          </w:p>
        </w:tc>
        <w:tc>
          <w:tcPr>
            <w:tcW w:w="566" w:type="dxa"/>
            <w:tcBorders>
              <w:left w:val="nil"/>
              <w:right w:val="nil"/>
            </w:tcBorders>
            <w:vAlign w:val="center"/>
          </w:tcPr>
          <w:p w14:paraId="69C339F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3.77</w:t>
            </w:r>
          </w:p>
        </w:tc>
        <w:tc>
          <w:tcPr>
            <w:tcW w:w="684" w:type="dxa"/>
            <w:tcBorders>
              <w:left w:val="nil"/>
              <w:right w:val="nil"/>
            </w:tcBorders>
            <w:vAlign w:val="center"/>
          </w:tcPr>
          <w:p w14:paraId="0194B03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1.652</w:t>
            </w:r>
          </w:p>
        </w:tc>
        <w:tc>
          <w:tcPr>
            <w:tcW w:w="866" w:type="dxa"/>
            <w:tcBorders>
              <w:left w:val="nil"/>
              <w:right w:val="nil"/>
            </w:tcBorders>
            <w:vAlign w:val="center"/>
          </w:tcPr>
          <w:p w14:paraId="40384FB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711.286</w:t>
            </w:r>
          </w:p>
        </w:tc>
        <w:tc>
          <w:tcPr>
            <w:tcW w:w="1295" w:type="dxa"/>
            <w:tcBorders>
              <w:left w:val="nil"/>
              <w:right w:val="nil"/>
            </w:tcBorders>
            <w:vAlign w:val="center"/>
          </w:tcPr>
          <w:p w14:paraId="4B5732B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2.467*</w:t>
            </w:r>
          </w:p>
        </w:tc>
      </w:tr>
      <w:tr w:rsidR="0080383E" w:rsidRPr="006F3E5C" w14:paraId="70243D26" w14:textId="77777777" w:rsidTr="00A92A94">
        <w:tc>
          <w:tcPr>
            <w:tcW w:w="4491" w:type="dxa"/>
            <w:tcBorders>
              <w:left w:val="nil"/>
              <w:right w:val="nil"/>
            </w:tcBorders>
            <w:vAlign w:val="bottom"/>
          </w:tcPr>
          <w:p w14:paraId="49C67CB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NEI5: Tourism activities increase littering in the UAE</w:t>
            </w:r>
          </w:p>
        </w:tc>
        <w:tc>
          <w:tcPr>
            <w:tcW w:w="566" w:type="dxa"/>
            <w:tcBorders>
              <w:left w:val="nil"/>
              <w:right w:val="nil"/>
            </w:tcBorders>
            <w:vAlign w:val="center"/>
          </w:tcPr>
          <w:p w14:paraId="5EAB6EC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4.09</w:t>
            </w:r>
          </w:p>
        </w:tc>
        <w:tc>
          <w:tcPr>
            <w:tcW w:w="797" w:type="dxa"/>
            <w:tcBorders>
              <w:left w:val="nil"/>
              <w:right w:val="nil"/>
            </w:tcBorders>
            <w:vAlign w:val="center"/>
          </w:tcPr>
          <w:p w14:paraId="71C6345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1.904</w:t>
            </w:r>
          </w:p>
        </w:tc>
        <w:tc>
          <w:tcPr>
            <w:tcW w:w="566" w:type="dxa"/>
            <w:tcBorders>
              <w:left w:val="nil"/>
              <w:right w:val="nil"/>
            </w:tcBorders>
            <w:vAlign w:val="center"/>
          </w:tcPr>
          <w:p w14:paraId="5BD1E7B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3.71</w:t>
            </w:r>
          </w:p>
        </w:tc>
        <w:tc>
          <w:tcPr>
            <w:tcW w:w="684" w:type="dxa"/>
            <w:tcBorders>
              <w:left w:val="nil"/>
              <w:right w:val="nil"/>
            </w:tcBorders>
            <w:vAlign w:val="center"/>
          </w:tcPr>
          <w:p w14:paraId="1EB2F45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1.676</w:t>
            </w:r>
          </w:p>
        </w:tc>
        <w:tc>
          <w:tcPr>
            <w:tcW w:w="866" w:type="dxa"/>
            <w:tcBorders>
              <w:left w:val="nil"/>
              <w:right w:val="nil"/>
            </w:tcBorders>
            <w:vAlign w:val="center"/>
          </w:tcPr>
          <w:p w14:paraId="525411B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706.139</w:t>
            </w:r>
          </w:p>
        </w:tc>
        <w:tc>
          <w:tcPr>
            <w:tcW w:w="1295" w:type="dxa"/>
            <w:tcBorders>
              <w:left w:val="nil"/>
              <w:right w:val="nil"/>
            </w:tcBorders>
            <w:vAlign w:val="center"/>
          </w:tcPr>
          <w:p w14:paraId="7E391D41"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3.24**</w:t>
            </w:r>
          </w:p>
        </w:tc>
      </w:tr>
      <w:tr w:rsidR="0080383E" w:rsidRPr="006F3E5C" w14:paraId="3B942F2E" w14:textId="77777777" w:rsidTr="00A92A94">
        <w:tc>
          <w:tcPr>
            <w:tcW w:w="4491" w:type="dxa"/>
            <w:tcBorders>
              <w:left w:val="nil"/>
              <w:right w:val="nil"/>
            </w:tcBorders>
            <w:vAlign w:val="bottom"/>
          </w:tcPr>
          <w:p w14:paraId="394AC26E"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Positive Economic Impacts</w:t>
            </w:r>
          </w:p>
        </w:tc>
        <w:tc>
          <w:tcPr>
            <w:tcW w:w="4774" w:type="dxa"/>
            <w:gridSpan w:val="6"/>
            <w:tcBorders>
              <w:left w:val="nil"/>
              <w:right w:val="nil"/>
            </w:tcBorders>
            <w:vAlign w:val="center"/>
          </w:tcPr>
          <w:p w14:paraId="0411D7E5" w14:textId="77777777" w:rsidR="0080383E" w:rsidRPr="006F3E5C" w:rsidRDefault="0080383E" w:rsidP="00821504">
            <w:pPr>
              <w:jc w:val="both"/>
              <w:rPr>
                <w:rFonts w:ascii="Times New Roman" w:hAnsi="Times New Roman" w:cs="Times New Roman"/>
                <w:szCs w:val="20"/>
              </w:rPr>
            </w:pPr>
          </w:p>
        </w:tc>
      </w:tr>
      <w:tr w:rsidR="0080383E" w:rsidRPr="006F3E5C" w14:paraId="6AB2D566" w14:textId="77777777" w:rsidTr="00A92A94">
        <w:tc>
          <w:tcPr>
            <w:tcW w:w="4491" w:type="dxa"/>
            <w:tcBorders>
              <w:left w:val="nil"/>
              <w:right w:val="nil"/>
            </w:tcBorders>
            <w:vAlign w:val="bottom"/>
          </w:tcPr>
          <w:p w14:paraId="3EE2BA06"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PEcI1: Tourism creates desirable employment opportunities for residents in the UAE</w:t>
            </w:r>
          </w:p>
        </w:tc>
        <w:tc>
          <w:tcPr>
            <w:tcW w:w="566" w:type="dxa"/>
            <w:tcBorders>
              <w:left w:val="nil"/>
              <w:right w:val="nil"/>
            </w:tcBorders>
            <w:vAlign w:val="center"/>
          </w:tcPr>
          <w:p w14:paraId="1B07488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5.19</w:t>
            </w:r>
          </w:p>
        </w:tc>
        <w:tc>
          <w:tcPr>
            <w:tcW w:w="797" w:type="dxa"/>
            <w:tcBorders>
              <w:left w:val="nil"/>
              <w:right w:val="nil"/>
            </w:tcBorders>
            <w:vAlign w:val="center"/>
          </w:tcPr>
          <w:p w14:paraId="01754BE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1.692</w:t>
            </w:r>
          </w:p>
        </w:tc>
        <w:tc>
          <w:tcPr>
            <w:tcW w:w="566" w:type="dxa"/>
            <w:tcBorders>
              <w:left w:val="nil"/>
              <w:right w:val="nil"/>
            </w:tcBorders>
            <w:vAlign w:val="center"/>
          </w:tcPr>
          <w:p w14:paraId="0BEE1BB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5.60</w:t>
            </w:r>
          </w:p>
        </w:tc>
        <w:tc>
          <w:tcPr>
            <w:tcW w:w="684" w:type="dxa"/>
            <w:tcBorders>
              <w:left w:val="nil"/>
              <w:right w:val="nil"/>
            </w:tcBorders>
            <w:vAlign w:val="center"/>
          </w:tcPr>
          <w:p w14:paraId="48A8F3F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1.265</w:t>
            </w:r>
          </w:p>
        </w:tc>
        <w:tc>
          <w:tcPr>
            <w:tcW w:w="866" w:type="dxa"/>
            <w:tcBorders>
              <w:left w:val="nil"/>
              <w:right w:val="nil"/>
            </w:tcBorders>
            <w:vAlign w:val="center"/>
          </w:tcPr>
          <w:p w14:paraId="14A37B6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621.512</w:t>
            </w:r>
          </w:p>
        </w:tc>
        <w:tc>
          <w:tcPr>
            <w:tcW w:w="1295" w:type="dxa"/>
            <w:tcBorders>
              <w:left w:val="nil"/>
              <w:right w:val="nil"/>
            </w:tcBorders>
            <w:vAlign w:val="center"/>
          </w:tcPr>
          <w:p w14:paraId="5EC29AA0"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-4.08**</w:t>
            </w:r>
          </w:p>
        </w:tc>
      </w:tr>
      <w:tr w:rsidR="0080383E" w:rsidRPr="006F3E5C" w14:paraId="396DE752" w14:textId="77777777" w:rsidTr="00A92A94">
        <w:tc>
          <w:tcPr>
            <w:tcW w:w="4491" w:type="dxa"/>
            <w:tcBorders>
              <w:left w:val="nil"/>
              <w:right w:val="nil"/>
            </w:tcBorders>
            <w:vAlign w:val="bottom"/>
          </w:tcPr>
          <w:p w14:paraId="69B18BC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PEcI3: Tourism attracts more investment and project development to the UAE</w:t>
            </w:r>
          </w:p>
        </w:tc>
        <w:tc>
          <w:tcPr>
            <w:tcW w:w="566" w:type="dxa"/>
            <w:tcBorders>
              <w:left w:val="nil"/>
              <w:right w:val="nil"/>
            </w:tcBorders>
            <w:vAlign w:val="center"/>
          </w:tcPr>
          <w:p w14:paraId="5B4B8C4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6.13</w:t>
            </w:r>
          </w:p>
        </w:tc>
        <w:tc>
          <w:tcPr>
            <w:tcW w:w="797" w:type="dxa"/>
            <w:tcBorders>
              <w:left w:val="nil"/>
              <w:right w:val="nil"/>
            </w:tcBorders>
            <w:vAlign w:val="center"/>
          </w:tcPr>
          <w:p w14:paraId="7C519B3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1.089</w:t>
            </w:r>
          </w:p>
        </w:tc>
        <w:tc>
          <w:tcPr>
            <w:tcW w:w="566" w:type="dxa"/>
            <w:tcBorders>
              <w:left w:val="nil"/>
              <w:right w:val="nil"/>
            </w:tcBorders>
            <w:vAlign w:val="center"/>
          </w:tcPr>
          <w:p w14:paraId="61BB9C5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6.08</w:t>
            </w:r>
          </w:p>
        </w:tc>
        <w:tc>
          <w:tcPr>
            <w:tcW w:w="684" w:type="dxa"/>
            <w:tcBorders>
              <w:left w:val="nil"/>
              <w:right w:val="nil"/>
            </w:tcBorders>
            <w:vAlign w:val="center"/>
          </w:tcPr>
          <w:p w14:paraId="756A757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.953</w:t>
            </w:r>
          </w:p>
        </w:tc>
        <w:tc>
          <w:tcPr>
            <w:tcW w:w="866" w:type="dxa"/>
            <w:tcBorders>
              <w:left w:val="nil"/>
              <w:right w:val="nil"/>
            </w:tcBorders>
            <w:vAlign w:val="center"/>
          </w:tcPr>
          <w:p w14:paraId="10298D0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703.236</w:t>
            </w:r>
          </w:p>
        </w:tc>
        <w:tc>
          <w:tcPr>
            <w:tcW w:w="1295" w:type="dxa"/>
            <w:tcBorders>
              <w:left w:val="nil"/>
              <w:right w:val="nil"/>
            </w:tcBorders>
            <w:vAlign w:val="center"/>
          </w:tcPr>
          <w:p w14:paraId="251533B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0.8</w:t>
            </w:r>
          </w:p>
        </w:tc>
      </w:tr>
      <w:tr w:rsidR="0080383E" w:rsidRPr="006F3E5C" w14:paraId="06C390D8" w14:textId="77777777" w:rsidTr="00A92A94">
        <w:tc>
          <w:tcPr>
            <w:tcW w:w="4491" w:type="dxa"/>
            <w:tcBorders>
              <w:left w:val="nil"/>
              <w:right w:val="nil"/>
            </w:tcBorders>
            <w:vAlign w:val="bottom"/>
          </w:tcPr>
          <w:p w14:paraId="48500796"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PEcI4: Tourism attracts more business opportunities for UAE residents</w:t>
            </w:r>
          </w:p>
        </w:tc>
        <w:tc>
          <w:tcPr>
            <w:tcW w:w="566" w:type="dxa"/>
            <w:tcBorders>
              <w:left w:val="nil"/>
              <w:right w:val="nil"/>
            </w:tcBorders>
            <w:vAlign w:val="center"/>
          </w:tcPr>
          <w:p w14:paraId="413FD45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5.54</w:t>
            </w:r>
          </w:p>
        </w:tc>
        <w:tc>
          <w:tcPr>
            <w:tcW w:w="797" w:type="dxa"/>
            <w:tcBorders>
              <w:left w:val="nil"/>
              <w:right w:val="nil"/>
            </w:tcBorders>
            <w:vAlign w:val="center"/>
          </w:tcPr>
          <w:p w14:paraId="48C1049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1.669</w:t>
            </w:r>
          </w:p>
        </w:tc>
        <w:tc>
          <w:tcPr>
            <w:tcW w:w="566" w:type="dxa"/>
            <w:tcBorders>
              <w:left w:val="nil"/>
              <w:right w:val="nil"/>
            </w:tcBorders>
            <w:vAlign w:val="center"/>
          </w:tcPr>
          <w:p w14:paraId="2FD8D9B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5.94</w:t>
            </w:r>
          </w:p>
        </w:tc>
        <w:tc>
          <w:tcPr>
            <w:tcW w:w="684" w:type="dxa"/>
            <w:tcBorders>
              <w:left w:val="nil"/>
              <w:right w:val="nil"/>
            </w:tcBorders>
            <w:vAlign w:val="center"/>
          </w:tcPr>
          <w:p w14:paraId="2D23F27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1.061</w:t>
            </w:r>
          </w:p>
        </w:tc>
        <w:tc>
          <w:tcPr>
            <w:tcW w:w="866" w:type="dxa"/>
            <w:tcBorders>
              <w:left w:val="nil"/>
              <w:right w:val="nil"/>
            </w:tcBorders>
            <w:vAlign w:val="center"/>
          </w:tcPr>
          <w:p w14:paraId="57192AD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554.674</w:t>
            </w:r>
          </w:p>
        </w:tc>
        <w:tc>
          <w:tcPr>
            <w:tcW w:w="1295" w:type="dxa"/>
            <w:tcBorders>
              <w:left w:val="nil"/>
              <w:right w:val="nil"/>
            </w:tcBorders>
            <w:vAlign w:val="center"/>
          </w:tcPr>
          <w:p w14:paraId="7B8DB77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-4.125**</w:t>
            </w:r>
          </w:p>
        </w:tc>
      </w:tr>
      <w:tr w:rsidR="0080383E" w:rsidRPr="006F3E5C" w14:paraId="79321307" w14:textId="77777777" w:rsidTr="00A92A94">
        <w:tc>
          <w:tcPr>
            <w:tcW w:w="4491" w:type="dxa"/>
            <w:tcBorders>
              <w:left w:val="nil"/>
              <w:right w:val="nil"/>
            </w:tcBorders>
            <w:vAlign w:val="bottom"/>
          </w:tcPr>
          <w:p w14:paraId="17986ED6"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PEcI5: Tourism increase the amount of income going to local businesses in the UAE</w:t>
            </w:r>
          </w:p>
        </w:tc>
        <w:tc>
          <w:tcPr>
            <w:tcW w:w="566" w:type="dxa"/>
            <w:tcBorders>
              <w:left w:val="nil"/>
              <w:right w:val="nil"/>
            </w:tcBorders>
            <w:vAlign w:val="center"/>
          </w:tcPr>
          <w:p w14:paraId="4DE0BC5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5.66</w:t>
            </w:r>
          </w:p>
        </w:tc>
        <w:tc>
          <w:tcPr>
            <w:tcW w:w="797" w:type="dxa"/>
            <w:tcBorders>
              <w:left w:val="nil"/>
              <w:right w:val="nil"/>
            </w:tcBorders>
            <w:vAlign w:val="center"/>
          </w:tcPr>
          <w:p w14:paraId="41A6431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1.425</w:t>
            </w:r>
          </w:p>
        </w:tc>
        <w:tc>
          <w:tcPr>
            <w:tcW w:w="566" w:type="dxa"/>
            <w:tcBorders>
              <w:left w:val="nil"/>
              <w:right w:val="nil"/>
            </w:tcBorders>
            <w:vAlign w:val="center"/>
          </w:tcPr>
          <w:p w14:paraId="2268183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5.91</w:t>
            </w:r>
          </w:p>
        </w:tc>
        <w:tc>
          <w:tcPr>
            <w:tcW w:w="684" w:type="dxa"/>
            <w:tcBorders>
              <w:left w:val="nil"/>
              <w:right w:val="nil"/>
            </w:tcBorders>
            <w:vAlign w:val="center"/>
          </w:tcPr>
          <w:p w14:paraId="0E7556B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1.067</w:t>
            </w:r>
          </w:p>
        </w:tc>
        <w:tc>
          <w:tcPr>
            <w:tcW w:w="866" w:type="dxa"/>
            <w:tcBorders>
              <w:left w:val="nil"/>
              <w:right w:val="nil"/>
            </w:tcBorders>
            <w:vAlign w:val="center"/>
          </w:tcPr>
          <w:p w14:paraId="468D4DF4"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622.292</w:t>
            </w:r>
          </w:p>
        </w:tc>
        <w:tc>
          <w:tcPr>
            <w:tcW w:w="1295" w:type="dxa"/>
            <w:tcBorders>
              <w:left w:val="nil"/>
              <w:right w:val="nil"/>
            </w:tcBorders>
            <w:vAlign w:val="center"/>
          </w:tcPr>
          <w:p w14:paraId="35F4537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-2.965**</w:t>
            </w:r>
          </w:p>
        </w:tc>
      </w:tr>
      <w:tr w:rsidR="0080383E" w:rsidRPr="006F3E5C" w14:paraId="2B4EDA06" w14:textId="77777777" w:rsidTr="00A92A94">
        <w:tc>
          <w:tcPr>
            <w:tcW w:w="4491" w:type="dxa"/>
            <w:tcBorders>
              <w:left w:val="nil"/>
              <w:right w:val="nil"/>
            </w:tcBorders>
            <w:vAlign w:val="bottom"/>
          </w:tcPr>
          <w:p w14:paraId="1110F2D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eastAsiaTheme="minorEastAsia" w:hAnsi="Times New Roman" w:cs="Times New Roman"/>
                <w:b/>
                <w:bCs/>
                <w:color w:val="000000"/>
                <w:szCs w:val="20"/>
              </w:rPr>
              <w:t>Negative Economic Impacts</w:t>
            </w:r>
          </w:p>
        </w:tc>
        <w:tc>
          <w:tcPr>
            <w:tcW w:w="4774" w:type="dxa"/>
            <w:gridSpan w:val="6"/>
            <w:tcBorders>
              <w:left w:val="nil"/>
              <w:right w:val="nil"/>
            </w:tcBorders>
            <w:vAlign w:val="center"/>
          </w:tcPr>
          <w:p w14:paraId="524139AF" w14:textId="77777777" w:rsidR="0080383E" w:rsidRPr="006F3E5C" w:rsidRDefault="0080383E" w:rsidP="00821504">
            <w:pPr>
              <w:jc w:val="both"/>
              <w:rPr>
                <w:rFonts w:ascii="Times New Roman" w:hAnsi="Times New Roman" w:cs="Times New Roman"/>
                <w:szCs w:val="20"/>
              </w:rPr>
            </w:pPr>
          </w:p>
        </w:tc>
      </w:tr>
      <w:tr w:rsidR="0080383E" w:rsidRPr="006F3E5C" w14:paraId="72179B77" w14:textId="77777777" w:rsidTr="00A92A94">
        <w:tc>
          <w:tcPr>
            <w:tcW w:w="4491" w:type="dxa"/>
            <w:tcBorders>
              <w:left w:val="nil"/>
              <w:right w:val="nil"/>
            </w:tcBorders>
            <w:vAlign w:val="bottom"/>
          </w:tcPr>
          <w:p w14:paraId="0B0EDDCB"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NEcI1: Tourism development increase the inflation in property values in UAE</w:t>
            </w:r>
          </w:p>
        </w:tc>
        <w:tc>
          <w:tcPr>
            <w:tcW w:w="566" w:type="dxa"/>
            <w:tcBorders>
              <w:left w:val="nil"/>
              <w:right w:val="nil"/>
            </w:tcBorders>
            <w:vAlign w:val="center"/>
          </w:tcPr>
          <w:p w14:paraId="545F5E6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5.29</w:t>
            </w:r>
          </w:p>
        </w:tc>
        <w:tc>
          <w:tcPr>
            <w:tcW w:w="797" w:type="dxa"/>
            <w:tcBorders>
              <w:left w:val="nil"/>
              <w:right w:val="nil"/>
            </w:tcBorders>
            <w:vAlign w:val="center"/>
          </w:tcPr>
          <w:p w14:paraId="69B5955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1.519</w:t>
            </w:r>
          </w:p>
        </w:tc>
        <w:tc>
          <w:tcPr>
            <w:tcW w:w="566" w:type="dxa"/>
            <w:tcBorders>
              <w:left w:val="nil"/>
              <w:right w:val="nil"/>
            </w:tcBorders>
            <w:vAlign w:val="center"/>
          </w:tcPr>
          <w:p w14:paraId="762E46F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4.91</w:t>
            </w:r>
          </w:p>
        </w:tc>
        <w:tc>
          <w:tcPr>
            <w:tcW w:w="684" w:type="dxa"/>
            <w:tcBorders>
              <w:left w:val="nil"/>
              <w:right w:val="nil"/>
            </w:tcBorders>
            <w:vAlign w:val="center"/>
          </w:tcPr>
          <w:p w14:paraId="6864C22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1.568</w:t>
            </w:r>
          </w:p>
        </w:tc>
        <w:tc>
          <w:tcPr>
            <w:tcW w:w="866" w:type="dxa"/>
            <w:tcBorders>
              <w:left w:val="nil"/>
              <w:right w:val="nil"/>
            </w:tcBorders>
            <w:vAlign w:val="center"/>
          </w:tcPr>
          <w:p w14:paraId="7C791EF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4DA5F0E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3.685**</w:t>
            </w:r>
          </w:p>
        </w:tc>
      </w:tr>
      <w:tr w:rsidR="0080383E" w:rsidRPr="006F3E5C" w14:paraId="4F8F3F0C" w14:textId="77777777" w:rsidTr="00A92A94">
        <w:tc>
          <w:tcPr>
            <w:tcW w:w="4491" w:type="dxa"/>
            <w:tcBorders>
              <w:left w:val="nil"/>
              <w:right w:val="nil"/>
            </w:tcBorders>
            <w:vAlign w:val="bottom"/>
          </w:tcPr>
          <w:p w14:paraId="0EB4245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NEcI2: The price of food and other products in UAE have increased because of tourism</w:t>
            </w:r>
          </w:p>
        </w:tc>
        <w:tc>
          <w:tcPr>
            <w:tcW w:w="566" w:type="dxa"/>
            <w:tcBorders>
              <w:left w:val="nil"/>
              <w:right w:val="nil"/>
            </w:tcBorders>
            <w:vAlign w:val="center"/>
          </w:tcPr>
          <w:p w14:paraId="2FE3A84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5.49</w:t>
            </w:r>
          </w:p>
        </w:tc>
        <w:tc>
          <w:tcPr>
            <w:tcW w:w="797" w:type="dxa"/>
            <w:tcBorders>
              <w:left w:val="nil"/>
              <w:right w:val="nil"/>
            </w:tcBorders>
            <w:vAlign w:val="center"/>
          </w:tcPr>
          <w:p w14:paraId="4BBB70E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1.548</w:t>
            </w:r>
          </w:p>
        </w:tc>
        <w:tc>
          <w:tcPr>
            <w:tcW w:w="566" w:type="dxa"/>
            <w:tcBorders>
              <w:left w:val="nil"/>
              <w:right w:val="nil"/>
            </w:tcBorders>
            <w:vAlign w:val="center"/>
          </w:tcPr>
          <w:p w14:paraId="70E62D5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4.85</w:t>
            </w:r>
          </w:p>
        </w:tc>
        <w:tc>
          <w:tcPr>
            <w:tcW w:w="684" w:type="dxa"/>
            <w:tcBorders>
              <w:left w:val="nil"/>
              <w:right w:val="nil"/>
            </w:tcBorders>
            <w:vAlign w:val="center"/>
          </w:tcPr>
          <w:p w14:paraId="49667F5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1.600</w:t>
            </w:r>
          </w:p>
        </w:tc>
        <w:tc>
          <w:tcPr>
            <w:tcW w:w="866" w:type="dxa"/>
            <w:tcBorders>
              <w:left w:val="nil"/>
              <w:right w:val="nil"/>
            </w:tcBorders>
            <w:vAlign w:val="center"/>
          </w:tcPr>
          <w:p w14:paraId="7C309F9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70678CBE"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6.124**</w:t>
            </w:r>
          </w:p>
        </w:tc>
      </w:tr>
      <w:tr w:rsidR="0080383E" w:rsidRPr="006F3E5C" w14:paraId="2DE846AB" w14:textId="77777777" w:rsidTr="00A92A94">
        <w:tc>
          <w:tcPr>
            <w:tcW w:w="4491" w:type="dxa"/>
            <w:tcBorders>
              <w:left w:val="nil"/>
              <w:right w:val="nil"/>
            </w:tcBorders>
            <w:vAlign w:val="bottom"/>
          </w:tcPr>
          <w:p w14:paraId="45728A1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NEcI3: Tourism development increase the cost of living in UAE</w:t>
            </w:r>
          </w:p>
        </w:tc>
        <w:tc>
          <w:tcPr>
            <w:tcW w:w="566" w:type="dxa"/>
            <w:tcBorders>
              <w:left w:val="nil"/>
              <w:right w:val="nil"/>
            </w:tcBorders>
            <w:vAlign w:val="center"/>
          </w:tcPr>
          <w:p w14:paraId="5628B9A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5.55</w:t>
            </w:r>
          </w:p>
        </w:tc>
        <w:tc>
          <w:tcPr>
            <w:tcW w:w="797" w:type="dxa"/>
            <w:tcBorders>
              <w:left w:val="nil"/>
              <w:right w:val="nil"/>
            </w:tcBorders>
            <w:vAlign w:val="center"/>
          </w:tcPr>
          <w:p w14:paraId="7366E39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1.487</w:t>
            </w:r>
          </w:p>
        </w:tc>
        <w:tc>
          <w:tcPr>
            <w:tcW w:w="566" w:type="dxa"/>
            <w:tcBorders>
              <w:left w:val="nil"/>
              <w:right w:val="nil"/>
            </w:tcBorders>
            <w:vAlign w:val="center"/>
          </w:tcPr>
          <w:p w14:paraId="4D36840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5.15</w:t>
            </w:r>
          </w:p>
        </w:tc>
        <w:tc>
          <w:tcPr>
            <w:tcW w:w="684" w:type="dxa"/>
            <w:tcBorders>
              <w:left w:val="nil"/>
              <w:right w:val="nil"/>
            </w:tcBorders>
            <w:vAlign w:val="center"/>
          </w:tcPr>
          <w:p w14:paraId="3F73EEC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1.518</w:t>
            </w:r>
          </w:p>
        </w:tc>
        <w:tc>
          <w:tcPr>
            <w:tcW w:w="866" w:type="dxa"/>
            <w:tcBorders>
              <w:left w:val="nil"/>
              <w:right w:val="nil"/>
            </w:tcBorders>
            <w:vAlign w:val="center"/>
          </w:tcPr>
          <w:p w14:paraId="5D9B901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33F3E015"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4.094**</w:t>
            </w:r>
          </w:p>
        </w:tc>
      </w:tr>
      <w:tr w:rsidR="0080383E" w:rsidRPr="006F3E5C" w14:paraId="1CF7C755" w14:textId="77777777" w:rsidTr="00A92A94">
        <w:tc>
          <w:tcPr>
            <w:tcW w:w="4491" w:type="dxa"/>
            <w:tcBorders>
              <w:left w:val="nil"/>
              <w:right w:val="nil"/>
            </w:tcBorders>
            <w:vAlign w:val="bottom"/>
          </w:tcPr>
          <w:p w14:paraId="42EBDB1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NEcI4: Tourism development diverts funds from other economic development projects in the UAE</w:t>
            </w:r>
          </w:p>
        </w:tc>
        <w:tc>
          <w:tcPr>
            <w:tcW w:w="566" w:type="dxa"/>
            <w:tcBorders>
              <w:left w:val="nil"/>
              <w:right w:val="nil"/>
            </w:tcBorders>
            <w:vAlign w:val="center"/>
          </w:tcPr>
          <w:p w14:paraId="6D40304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4.75</w:t>
            </w:r>
          </w:p>
        </w:tc>
        <w:tc>
          <w:tcPr>
            <w:tcW w:w="797" w:type="dxa"/>
            <w:tcBorders>
              <w:left w:val="nil"/>
              <w:right w:val="nil"/>
            </w:tcBorders>
            <w:vAlign w:val="center"/>
          </w:tcPr>
          <w:p w14:paraId="528925D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1.627</w:t>
            </w:r>
          </w:p>
        </w:tc>
        <w:tc>
          <w:tcPr>
            <w:tcW w:w="566" w:type="dxa"/>
            <w:tcBorders>
              <w:left w:val="nil"/>
              <w:right w:val="nil"/>
            </w:tcBorders>
            <w:vAlign w:val="center"/>
          </w:tcPr>
          <w:p w14:paraId="727D109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4.33</w:t>
            </w:r>
          </w:p>
        </w:tc>
        <w:tc>
          <w:tcPr>
            <w:tcW w:w="684" w:type="dxa"/>
            <w:tcBorders>
              <w:left w:val="nil"/>
              <w:right w:val="nil"/>
            </w:tcBorders>
            <w:vAlign w:val="center"/>
          </w:tcPr>
          <w:p w14:paraId="42F2D4F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1.544</w:t>
            </w:r>
          </w:p>
        </w:tc>
        <w:tc>
          <w:tcPr>
            <w:tcW w:w="866" w:type="dxa"/>
            <w:tcBorders>
              <w:left w:val="nil"/>
              <w:right w:val="nil"/>
            </w:tcBorders>
            <w:vAlign w:val="center"/>
          </w:tcPr>
          <w:p w14:paraId="78DFD1BA"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3D7DC4E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4.049**</w:t>
            </w:r>
          </w:p>
        </w:tc>
      </w:tr>
      <w:tr w:rsidR="0080383E" w:rsidRPr="006F3E5C" w14:paraId="3542A2F7" w14:textId="77777777" w:rsidTr="00A92A94">
        <w:tc>
          <w:tcPr>
            <w:tcW w:w="4491" w:type="dxa"/>
            <w:tcBorders>
              <w:left w:val="nil"/>
              <w:right w:val="nil"/>
            </w:tcBorders>
            <w:vAlign w:val="bottom"/>
          </w:tcPr>
          <w:p w14:paraId="68A6D38E"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NEcI5: The prices of services in the UAE have increased because of tourism development</w:t>
            </w:r>
          </w:p>
        </w:tc>
        <w:tc>
          <w:tcPr>
            <w:tcW w:w="566" w:type="dxa"/>
            <w:tcBorders>
              <w:left w:val="nil"/>
              <w:right w:val="nil"/>
            </w:tcBorders>
            <w:vAlign w:val="center"/>
          </w:tcPr>
          <w:p w14:paraId="630ED9F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5.45</w:t>
            </w:r>
          </w:p>
        </w:tc>
        <w:tc>
          <w:tcPr>
            <w:tcW w:w="797" w:type="dxa"/>
            <w:tcBorders>
              <w:left w:val="nil"/>
              <w:right w:val="nil"/>
            </w:tcBorders>
            <w:vAlign w:val="center"/>
          </w:tcPr>
          <w:p w14:paraId="4BCC710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1.498</w:t>
            </w:r>
          </w:p>
        </w:tc>
        <w:tc>
          <w:tcPr>
            <w:tcW w:w="566" w:type="dxa"/>
            <w:tcBorders>
              <w:left w:val="nil"/>
              <w:right w:val="nil"/>
            </w:tcBorders>
            <w:vAlign w:val="center"/>
          </w:tcPr>
          <w:p w14:paraId="7D182DD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4.99</w:t>
            </w:r>
          </w:p>
        </w:tc>
        <w:tc>
          <w:tcPr>
            <w:tcW w:w="684" w:type="dxa"/>
            <w:tcBorders>
              <w:left w:val="nil"/>
              <w:right w:val="nil"/>
            </w:tcBorders>
            <w:vAlign w:val="center"/>
          </w:tcPr>
          <w:p w14:paraId="23A49D2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1.512</w:t>
            </w:r>
          </w:p>
        </w:tc>
        <w:tc>
          <w:tcPr>
            <w:tcW w:w="866" w:type="dxa"/>
            <w:tcBorders>
              <w:left w:val="nil"/>
              <w:right w:val="nil"/>
            </w:tcBorders>
            <w:vAlign w:val="center"/>
          </w:tcPr>
          <w:p w14:paraId="7D2EA72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977</w:t>
            </w:r>
          </w:p>
        </w:tc>
        <w:tc>
          <w:tcPr>
            <w:tcW w:w="1295" w:type="dxa"/>
            <w:tcBorders>
              <w:left w:val="nil"/>
              <w:right w:val="nil"/>
            </w:tcBorders>
            <w:vAlign w:val="center"/>
          </w:tcPr>
          <w:p w14:paraId="01D075C4"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4.668**</w:t>
            </w:r>
          </w:p>
        </w:tc>
      </w:tr>
      <w:tr w:rsidR="0080383E" w:rsidRPr="006F3E5C" w14:paraId="68866FA8" w14:textId="77777777" w:rsidTr="00A92A94">
        <w:tc>
          <w:tcPr>
            <w:tcW w:w="4491" w:type="dxa"/>
            <w:tcBorders>
              <w:left w:val="nil"/>
              <w:right w:val="nil"/>
            </w:tcBorders>
            <w:vAlign w:val="bottom"/>
          </w:tcPr>
          <w:p w14:paraId="5872B180"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b/>
                <w:bCs/>
                <w:color w:val="000000"/>
                <w:szCs w:val="20"/>
              </w:rPr>
              <w:t>Support for Tourism Development</w:t>
            </w:r>
          </w:p>
        </w:tc>
        <w:tc>
          <w:tcPr>
            <w:tcW w:w="4774" w:type="dxa"/>
            <w:gridSpan w:val="6"/>
            <w:tcBorders>
              <w:left w:val="nil"/>
              <w:right w:val="nil"/>
            </w:tcBorders>
            <w:vAlign w:val="center"/>
          </w:tcPr>
          <w:p w14:paraId="43106F30" w14:textId="77777777" w:rsidR="0080383E" w:rsidRPr="006F3E5C" w:rsidRDefault="0080383E" w:rsidP="00821504">
            <w:pPr>
              <w:jc w:val="both"/>
              <w:rPr>
                <w:rFonts w:ascii="Times New Roman" w:hAnsi="Times New Roman" w:cs="Times New Roman"/>
                <w:szCs w:val="20"/>
              </w:rPr>
            </w:pPr>
          </w:p>
        </w:tc>
      </w:tr>
      <w:tr w:rsidR="0080383E" w:rsidRPr="006F3E5C" w14:paraId="7DF7382B" w14:textId="77777777" w:rsidTr="00A92A94">
        <w:tc>
          <w:tcPr>
            <w:tcW w:w="4491" w:type="dxa"/>
            <w:tcBorders>
              <w:left w:val="nil"/>
              <w:right w:val="nil"/>
            </w:tcBorders>
            <w:vAlign w:val="bottom"/>
          </w:tcPr>
          <w:p w14:paraId="08767D77"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ST1: I believe that further tourism development would positively affect my quality of life in UAE</w:t>
            </w:r>
          </w:p>
        </w:tc>
        <w:tc>
          <w:tcPr>
            <w:tcW w:w="566" w:type="dxa"/>
            <w:tcBorders>
              <w:left w:val="nil"/>
              <w:right w:val="nil"/>
            </w:tcBorders>
            <w:vAlign w:val="center"/>
          </w:tcPr>
          <w:p w14:paraId="44B7F44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5.29</w:t>
            </w:r>
          </w:p>
        </w:tc>
        <w:tc>
          <w:tcPr>
            <w:tcW w:w="797" w:type="dxa"/>
            <w:tcBorders>
              <w:left w:val="nil"/>
              <w:right w:val="nil"/>
            </w:tcBorders>
            <w:vAlign w:val="center"/>
          </w:tcPr>
          <w:p w14:paraId="60223A0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1.470</w:t>
            </w:r>
          </w:p>
        </w:tc>
        <w:tc>
          <w:tcPr>
            <w:tcW w:w="566" w:type="dxa"/>
            <w:tcBorders>
              <w:left w:val="nil"/>
              <w:right w:val="nil"/>
            </w:tcBorders>
            <w:vAlign w:val="center"/>
          </w:tcPr>
          <w:p w14:paraId="1C19054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5.25</w:t>
            </w:r>
          </w:p>
        </w:tc>
        <w:tc>
          <w:tcPr>
            <w:tcW w:w="684" w:type="dxa"/>
            <w:tcBorders>
              <w:left w:val="nil"/>
              <w:right w:val="nil"/>
            </w:tcBorders>
            <w:vAlign w:val="center"/>
          </w:tcPr>
          <w:p w14:paraId="06EC030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1.307</w:t>
            </w:r>
          </w:p>
        </w:tc>
        <w:tc>
          <w:tcPr>
            <w:tcW w:w="866" w:type="dxa"/>
            <w:tcBorders>
              <w:left w:val="nil"/>
              <w:right w:val="nil"/>
            </w:tcBorders>
            <w:vAlign w:val="center"/>
          </w:tcPr>
          <w:p w14:paraId="273D1104"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712.157</w:t>
            </w:r>
          </w:p>
        </w:tc>
        <w:tc>
          <w:tcPr>
            <w:tcW w:w="1295" w:type="dxa"/>
            <w:tcBorders>
              <w:left w:val="nil"/>
              <w:right w:val="nil"/>
            </w:tcBorders>
            <w:vAlign w:val="center"/>
          </w:tcPr>
          <w:p w14:paraId="6CC28863"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0.402</w:t>
            </w:r>
          </w:p>
        </w:tc>
      </w:tr>
      <w:tr w:rsidR="0080383E" w:rsidRPr="006F3E5C" w14:paraId="3E0CC2B8" w14:textId="77777777" w:rsidTr="00A92A94">
        <w:tc>
          <w:tcPr>
            <w:tcW w:w="4491" w:type="dxa"/>
            <w:tcBorders>
              <w:left w:val="nil"/>
              <w:right w:val="nil"/>
            </w:tcBorders>
            <w:vAlign w:val="bottom"/>
          </w:tcPr>
          <w:p w14:paraId="1032D3B8"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ST2: I think that UAE should attract more tourists</w:t>
            </w:r>
          </w:p>
        </w:tc>
        <w:tc>
          <w:tcPr>
            <w:tcW w:w="566" w:type="dxa"/>
            <w:tcBorders>
              <w:left w:val="nil"/>
              <w:right w:val="nil"/>
            </w:tcBorders>
            <w:vAlign w:val="center"/>
          </w:tcPr>
          <w:p w14:paraId="08F0E45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5.22</w:t>
            </w:r>
          </w:p>
        </w:tc>
        <w:tc>
          <w:tcPr>
            <w:tcW w:w="797" w:type="dxa"/>
            <w:tcBorders>
              <w:left w:val="nil"/>
              <w:right w:val="nil"/>
            </w:tcBorders>
            <w:vAlign w:val="center"/>
          </w:tcPr>
          <w:p w14:paraId="1C7443F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1.650</w:t>
            </w:r>
          </w:p>
        </w:tc>
        <w:tc>
          <w:tcPr>
            <w:tcW w:w="566" w:type="dxa"/>
            <w:tcBorders>
              <w:left w:val="nil"/>
              <w:right w:val="nil"/>
            </w:tcBorders>
            <w:vAlign w:val="center"/>
          </w:tcPr>
          <w:p w14:paraId="3360C96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5.55</w:t>
            </w:r>
          </w:p>
        </w:tc>
        <w:tc>
          <w:tcPr>
            <w:tcW w:w="684" w:type="dxa"/>
            <w:tcBorders>
              <w:left w:val="nil"/>
              <w:right w:val="nil"/>
            </w:tcBorders>
            <w:vAlign w:val="center"/>
          </w:tcPr>
          <w:p w14:paraId="231A55D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1.257</w:t>
            </w:r>
          </w:p>
        </w:tc>
        <w:tc>
          <w:tcPr>
            <w:tcW w:w="866" w:type="dxa"/>
            <w:tcBorders>
              <w:left w:val="nil"/>
              <w:right w:val="nil"/>
            </w:tcBorders>
            <w:vAlign w:val="center"/>
          </w:tcPr>
          <w:p w14:paraId="445D185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630.166</w:t>
            </w:r>
          </w:p>
        </w:tc>
        <w:tc>
          <w:tcPr>
            <w:tcW w:w="1295" w:type="dxa"/>
            <w:tcBorders>
              <w:left w:val="nil"/>
              <w:right w:val="nil"/>
            </w:tcBorders>
            <w:vAlign w:val="center"/>
          </w:tcPr>
          <w:p w14:paraId="427C8525"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-3.304**</w:t>
            </w:r>
          </w:p>
        </w:tc>
      </w:tr>
      <w:tr w:rsidR="0080383E" w:rsidRPr="006F3E5C" w14:paraId="111B2A4C" w14:textId="77777777" w:rsidTr="00A92A94">
        <w:tc>
          <w:tcPr>
            <w:tcW w:w="4491" w:type="dxa"/>
            <w:tcBorders>
              <w:left w:val="nil"/>
              <w:right w:val="nil"/>
            </w:tcBorders>
            <w:vAlign w:val="bottom"/>
          </w:tcPr>
          <w:p w14:paraId="0A96E45D"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ST3: I support future tourism development in the UAE</w:t>
            </w:r>
          </w:p>
        </w:tc>
        <w:tc>
          <w:tcPr>
            <w:tcW w:w="566" w:type="dxa"/>
            <w:tcBorders>
              <w:left w:val="nil"/>
              <w:right w:val="nil"/>
            </w:tcBorders>
            <w:vAlign w:val="center"/>
          </w:tcPr>
          <w:p w14:paraId="59C37D4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5.62</w:t>
            </w:r>
          </w:p>
        </w:tc>
        <w:tc>
          <w:tcPr>
            <w:tcW w:w="797" w:type="dxa"/>
            <w:tcBorders>
              <w:left w:val="nil"/>
              <w:right w:val="nil"/>
            </w:tcBorders>
            <w:vAlign w:val="center"/>
          </w:tcPr>
          <w:p w14:paraId="3BA90CA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1.377</w:t>
            </w:r>
          </w:p>
        </w:tc>
        <w:tc>
          <w:tcPr>
            <w:tcW w:w="566" w:type="dxa"/>
            <w:tcBorders>
              <w:left w:val="nil"/>
              <w:right w:val="nil"/>
            </w:tcBorders>
            <w:vAlign w:val="center"/>
          </w:tcPr>
          <w:p w14:paraId="5F57BEB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5.88</w:t>
            </w:r>
          </w:p>
        </w:tc>
        <w:tc>
          <w:tcPr>
            <w:tcW w:w="684" w:type="dxa"/>
            <w:tcBorders>
              <w:left w:val="nil"/>
              <w:right w:val="nil"/>
            </w:tcBorders>
            <w:vAlign w:val="center"/>
          </w:tcPr>
          <w:p w14:paraId="443CF82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1.091</w:t>
            </w:r>
          </w:p>
        </w:tc>
        <w:tc>
          <w:tcPr>
            <w:tcW w:w="866" w:type="dxa"/>
            <w:tcBorders>
              <w:left w:val="nil"/>
              <w:right w:val="nil"/>
            </w:tcBorders>
            <w:vAlign w:val="center"/>
          </w:tcPr>
          <w:p w14:paraId="7207EEEA"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649.588</w:t>
            </w:r>
          </w:p>
        </w:tc>
        <w:tc>
          <w:tcPr>
            <w:tcW w:w="1295" w:type="dxa"/>
            <w:tcBorders>
              <w:left w:val="nil"/>
              <w:right w:val="nil"/>
            </w:tcBorders>
            <w:vAlign w:val="center"/>
          </w:tcPr>
          <w:p w14:paraId="35657A8C"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-3.12**</w:t>
            </w:r>
          </w:p>
        </w:tc>
      </w:tr>
      <w:tr w:rsidR="0080383E" w:rsidRPr="006F3E5C" w14:paraId="4B6E192A" w14:textId="77777777" w:rsidTr="00A92A94">
        <w:tc>
          <w:tcPr>
            <w:tcW w:w="4491" w:type="dxa"/>
            <w:tcBorders>
              <w:left w:val="nil"/>
              <w:right w:val="nil"/>
            </w:tcBorders>
            <w:vAlign w:val="bottom"/>
          </w:tcPr>
          <w:p w14:paraId="5A326C7E"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ST4: I think that tourism is the best strategy for economic diversification for the UAE</w:t>
            </w:r>
          </w:p>
        </w:tc>
        <w:tc>
          <w:tcPr>
            <w:tcW w:w="566" w:type="dxa"/>
            <w:tcBorders>
              <w:left w:val="nil"/>
              <w:right w:val="nil"/>
            </w:tcBorders>
            <w:vAlign w:val="center"/>
          </w:tcPr>
          <w:p w14:paraId="5B78F12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5.45</w:t>
            </w:r>
          </w:p>
        </w:tc>
        <w:tc>
          <w:tcPr>
            <w:tcW w:w="797" w:type="dxa"/>
            <w:tcBorders>
              <w:left w:val="nil"/>
              <w:right w:val="nil"/>
            </w:tcBorders>
            <w:vAlign w:val="center"/>
          </w:tcPr>
          <w:p w14:paraId="49C8DED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1.433</w:t>
            </w:r>
          </w:p>
        </w:tc>
        <w:tc>
          <w:tcPr>
            <w:tcW w:w="566" w:type="dxa"/>
            <w:tcBorders>
              <w:left w:val="nil"/>
              <w:right w:val="nil"/>
            </w:tcBorders>
            <w:vAlign w:val="center"/>
          </w:tcPr>
          <w:p w14:paraId="3A194D8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5.63</w:t>
            </w:r>
          </w:p>
        </w:tc>
        <w:tc>
          <w:tcPr>
            <w:tcW w:w="684" w:type="dxa"/>
            <w:tcBorders>
              <w:left w:val="nil"/>
              <w:right w:val="nil"/>
            </w:tcBorders>
            <w:vAlign w:val="center"/>
          </w:tcPr>
          <w:p w14:paraId="77C0C83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1.252</w:t>
            </w:r>
          </w:p>
        </w:tc>
        <w:tc>
          <w:tcPr>
            <w:tcW w:w="866" w:type="dxa"/>
            <w:tcBorders>
              <w:left w:val="nil"/>
              <w:right w:val="nil"/>
            </w:tcBorders>
            <w:vAlign w:val="center"/>
          </w:tcPr>
          <w:p w14:paraId="39CE4724"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702.091</w:t>
            </w:r>
          </w:p>
        </w:tc>
        <w:tc>
          <w:tcPr>
            <w:tcW w:w="1295" w:type="dxa"/>
            <w:tcBorders>
              <w:left w:val="nil"/>
              <w:right w:val="nil"/>
            </w:tcBorders>
            <w:vAlign w:val="center"/>
          </w:tcPr>
          <w:p w14:paraId="398C0379"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-2.014*</w:t>
            </w:r>
          </w:p>
        </w:tc>
      </w:tr>
      <w:tr w:rsidR="0080383E" w:rsidRPr="006F3E5C" w14:paraId="1BD22B1C" w14:textId="77777777" w:rsidTr="00A92A94">
        <w:tc>
          <w:tcPr>
            <w:tcW w:w="4491" w:type="dxa"/>
            <w:tcBorders>
              <w:left w:val="nil"/>
              <w:right w:val="nil"/>
            </w:tcBorders>
            <w:vAlign w:val="bottom"/>
          </w:tcPr>
          <w:p w14:paraId="59C842CA"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ST5: I believe that the overall impact of tourism development in UAE is positive</w:t>
            </w:r>
          </w:p>
        </w:tc>
        <w:tc>
          <w:tcPr>
            <w:tcW w:w="566" w:type="dxa"/>
            <w:tcBorders>
              <w:left w:val="nil"/>
              <w:right w:val="nil"/>
            </w:tcBorders>
            <w:vAlign w:val="center"/>
          </w:tcPr>
          <w:p w14:paraId="72B713C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5.50</w:t>
            </w:r>
          </w:p>
        </w:tc>
        <w:tc>
          <w:tcPr>
            <w:tcW w:w="797" w:type="dxa"/>
            <w:tcBorders>
              <w:left w:val="nil"/>
              <w:right w:val="nil"/>
            </w:tcBorders>
            <w:vAlign w:val="center"/>
          </w:tcPr>
          <w:p w14:paraId="747D9AD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1.401</w:t>
            </w:r>
          </w:p>
        </w:tc>
        <w:tc>
          <w:tcPr>
            <w:tcW w:w="566" w:type="dxa"/>
            <w:tcBorders>
              <w:left w:val="nil"/>
              <w:right w:val="nil"/>
            </w:tcBorders>
            <w:vAlign w:val="center"/>
          </w:tcPr>
          <w:p w14:paraId="11A93DB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5.83</w:t>
            </w:r>
          </w:p>
        </w:tc>
        <w:tc>
          <w:tcPr>
            <w:tcW w:w="684" w:type="dxa"/>
            <w:tcBorders>
              <w:left w:val="nil"/>
              <w:right w:val="nil"/>
            </w:tcBorders>
            <w:vAlign w:val="center"/>
          </w:tcPr>
          <w:p w14:paraId="24B042D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1.054</w:t>
            </w:r>
          </w:p>
        </w:tc>
        <w:tc>
          <w:tcPr>
            <w:tcW w:w="866" w:type="dxa"/>
            <w:tcBorders>
              <w:left w:val="nil"/>
              <w:right w:val="nil"/>
            </w:tcBorders>
            <w:vAlign w:val="center"/>
          </w:tcPr>
          <w:p w14:paraId="1901B50F"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624.334</w:t>
            </w:r>
          </w:p>
        </w:tc>
        <w:tc>
          <w:tcPr>
            <w:tcW w:w="1295" w:type="dxa"/>
            <w:tcBorders>
              <w:left w:val="nil"/>
              <w:right w:val="nil"/>
            </w:tcBorders>
            <w:vAlign w:val="center"/>
          </w:tcPr>
          <w:p w14:paraId="718BD0B2" w14:textId="77777777" w:rsidR="0080383E" w:rsidRPr="006F3E5C" w:rsidRDefault="0080383E" w:rsidP="00821504">
            <w:pPr>
              <w:jc w:val="both"/>
              <w:rPr>
                <w:rFonts w:ascii="Times New Roman" w:hAnsi="Times New Roman" w:cs="Times New Roman"/>
                <w:color w:val="000000"/>
                <w:szCs w:val="20"/>
              </w:rPr>
            </w:pPr>
            <w:r w:rsidRPr="006F3E5C">
              <w:rPr>
                <w:rFonts w:ascii="Times New Roman" w:hAnsi="Times New Roman" w:cs="Times New Roman"/>
                <w:color w:val="000000"/>
                <w:szCs w:val="20"/>
              </w:rPr>
              <w:t>-3.83**</w:t>
            </w:r>
          </w:p>
        </w:tc>
      </w:tr>
    </w:tbl>
    <w:p w14:paraId="0019F756" w14:textId="77777777" w:rsidR="00A92A94" w:rsidRPr="006F3E5C" w:rsidRDefault="00A92A94" w:rsidP="00821504">
      <w:pPr>
        <w:jc w:val="both"/>
        <w:rPr>
          <w:rFonts w:ascii="Times New Roman" w:hAnsi="Times New Roman" w:cs="Times New Roman"/>
          <w:szCs w:val="20"/>
        </w:rPr>
      </w:pPr>
      <w:r w:rsidRPr="006F3E5C">
        <w:rPr>
          <w:rFonts w:ascii="Times New Roman" w:hAnsi="Times New Roman" w:cs="Times New Roman"/>
          <w:i/>
          <w:szCs w:val="20"/>
          <w:lang w:bidi="ar-AE"/>
        </w:rPr>
        <w:t xml:space="preserve">Note. </w:t>
      </w:r>
      <w:r w:rsidRPr="006F3E5C">
        <w:rPr>
          <w:rFonts w:ascii="Times New Roman" w:hAnsi="Times New Roman" w:cs="Times New Roman"/>
          <w:szCs w:val="20"/>
        </w:rPr>
        <w:t>Means and standard deviations of a Likert-type scale the ranged from strongly disagree (1) to strongly agree (7), with 4 as a neutral response.</w:t>
      </w:r>
    </w:p>
    <w:p w14:paraId="7F325FF3" w14:textId="1B993737" w:rsidR="00A92A94" w:rsidRDefault="00A92A94" w:rsidP="00821504">
      <w:pPr>
        <w:spacing w:line="480" w:lineRule="auto"/>
        <w:jc w:val="both"/>
        <w:rPr>
          <w:rFonts w:ascii="Times New Roman" w:hAnsi="Times New Roman" w:cs="Times New Roman"/>
          <w:szCs w:val="20"/>
        </w:rPr>
      </w:pPr>
      <w:r w:rsidRPr="006F3E5C">
        <w:rPr>
          <w:rFonts w:ascii="Times New Roman" w:hAnsi="Times New Roman" w:cs="Times New Roman"/>
          <w:szCs w:val="20"/>
        </w:rPr>
        <w:t>*p&lt;0.05, **p&lt;0.01</w:t>
      </w:r>
    </w:p>
    <w:p w14:paraId="5FE7F2C0" w14:textId="77777777" w:rsidR="00D334EC" w:rsidRPr="006F3E5C" w:rsidRDefault="00D334EC" w:rsidP="00821504">
      <w:pPr>
        <w:spacing w:line="480" w:lineRule="auto"/>
        <w:jc w:val="both"/>
        <w:rPr>
          <w:rFonts w:ascii="Times New Roman" w:hAnsi="Times New Roman" w:cs="Times New Roman"/>
          <w:szCs w:val="20"/>
        </w:rPr>
      </w:pPr>
    </w:p>
    <w:p w14:paraId="5ABC1222" w14:textId="793F5FAD" w:rsidR="0080383E" w:rsidRPr="006F3E5C" w:rsidRDefault="009721DE" w:rsidP="00821504">
      <w:pPr>
        <w:spacing w:line="480" w:lineRule="auto"/>
        <w:jc w:val="both"/>
        <w:rPr>
          <w:rFonts w:ascii="Times New Roman" w:hAnsi="Times New Roman" w:cs="Times New Roman"/>
          <w:iCs/>
          <w:sz w:val="24"/>
          <w:szCs w:val="24"/>
        </w:rPr>
      </w:pPr>
      <w:r w:rsidRPr="006F3E5C">
        <w:rPr>
          <w:rFonts w:ascii="Times New Roman" w:hAnsi="Times New Roman" w:cs="Times New Roman"/>
          <w:iCs/>
          <w:sz w:val="24"/>
          <w:szCs w:val="24"/>
        </w:rPr>
        <w:tab/>
      </w:r>
      <w:r w:rsidR="00D17747" w:rsidRPr="006F3E5C">
        <w:rPr>
          <w:rFonts w:ascii="Times New Roman" w:hAnsi="Times New Roman" w:cs="Times New Roman"/>
          <w:iCs/>
          <w:sz w:val="24"/>
          <w:szCs w:val="24"/>
        </w:rPr>
        <w:t>R</w:t>
      </w:r>
      <w:r w:rsidR="0080383E" w:rsidRPr="006F3E5C">
        <w:rPr>
          <w:rFonts w:ascii="Times New Roman" w:hAnsi="Times New Roman" w:cs="Times New Roman"/>
          <w:iCs/>
          <w:sz w:val="24"/>
          <w:szCs w:val="24"/>
        </w:rPr>
        <w:t xml:space="preserve">esults </w:t>
      </w:r>
      <w:r w:rsidR="00D17747" w:rsidRPr="006F3E5C">
        <w:rPr>
          <w:rFonts w:ascii="Times New Roman" w:hAnsi="Times New Roman" w:cs="Times New Roman"/>
          <w:iCs/>
          <w:sz w:val="24"/>
          <w:szCs w:val="24"/>
        </w:rPr>
        <w:t xml:space="preserve">suggest </w:t>
      </w:r>
      <w:r w:rsidR="0080383E" w:rsidRPr="006F3E5C">
        <w:rPr>
          <w:rFonts w:ascii="Times New Roman" w:hAnsi="Times New Roman" w:cs="Times New Roman"/>
          <w:iCs/>
          <w:sz w:val="24"/>
          <w:szCs w:val="24"/>
        </w:rPr>
        <w:t xml:space="preserve">that both groups of residents </w:t>
      </w:r>
      <w:r w:rsidR="00D17747" w:rsidRPr="006F3E5C">
        <w:rPr>
          <w:rFonts w:ascii="Times New Roman" w:hAnsi="Times New Roman" w:cs="Times New Roman"/>
          <w:iCs/>
          <w:sz w:val="24"/>
          <w:szCs w:val="24"/>
        </w:rPr>
        <w:t xml:space="preserve">agree on </w:t>
      </w:r>
      <w:r w:rsidR="0080383E" w:rsidRPr="006F3E5C">
        <w:rPr>
          <w:rFonts w:ascii="Times New Roman" w:hAnsi="Times New Roman" w:cs="Times New Roman"/>
          <w:iCs/>
          <w:sz w:val="24"/>
          <w:szCs w:val="24"/>
        </w:rPr>
        <w:t>the positive social impacts of tourism in the UAE. For negative social impacts</w:t>
      </w:r>
      <w:r w:rsidR="00D17747"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national residents agree</w:t>
      </w:r>
      <w:r w:rsidR="00D17747" w:rsidRPr="006F3E5C">
        <w:rPr>
          <w:rFonts w:ascii="Times New Roman" w:hAnsi="Times New Roman" w:cs="Times New Roman"/>
          <w:iCs/>
          <w:sz w:val="24"/>
          <w:szCs w:val="24"/>
        </w:rPr>
        <w:t>d</w:t>
      </w:r>
      <w:r w:rsidR="0080383E" w:rsidRPr="006F3E5C">
        <w:rPr>
          <w:rFonts w:ascii="Times New Roman" w:hAnsi="Times New Roman" w:cs="Times New Roman"/>
          <w:iCs/>
          <w:sz w:val="24"/>
          <w:szCs w:val="24"/>
        </w:rPr>
        <w:t xml:space="preserve"> </w:t>
      </w:r>
      <w:r w:rsidR="00D17747" w:rsidRPr="006F3E5C">
        <w:rPr>
          <w:rFonts w:ascii="Times New Roman" w:hAnsi="Times New Roman" w:cs="Times New Roman"/>
          <w:iCs/>
          <w:sz w:val="24"/>
          <w:szCs w:val="24"/>
        </w:rPr>
        <w:t>with</w:t>
      </w:r>
      <w:r w:rsidR="0080383E" w:rsidRPr="006F3E5C">
        <w:rPr>
          <w:rFonts w:ascii="Times New Roman" w:hAnsi="Times New Roman" w:cs="Times New Roman"/>
          <w:iCs/>
          <w:sz w:val="24"/>
          <w:szCs w:val="24"/>
        </w:rPr>
        <w:t xml:space="preserve"> the statement that tourism cause</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unpleasant overcrowding in leisure and public spaces (NSI1)</w:t>
      </w:r>
      <w:r w:rsidR="00D17747"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and with the statement that increase</w:t>
      </w:r>
      <w:r w:rsidR="00D17747" w:rsidRPr="006F3E5C">
        <w:rPr>
          <w:rFonts w:ascii="Times New Roman" w:hAnsi="Times New Roman" w:cs="Times New Roman"/>
          <w:iCs/>
          <w:sz w:val="24"/>
          <w:szCs w:val="24"/>
        </w:rPr>
        <w:t>d</w:t>
      </w:r>
      <w:r w:rsidR="0080383E" w:rsidRPr="006F3E5C">
        <w:rPr>
          <w:rFonts w:ascii="Times New Roman" w:hAnsi="Times New Roman" w:cs="Times New Roman"/>
          <w:iCs/>
          <w:sz w:val="24"/>
          <w:szCs w:val="24"/>
        </w:rPr>
        <w:t xml:space="preserve"> in </w:t>
      </w:r>
      <w:r w:rsidR="00D17747" w:rsidRPr="006F3E5C">
        <w:rPr>
          <w:rFonts w:ascii="Times New Roman" w:hAnsi="Times New Roman" w:cs="Times New Roman"/>
          <w:iCs/>
          <w:sz w:val="24"/>
          <w:szCs w:val="24"/>
        </w:rPr>
        <w:t xml:space="preserve">the </w:t>
      </w:r>
      <w:r w:rsidR="0080383E" w:rsidRPr="006F3E5C">
        <w:rPr>
          <w:rFonts w:ascii="Times New Roman" w:hAnsi="Times New Roman" w:cs="Times New Roman"/>
          <w:iCs/>
          <w:sz w:val="24"/>
          <w:szCs w:val="24"/>
        </w:rPr>
        <w:t>number</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of tourist in UAE lead</w:t>
      </w:r>
      <w:r w:rsidR="00D17747" w:rsidRPr="006F3E5C">
        <w:rPr>
          <w:rFonts w:ascii="Times New Roman" w:hAnsi="Times New Roman" w:cs="Times New Roman"/>
          <w:iCs/>
          <w:sz w:val="24"/>
          <w:szCs w:val="24"/>
        </w:rPr>
        <w:t xml:space="preserve">s </w:t>
      </w:r>
      <w:r w:rsidR="0080383E" w:rsidRPr="006F3E5C">
        <w:rPr>
          <w:rFonts w:ascii="Times New Roman" w:hAnsi="Times New Roman" w:cs="Times New Roman"/>
          <w:iCs/>
          <w:sz w:val="24"/>
          <w:szCs w:val="24"/>
        </w:rPr>
        <w:t xml:space="preserve">to friction between residents and tourists (NSI3). </w:t>
      </w:r>
      <w:r w:rsidR="00D17747" w:rsidRPr="006F3E5C">
        <w:rPr>
          <w:rFonts w:ascii="Times New Roman" w:hAnsi="Times New Roman" w:cs="Times New Roman"/>
          <w:iCs/>
          <w:sz w:val="24"/>
          <w:szCs w:val="24"/>
        </w:rPr>
        <w:t>E</w:t>
      </w:r>
      <w:r w:rsidR="0080383E" w:rsidRPr="006F3E5C">
        <w:rPr>
          <w:rFonts w:ascii="Times New Roman" w:hAnsi="Times New Roman" w:cs="Times New Roman"/>
          <w:iCs/>
          <w:sz w:val="24"/>
          <w:szCs w:val="24"/>
        </w:rPr>
        <w:t>xpatriate resident</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did not agree with the second statement (NSI3)</w:t>
      </w:r>
      <w:r w:rsidR="00D17747"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and also did not agree that tourism cause</w:t>
      </w:r>
      <w:r w:rsidR="00D17747"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security and crime problems (NSI2 and NSI5). All remaining items were reported as neutral by both groups. The standard deviation for the negative social impacts was high for national residents </w:t>
      </w:r>
      <w:r w:rsidR="00D17747" w:rsidRPr="006F3E5C">
        <w:rPr>
          <w:rFonts w:ascii="Times New Roman" w:hAnsi="Times New Roman" w:cs="Times New Roman"/>
          <w:iCs/>
          <w:sz w:val="24"/>
          <w:szCs w:val="24"/>
        </w:rPr>
        <w:t>on</w:t>
      </w:r>
      <w:r w:rsidR="0080383E" w:rsidRPr="006F3E5C">
        <w:rPr>
          <w:rFonts w:ascii="Times New Roman" w:hAnsi="Times New Roman" w:cs="Times New Roman"/>
          <w:iCs/>
          <w:sz w:val="24"/>
          <w:szCs w:val="24"/>
        </w:rPr>
        <w:t xml:space="preserve"> four items (NSI1=1.778, NSI2=1.873, NSI4=1.947, </w:t>
      </w:r>
      <w:r w:rsidR="00D17747" w:rsidRPr="006F3E5C">
        <w:rPr>
          <w:rFonts w:ascii="Times New Roman" w:hAnsi="Times New Roman" w:cs="Times New Roman"/>
          <w:iCs/>
          <w:sz w:val="24"/>
          <w:szCs w:val="24"/>
        </w:rPr>
        <w:t xml:space="preserve">and </w:t>
      </w:r>
      <w:r w:rsidR="0080383E" w:rsidRPr="006F3E5C">
        <w:rPr>
          <w:rFonts w:ascii="Times New Roman" w:hAnsi="Times New Roman" w:cs="Times New Roman"/>
          <w:iCs/>
          <w:sz w:val="24"/>
          <w:szCs w:val="24"/>
        </w:rPr>
        <w:t xml:space="preserve">NSI5=1.797). </w:t>
      </w:r>
    </w:p>
    <w:p w14:paraId="7C108F72" w14:textId="04BE7EA6" w:rsidR="0080383E" w:rsidRDefault="009721DE" w:rsidP="00821504">
      <w:pPr>
        <w:spacing w:line="480" w:lineRule="auto"/>
        <w:jc w:val="both"/>
        <w:rPr>
          <w:rFonts w:ascii="Times New Roman" w:hAnsi="Times New Roman" w:cs="Times New Roman"/>
          <w:iCs/>
          <w:sz w:val="24"/>
          <w:szCs w:val="24"/>
        </w:rPr>
      </w:pPr>
      <w:r w:rsidRPr="006F3E5C">
        <w:rPr>
          <w:rFonts w:ascii="Times New Roman" w:hAnsi="Times New Roman" w:cs="Times New Roman"/>
          <w:iCs/>
          <w:sz w:val="24"/>
          <w:szCs w:val="24"/>
        </w:rPr>
        <w:tab/>
      </w:r>
      <w:r w:rsidR="00D17747" w:rsidRPr="006F3E5C">
        <w:rPr>
          <w:rFonts w:ascii="Times New Roman" w:hAnsi="Times New Roman" w:cs="Times New Roman"/>
          <w:iCs/>
          <w:sz w:val="24"/>
          <w:szCs w:val="24"/>
        </w:rPr>
        <w:t>R</w:t>
      </w:r>
      <w:r w:rsidR="0080383E" w:rsidRPr="006F3E5C">
        <w:rPr>
          <w:rFonts w:ascii="Times New Roman" w:hAnsi="Times New Roman" w:cs="Times New Roman"/>
          <w:iCs/>
          <w:sz w:val="24"/>
          <w:szCs w:val="24"/>
        </w:rPr>
        <w:t>esults indicate that all residents agree</w:t>
      </w:r>
      <w:r w:rsidR="00E67534" w:rsidRPr="006F3E5C">
        <w:rPr>
          <w:rFonts w:ascii="Times New Roman" w:hAnsi="Times New Roman" w:cs="Times New Roman"/>
          <w:iCs/>
          <w:sz w:val="24"/>
          <w:szCs w:val="24"/>
        </w:rPr>
        <w:t>d</w:t>
      </w:r>
      <w:r w:rsidR="0080383E" w:rsidRPr="006F3E5C">
        <w:rPr>
          <w:rFonts w:ascii="Times New Roman" w:hAnsi="Times New Roman" w:cs="Times New Roman"/>
          <w:iCs/>
          <w:sz w:val="24"/>
          <w:szCs w:val="24"/>
        </w:rPr>
        <w:t xml:space="preserve"> with the positive cultural impacts of tourism</w:t>
      </w:r>
      <w:r w:rsidR="00E67534"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and the standard deviation was high for national residents</w:t>
      </w:r>
      <w:r w:rsidR="00E67534" w:rsidRPr="006F3E5C">
        <w:rPr>
          <w:rFonts w:ascii="Times New Roman" w:hAnsi="Times New Roman" w:cs="Times New Roman"/>
          <w:iCs/>
          <w:sz w:val="24"/>
          <w:szCs w:val="24"/>
        </w:rPr>
        <w:t xml:space="preserve"> (PCI3=1.833)</w:t>
      </w:r>
      <w:r w:rsidR="0080383E" w:rsidRPr="006F3E5C">
        <w:rPr>
          <w:rFonts w:ascii="Times New Roman" w:hAnsi="Times New Roman" w:cs="Times New Roman"/>
          <w:iCs/>
          <w:sz w:val="24"/>
          <w:szCs w:val="24"/>
        </w:rPr>
        <w:t>. For negative cultural impacts, expatriate</w:t>
      </w:r>
      <w:r w:rsidR="00E67534"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reported neu</w:t>
      </w:r>
      <w:r w:rsidR="00E67534" w:rsidRPr="006F3E5C">
        <w:rPr>
          <w:rFonts w:ascii="Times New Roman" w:hAnsi="Times New Roman" w:cs="Times New Roman"/>
          <w:iCs/>
          <w:sz w:val="24"/>
          <w:szCs w:val="24"/>
        </w:rPr>
        <w:t>t</w:t>
      </w:r>
      <w:r w:rsidR="0080383E" w:rsidRPr="006F3E5C">
        <w:rPr>
          <w:rFonts w:ascii="Times New Roman" w:hAnsi="Times New Roman" w:cs="Times New Roman"/>
          <w:iCs/>
          <w:sz w:val="24"/>
          <w:szCs w:val="24"/>
        </w:rPr>
        <w:t>ral response</w:t>
      </w:r>
      <w:r w:rsidR="00E67534"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(NCI2, NCI3, NCI4, and NCI5), </w:t>
      </w:r>
      <w:r w:rsidR="00E67534" w:rsidRPr="006F3E5C">
        <w:rPr>
          <w:rFonts w:ascii="Times New Roman" w:hAnsi="Times New Roman" w:cs="Times New Roman"/>
          <w:iCs/>
          <w:sz w:val="24"/>
          <w:szCs w:val="24"/>
        </w:rPr>
        <w:t>and</w:t>
      </w:r>
      <w:r w:rsidR="0080383E" w:rsidRPr="006F3E5C">
        <w:rPr>
          <w:rFonts w:ascii="Times New Roman" w:hAnsi="Times New Roman" w:cs="Times New Roman"/>
          <w:iCs/>
          <w:sz w:val="24"/>
          <w:szCs w:val="24"/>
        </w:rPr>
        <w:t xml:space="preserve"> national residents agreed </w:t>
      </w:r>
      <w:r w:rsidR="00E67534" w:rsidRPr="006F3E5C">
        <w:rPr>
          <w:rFonts w:ascii="Times New Roman" w:hAnsi="Times New Roman" w:cs="Times New Roman"/>
          <w:iCs/>
          <w:sz w:val="24"/>
          <w:szCs w:val="24"/>
        </w:rPr>
        <w:t>with</w:t>
      </w:r>
      <w:r w:rsidR="0080383E" w:rsidRPr="006F3E5C">
        <w:rPr>
          <w:rFonts w:ascii="Times New Roman" w:hAnsi="Times New Roman" w:cs="Times New Roman"/>
          <w:iCs/>
          <w:sz w:val="24"/>
          <w:szCs w:val="24"/>
        </w:rPr>
        <w:t xml:space="preserve"> NCI2 and NCI3</w:t>
      </w:r>
      <w:r w:rsidR="00E67534"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and </w:t>
      </w:r>
      <w:r w:rsidR="00E67534" w:rsidRPr="006F3E5C">
        <w:rPr>
          <w:rFonts w:ascii="Times New Roman" w:hAnsi="Times New Roman" w:cs="Times New Roman"/>
          <w:iCs/>
          <w:sz w:val="24"/>
          <w:szCs w:val="24"/>
        </w:rPr>
        <w:t xml:space="preserve">reported </w:t>
      </w:r>
      <w:r w:rsidR="0080383E" w:rsidRPr="006F3E5C">
        <w:rPr>
          <w:rFonts w:ascii="Times New Roman" w:hAnsi="Times New Roman" w:cs="Times New Roman"/>
          <w:iCs/>
          <w:sz w:val="24"/>
          <w:szCs w:val="24"/>
        </w:rPr>
        <w:t xml:space="preserve">neutral response </w:t>
      </w:r>
      <w:r w:rsidR="00E67534" w:rsidRPr="006F3E5C">
        <w:rPr>
          <w:rFonts w:ascii="Times New Roman" w:hAnsi="Times New Roman" w:cs="Times New Roman"/>
          <w:iCs/>
          <w:sz w:val="24"/>
          <w:szCs w:val="24"/>
        </w:rPr>
        <w:t>for</w:t>
      </w:r>
      <w:r w:rsidR="0080383E" w:rsidRPr="006F3E5C">
        <w:rPr>
          <w:rFonts w:ascii="Times New Roman" w:hAnsi="Times New Roman" w:cs="Times New Roman"/>
          <w:iCs/>
          <w:sz w:val="24"/>
          <w:szCs w:val="24"/>
        </w:rPr>
        <w:t xml:space="preserve"> NCI4 and NCI5. </w:t>
      </w:r>
      <w:r w:rsidR="00E67534" w:rsidRPr="006F3E5C">
        <w:rPr>
          <w:rFonts w:ascii="Times New Roman" w:hAnsi="Times New Roman" w:cs="Times New Roman"/>
          <w:iCs/>
          <w:sz w:val="24"/>
          <w:szCs w:val="24"/>
        </w:rPr>
        <w:t>N</w:t>
      </w:r>
      <w:r w:rsidR="0080383E" w:rsidRPr="006F3E5C">
        <w:rPr>
          <w:rFonts w:ascii="Times New Roman" w:hAnsi="Times New Roman" w:cs="Times New Roman"/>
          <w:iCs/>
          <w:sz w:val="24"/>
          <w:szCs w:val="24"/>
        </w:rPr>
        <w:t xml:space="preserve">ational residents </w:t>
      </w:r>
      <w:r w:rsidR="0021380D" w:rsidRPr="006F3E5C">
        <w:rPr>
          <w:rFonts w:ascii="Times New Roman" w:hAnsi="Times New Roman" w:cs="Times New Roman"/>
          <w:iCs/>
          <w:sz w:val="24"/>
          <w:szCs w:val="24"/>
        </w:rPr>
        <w:t xml:space="preserve">had </w:t>
      </w:r>
      <w:r w:rsidR="0080383E" w:rsidRPr="006F3E5C">
        <w:rPr>
          <w:rFonts w:ascii="Times New Roman" w:hAnsi="Times New Roman" w:cs="Times New Roman"/>
          <w:iCs/>
          <w:sz w:val="24"/>
          <w:szCs w:val="24"/>
        </w:rPr>
        <w:t>high standard deviation</w:t>
      </w:r>
      <w:r w:rsidR="0021380D" w:rsidRPr="006F3E5C">
        <w:rPr>
          <w:rFonts w:ascii="Times New Roman" w:hAnsi="Times New Roman" w:cs="Times New Roman"/>
          <w:iCs/>
          <w:sz w:val="24"/>
          <w:szCs w:val="24"/>
        </w:rPr>
        <w:t>s</w:t>
      </w:r>
      <w:r w:rsidR="0080383E" w:rsidRPr="006F3E5C">
        <w:rPr>
          <w:rFonts w:ascii="Times New Roman" w:hAnsi="Times New Roman" w:cs="Times New Roman"/>
          <w:iCs/>
          <w:sz w:val="24"/>
          <w:szCs w:val="24"/>
        </w:rPr>
        <w:t xml:space="preserve"> </w:t>
      </w:r>
      <w:r w:rsidR="0021380D" w:rsidRPr="006F3E5C">
        <w:rPr>
          <w:rFonts w:ascii="Times New Roman" w:hAnsi="Times New Roman" w:cs="Times New Roman"/>
          <w:iCs/>
          <w:sz w:val="24"/>
          <w:szCs w:val="24"/>
        </w:rPr>
        <w:t>for</w:t>
      </w:r>
      <w:r w:rsidR="0080383E" w:rsidRPr="006F3E5C">
        <w:rPr>
          <w:rFonts w:ascii="Times New Roman" w:hAnsi="Times New Roman" w:cs="Times New Roman"/>
          <w:iCs/>
          <w:sz w:val="24"/>
          <w:szCs w:val="24"/>
        </w:rPr>
        <w:t xml:space="preserve"> three items (NCI3=1.834, NCI4=1.930,</w:t>
      </w:r>
      <w:r w:rsidR="0021380D" w:rsidRPr="006F3E5C">
        <w:rPr>
          <w:rFonts w:ascii="Times New Roman" w:hAnsi="Times New Roman" w:cs="Times New Roman"/>
          <w:iCs/>
          <w:sz w:val="24"/>
          <w:szCs w:val="24"/>
        </w:rPr>
        <w:t xml:space="preserve"> and</w:t>
      </w:r>
      <w:r w:rsidR="0080383E" w:rsidRPr="006F3E5C">
        <w:rPr>
          <w:rFonts w:ascii="Times New Roman" w:hAnsi="Times New Roman" w:cs="Times New Roman"/>
          <w:iCs/>
          <w:sz w:val="24"/>
          <w:szCs w:val="24"/>
        </w:rPr>
        <w:t xml:space="preserve"> NCI5=2.099). The standard deviation for NCI5 </w:t>
      </w:r>
      <w:r w:rsidR="0021380D" w:rsidRPr="006F3E5C">
        <w:rPr>
          <w:rFonts w:ascii="Times New Roman" w:hAnsi="Times New Roman" w:cs="Times New Roman"/>
          <w:iCs/>
          <w:sz w:val="24"/>
          <w:szCs w:val="24"/>
        </w:rPr>
        <w:t>was the</w:t>
      </w:r>
      <w:r w:rsidR="0080383E" w:rsidRPr="006F3E5C">
        <w:rPr>
          <w:rFonts w:ascii="Times New Roman" w:hAnsi="Times New Roman" w:cs="Times New Roman"/>
          <w:iCs/>
          <w:sz w:val="24"/>
          <w:szCs w:val="24"/>
        </w:rPr>
        <w:t xml:space="preserve"> highest reported</w:t>
      </w:r>
      <w:r w:rsidR="0021380D" w:rsidRPr="006F3E5C">
        <w:rPr>
          <w:rFonts w:ascii="Times New Roman" w:hAnsi="Times New Roman" w:cs="Times New Roman"/>
          <w:iCs/>
          <w:sz w:val="24"/>
          <w:szCs w:val="24"/>
        </w:rPr>
        <w:t>,</w:t>
      </w:r>
      <w:r w:rsidR="0080383E" w:rsidRPr="006F3E5C">
        <w:rPr>
          <w:rFonts w:ascii="Times New Roman" w:hAnsi="Times New Roman" w:cs="Times New Roman"/>
          <w:iCs/>
          <w:sz w:val="24"/>
          <w:szCs w:val="24"/>
        </w:rPr>
        <w:t xml:space="preserve"> </w:t>
      </w:r>
      <w:r w:rsidR="0021380D" w:rsidRPr="006F3E5C">
        <w:rPr>
          <w:rFonts w:ascii="Times New Roman" w:hAnsi="Times New Roman" w:cs="Times New Roman"/>
          <w:iCs/>
          <w:sz w:val="24"/>
          <w:szCs w:val="24"/>
        </w:rPr>
        <w:t>a</w:t>
      </w:r>
      <w:r w:rsidR="0080383E" w:rsidRPr="006F3E5C">
        <w:rPr>
          <w:rFonts w:ascii="Times New Roman" w:hAnsi="Times New Roman" w:cs="Times New Roman"/>
          <w:iCs/>
          <w:sz w:val="24"/>
          <w:szCs w:val="24"/>
        </w:rPr>
        <w:t xml:space="preserve">t 2.099. </w:t>
      </w:r>
    </w:p>
    <w:p w14:paraId="596F23F6" w14:textId="77777777" w:rsidR="00F7384E" w:rsidRPr="006F3E5C" w:rsidRDefault="00F7384E" w:rsidP="00821504">
      <w:pPr>
        <w:spacing w:line="480" w:lineRule="auto"/>
        <w:jc w:val="both"/>
        <w:rPr>
          <w:rFonts w:ascii="Times New Roman" w:hAnsi="Times New Roman" w:cs="Times New Roman"/>
          <w:iCs/>
          <w:sz w:val="24"/>
          <w:szCs w:val="24"/>
        </w:rPr>
      </w:pPr>
    </w:p>
    <w:p w14:paraId="225BF43D" w14:textId="3C1C17A2"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12" w:name="_Toc501535736"/>
      <w:bookmarkStart w:id="313" w:name="_Toc503955787"/>
      <w:r w:rsidRPr="006F3E5C">
        <w:rPr>
          <w:rFonts w:ascii="Times New Roman" w:hAnsi="Times New Roman" w:cs="Times New Roman"/>
          <w:b/>
          <w:bCs/>
          <w:color w:val="000000" w:themeColor="text1"/>
          <w:sz w:val="26"/>
          <w:szCs w:val="26"/>
        </w:rPr>
        <w:t>Correlations</w:t>
      </w:r>
      <w:bookmarkEnd w:id="312"/>
      <w:bookmarkEnd w:id="313"/>
    </w:p>
    <w:p w14:paraId="1CC37C38" w14:textId="77777777" w:rsidR="00F7384E" w:rsidRPr="00F7384E" w:rsidRDefault="00F7384E" w:rsidP="00F7384E"/>
    <w:p w14:paraId="1B88548B" w14:textId="5E3FF77C" w:rsidR="0080383E" w:rsidRPr="006F3E5C" w:rsidRDefault="0080383E" w:rsidP="00821504">
      <w:pPr>
        <w:spacing w:line="480" w:lineRule="auto"/>
        <w:ind w:firstLine="720"/>
        <w:jc w:val="both"/>
        <w:rPr>
          <w:rFonts w:ascii="Times New Roman" w:hAnsi="Times New Roman" w:cs="Times New Roman"/>
          <w:bCs/>
          <w:sz w:val="24"/>
        </w:rPr>
      </w:pPr>
      <w:r w:rsidRPr="006F3E5C">
        <w:rPr>
          <w:rFonts w:ascii="Times New Roman" w:hAnsi="Times New Roman" w:cs="Times New Roman"/>
          <w:sz w:val="24"/>
          <w:szCs w:val="24"/>
        </w:rPr>
        <w:t>A correlation coefficient quantif</w:t>
      </w:r>
      <w:r w:rsidR="001221EF" w:rsidRPr="006F3E5C">
        <w:rPr>
          <w:rFonts w:ascii="Times New Roman" w:hAnsi="Times New Roman" w:cs="Times New Roman"/>
          <w:sz w:val="24"/>
          <w:szCs w:val="24"/>
        </w:rPr>
        <w:t>ies</w:t>
      </w:r>
      <w:r w:rsidRPr="006F3E5C">
        <w:rPr>
          <w:rFonts w:ascii="Times New Roman" w:hAnsi="Times New Roman" w:cs="Times New Roman"/>
          <w:sz w:val="24"/>
          <w:szCs w:val="24"/>
        </w:rPr>
        <w:t xml:space="preserve"> the strength of </w:t>
      </w:r>
      <w:r w:rsidR="001221EF" w:rsidRPr="006F3E5C">
        <w:rPr>
          <w:rFonts w:ascii="Times New Roman" w:hAnsi="Times New Roman" w:cs="Times New Roman"/>
          <w:sz w:val="24"/>
          <w:szCs w:val="24"/>
        </w:rPr>
        <w:t>a</w:t>
      </w:r>
      <w:r w:rsidRPr="006F3E5C">
        <w:rPr>
          <w:rFonts w:ascii="Times New Roman" w:hAnsi="Times New Roman" w:cs="Times New Roman"/>
          <w:sz w:val="24"/>
          <w:szCs w:val="24"/>
        </w:rPr>
        <w:t xml:space="preserve"> linear relationship </w:t>
      </w:r>
      <w:r w:rsidR="001221EF" w:rsidRPr="006F3E5C">
        <w:rPr>
          <w:rFonts w:ascii="Times New Roman" w:hAnsi="Times New Roman" w:cs="Times New Roman"/>
          <w:sz w:val="24"/>
          <w:szCs w:val="24"/>
        </w:rPr>
        <w:t>between</w:t>
      </w:r>
      <w:r w:rsidRPr="006F3E5C">
        <w:rPr>
          <w:rFonts w:ascii="Times New Roman" w:hAnsi="Times New Roman" w:cs="Times New Roman"/>
          <w:sz w:val="24"/>
          <w:szCs w:val="24"/>
        </w:rPr>
        <w:t xml:space="preserve"> variables</w:t>
      </w:r>
      <w:r w:rsidR="001221EF" w:rsidRPr="006F3E5C">
        <w:rPr>
          <w:rFonts w:ascii="Times New Roman" w:hAnsi="Times New Roman" w:cs="Times New Roman"/>
          <w:sz w:val="24"/>
          <w:szCs w:val="24"/>
        </w:rPr>
        <w:t>, and a</w:t>
      </w:r>
      <w:r w:rsidRPr="006F3E5C">
        <w:rPr>
          <w:rFonts w:ascii="Times New Roman" w:hAnsi="Times New Roman" w:cs="Times New Roman"/>
          <w:sz w:val="24"/>
          <w:szCs w:val="24"/>
        </w:rPr>
        <w:t xml:space="preserve"> correlation matrix is used to examine the strength and direction of </w:t>
      </w:r>
      <w:r w:rsidR="001221EF" w:rsidRPr="006F3E5C">
        <w:rPr>
          <w:rFonts w:ascii="Times New Roman" w:hAnsi="Times New Roman" w:cs="Times New Roman"/>
          <w:sz w:val="24"/>
          <w:szCs w:val="24"/>
        </w:rPr>
        <w:t xml:space="preserve">a </w:t>
      </w:r>
      <w:r w:rsidRPr="006F3E5C">
        <w:rPr>
          <w:rFonts w:ascii="Times New Roman" w:hAnsi="Times New Roman" w:cs="Times New Roman"/>
          <w:sz w:val="24"/>
          <w:szCs w:val="24"/>
        </w:rPr>
        <w:t xml:space="preserve">bivariate relationship between variables (Jurowski, 1994). </w:t>
      </w:r>
      <w:r w:rsidR="001221EF" w:rsidRPr="006F3E5C">
        <w:rPr>
          <w:rFonts w:ascii="Times New Roman" w:hAnsi="Times New Roman" w:cs="Times New Roman"/>
          <w:sz w:val="24"/>
          <w:szCs w:val="24"/>
        </w:rPr>
        <w:t>A</w:t>
      </w:r>
      <w:r w:rsidRPr="006F3E5C">
        <w:rPr>
          <w:rFonts w:ascii="Times New Roman" w:hAnsi="Times New Roman" w:cs="Times New Roman"/>
          <w:sz w:val="24"/>
          <w:szCs w:val="24"/>
        </w:rPr>
        <w:t xml:space="preserve"> correlation coefficient </w:t>
      </w:r>
      <w:r w:rsidR="001221EF" w:rsidRPr="006F3E5C">
        <w:rPr>
          <w:rFonts w:ascii="Times New Roman" w:hAnsi="Times New Roman" w:cs="Times New Roman"/>
          <w:sz w:val="24"/>
          <w:szCs w:val="24"/>
        </w:rPr>
        <w:t xml:space="preserve">ranges from </w:t>
      </w:r>
      <w:r w:rsidRPr="006F3E5C">
        <w:rPr>
          <w:rFonts w:ascii="Times New Roman" w:hAnsi="Times New Roman" w:cs="Times New Roman"/>
          <w:sz w:val="24"/>
          <w:szCs w:val="24"/>
        </w:rPr>
        <w:t xml:space="preserve">-1 </w:t>
      </w:r>
      <w:r w:rsidR="001221EF" w:rsidRPr="006F3E5C">
        <w:rPr>
          <w:rFonts w:ascii="Times New Roman" w:hAnsi="Times New Roman" w:cs="Times New Roman"/>
          <w:sz w:val="24"/>
          <w:szCs w:val="24"/>
        </w:rPr>
        <w:t>to</w:t>
      </w:r>
      <w:r w:rsidRPr="006F3E5C">
        <w:rPr>
          <w:rFonts w:ascii="Times New Roman" w:hAnsi="Times New Roman" w:cs="Times New Roman"/>
          <w:sz w:val="24"/>
          <w:szCs w:val="24"/>
        </w:rPr>
        <w:t xml:space="preserve"> +1. A value of +1 represents </w:t>
      </w:r>
      <w:r w:rsidR="001221EF" w:rsidRPr="006F3E5C">
        <w:rPr>
          <w:rFonts w:ascii="Times New Roman" w:hAnsi="Times New Roman" w:cs="Times New Roman"/>
          <w:sz w:val="24"/>
          <w:szCs w:val="24"/>
        </w:rPr>
        <w:t xml:space="preserve">a </w:t>
      </w:r>
      <w:r w:rsidRPr="006F3E5C">
        <w:rPr>
          <w:rFonts w:ascii="Times New Roman" w:hAnsi="Times New Roman" w:cs="Times New Roman"/>
          <w:sz w:val="24"/>
          <w:szCs w:val="24"/>
        </w:rPr>
        <w:t>perfect positive correlation</w:t>
      </w:r>
      <w:r w:rsidR="001221EF" w:rsidRPr="006F3E5C">
        <w:rPr>
          <w:rFonts w:ascii="Times New Roman" w:hAnsi="Times New Roman" w:cs="Times New Roman"/>
          <w:sz w:val="24"/>
          <w:szCs w:val="24"/>
        </w:rPr>
        <w:t>;</w:t>
      </w:r>
      <w:r w:rsidRPr="006F3E5C">
        <w:rPr>
          <w:rFonts w:ascii="Times New Roman" w:hAnsi="Times New Roman" w:cs="Times New Roman"/>
          <w:sz w:val="24"/>
          <w:szCs w:val="24"/>
        </w:rPr>
        <w:t xml:space="preserve"> as one variable increase</w:t>
      </w:r>
      <w:r w:rsidR="001221EF" w:rsidRPr="006F3E5C">
        <w:rPr>
          <w:rFonts w:ascii="Times New Roman" w:hAnsi="Times New Roman" w:cs="Times New Roman"/>
          <w:sz w:val="24"/>
          <w:szCs w:val="24"/>
        </w:rPr>
        <w:t>s</w:t>
      </w:r>
      <w:r w:rsidRPr="006F3E5C">
        <w:rPr>
          <w:rFonts w:ascii="Times New Roman" w:hAnsi="Times New Roman" w:cs="Times New Roman"/>
          <w:sz w:val="24"/>
          <w:szCs w:val="24"/>
        </w:rPr>
        <w:t>, the other increase</w:t>
      </w:r>
      <w:r w:rsidR="001221EF"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1221EF" w:rsidRPr="006F3E5C">
        <w:rPr>
          <w:rFonts w:ascii="Times New Roman" w:hAnsi="Times New Roman" w:cs="Times New Roman"/>
          <w:sz w:val="24"/>
          <w:szCs w:val="24"/>
        </w:rPr>
        <w:t>A</w:t>
      </w:r>
      <w:r w:rsidRPr="006F3E5C">
        <w:rPr>
          <w:rFonts w:ascii="Times New Roman" w:hAnsi="Times New Roman" w:cs="Times New Roman"/>
          <w:sz w:val="24"/>
          <w:szCs w:val="24"/>
        </w:rPr>
        <w:t xml:space="preserve"> value of -1 represents a perfect negative correlation</w:t>
      </w:r>
      <w:r w:rsidR="001221EF" w:rsidRPr="006F3E5C">
        <w:rPr>
          <w:rFonts w:ascii="Times New Roman" w:hAnsi="Times New Roman" w:cs="Times New Roman"/>
          <w:sz w:val="24"/>
          <w:szCs w:val="24"/>
        </w:rPr>
        <w:t xml:space="preserve">; </w:t>
      </w:r>
      <w:r w:rsidRPr="006F3E5C">
        <w:rPr>
          <w:rFonts w:ascii="Times New Roman" w:hAnsi="Times New Roman" w:cs="Times New Roman"/>
          <w:sz w:val="24"/>
          <w:szCs w:val="24"/>
        </w:rPr>
        <w:t>as the value of one increase</w:t>
      </w:r>
      <w:r w:rsidR="001221EF" w:rsidRPr="006F3E5C">
        <w:rPr>
          <w:rFonts w:ascii="Times New Roman" w:hAnsi="Times New Roman" w:cs="Times New Roman"/>
          <w:sz w:val="24"/>
          <w:szCs w:val="24"/>
        </w:rPr>
        <w:t>s</w:t>
      </w:r>
      <w:r w:rsidRPr="006F3E5C">
        <w:rPr>
          <w:rFonts w:ascii="Times New Roman" w:hAnsi="Times New Roman" w:cs="Times New Roman"/>
          <w:sz w:val="24"/>
          <w:szCs w:val="24"/>
        </w:rPr>
        <w:t>, the other decrease</w:t>
      </w:r>
      <w:r w:rsidR="001221EF" w:rsidRPr="006F3E5C">
        <w:rPr>
          <w:rFonts w:ascii="Times New Roman" w:hAnsi="Times New Roman" w:cs="Times New Roman"/>
          <w:sz w:val="24"/>
          <w:szCs w:val="24"/>
        </w:rPr>
        <w:t>s</w:t>
      </w:r>
      <w:r w:rsidRPr="006F3E5C">
        <w:rPr>
          <w:rFonts w:ascii="Times New Roman" w:hAnsi="Times New Roman" w:cs="Times New Roman"/>
          <w:sz w:val="24"/>
          <w:szCs w:val="24"/>
        </w:rPr>
        <w:t xml:space="preserve">. Correlation coefficients between -1 and +1 represent weaker positive and negative correlations, </w:t>
      </w:r>
      <w:r w:rsidR="001221EF" w:rsidRPr="006F3E5C">
        <w:rPr>
          <w:rFonts w:ascii="Times New Roman" w:hAnsi="Times New Roman" w:cs="Times New Roman"/>
          <w:sz w:val="24"/>
          <w:szCs w:val="24"/>
        </w:rPr>
        <w:t xml:space="preserve">and </w:t>
      </w:r>
      <w:r w:rsidRPr="006F3E5C">
        <w:rPr>
          <w:rFonts w:ascii="Times New Roman" w:hAnsi="Times New Roman" w:cs="Times New Roman"/>
          <w:sz w:val="24"/>
          <w:szCs w:val="24"/>
        </w:rPr>
        <w:t xml:space="preserve">a value of </w:t>
      </w:r>
      <w:r w:rsidR="001221EF" w:rsidRPr="006F3E5C">
        <w:rPr>
          <w:rFonts w:ascii="Times New Roman" w:hAnsi="Times New Roman" w:cs="Times New Roman"/>
          <w:sz w:val="24"/>
          <w:szCs w:val="24"/>
        </w:rPr>
        <w:t>zero</w:t>
      </w:r>
      <w:r w:rsidRPr="006F3E5C">
        <w:rPr>
          <w:rFonts w:ascii="Times New Roman" w:hAnsi="Times New Roman" w:cs="Times New Roman"/>
          <w:sz w:val="24"/>
          <w:szCs w:val="24"/>
        </w:rPr>
        <w:t xml:space="preserve"> means that the variables are perfectly independent</w:t>
      </w:r>
      <w:r w:rsidR="001221EF" w:rsidRPr="006F3E5C">
        <w:rPr>
          <w:rFonts w:ascii="Times New Roman" w:hAnsi="Times New Roman" w:cs="Times New Roman"/>
          <w:sz w:val="24"/>
          <w:szCs w:val="24"/>
        </w:rPr>
        <w:t>,</w:t>
      </w:r>
      <w:r w:rsidRPr="006F3E5C">
        <w:rPr>
          <w:rFonts w:ascii="Times New Roman" w:hAnsi="Times New Roman" w:cs="Times New Roman"/>
          <w:sz w:val="24"/>
          <w:szCs w:val="24"/>
        </w:rPr>
        <w:t xml:space="preserve"> which </w:t>
      </w:r>
      <w:r w:rsidR="001221EF" w:rsidRPr="006F3E5C">
        <w:rPr>
          <w:rFonts w:ascii="Times New Roman" w:hAnsi="Times New Roman" w:cs="Times New Roman"/>
          <w:sz w:val="24"/>
          <w:szCs w:val="24"/>
        </w:rPr>
        <w:t xml:space="preserve">is </w:t>
      </w:r>
      <w:r w:rsidRPr="006F3E5C">
        <w:rPr>
          <w:rFonts w:ascii="Times New Roman" w:hAnsi="Times New Roman" w:cs="Times New Roman"/>
          <w:sz w:val="24"/>
          <w:szCs w:val="24"/>
        </w:rPr>
        <w:t xml:space="preserve">unusual to </w:t>
      </w:r>
      <w:r w:rsidR="001221EF" w:rsidRPr="006F3E5C">
        <w:rPr>
          <w:rFonts w:ascii="Times New Roman" w:hAnsi="Times New Roman" w:cs="Times New Roman"/>
          <w:sz w:val="24"/>
          <w:szCs w:val="24"/>
        </w:rPr>
        <w:t xml:space="preserve">observe in </w:t>
      </w:r>
      <w:r w:rsidRPr="006F3E5C">
        <w:rPr>
          <w:rFonts w:ascii="Times New Roman" w:hAnsi="Times New Roman" w:cs="Times New Roman"/>
          <w:sz w:val="24"/>
          <w:szCs w:val="24"/>
        </w:rPr>
        <w:t>business research (Saunders</w:t>
      </w:r>
      <w:r w:rsidR="003456AF" w:rsidRPr="006F3E5C">
        <w:rPr>
          <w:rFonts w:ascii="Times New Roman" w:hAnsi="Times New Roman" w:cs="Times New Roman"/>
          <w:sz w:val="24"/>
          <w:szCs w:val="24"/>
        </w:rPr>
        <w:t xml:space="preserve"> et al., </w:t>
      </w:r>
      <w:r w:rsidRPr="006F3E5C">
        <w:rPr>
          <w:rFonts w:ascii="Times New Roman" w:hAnsi="Times New Roman" w:cs="Times New Roman"/>
          <w:sz w:val="24"/>
          <w:szCs w:val="24"/>
        </w:rPr>
        <w:t>2009).</w:t>
      </w:r>
      <w:r w:rsidR="00D40F93" w:rsidRPr="006F3E5C">
        <w:rPr>
          <w:rFonts w:ascii="Times New Roman" w:hAnsi="Times New Roman" w:cs="Times New Roman"/>
          <w:sz w:val="24"/>
          <w:szCs w:val="24"/>
        </w:rPr>
        <w:t xml:space="preserve"> </w:t>
      </w:r>
      <w:r w:rsidR="001221EF" w:rsidRPr="006F3E5C">
        <w:rPr>
          <w:rFonts w:ascii="Times New Roman" w:hAnsi="Times New Roman" w:cs="Times New Roman"/>
          <w:bCs/>
          <w:sz w:val="24"/>
        </w:rPr>
        <w:t>A</w:t>
      </w:r>
      <w:r w:rsidRPr="006F3E5C">
        <w:rPr>
          <w:rFonts w:ascii="Times New Roman" w:hAnsi="Times New Roman" w:cs="Times New Roman"/>
          <w:bCs/>
          <w:sz w:val="24"/>
        </w:rPr>
        <w:t>n analysis of the variance inflation factor (VIF) re</w:t>
      </w:r>
      <w:r w:rsidR="001221EF" w:rsidRPr="006F3E5C">
        <w:rPr>
          <w:rFonts w:ascii="Times New Roman" w:hAnsi="Times New Roman" w:cs="Times New Roman"/>
          <w:bCs/>
          <w:sz w:val="24"/>
        </w:rPr>
        <w:t>turned</w:t>
      </w:r>
      <w:r w:rsidRPr="006F3E5C">
        <w:rPr>
          <w:rFonts w:ascii="Times New Roman" w:hAnsi="Times New Roman" w:cs="Times New Roman"/>
          <w:bCs/>
          <w:sz w:val="24"/>
        </w:rPr>
        <w:t xml:space="preserve"> values between 1.5 and 2.0, which </w:t>
      </w:r>
      <w:r w:rsidR="001221EF" w:rsidRPr="006F3E5C">
        <w:rPr>
          <w:rFonts w:ascii="Times New Roman" w:hAnsi="Times New Roman" w:cs="Times New Roman"/>
          <w:bCs/>
          <w:sz w:val="24"/>
        </w:rPr>
        <w:t>are</w:t>
      </w:r>
      <w:r w:rsidRPr="006F3E5C">
        <w:rPr>
          <w:rFonts w:ascii="Times New Roman" w:hAnsi="Times New Roman" w:cs="Times New Roman"/>
          <w:bCs/>
          <w:sz w:val="24"/>
        </w:rPr>
        <w:t xml:space="preserve"> below the cut-off of 10 </w:t>
      </w:r>
      <w:r w:rsidR="001F5DBF" w:rsidRPr="006F3E5C">
        <w:rPr>
          <w:rFonts w:ascii="Times New Roman" w:hAnsi="Times New Roman" w:cs="Times New Roman"/>
          <w:bCs/>
          <w:sz w:val="24"/>
        </w:rPr>
        <w:t>(Hair et al., 1999). Therefore, multicollinearity had a negligible effect on the results.</w:t>
      </w:r>
    </w:p>
    <w:p w14:paraId="5820096C" w14:textId="54540B02" w:rsidR="0080383E" w:rsidRDefault="009721DE" w:rsidP="00E12305">
      <w:pPr>
        <w:spacing w:line="480" w:lineRule="auto"/>
        <w:jc w:val="both"/>
        <w:rPr>
          <w:rFonts w:ascii="Times New Roman" w:hAnsi="Times New Roman" w:cs="Times New Roman"/>
          <w:sz w:val="24"/>
          <w:szCs w:val="24"/>
        </w:rPr>
      </w:pPr>
      <w:r w:rsidRPr="006F3E5C">
        <w:rPr>
          <w:rFonts w:ascii="Times New Roman" w:hAnsi="Times New Roman" w:cs="Times New Roman"/>
          <w:sz w:val="24"/>
          <w:szCs w:val="24"/>
        </w:rPr>
        <w:tab/>
      </w:r>
      <w:r w:rsidR="0080383E" w:rsidRPr="006F3E5C">
        <w:rPr>
          <w:rFonts w:ascii="Times New Roman" w:hAnsi="Times New Roman" w:cs="Times New Roman"/>
          <w:sz w:val="24"/>
          <w:szCs w:val="24"/>
        </w:rPr>
        <w:t>Correlations between residents’ perception</w:t>
      </w:r>
      <w:r w:rsidR="001221EF"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w:t>
      </w:r>
      <w:r w:rsidR="001221EF" w:rsidRPr="006F3E5C">
        <w:rPr>
          <w:rFonts w:ascii="Times New Roman" w:hAnsi="Times New Roman" w:cs="Times New Roman"/>
          <w:sz w:val="24"/>
          <w:szCs w:val="24"/>
        </w:rPr>
        <w:t xml:space="preserve">of </w:t>
      </w:r>
      <w:r w:rsidR="0080383E" w:rsidRPr="006F3E5C">
        <w:rPr>
          <w:rFonts w:ascii="Times New Roman" w:hAnsi="Times New Roman" w:cs="Times New Roman"/>
          <w:sz w:val="24"/>
          <w:szCs w:val="24"/>
        </w:rPr>
        <w:t>tourism</w:t>
      </w:r>
      <w:r w:rsidR="001221EF"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impacts </w:t>
      </w:r>
      <w:r w:rsidR="001221EF" w:rsidRPr="006F3E5C">
        <w:rPr>
          <w:rFonts w:ascii="Times New Roman" w:hAnsi="Times New Roman" w:cs="Times New Roman"/>
          <w:sz w:val="24"/>
          <w:szCs w:val="24"/>
        </w:rPr>
        <w:t xml:space="preserve">were </w:t>
      </w:r>
      <w:r w:rsidR="0080383E" w:rsidRPr="006F3E5C">
        <w:rPr>
          <w:rFonts w:ascii="Times New Roman" w:hAnsi="Times New Roman" w:cs="Times New Roman"/>
          <w:sz w:val="24"/>
          <w:szCs w:val="24"/>
        </w:rPr>
        <w:t>positive among many variables</w:t>
      </w:r>
      <w:r w:rsidR="001221EF" w:rsidRPr="006F3E5C">
        <w:rPr>
          <w:rFonts w:ascii="Times New Roman" w:hAnsi="Times New Roman" w:cs="Times New Roman"/>
          <w:sz w:val="24"/>
          <w:szCs w:val="24"/>
        </w:rPr>
        <w:t xml:space="preserve"> (</w:t>
      </w:r>
      <w:r w:rsidR="00E12305">
        <w:rPr>
          <w:rFonts w:ascii="Times New Roman" w:hAnsi="Times New Roman" w:cs="Times New Roman"/>
          <w:sz w:val="24"/>
          <w:szCs w:val="24"/>
        </w:rPr>
        <w:t>Table 19</w:t>
      </w:r>
      <w:r w:rsidR="001221EF" w:rsidRPr="006F3E5C">
        <w:rPr>
          <w:rFonts w:ascii="Times New Roman" w:hAnsi="Times New Roman" w:cs="Times New Roman"/>
          <w:color w:val="000000" w:themeColor="text1"/>
          <w:sz w:val="24"/>
          <w:szCs w:val="24"/>
        </w:rPr>
        <w:t>)</w:t>
      </w:r>
      <w:r w:rsidR="0080383E" w:rsidRPr="006F3E5C">
        <w:rPr>
          <w:rFonts w:ascii="Times New Roman" w:hAnsi="Times New Roman" w:cs="Times New Roman"/>
          <w:sz w:val="24"/>
          <w:szCs w:val="24"/>
        </w:rPr>
        <w:t xml:space="preserve">. </w:t>
      </w:r>
      <w:r w:rsidR="001221EF" w:rsidRPr="006F3E5C">
        <w:rPr>
          <w:rFonts w:ascii="Times New Roman" w:hAnsi="Times New Roman" w:cs="Times New Roman"/>
          <w:sz w:val="24"/>
          <w:szCs w:val="24"/>
        </w:rPr>
        <w:t>A</w:t>
      </w:r>
      <w:r w:rsidR="0080383E" w:rsidRPr="006F3E5C">
        <w:rPr>
          <w:rFonts w:ascii="Times New Roman" w:hAnsi="Times New Roman" w:cs="Times New Roman"/>
          <w:sz w:val="24"/>
          <w:szCs w:val="24"/>
        </w:rPr>
        <w:t xml:space="preserve"> correlation matrix reveal</w:t>
      </w:r>
      <w:r w:rsidR="001221EF"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w:t>
      </w:r>
      <w:r w:rsidR="001221EF" w:rsidRPr="006F3E5C">
        <w:rPr>
          <w:rFonts w:ascii="Times New Roman" w:hAnsi="Times New Roman" w:cs="Times New Roman"/>
          <w:sz w:val="24"/>
          <w:szCs w:val="24"/>
        </w:rPr>
        <w:t>a</w:t>
      </w:r>
      <w:r w:rsidR="0080383E" w:rsidRPr="006F3E5C">
        <w:rPr>
          <w:rFonts w:ascii="Times New Roman" w:hAnsi="Times New Roman" w:cs="Times New Roman"/>
          <w:sz w:val="24"/>
          <w:szCs w:val="24"/>
        </w:rPr>
        <w:t xml:space="preserve"> strong</w:t>
      </w:r>
      <w:r w:rsidR="001221EF"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positive relationship between PEcl and (1) PSI, (2) PCI, and (3) PEI. No correlation was found between NEcI and PEI</w:t>
      </w:r>
      <w:r w:rsidR="001221EF"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w:t>
      </w:r>
      <w:r w:rsidR="001221EF" w:rsidRPr="006F3E5C">
        <w:rPr>
          <w:rFonts w:ascii="Times New Roman" w:hAnsi="Times New Roman" w:cs="Times New Roman"/>
          <w:sz w:val="24"/>
          <w:szCs w:val="24"/>
        </w:rPr>
        <w:t>or</w:t>
      </w:r>
      <w:r w:rsidR="0080383E" w:rsidRPr="006F3E5C">
        <w:rPr>
          <w:rFonts w:ascii="Times New Roman" w:hAnsi="Times New Roman" w:cs="Times New Roman"/>
          <w:sz w:val="24"/>
          <w:szCs w:val="24"/>
        </w:rPr>
        <w:t xml:space="preserve"> between NEcI and PEcI.</w:t>
      </w:r>
    </w:p>
    <w:p w14:paraId="32405892" w14:textId="5CC8FA95" w:rsidR="0080383E" w:rsidRDefault="00BD6AE5" w:rsidP="00821504">
      <w:pPr>
        <w:pStyle w:val="Caption"/>
        <w:jc w:val="both"/>
        <w:rPr>
          <w:b w:val="0"/>
          <w:bCs w:val="0"/>
          <w:color w:val="000000" w:themeColor="text1"/>
          <w:sz w:val="24"/>
          <w:szCs w:val="24"/>
        </w:rPr>
      </w:pPr>
      <w:bookmarkStart w:id="314" w:name="_Ref503693211"/>
      <w:bookmarkStart w:id="315" w:name="_Toc503947528"/>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19</w:t>
      </w:r>
      <w:r w:rsidRPr="006F3E5C">
        <w:rPr>
          <w:b w:val="0"/>
          <w:bCs w:val="0"/>
          <w:color w:val="000000" w:themeColor="text1"/>
          <w:sz w:val="24"/>
          <w:szCs w:val="24"/>
        </w:rPr>
        <w:fldChar w:fldCharType="end"/>
      </w:r>
      <w:r w:rsidRPr="006F3E5C">
        <w:rPr>
          <w:b w:val="0"/>
          <w:bCs w:val="0"/>
          <w:color w:val="000000" w:themeColor="text1"/>
          <w:sz w:val="24"/>
          <w:szCs w:val="24"/>
        </w:rPr>
        <w:t>: Factor Correlation Matrix.</w:t>
      </w:r>
      <w:bookmarkEnd w:id="314"/>
      <w:bookmarkEnd w:id="315"/>
    </w:p>
    <w:p w14:paraId="50A502FE" w14:textId="77777777" w:rsidR="00D334EC" w:rsidRPr="00D334EC" w:rsidRDefault="00D334EC" w:rsidP="00D334EC">
      <w:pPr>
        <w:rPr>
          <w:lang w:bidi="ar-AE"/>
        </w:rPr>
      </w:pPr>
    </w:p>
    <w:tbl>
      <w:tblPr>
        <w:tblStyle w:val="TableGrid"/>
        <w:tblpPr w:leftFromText="180" w:rightFromText="180" w:vertAnchor="text" w:horzAnchor="margin" w:tblpY="179"/>
        <w:tblW w:w="9393" w:type="dxa"/>
        <w:tblInd w:w="0" w:type="dxa"/>
        <w:tblLayout w:type="fixed"/>
        <w:tblLook w:val="04A0" w:firstRow="1" w:lastRow="0" w:firstColumn="1" w:lastColumn="0" w:noHBand="0" w:noVBand="1"/>
      </w:tblPr>
      <w:tblGrid>
        <w:gridCol w:w="810"/>
        <w:gridCol w:w="947"/>
        <w:gridCol w:w="993"/>
        <w:gridCol w:w="992"/>
        <w:gridCol w:w="992"/>
        <w:gridCol w:w="992"/>
        <w:gridCol w:w="993"/>
        <w:gridCol w:w="992"/>
        <w:gridCol w:w="992"/>
        <w:gridCol w:w="690"/>
      </w:tblGrid>
      <w:tr w:rsidR="0080383E" w:rsidRPr="006F3E5C" w14:paraId="2AEC6D59" w14:textId="77777777" w:rsidTr="005D6472">
        <w:trPr>
          <w:trHeight w:val="216"/>
        </w:trPr>
        <w:tc>
          <w:tcPr>
            <w:tcW w:w="810" w:type="dxa"/>
            <w:tcBorders>
              <w:left w:val="nil"/>
              <w:right w:val="nil"/>
            </w:tcBorders>
            <w:vAlign w:val="center"/>
          </w:tcPr>
          <w:p w14:paraId="6992A96F" w14:textId="7777777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Factor</w:t>
            </w:r>
          </w:p>
        </w:tc>
        <w:tc>
          <w:tcPr>
            <w:tcW w:w="947" w:type="dxa"/>
            <w:tcBorders>
              <w:left w:val="nil"/>
              <w:bottom w:val="single" w:sz="4" w:space="0" w:color="auto"/>
              <w:right w:val="nil"/>
            </w:tcBorders>
          </w:tcPr>
          <w:p w14:paraId="3A7B03B5"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PSI</w:t>
            </w:r>
          </w:p>
        </w:tc>
        <w:tc>
          <w:tcPr>
            <w:tcW w:w="993" w:type="dxa"/>
            <w:tcBorders>
              <w:left w:val="nil"/>
              <w:bottom w:val="single" w:sz="4" w:space="0" w:color="auto"/>
              <w:right w:val="nil"/>
            </w:tcBorders>
          </w:tcPr>
          <w:p w14:paraId="1C49FE50"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NSI</w:t>
            </w:r>
          </w:p>
        </w:tc>
        <w:tc>
          <w:tcPr>
            <w:tcW w:w="992" w:type="dxa"/>
            <w:tcBorders>
              <w:left w:val="nil"/>
              <w:bottom w:val="single" w:sz="4" w:space="0" w:color="auto"/>
              <w:right w:val="nil"/>
            </w:tcBorders>
          </w:tcPr>
          <w:p w14:paraId="5DAE0872"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PCI</w:t>
            </w:r>
          </w:p>
        </w:tc>
        <w:tc>
          <w:tcPr>
            <w:tcW w:w="992" w:type="dxa"/>
            <w:tcBorders>
              <w:left w:val="nil"/>
              <w:right w:val="nil"/>
            </w:tcBorders>
          </w:tcPr>
          <w:p w14:paraId="7886DEE5"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NCI</w:t>
            </w:r>
          </w:p>
        </w:tc>
        <w:tc>
          <w:tcPr>
            <w:tcW w:w="992" w:type="dxa"/>
            <w:tcBorders>
              <w:left w:val="nil"/>
              <w:right w:val="nil"/>
            </w:tcBorders>
          </w:tcPr>
          <w:p w14:paraId="6921DD17"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PEI</w:t>
            </w:r>
          </w:p>
        </w:tc>
        <w:tc>
          <w:tcPr>
            <w:tcW w:w="993" w:type="dxa"/>
            <w:tcBorders>
              <w:left w:val="nil"/>
              <w:right w:val="nil"/>
            </w:tcBorders>
          </w:tcPr>
          <w:p w14:paraId="532BBCC1"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NEI</w:t>
            </w:r>
          </w:p>
        </w:tc>
        <w:tc>
          <w:tcPr>
            <w:tcW w:w="992" w:type="dxa"/>
            <w:tcBorders>
              <w:left w:val="nil"/>
              <w:right w:val="nil"/>
            </w:tcBorders>
          </w:tcPr>
          <w:p w14:paraId="4FF52C8D"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PEcI</w:t>
            </w:r>
          </w:p>
        </w:tc>
        <w:tc>
          <w:tcPr>
            <w:tcW w:w="992" w:type="dxa"/>
            <w:tcBorders>
              <w:left w:val="nil"/>
              <w:right w:val="nil"/>
            </w:tcBorders>
          </w:tcPr>
          <w:p w14:paraId="0BBB0168"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NEcI</w:t>
            </w:r>
          </w:p>
        </w:tc>
        <w:tc>
          <w:tcPr>
            <w:tcW w:w="690" w:type="dxa"/>
            <w:tcBorders>
              <w:left w:val="nil"/>
              <w:right w:val="nil"/>
            </w:tcBorders>
          </w:tcPr>
          <w:p w14:paraId="2031A0A4" w14:textId="77777777" w:rsidR="0080383E" w:rsidRPr="006F3E5C" w:rsidRDefault="0080383E" w:rsidP="00821504">
            <w:pPr>
              <w:widowControl w:val="0"/>
              <w:jc w:val="both"/>
              <w:rPr>
                <w:rFonts w:ascii="Times New Roman" w:hAnsi="Times New Roman" w:cs="Times New Roman"/>
                <w:b/>
                <w:szCs w:val="20"/>
              </w:rPr>
            </w:pPr>
            <w:r w:rsidRPr="006F3E5C">
              <w:rPr>
                <w:rFonts w:ascii="Times New Roman" w:hAnsi="Times New Roman" w:cs="Times New Roman"/>
                <w:b/>
                <w:szCs w:val="20"/>
              </w:rPr>
              <w:t>ST</w:t>
            </w:r>
          </w:p>
        </w:tc>
      </w:tr>
      <w:tr w:rsidR="0080383E" w:rsidRPr="006F3E5C" w14:paraId="20AA7902" w14:textId="77777777" w:rsidTr="005D6472">
        <w:trPr>
          <w:trHeight w:val="216"/>
        </w:trPr>
        <w:tc>
          <w:tcPr>
            <w:tcW w:w="810" w:type="dxa"/>
            <w:tcBorders>
              <w:left w:val="nil"/>
              <w:bottom w:val="nil"/>
              <w:right w:val="nil"/>
            </w:tcBorders>
          </w:tcPr>
          <w:p w14:paraId="4B2BCAE5"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PSI</w:t>
            </w:r>
          </w:p>
        </w:tc>
        <w:tc>
          <w:tcPr>
            <w:tcW w:w="947" w:type="dxa"/>
            <w:tcBorders>
              <w:left w:val="nil"/>
              <w:bottom w:val="nil"/>
              <w:right w:val="nil"/>
            </w:tcBorders>
          </w:tcPr>
          <w:p w14:paraId="0AE27FE9" w14:textId="30F8619B"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(.71)</w:t>
            </w:r>
          </w:p>
        </w:tc>
        <w:tc>
          <w:tcPr>
            <w:tcW w:w="993" w:type="dxa"/>
            <w:tcBorders>
              <w:top w:val="nil"/>
              <w:left w:val="nil"/>
              <w:bottom w:val="nil"/>
              <w:right w:val="nil"/>
            </w:tcBorders>
          </w:tcPr>
          <w:p w14:paraId="2E51BE20" w14:textId="77777777" w:rsidR="0080383E" w:rsidRPr="006F3E5C" w:rsidRDefault="0080383E" w:rsidP="00821504">
            <w:pPr>
              <w:widowControl w:val="0"/>
              <w:jc w:val="both"/>
              <w:rPr>
                <w:rFonts w:ascii="Times New Roman" w:hAnsi="Times New Roman" w:cs="Times New Roman"/>
                <w:szCs w:val="20"/>
              </w:rPr>
            </w:pPr>
          </w:p>
        </w:tc>
        <w:tc>
          <w:tcPr>
            <w:tcW w:w="992" w:type="dxa"/>
            <w:tcBorders>
              <w:left w:val="nil"/>
              <w:bottom w:val="nil"/>
              <w:right w:val="nil"/>
            </w:tcBorders>
          </w:tcPr>
          <w:p w14:paraId="10F7991C" w14:textId="77777777" w:rsidR="0080383E" w:rsidRPr="006F3E5C" w:rsidRDefault="0080383E" w:rsidP="00821504">
            <w:pPr>
              <w:widowControl w:val="0"/>
              <w:jc w:val="both"/>
              <w:rPr>
                <w:rFonts w:ascii="Times New Roman" w:hAnsi="Times New Roman" w:cs="Times New Roman"/>
                <w:szCs w:val="20"/>
              </w:rPr>
            </w:pPr>
          </w:p>
        </w:tc>
        <w:tc>
          <w:tcPr>
            <w:tcW w:w="992" w:type="dxa"/>
            <w:tcBorders>
              <w:left w:val="nil"/>
              <w:bottom w:val="nil"/>
              <w:right w:val="nil"/>
            </w:tcBorders>
          </w:tcPr>
          <w:p w14:paraId="05B98597" w14:textId="77777777" w:rsidR="0080383E" w:rsidRPr="006F3E5C" w:rsidRDefault="0080383E" w:rsidP="00821504">
            <w:pPr>
              <w:widowControl w:val="0"/>
              <w:jc w:val="both"/>
              <w:rPr>
                <w:rFonts w:ascii="Times New Roman" w:hAnsi="Times New Roman" w:cs="Times New Roman"/>
                <w:szCs w:val="20"/>
              </w:rPr>
            </w:pPr>
          </w:p>
        </w:tc>
        <w:tc>
          <w:tcPr>
            <w:tcW w:w="992" w:type="dxa"/>
            <w:tcBorders>
              <w:left w:val="nil"/>
              <w:bottom w:val="nil"/>
              <w:right w:val="nil"/>
            </w:tcBorders>
          </w:tcPr>
          <w:p w14:paraId="3946B118" w14:textId="77777777" w:rsidR="0080383E" w:rsidRPr="006F3E5C" w:rsidRDefault="0080383E" w:rsidP="00821504">
            <w:pPr>
              <w:widowControl w:val="0"/>
              <w:jc w:val="both"/>
              <w:rPr>
                <w:rFonts w:ascii="Times New Roman" w:hAnsi="Times New Roman" w:cs="Times New Roman"/>
                <w:szCs w:val="20"/>
              </w:rPr>
            </w:pPr>
          </w:p>
        </w:tc>
        <w:tc>
          <w:tcPr>
            <w:tcW w:w="993" w:type="dxa"/>
            <w:tcBorders>
              <w:left w:val="nil"/>
              <w:bottom w:val="nil"/>
              <w:right w:val="nil"/>
            </w:tcBorders>
          </w:tcPr>
          <w:p w14:paraId="6804CB3F" w14:textId="77777777" w:rsidR="0080383E" w:rsidRPr="006F3E5C" w:rsidRDefault="0080383E" w:rsidP="00821504">
            <w:pPr>
              <w:widowControl w:val="0"/>
              <w:jc w:val="both"/>
              <w:rPr>
                <w:rFonts w:ascii="Times New Roman" w:hAnsi="Times New Roman" w:cs="Times New Roman"/>
                <w:szCs w:val="20"/>
              </w:rPr>
            </w:pPr>
          </w:p>
        </w:tc>
        <w:tc>
          <w:tcPr>
            <w:tcW w:w="992" w:type="dxa"/>
            <w:tcBorders>
              <w:left w:val="nil"/>
              <w:bottom w:val="nil"/>
              <w:right w:val="nil"/>
            </w:tcBorders>
          </w:tcPr>
          <w:p w14:paraId="1AF60E73" w14:textId="77777777" w:rsidR="0080383E" w:rsidRPr="006F3E5C" w:rsidRDefault="0080383E" w:rsidP="00821504">
            <w:pPr>
              <w:widowControl w:val="0"/>
              <w:jc w:val="both"/>
              <w:rPr>
                <w:rFonts w:ascii="Times New Roman" w:hAnsi="Times New Roman" w:cs="Times New Roman"/>
                <w:szCs w:val="20"/>
              </w:rPr>
            </w:pPr>
          </w:p>
        </w:tc>
        <w:tc>
          <w:tcPr>
            <w:tcW w:w="992" w:type="dxa"/>
            <w:tcBorders>
              <w:left w:val="nil"/>
              <w:bottom w:val="nil"/>
              <w:right w:val="nil"/>
            </w:tcBorders>
          </w:tcPr>
          <w:p w14:paraId="6C950E18" w14:textId="77777777" w:rsidR="0080383E" w:rsidRPr="006F3E5C" w:rsidRDefault="0080383E" w:rsidP="00821504">
            <w:pPr>
              <w:widowControl w:val="0"/>
              <w:jc w:val="both"/>
              <w:rPr>
                <w:rFonts w:ascii="Times New Roman" w:hAnsi="Times New Roman" w:cs="Times New Roman"/>
                <w:szCs w:val="20"/>
              </w:rPr>
            </w:pPr>
          </w:p>
        </w:tc>
        <w:tc>
          <w:tcPr>
            <w:tcW w:w="690" w:type="dxa"/>
            <w:tcBorders>
              <w:left w:val="nil"/>
              <w:bottom w:val="nil"/>
              <w:right w:val="nil"/>
            </w:tcBorders>
          </w:tcPr>
          <w:p w14:paraId="2D4A9107"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178B9918" w14:textId="77777777" w:rsidTr="005D6472">
        <w:trPr>
          <w:trHeight w:val="216"/>
        </w:trPr>
        <w:tc>
          <w:tcPr>
            <w:tcW w:w="810" w:type="dxa"/>
            <w:tcBorders>
              <w:top w:val="nil"/>
              <w:left w:val="nil"/>
              <w:bottom w:val="nil"/>
              <w:right w:val="nil"/>
            </w:tcBorders>
          </w:tcPr>
          <w:p w14:paraId="46F115CC"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NSI</w:t>
            </w:r>
          </w:p>
        </w:tc>
        <w:tc>
          <w:tcPr>
            <w:tcW w:w="947" w:type="dxa"/>
            <w:tcBorders>
              <w:top w:val="nil"/>
              <w:left w:val="nil"/>
              <w:bottom w:val="nil"/>
              <w:right w:val="nil"/>
            </w:tcBorders>
          </w:tcPr>
          <w:p w14:paraId="29DE054F"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-.207**</w:t>
            </w:r>
          </w:p>
        </w:tc>
        <w:tc>
          <w:tcPr>
            <w:tcW w:w="993" w:type="dxa"/>
            <w:tcBorders>
              <w:top w:val="nil"/>
              <w:left w:val="nil"/>
              <w:bottom w:val="nil"/>
              <w:right w:val="nil"/>
            </w:tcBorders>
          </w:tcPr>
          <w:p w14:paraId="1CFAEDD2" w14:textId="5204B4C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(.73)</w:t>
            </w:r>
          </w:p>
        </w:tc>
        <w:tc>
          <w:tcPr>
            <w:tcW w:w="992" w:type="dxa"/>
            <w:tcBorders>
              <w:top w:val="nil"/>
              <w:left w:val="nil"/>
              <w:bottom w:val="nil"/>
              <w:right w:val="nil"/>
            </w:tcBorders>
          </w:tcPr>
          <w:p w14:paraId="61825FAA"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619CD672"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58DBBD83" w14:textId="77777777" w:rsidR="0080383E" w:rsidRPr="006F3E5C" w:rsidRDefault="0080383E" w:rsidP="00821504">
            <w:pPr>
              <w:widowControl w:val="0"/>
              <w:jc w:val="both"/>
              <w:rPr>
                <w:rFonts w:ascii="Times New Roman" w:hAnsi="Times New Roman" w:cs="Times New Roman"/>
                <w:szCs w:val="20"/>
              </w:rPr>
            </w:pPr>
          </w:p>
        </w:tc>
        <w:tc>
          <w:tcPr>
            <w:tcW w:w="993" w:type="dxa"/>
            <w:tcBorders>
              <w:top w:val="nil"/>
              <w:left w:val="nil"/>
              <w:bottom w:val="nil"/>
              <w:right w:val="nil"/>
            </w:tcBorders>
          </w:tcPr>
          <w:p w14:paraId="01022C3A"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4B67542F"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561561DF" w14:textId="77777777" w:rsidR="0080383E" w:rsidRPr="006F3E5C" w:rsidRDefault="0080383E" w:rsidP="00821504">
            <w:pPr>
              <w:widowControl w:val="0"/>
              <w:jc w:val="both"/>
              <w:rPr>
                <w:rFonts w:ascii="Times New Roman" w:hAnsi="Times New Roman" w:cs="Times New Roman"/>
                <w:szCs w:val="20"/>
              </w:rPr>
            </w:pPr>
          </w:p>
        </w:tc>
        <w:tc>
          <w:tcPr>
            <w:tcW w:w="690" w:type="dxa"/>
            <w:tcBorders>
              <w:top w:val="nil"/>
              <w:left w:val="nil"/>
              <w:bottom w:val="nil"/>
              <w:right w:val="nil"/>
            </w:tcBorders>
          </w:tcPr>
          <w:p w14:paraId="0D58824E"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770F633A" w14:textId="77777777" w:rsidTr="005D6472">
        <w:trPr>
          <w:trHeight w:val="216"/>
        </w:trPr>
        <w:tc>
          <w:tcPr>
            <w:tcW w:w="810" w:type="dxa"/>
            <w:tcBorders>
              <w:top w:val="nil"/>
              <w:left w:val="nil"/>
              <w:bottom w:val="nil"/>
              <w:right w:val="nil"/>
            </w:tcBorders>
          </w:tcPr>
          <w:p w14:paraId="617CEE61"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PCI</w:t>
            </w:r>
          </w:p>
        </w:tc>
        <w:tc>
          <w:tcPr>
            <w:tcW w:w="947" w:type="dxa"/>
            <w:tcBorders>
              <w:top w:val="nil"/>
              <w:left w:val="nil"/>
              <w:bottom w:val="nil"/>
              <w:right w:val="nil"/>
            </w:tcBorders>
          </w:tcPr>
          <w:p w14:paraId="10D1F614"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.552**</w:t>
            </w:r>
          </w:p>
        </w:tc>
        <w:tc>
          <w:tcPr>
            <w:tcW w:w="993" w:type="dxa"/>
            <w:tcBorders>
              <w:top w:val="nil"/>
              <w:left w:val="nil"/>
              <w:bottom w:val="nil"/>
              <w:right w:val="nil"/>
            </w:tcBorders>
          </w:tcPr>
          <w:p w14:paraId="61DA13E3"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-.233**</w:t>
            </w:r>
          </w:p>
        </w:tc>
        <w:tc>
          <w:tcPr>
            <w:tcW w:w="992" w:type="dxa"/>
            <w:tcBorders>
              <w:top w:val="nil"/>
              <w:left w:val="nil"/>
              <w:bottom w:val="nil"/>
              <w:right w:val="nil"/>
            </w:tcBorders>
          </w:tcPr>
          <w:p w14:paraId="73B75775" w14:textId="1C242181"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(.73)</w:t>
            </w:r>
          </w:p>
        </w:tc>
        <w:tc>
          <w:tcPr>
            <w:tcW w:w="992" w:type="dxa"/>
            <w:tcBorders>
              <w:top w:val="nil"/>
              <w:left w:val="nil"/>
              <w:bottom w:val="nil"/>
              <w:right w:val="nil"/>
            </w:tcBorders>
          </w:tcPr>
          <w:p w14:paraId="5BA327D3"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1D3BC177" w14:textId="77777777" w:rsidR="0080383E" w:rsidRPr="006F3E5C" w:rsidRDefault="0080383E" w:rsidP="00821504">
            <w:pPr>
              <w:widowControl w:val="0"/>
              <w:jc w:val="both"/>
              <w:rPr>
                <w:rFonts w:ascii="Times New Roman" w:hAnsi="Times New Roman" w:cs="Times New Roman"/>
                <w:szCs w:val="20"/>
              </w:rPr>
            </w:pPr>
          </w:p>
        </w:tc>
        <w:tc>
          <w:tcPr>
            <w:tcW w:w="993" w:type="dxa"/>
            <w:tcBorders>
              <w:top w:val="nil"/>
              <w:left w:val="nil"/>
              <w:bottom w:val="nil"/>
              <w:right w:val="nil"/>
            </w:tcBorders>
          </w:tcPr>
          <w:p w14:paraId="1879B6B8"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10636512"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50292E2B" w14:textId="77777777" w:rsidR="0080383E" w:rsidRPr="006F3E5C" w:rsidRDefault="0080383E" w:rsidP="00821504">
            <w:pPr>
              <w:widowControl w:val="0"/>
              <w:jc w:val="both"/>
              <w:rPr>
                <w:rFonts w:ascii="Times New Roman" w:hAnsi="Times New Roman" w:cs="Times New Roman"/>
                <w:szCs w:val="20"/>
              </w:rPr>
            </w:pPr>
          </w:p>
        </w:tc>
        <w:tc>
          <w:tcPr>
            <w:tcW w:w="690" w:type="dxa"/>
            <w:tcBorders>
              <w:top w:val="nil"/>
              <w:left w:val="nil"/>
              <w:bottom w:val="nil"/>
              <w:right w:val="nil"/>
            </w:tcBorders>
          </w:tcPr>
          <w:p w14:paraId="56DCFE2A"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75F0C05A" w14:textId="77777777" w:rsidTr="005D6472">
        <w:trPr>
          <w:trHeight w:val="216"/>
        </w:trPr>
        <w:tc>
          <w:tcPr>
            <w:tcW w:w="810" w:type="dxa"/>
            <w:tcBorders>
              <w:top w:val="nil"/>
              <w:left w:val="nil"/>
              <w:bottom w:val="nil"/>
              <w:right w:val="nil"/>
            </w:tcBorders>
          </w:tcPr>
          <w:p w14:paraId="245E9D56"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NCI</w:t>
            </w:r>
          </w:p>
        </w:tc>
        <w:tc>
          <w:tcPr>
            <w:tcW w:w="947" w:type="dxa"/>
            <w:tcBorders>
              <w:top w:val="nil"/>
              <w:left w:val="nil"/>
              <w:bottom w:val="nil"/>
              <w:right w:val="nil"/>
            </w:tcBorders>
          </w:tcPr>
          <w:p w14:paraId="5CC6AA0E"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-.254**</w:t>
            </w:r>
          </w:p>
        </w:tc>
        <w:tc>
          <w:tcPr>
            <w:tcW w:w="993" w:type="dxa"/>
            <w:tcBorders>
              <w:top w:val="nil"/>
              <w:left w:val="nil"/>
              <w:bottom w:val="nil"/>
              <w:right w:val="nil"/>
            </w:tcBorders>
          </w:tcPr>
          <w:p w14:paraId="4C76D5AB"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.602**</w:t>
            </w:r>
          </w:p>
        </w:tc>
        <w:tc>
          <w:tcPr>
            <w:tcW w:w="992" w:type="dxa"/>
            <w:tcBorders>
              <w:top w:val="nil"/>
              <w:left w:val="nil"/>
              <w:bottom w:val="nil"/>
              <w:right w:val="nil"/>
            </w:tcBorders>
          </w:tcPr>
          <w:p w14:paraId="05EFE142"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-.322**</w:t>
            </w:r>
          </w:p>
        </w:tc>
        <w:tc>
          <w:tcPr>
            <w:tcW w:w="992" w:type="dxa"/>
            <w:tcBorders>
              <w:top w:val="nil"/>
              <w:left w:val="nil"/>
              <w:bottom w:val="nil"/>
              <w:right w:val="nil"/>
            </w:tcBorders>
          </w:tcPr>
          <w:p w14:paraId="6E73D4D6" w14:textId="7777777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(.71)</w:t>
            </w:r>
          </w:p>
        </w:tc>
        <w:tc>
          <w:tcPr>
            <w:tcW w:w="992" w:type="dxa"/>
            <w:tcBorders>
              <w:top w:val="nil"/>
              <w:left w:val="nil"/>
              <w:bottom w:val="nil"/>
              <w:right w:val="nil"/>
            </w:tcBorders>
          </w:tcPr>
          <w:p w14:paraId="6CB9036F" w14:textId="77777777" w:rsidR="0080383E" w:rsidRPr="006F3E5C" w:rsidRDefault="0080383E" w:rsidP="00821504">
            <w:pPr>
              <w:widowControl w:val="0"/>
              <w:jc w:val="both"/>
              <w:rPr>
                <w:rFonts w:ascii="Times New Roman" w:hAnsi="Times New Roman" w:cs="Times New Roman"/>
                <w:szCs w:val="20"/>
              </w:rPr>
            </w:pPr>
          </w:p>
        </w:tc>
        <w:tc>
          <w:tcPr>
            <w:tcW w:w="993" w:type="dxa"/>
            <w:tcBorders>
              <w:top w:val="nil"/>
              <w:left w:val="nil"/>
              <w:bottom w:val="nil"/>
              <w:right w:val="nil"/>
            </w:tcBorders>
          </w:tcPr>
          <w:p w14:paraId="10C5B688"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0BF846F7"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4EC7371D" w14:textId="77777777" w:rsidR="0080383E" w:rsidRPr="006F3E5C" w:rsidRDefault="0080383E" w:rsidP="00821504">
            <w:pPr>
              <w:widowControl w:val="0"/>
              <w:jc w:val="both"/>
              <w:rPr>
                <w:rFonts w:ascii="Times New Roman" w:hAnsi="Times New Roman" w:cs="Times New Roman"/>
                <w:szCs w:val="20"/>
              </w:rPr>
            </w:pPr>
          </w:p>
        </w:tc>
        <w:tc>
          <w:tcPr>
            <w:tcW w:w="690" w:type="dxa"/>
            <w:tcBorders>
              <w:top w:val="nil"/>
              <w:left w:val="nil"/>
              <w:bottom w:val="nil"/>
              <w:right w:val="nil"/>
            </w:tcBorders>
          </w:tcPr>
          <w:p w14:paraId="4B9A3504"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168FF6C1" w14:textId="77777777" w:rsidTr="005D6472">
        <w:trPr>
          <w:trHeight w:val="216"/>
        </w:trPr>
        <w:tc>
          <w:tcPr>
            <w:tcW w:w="810" w:type="dxa"/>
            <w:tcBorders>
              <w:top w:val="nil"/>
              <w:left w:val="nil"/>
              <w:bottom w:val="nil"/>
              <w:right w:val="nil"/>
            </w:tcBorders>
          </w:tcPr>
          <w:p w14:paraId="30103E19"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PEI</w:t>
            </w:r>
          </w:p>
        </w:tc>
        <w:tc>
          <w:tcPr>
            <w:tcW w:w="947" w:type="dxa"/>
            <w:tcBorders>
              <w:top w:val="nil"/>
              <w:left w:val="nil"/>
              <w:bottom w:val="nil"/>
              <w:right w:val="nil"/>
            </w:tcBorders>
          </w:tcPr>
          <w:p w14:paraId="7A2B133B"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.536**</w:t>
            </w:r>
          </w:p>
        </w:tc>
        <w:tc>
          <w:tcPr>
            <w:tcW w:w="993" w:type="dxa"/>
            <w:tcBorders>
              <w:top w:val="nil"/>
              <w:left w:val="nil"/>
              <w:bottom w:val="nil"/>
              <w:right w:val="nil"/>
            </w:tcBorders>
          </w:tcPr>
          <w:p w14:paraId="618DA994"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-.094**</w:t>
            </w:r>
          </w:p>
        </w:tc>
        <w:tc>
          <w:tcPr>
            <w:tcW w:w="992" w:type="dxa"/>
            <w:tcBorders>
              <w:top w:val="nil"/>
              <w:left w:val="nil"/>
              <w:bottom w:val="nil"/>
              <w:right w:val="nil"/>
            </w:tcBorders>
          </w:tcPr>
          <w:p w14:paraId="12AF8961"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.569**</w:t>
            </w:r>
          </w:p>
        </w:tc>
        <w:tc>
          <w:tcPr>
            <w:tcW w:w="992" w:type="dxa"/>
            <w:tcBorders>
              <w:top w:val="nil"/>
              <w:left w:val="nil"/>
              <w:bottom w:val="nil"/>
              <w:right w:val="nil"/>
            </w:tcBorders>
          </w:tcPr>
          <w:p w14:paraId="73361651"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-.162**</w:t>
            </w:r>
          </w:p>
        </w:tc>
        <w:tc>
          <w:tcPr>
            <w:tcW w:w="992" w:type="dxa"/>
            <w:tcBorders>
              <w:top w:val="nil"/>
              <w:left w:val="nil"/>
              <w:bottom w:val="nil"/>
              <w:right w:val="nil"/>
            </w:tcBorders>
          </w:tcPr>
          <w:p w14:paraId="7AACC090" w14:textId="7777777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(.73)</w:t>
            </w:r>
          </w:p>
        </w:tc>
        <w:tc>
          <w:tcPr>
            <w:tcW w:w="993" w:type="dxa"/>
            <w:tcBorders>
              <w:top w:val="nil"/>
              <w:left w:val="nil"/>
              <w:bottom w:val="nil"/>
              <w:right w:val="nil"/>
            </w:tcBorders>
          </w:tcPr>
          <w:p w14:paraId="506443E1"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318CFA69"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086F68A9" w14:textId="77777777" w:rsidR="0080383E" w:rsidRPr="006F3E5C" w:rsidRDefault="0080383E" w:rsidP="00821504">
            <w:pPr>
              <w:widowControl w:val="0"/>
              <w:jc w:val="both"/>
              <w:rPr>
                <w:rFonts w:ascii="Times New Roman" w:hAnsi="Times New Roman" w:cs="Times New Roman"/>
                <w:szCs w:val="20"/>
              </w:rPr>
            </w:pPr>
          </w:p>
        </w:tc>
        <w:tc>
          <w:tcPr>
            <w:tcW w:w="690" w:type="dxa"/>
            <w:tcBorders>
              <w:top w:val="nil"/>
              <w:left w:val="nil"/>
              <w:bottom w:val="nil"/>
              <w:right w:val="nil"/>
            </w:tcBorders>
          </w:tcPr>
          <w:p w14:paraId="350EDF0E"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5E5ECE46" w14:textId="77777777" w:rsidTr="005D6472">
        <w:trPr>
          <w:trHeight w:val="216"/>
        </w:trPr>
        <w:tc>
          <w:tcPr>
            <w:tcW w:w="810" w:type="dxa"/>
            <w:tcBorders>
              <w:top w:val="nil"/>
              <w:left w:val="nil"/>
              <w:bottom w:val="nil"/>
              <w:right w:val="nil"/>
            </w:tcBorders>
          </w:tcPr>
          <w:p w14:paraId="2BF9F559"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NEI</w:t>
            </w:r>
          </w:p>
        </w:tc>
        <w:tc>
          <w:tcPr>
            <w:tcW w:w="947" w:type="dxa"/>
            <w:tcBorders>
              <w:top w:val="nil"/>
              <w:left w:val="nil"/>
              <w:bottom w:val="nil"/>
              <w:right w:val="nil"/>
            </w:tcBorders>
          </w:tcPr>
          <w:p w14:paraId="2F4629C1"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-.228**</w:t>
            </w:r>
          </w:p>
        </w:tc>
        <w:tc>
          <w:tcPr>
            <w:tcW w:w="993" w:type="dxa"/>
            <w:tcBorders>
              <w:top w:val="nil"/>
              <w:left w:val="nil"/>
              <w:bottom w:val="nil"/>
              <w:right w:val="nil"/>
            </w:tcBorders>
          </w:tcPr>
          <w:p w14:paraId="31BCA376"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.630**</w:t>
            </w:r>
          </w:p>
        </w:tc>
        <w:tc>
          <w:tcPr>
            <w:tcW w:w="992" w:type="dxa"/>
            <w:tcBorders>
              <w:top w:val="nil"/>
              <w:left w:val="nil"/>
              <w:bottom w:val="nil"/>
              <w:right w:val="nil"/>
            </w:tcBorders>
          </w:tcPr>
          <w:p w14:paraId="2CD7B13F"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-.264**</w:t>
            </w:r>
          </w:p>
        </w:tc>
        <w:tc>
          <w:tcPr>
            <w:tcW w:w="992" w:type="dxa"/>
            <w:tcBorders>
              <w:top w:val="nil"/>
              <w:left w:val="nil"/>
              <w:bottom w:val="nil"/>
              <w:right w:val="nil"/>
            </w:tcBorders>
          </w:tcPr>
          <w:p w14:paraId="69B78D62"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.567**</w:t>
            </w:r>
          </w:p>
        </w:tc>
        <w:tc>
          <w:tcPr>
            <w:tcW w:w="992" w:type="dxa"/>
            <w:tcBorders>
              <w:top w:val="nil"/>
              <w:left w:val="nil"/>
              <w:bottom w:val="nil"/>
              <w:right w:val="nil"/>
            </w:tcBorders>
          </w:tcPr>
          <w:p w14:paraId="41B7DE17"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-.195**</w:t>
            </w:r>
          </w:p>
        </w:tc>
        <w:tc>
          <w:tcPr>
            <w:tcW w:w="993" w:type="dxa"/>
            <w:tcBorders>
              <w:top w:val="nil"/>
              <w:left w:val="nil"/>
              <w:bottom w:val="nil"/>
              <w:right w:val="nil"/>
            </w:tcBorders>
          </w:tcPr>
          <w:p w14:paraId="54774640" w14:textId="7777777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(.81)</w:t>
            </w:r>
          </w:p>
        </w:tc>
        <w:tc>
          <w:tcPr>
            <w:tcW w:w="992" w:type="dxa"/>
            <w:tcBorders>
              <w:top w:val="nil"/>
              <w:left w:val="nil"/>
              <w:bottom w:val="nil"/>
              <w:right w:val="nil"/>
            </w:tcBorders>
          </w:tcPr>
          <w:p w14:paraId="7ECEEAA0" w14:textId="77777777" w:rsidR="0080383E" w:rsidRPr="006F3E5C" w:rsidRDefault="0080383E" w:rsidP="00821504">
            <w:pPr>
              <w:widowControl w:val="0"/>
              <w:jc w:val="both"/>
              <w:rPr>
                <w:rFonts w:ascii="Times New Roman" w:hAnsi="Times New Roman" w:cs="Times New Roman"/>
                <w:szCs w:val="20"/>
              </w:rPr>
            </w:pPr>
          </w:p>
        </w:tc>
        <w:tc>
          <w:tcPr>
            <w:tcW w:w="992" w:type="dxa"/>
            <w:tcBorders>
              <w:top w:val="nil"/>
              <w:left w:val="nil"/>
              <w:bottom w:val="nil"/>
              <w:right w:val="nil"/>
            </w:tcBorders>
          </w:tcPr>
          <w:p w14:paraId="630BF31C" w14:textId="77777777" w:rsidR="0080383E" w:rsidRPr="006F3E5C" w:rsidRDefault="0080383E" w:rsidP="00821504">
            <w:pPr>
              <w:widowControl w:val="0"/>
              <w:jc w:val="both"/>
              <w:rPr>
                <w:rFonts w:ascii="Times New Roman" w:hAnsi="Times New Roman" w:cs="Times New Roman"/>
                <w:szCs w:val="20"/>
              </w:rPr>
            </w:pPr>
          </w:p>
        </w:tc>
        <w:tc>
          <w:tcPr>
            <w:tcW w:w="690" w:type="dxa"/>
            <w:tcBorders>
              <w:top w:val="nil"/>
              <w:left w:val="nil"/>
              <w:bottom w:val="nil"/>
              <w:right w:val="nil"/>
            </w:tcBorders>
          </w:tcPr>
          <w:p w14:paraId="5C7A6418"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7CFA1C10" w14:textId="77777777" w:rsidTr="005D6472">
        <w:trPr>
          <w:trHeight w:val="216"/>
        </w:trPr>
        <w:tc>
          <w:tcPr>
            <w:tcW w:w="810" w:type="dxa"/>
            <w:tcBorders>
              <w:top w:val="nil"/>
              <w:left w:val="nil"/>
              <w:bottom w:val="nil"/>
              <w:right w:val="nil"/>
            </w:tcBorders>
          </w:tcPr>
          <w:p w14:paraId="761C404C"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PEcI</w:t>
            </w:r>
          </w:p>
        </w:tc>
        <w:tc>
          <w:tcPr>
            <w:tcW w:w="947" w:type="dxa"/>
            <w:tcBorders>
              <w:top w:val="nil"/>
              <w:left w:val="nil"/>
              <w:bottom w:val="nil"/>
              <w:right w:val="nil"/>
            </w:tcBorders>
          </w:tcPr>
          <w:p w14:paraId="34DBA0E4"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.470**</w:t>
            </w:r>
          </w:p>
        </w:tc>
        <w:tc>
          <w:tcPr>
            <w:tcW w:w="993" w:type="dxa"/>
            <w:tcBorders>
              <w:top w:val="nil"/>
              <w:left w:val="nil"/>
              <w:bottom w:val="nil"/>
              <w:right w:val="nil"/>
            </w:tcBorders>
          </w:tcPr>
          <w:p w14:paraId="68B81947"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-.218**</w:t>
            </w:r>
          </w:p>
        </w:tc>
        <w:tc>
          <w:tcPr>
            <w:tcW w:w="992" w:type="dxa"/>
            <w:tcBorders>
              <w:top w:val="nil"/>
              <w:left w:val="nil"/>
              <w:bottom w:val="nil"/>
              <w:right w:val="nil"/>
            </w:tcBorders>
          </w:tcPr>
          <w:p w14:paraId="79AE9973"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.471**</w:t>
            </w:r>
          </w:p>
        </w:tc>
        <w:tc>
          <w:tcPr>
            <w:tcW w:w="992" w:type="dxa"/>
            <w:tcBorders>
              <w:top w:val="nil"/>
              <w:left w:val="nil"/>
              <w:bottom w:val="nil"/>
              <w:right w:val="nil"/>
            </w:tcBorders>
          </w:tcPr>
          <w:p w14:paraId="3A41B6C1"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-.270**</w:t>
            </w:r>
          </w:p>
        </w:tc>
        <w:tc>
          <w:tcPr>
            <w:tcW w:w="992" w:type="dxa"/>
            <w:tcBorders>
              <w:top w:val="nil"/>
              <w:left w:val="nil"/>
              <w:bottom w:val="nil"/>
              <w:right w:val="nil"/>
            </w:tcBorders>
          </w:tcPr>
          <w:p w14:paraId="060CEC33"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.500**</w:t>
            </w:r>
          </w:p>
        </w:tc>
        <w:tc>
          <w:tcPr>
            <w:tcW w:w="993" w:type="dxa"/>
            <w:tcBorders>
              <w:top w:val="nil"/>
              <w:left w:val="nil"/>
              <w:bottom w:val="nil"/>
              <w:right w:val="nil"/>
            </w:tcBorders>
          </w:tcPr>
          <w:p w14:paraId="38CE0B16"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-.183**</w:t>
            </w:r>
          </w:p>
        </w:tc>
        <w:tc>
          <w:tcPr>
            <w:tcW w:w="992" w:type="dxa"/>
            <w:tcBorders>
              <w:top w:val="nil"/>
              <w:left w:val="nil"/>
              <w:bottom w:val="nil"/>
              <w:right w:val="nil"/>
            </w:tcBorders>
          </w:tcPr>
          <w:p w14:paraId="436AC5AC" w14:textId="7777777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(.77)</w:t>
            </w:r>
          </w:p>
        </w:tc>
        <w:tc>
          <w:tcPr>
            <w:tcW w:w="992" w:type="dxa"/>
            <w:tcBorders>
              <w:top w:val="nil"/>
              <w:left w:val="nil"/>
              <w:bottom w:val="nil"/>
              <w:right w:val="nil"/>
            </w:tcBorders>
          </w:tcPr>
          <w:p w14:paraId="722E1F7D" w14:textId="77777777" w:rsidR="0080383E" w:rsidRPr="006F3E5C" w:rsidRDefault="0080383E" w:rsidP="00821504">
            <w:pPr>
              <w:widowControl w:val="0"/>
              <w:jc w:val="both"/>
              <w:rPr>
                <w:rFonts w:ascii="Times New Roman" w:hAnsi="Times New Roman" w:cs="Times New Roman"/>
                <w:szCs w:val="20"/>
              </w:rPr>
            </w:pPr>
          </w:p>
        </w:tc>
        <w:tc>
          <w:tcPr>
            <w:tcW w:w="690" w:type="dxa"/>
            <w:tcBorders>
              <w:top w:val="nil"/>
              <w:left w:val="nil"/>
              <w:bottom w:val="nil"/>
              <w:right w:val="nil"/>
            </w:tcBorders>
          </w:tcPr>
          <w:p w14:paraId="6E7AED9A"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580D8D47" w14:textId="77777777" w:rsidTr="005D6472">
        <w:trPr>
          <w:trHeight w:val="216"/>
        </w:trPr>
        <w:tc>
          <w:tcPr>
            <w:tcW w:w="810" w:type="dxa"/>
            <w:tcBorders>
              <w:top w:val="nil"/>
              <w:left w:val="nil"/>
              <w:bottom w:val="nil"/>
              <w:right w:val="nil"/>
            </w:tcBorders>
          </w:tcPr>
          <w:p w14:paraId="22137A0A"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NEcI</w:t>
            </w:r>
          </w:p>
        </w:tc>
        <w:tc>
          <w:tcPr>
            <w:tcW w:w="947" w:type="dxa"/>
            <w:tcBorders>
              <w:top w:val="nil"/>
              <w:left w:val="nil"/>
              <w:bottom w:val="nil"/>
              <w:right w:val="nil"/>
            </w:tcBorders>
          </w:tcPr>
          <w:p w14:paraId="603D9E95"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-.104**</w:t>
            </w:r>
          </w:p>
        </w:tc>
        <w:tc>
          <w:tcPr>
            <w:tcW w:w="993" w:type="dxa"/>
            <w:tcBorders>
              <w:top w:val="nil"/>
              <w:left w:val="nil"/>
              <w:bottom w:val="nil"/>
              <w:right w:val="nil"/>
            </w:tcBorders>
          </w:tcPr>
          <w:p w14:paraId="36F9A8E0"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.480**</w:t>
            </w:r>
          </w:p>
        </w:tc>
        <w:tc>
          <w:tcPr>
            <w:tcW w:w="992" w:type="dxa"/>
            <w:tcBorders>
              <w:top w:val="nil"/>
              <w:left w:val="nil"/>
              <w:bottom w:val="nil"/>
              <w:right w:val="nil"/>
            </w:tcBorders>
          </w:tcPr>
          <w:p w14:paraId="22D05EB0"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-.099**</w:t>
            </w:r>
          </w:p>
        </w:tc>
        <w:tc>
          <w:tcPr>
            <w:tcW w:w="992" w:type="dxa"/>
            <w:tcBorders>
              <w:top w:val="nil"/>
              <w:left w:val="nil"/>
              <w:bottom w:val="nil"/>
              <w:right w:val="nil"/>
            </w:tcBorders>
          </w:tcPr>
          <w:p w14:paraId="2ECD3A17"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.475**</w:t>
            </w:r>
          </w:p>
        </w:tc>
        <w:tc>
          <w:tcPr>
            <w:tcW w:w="992" w:type="dxa"/>
            <w:tcBorders>
              <w:top w:val="nil"/>
              <w:left w:val="nil"/>
              <w:bottom w:val="nil"/>
              <w:right w:val="nil"/>
            </w:tcBorders>
          </w:tcPr>
          <w:p w14:paraId="123A4805"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-0.001</w:t>
            </w:r>
          </w:p>
        </w:tc>
        <w:tc>
          <w:tcPr>
            <w:tcW w:w="993" w:type="dxa"/>
            <w:tcBorders>
              <w:top w:val="nil"/>
              <w:left w:val="nil"/>
              <w:bottom w:val="nil"/>
              <w:right w:val="nil"/>
            </w:tcBorders>
          </w:tcPr>
          <w:p w14:paraId="60E99C1D"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.531**</w:t>
            </w:r>
          </w:p>
        </w:tc>
        <w:tc>
          <w:tcPr>
            <w:tcW w:w="992" w:type="dxa"/>
            <w:tcBorders>
              <w:top w:val="nil"/>
              <w:left w:val="nil"/>
              <w:bottom w:val="nil"/>
              <w:right w:val="nil"/>
            </w:tcBorders>
          </w:tcPr>
          <w:p w14:paraId="7D16FC7E"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-0.059</w:t>
            </w:r>
          </w:p>
        </w:tc>
        <w:tc>
          <w:tcPr>
            <w:tcW w:w="992" w:type="dxa"/>
            <w:tcBorders>
              <w:top w:val="nil"/>
              <w:left w:val="nil"/>
              <w:bottom w:val="nil"/>
              <w:right w:val="nil"/>
            </w:tcBorders>
          </w:tcPr>
          <w:p w14:paraId="63284E4B" w14:textId="77777777" w:rsidR="0080383E" w:rsidRPr="006F3E5C" w:rsidRDefault="0080383E" w:rsidP="00821504">
            <w:pPr>
              <w:widowControl w:val="0"/>
              <w:jc w:val="both"/>
              <w:rPr>
                <w:rFonts w:ascii="Times New Roman" w:hAnsi="Times New Roman" w:cs="Times New Roman"/>
                <w:b/>
                <w:bCs/>
                <w:szCs w:val="20"/>
              </w:rPr>
            </w:pPr>
            <w:r w:rsidRPr="006F3E5C">
              <w:rPr>
                <w:rFonts w:ascii="Times New Roman" w:hAnsi="Times New Roman" w:cs="Times New Roman"/>
                <w:b/>
                <w:bCs/>
                <w:szCs w:val="20"/>
              </w:rPr>
              <w:t>(.78)</w:t>
            </w:r>
          </w:p>
        </w:tc>
        <w:tc>
          <w:tcPr>
            <w:tcW w:w="690" w:type="dxa"/>
            <w:tcBorders>
              <w:top w:val="nil"/>
              <w:left w:val="nil"/>
              <w:bottom w:val="nil"/>
              <w:right w:val="nil"/>
            </w:tcBorders>
          </w:tcPr>
          <w:p w14:paraId="1C508511" w14:textId="77777777" w:rsidR="0080383E" w:rsidRPr="006F3E5C" w:rsidRDefault="0080383E" w:rsidP="00821504">
            <w:pPr>
              <w:widowControl w:val="0"/>
              <w:jc w:val="both"/>
              <w:rPr>
                <w:rFonts w:ascii="Times New Roman" w:hAnsi="Times New Roman" w:cs="Times New Roman"/>
                <w:szCs w:val="20"/>
              </w:rPr>
            </w:pPr>
          </w:p>
        </w:tc>
      </w:tr>
      <w:tr w:rsidR="0080383E" w:rsidRPr="006F3E5C" w14:paraId="2D510515" w14:textId="77777777" w:rsidTr="005D6472">
        <w:trPr>
          <w:trHeight w:val="216"/>
        </w:trPr>
        <w:tc>
          <w:tcPr>
            <w:tcW w:w="810" w:type="dxa"/>
            <w:tcBorders>
              <w:top w:val="nil"/>
              <w:left w:val="nil"/>
              <w:right w:val="nil"/>
            </w:tcBorders>
          </w:tcPr>
          <w:p w14:paraId="1AF1CE29"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ST</w:t>
            </w:r>
          </w:p>
        </w:tc>
        <w:tc>
          <w:tcPr>
            <w:tcW w:w="947" w:type="dxa"/>
            <w:tcBorders>
              <w:top w:val="nil"/>
              <w:left w:val="nil"/>
              <w:right w:val="nil"/>
            </w:tcBorders>
          </w:tcPr>
          <w:p w14:paraId="497ECDEA"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.564**</w:t>
            </w:r>
          </w:p>
        </w:tc>
        <w:tc>
          <w:tcPr>
            <w:tcW w:w="993" w:type="dxa"/>
            <w:tcBorders>
              <w:top w:val="nil"/>
              <w:left w:val="nil"/>
              <w:right w:val="nil"/>
            </w:tcBorders>
          </w:tcPr>
          <w:p w14:paraId="20AE6DBD"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-.283**</w:t>
            </w:r>
          </w:p>
        </w:tc>
        <w:tc>
          <w:tcPr>
            <w:tcW w:w="992" w:type="dxa"/>
            <w:tcBorders>
              <w:top w:val="nil"/>
              <w:left w:val="nil"/>
              <w:right w:val="nil"/>
            </w:tcBorders>
          </w:tcPr>
          <w:p w14:paraId="5EB4BC6E"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.580**</w:t>
            </w:r>
          </w:p>
        </w:tc>
        <w:tc>
          <w:tcPr>
            <w:tcW w:w="992" w:type="dxa"/>
            <w:tcBorders>
              <w:top w:val="nil"/>
              <w:left w:val="nil"/>
              <w:right w:val="nil"/>
            </w:tcBorders>
          </w:tcPr>
          <w:p w14:paraId="56ADC0D2"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-.315**</w:t>
            </w:r>
          </w:p>
        </w:tc>
        <w:tc>
          <w:tcPr>
            <w:tcW w:w="992" w:type="dxa"/>
            <w:tcBorders>
              <w:top w:val="nil"/>
              <w:left w:val="nil"/>
              <w:right w:val="nil"/>
            </w:tcBorders>
          </w:tcPr>
          <w:p w14:paraId="62CB119A"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.544**</w:t>
            </w:r>
          </w:p>
        </w:tc>
        <w:tc>
          <w:tcPr>
            <w:tcW w:w="993" w:type="dxa"/>
            <w:tcBorders>
              <w:top w:val="nil"/>
              <w:left w:val="nil"/>
              <w:right w:val="nil"/>
            </w:tcBorders>
          </w:tcPr>
          <w:p w14:paraId="236F2E91"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-.304**</w:t>
            </w:r>
          </w:p>
        </w:tc>
        <w:tc>
          <w:tcPr>
            <w:tcW w:w="992" w:type="dxa"/>
            <w:tcBorders>
              <w:top w:val="nil"/>
              <w:left w:val="nil"/>
              <w:right w:val="nil"/>
            </w:tcBorders>
          </w:tcPr>
          <w:p w14:paraId="7B5A408C"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.572**</w:t>
            </w:r>
          </w:p>
        </w:tc>
        <w:tc>
          <w:tcPr>
            <w:tcW w:w="992" w:type="dxa"/>
            <w:tcBorders>
              <w:top w:val="nil"/>
              <w:left w:val="nil"/>
              <w:right w:val="nil"/>
            </w:tcBorders>
          </w:tcPr>
          <w:p w14:paraId="506B2CD3" w14:textId="77777777" w:rsidR="0080383E" w:rsidRPr="006F3E5C" w:rsidRDefault="0080383E" w:rsidP="00821504">
            <w:pPr>
              <w:widowControl w:val="0"/>
              <w:jc w:val="both"/>
              <w:rPr>
                <w:rFonts w:ascii="Times New Roman" w:hAnsi="Times New Roman" w:cs="Times New Roman"/>
                <w:szCs w:val="20"/>
              </w:rPr>
            </w:pPr>
            <w:r w:rsidRPr="006F3E5C">
              <w:rPr>
                <w:rFonts w:ascii="Times New Roman" w:hAnsi="Times New Roman" w:cs="Times New Roman"/>
                <w:szCs w:val="20"/>
              </w:rPr>
              <w:t>-.164**</w:t>
            </w:r>
          </w:p>
        </w:tc>
        <w:tc>
          <w:tcPr>
            <w:tcW w:w="690" w:type="dxa"/>
            <w:tcBorders>
              <w:top w:val="nil"/>
              <w:left w:val="nil"/>
              <w:right w:val="nil"/>
            </w:tcBorders>
          </w:tcPr>
          <w:p w14:paraId="3AA37F22" w14:textId="66BA4B3A" w:rsidR="0080383E" w:rsidRPr="006F3E5C" w:rsidRDefault="00A92A94" w:rsidP="00821504">
            <w:pPr>
              <w:widowControl w:val="0"/>
              <w:jc w:val="both"/>
              <w:rPr>
                <w:rFonts w:ascii="Times New Roman" w:hAnsi="Times New Roman" w:cs="Times New Roman"/>
                <w:szCs w:val="20"/>
              </w:rPr>
            </w:pPr>
            <w:r w:rsidRPr="006F3E5C">
              <w:rPr>
                <w:rFonts w:ascii="Times New Roman" w:hAnsi="Times New Roman" w:cs="Times New Roman"/>
                <w:szCs w:val="20"/>
              </w:rPr>
              <w:t>—</w:t>
            </w:r>
          </w:p>
        </w:tc>
      </w:tr>
    </w:tbl>
    <w:p w14:paraId="500CD0BA" w14:textId="476AAAD6" w:rsidR="00A92A94" w:rsidRPr="006F3E5C" w:rsidRDefault="00A92A94" w:rsidP="00821504">
      <w:pPr>
        <w:jc w:val="both"/>
        <w:rPr>
          <w:rFonts w:ascii="Times New Roman" w:hAnsi="Times New Roman" w:cs="Times New Roman"/>
          <w:szCs w:val="20"/>
        </w:rPr>
      </w:pPr>
      <w:r w:rsidRPr="006F3E5C">
        <w:rPr>
          <w:rFonts w:ascii="Times New Roman" w:hAnsi="Times New Roman" w:cs="Times New Roman"/>
          <w:i/>
          <w:szCs w:val="20"/>
        </w:rPr>
        <w:t>Note</w:t>
      </w:r>
      <w:r w:rsidRPr="006F3E5C">
        <w:rPr>
          <w:rFonts w:ascii="Times New Roman" w:hAnsi="Times New Roman" w:cs="Times New Roman"/>
          <w:szCs w:val="20"/>
        </w:rPr>
        <w:t>. Square root AVE scores appear on the main diagonal in parentheses. PSI: positive social impact;</w:t>
      </w:r>
      <w:r w:rsidRPr="006F3E5C">
        <w:rPr>
          <w:rFonts w:ascii="Times New Roman" w:hAnsi="Times New Roman" w:cs="Times New Roman"/>
          <w:bCs/>
          <w:szCs w:val="20"/>
        </w:rPr>
        <w:t xml:space="preserve"> </w:t>
      </w:r>
      <w:r w:rsidRPr="006F3E5C">
        <w:rPr>
          <w:rFonts w:ascii="Times New Roman" w:hAnsi="Times New Roman" w:cs="Times New Roman"/>
          <w:szCs w:val="20"/>
        </w:rPr>
        <w:t>NSI: negative social impact;</w:t>
      </w:r>
      <w:r w:rsidRPr="006F3E5C">
        <w:rPr>
          <w:rFonts w:ascii="Times New Roman" w:hAnsi="Times New Roman" w:cs="Times New Roman"/>
          <w:bCs/>
          <w:szCs w:val="20"/>
        </w:rPr>
        <w:t xml:space="preserve"> </w:t>
      </w:r>
      <w:r w:rsidRPr="006F3E5C">
        <w:rPr>
          <w:rFonts w:ascii="Times New Roman" w:hAnsi="Times New Roman" w:cs="Times New Roman"/>
          <w:szCs w:val="20"/>
        </w:rPr>
        <w:t>PCI: positive cultural impact;</w:t>
      </w:r>
      <w:r w:rsidRPr="006F3E5C">
        <w:rPr>
          <w:rFonts w:ascii="Times New Roman" w:hAnsi="Times New Roman" w:cs="Times New Roman"/>
          <w:bCs/>
          <w:szCs w:val="20"/>
        </w:rPr>
        <w:t xml:space="preserve"> </w:t>
      </w:r>
      <w:r w:rsidRPr="006F3E5C">
        <w:rPr>
          <w:rFonts w:ascii="Times New Roman" w:hAnsi="Times New Roman" w:cs="Times New Roman"/>
          <w:szCs w:val="20"/>
        </w:rPr>
        <w:t>NCI: negative cultural impact; PEI: positive environmental impact;</w:t>
      </w:r>
      <w:r w:rsidRPr="006F3E5C">
        <w:rPr>
          <w:rFonts w:ascii="Times New Roman" w:hAnsi="Times New Roman" w:cs="Times New Roman"/>
          <w:bCs/>
          <w:szCs w:val="20"/>
        </w:rPr>
        <w:t xml:space="preserve"> </w:t>
      </w:r>
      <w:r w:rsidRPr="006F3E5C">
        <w:rPr>
          <w:rFonts w:ascii="Times New Roman" w:hAnsi="Times New Roman" w:cs="Times New Roman"/>
          <w:szCs w:val="20"/>
        </w:rPr>
        <w:t>NEI: negative environmental impact</w:t>
      </w:r>
      <w:r w:rsidR="00385187" w:rsidRPr="006F3E5C">
        <w:rPr>
          <w:rFonts w:ascii="Times New Roman" w:hAnsi="Times New Roman" w:cs="Times New Roman"/>
          <w:szCs w:val="20"/>
        </w:rPr>
        <w:t>;</w:t>
      </w:r>
      <w:r w:rsidRPr="006F3E5C">
        <w:rPr>
          <w:rFonts w:ascii="Times New Roman" w:hAnsi="Times New Roman" w:cs="Times New Roman"/>
          <w:bCs/>
          <w:szCs w:val="20"/>
        </w:rPr>
        <w:t xml:space="preserve"> P</w:t>
      </w:r>
      <w:r w:rsidR="00385187" w:rsidRPr="006F3E5C">
        <w:rPr>
          <w:rFonts w:ascii="Times New Roman" w:hAnsi="Times New Roman" w:cs="Times New Roman"/>
          <w:bCs/>
          <w:szCs w:val="20"/>
        </w:rPr>
        <w:t>Ec</w:t>
      </w:r>
      <w:r w:rsidRPr="006F3E5C">
        <w:rPr>
          <w:rFonts w:ascii="Times New Roman" w:hAnsi="Times New Roman" w:cs="Times New Roman"/>
          <w:bCs/>
          <w:szCs w:val="20"/>
        </w:rPr>
        <w:t xml:space="preserve">I: </w:t>
      </w:r>
      <w:r w:rsidR="00385187" w:rsidRPr="006F3E5C">
        <w:rPr>
          <w:rFonts w:ascii="Times New Roman" w:hAnsi="Times New Roman" w:cs="Times New Roman"/>
          <w:szCs w:val="20"/>
        </w:rPr>
        <w:t>positive economic impact;</w:t>
      </w:r>
      <w:r w:rsidRPr="006F3E5C">
        <w:rPr>
          <w:rFonts w:ascii="Times New Roman" w:hAnsi="Times New Roman" w:cs="Times New Roman"/>
          <w:szCs w:val="20"/>
        </w:rPr>
        <w:t xml:space="preserve"> </w:t>
      </w:r>
      <w:r w:rsidRPr="006F3E5C">
        <w:rPr>
          <w:rFonts w:ascii="Times New Roman" w:hAnsi="Times New Roman" w:cs="Times New Roman"/>
          <w:bCs/>
          <w:szCs w:val="20"/>
        </w:rPr>
        <w:t>N</w:t>
      </w:r>
      <w:r w:rsidR="00385187" w:rsidRPr="006F3E5C">
        <w:rPr>
          <w:rFonts w:ascii="Times New Roman" w:hAnsi="Times New Roman" w:cs="Times New Roman"/>
          <w:bCs/>
          <w:szCs w:val="20"/>
        </w:rPr>
        <w:t>Ec</w:t>
      </w:r>
      <w:r w:rsidRPr="006F3E5C">
        <w:rPr>
          <w:rFonts w:ascii="Times New Roman" w:hAnsi="Times New Roman" w:cs="Times New Roman"/>
          <w:bCs/>
          <w:szCs w:val="20"/>
        </w:rPr>
        <w:t xml:space="preserve">I: </w:t>
      </w:r>
      <w:r w:rsidR="00385187" w:rsidRPr="006F3E5C">
        <w:rPr>
          <w:rFonts w:ascii="Times New Roman" w:hAnsi="Times New Roman" w:cs="Times New Roman"/>
          <w:szCs w:val="20"/>
        </w:rPr>
        <w:t>negative economic impact;</w:t>
      </w:r>
      <w:r w:rsidR="00385187" w:rsidRPr="006F3E5C">
        <w:rPr>
          <w:rFonts w:ascii="Times New Roman" w:hAnsi="Times New Roman" w:cs="Times New Roman"/>
          <w:bCs/>
          <w:szCs w:val="20"/>
        </w:rPr>
        <w:t xml:space="preserve"> </w:t>
      </w:r>
      <w:r w:rsidRPr="006F3E5C">
        <w:rPr>
          <w:rFonts w:ascii="Times New Roman" w:hAnsi="Times New Roman" w:cs="Times New Roman"/>
          <w:bCs/>
          <w:szCs w:val="20"/>
        </w:rPr>
        <w:t xml:space="preserve">ST: </w:t>
      </w:r>
      <w:r w:rsidR="00385187" w:rsidRPr="006F3E5C">
        <w:rPr>
          <w:rFonts w:ascii="Times New Roman" w:hAnsi="Times New Roman" w:cs="Times New Roman"/>
          <w:szCs w:val="20"/>
        </w:rPr>
        <w:t>support for tourism development.</w:t>
      </w:r>
    </w:p>
    <w:p w14:paraId="4A64A2E2" w14:textId="672463F3" w:rsidR="00385187" w:rsidRDefault="00385187" w:rsidP="00821504">
      <w:pPr>
        <w:spacing w:line="480" w:lineRule="auto"/>
        <w:jc w:val="both"/>
        <w:rPr>
          <w:rFonts w:ascii="Times New Roman" w:hAnsi="Times New Roman" w:cs="Times New Roman"/>
          <w:szCs w:val="20"/>
        </w:rPr>
      </w:pPr>
      <w:r w:rsidRPr="006F3E5C">
        <w:rPr>
          <w:rFonts w:ascii="Times New Roman" w:hAnsi="Times New Roman" w:cs="Times New Roman"/>
          <w:szCs w:val="20"/>
        </w:rPr>
        <w:t>* p&lt;0.05), **p&lt;0.01</w:t>
      </w:r>
    </w:p>
    <w:p w14:paraId="358F4914" w14:textId="1616651A" w:rsidR="0080383E" w:rsidRDefault="0080383E" w:rsidP="00E12305">
      <w:pPr>
        <w:spacing w:line="480" w:lineRule="auto"/>
        <w:ind w:firstLine="720"/>
        <w:jc w:val="both"/>
        <w:rPr>
          <w:rFonts w:ascii="Times New Roman" w:hAnsi="Times New Roman" w:cs="Times New Roman"/>
          <w:sz w:val="24"/>
          <w:szCs w:val="24"/>
        </w:rPr>
      </w:pPr>
      <w:r w:rsidRPr="006F3E5C">
        <w:rPr>
          <w:rFonts w:ascii="Times New Roman" w:hAnsi="Times New Roman" w:cs="Times New Roman"/>
          <w:bCs/>
          <w:sz w:val="24"/>
        </w:rPr>
        <w:t xml:space="preserve">Discriminant validity </w:t>
      </w:r>
      <w:r w:rsidR="00A844A3" w:rsidRPr="006F3E5C">
        <w:rPr>
          <w:rFonts w:ascii="Times New Roman" w:hAnsi="Times New Roman" w:cs="Times New Roman"/>
          <w:bCs/>
          <w:sz w:val="24"/>
        </w:rPr>
        <w:t xml:space="preserve">assesses </w:t>
      </w:r>
      <w:r w:rsidRPr="006F3E5C">
        <w:rPr>
          <w:rFonts w:ascii="Times New Roman" w:hAnsi="Times New Roman" w:cs="Times New Roman"/>
          <w:bCs/>
          <w:sz w:val="24"/>
        </w:rPr>
        <w:t>whether the square root of the AVE score is higher than the correlation between that factor and other constructs in the model. The AVE method (Tables 1</w:t>
      </w:r>
      <w:r w:rsidR="00C97291" w:rsidRPr="006F3E5C">
        <w:rPr>
          <w:rFonts w:ascii="Times New Roman" w:hAnsi="Times New Roman" w:cs="Times New Roman"/>
          <w:bCs/>
          <w:sz w:val="24"/>
        </w:rPr>
        <w:t>5</w:t>
      </w:r>
      <w:r w:rsidRPr="006F3E5C">
        <w:rPr>
          <w:rFonts w:ascii="Times New Roman" w:hAnsi="Times New Roman" w:cs="Times New Roman"/>
          <w:bCs/>
          <w:sz w:val="24"/>
        </w:rPr>
        <w:t xml:space="preserve"> and 1</w:t>
      </w:r>
      <w:r w:rsidR="00C97291" w:rsidRPr="006F3E5C">
        <w:rPr>
          <w:rFonts w:ascii="Times New Roman" w:hAnsi="Times New Roman" w:cs="Times New Roman"/>
          <w:bCs/>
          <w:sz w:val="24"/>
        </w:rPr>
        <w:t>8</w:t>
      </w:r>
      <w:r w:rsidRPr="006F3E5C">
        <w:rPr>
          <w:rFonts w:ascii="Times New Roman" w:hAnsi="Times New Roman" w:cs="Times New Roman"/>
          <w:bCs/>
          <w:sz w:val="24"/>
        </w:rPr>
        <w:t>)</w:t>
      </w:r>
      <w:r w:rsidR="00C97291" w:rsidRPr="006F3E5C">
        <w:rPr>
          <w:rFonts w:ascii="Times New Roman" w:hAnsi="Times New Roman" w:cs="Times New Roman"/>
          <w:bCs/>
          <w:sz w:val="24"/>
        </w:rPr>
        <w:t xml:space="preserve"> </w:t>
      </w:r>
      <w:r w:rsidRPr="006F3E5C">
        <w:rPr>
          <w:rFonts w:ascii="Times New Roman" w:hAnsi="Times New Roman" w:cs="Times New Roman"/>
          <w:bCs/>
          <w:sz w:val="24"/>
        </w:rPr>
        <w:t>requires that a minimum of 50</w:t>
      </w:r>
      <w:r w:rsidR="00C97291" w:rsidRPr="006F3E5C">
        <w:rPr>
          <w:rFonts w:ascii="Times New Roman" w:hAnsi="Times New Roman" w:cs="Times New Roman"/>
          <w:bCs/>
          <w:sz w:val="24"/>
        </w:rPr>
        <w:t>%</w:t>
      </w:r>
      <w:r w:rsidRPr="006F3E5C">
        <w:rPr>
          <w:rFonts w:ascii="Times New Roman" w:hAnsi="Times New Roman" w:cs="Times New Roman"/>
          <w:bCs/>
          <w:sz w:val="24"/>
        </w:rPr>
        <w:t xml:space="preserve"> of overall variance in indicator items </w:t>
      </w:r>
      <w:r w:rsidR="00C97291" w:rsidRPr="006F3E5C">
        <w:rPr>
          <w:rFonts w:ascii="Times New Roman" w:hAnsi="Times New Roman" w:cs="Times New Roman"/>
          <w:bCs/>
          <w:sz w:val="24"/>
        </w:rPr>
        <w:t xml:space="preserve">is </w:t>
      </w:r>
      <w:r w:rsidRPr="006F3E5C">
        <w:rPr>
          <w:rFonts w:ascii="Times New Roman" w:hAnsi="Times New Roman" w:cs="Times New Roman"/>
          <w:bCs/>
          <w:sz w:val="24"/>
        </w:rPr>
        <w:t xml:space="preserve">explained by the latent construct. All AVE scores were above the minimum </w:t>
      </w:r>
      <w:r w:rsidR="00C97291" w:rsidRPr="006F3E5C">
        <w:rPr>
          <w:rFonts w:ascii="Times New Roman" w:hAnsi="Times New Roman" w:cs="Times New Roman"/>
          <w:bCs/>
          <w:sz w:val="24"/>
        </w:rPr>
        <w:t xml:space="preserve">of </w:t>
      </w:r>
      <w:r w:rsidRPr="006F3E5C">
        <w:rPr>
          <w:rFonts w:ascii="Times New Roman" w:hAnsi="Times New Roman" w:cs="Times New Roman"/>
          <w:bCs/>
          <w:sz w:val="24"/>
        </w:rPr>
        <w:t xml:space="preserve">0.5 </w:t>
      </w:r>
      <w:r w:rsidR="001F5DBF" w:rsidRPr="006F3E5C">
        <w:rPr>
          <w:rFonts w:ascii="Times New Roman" w:hAnsi="Times New Roman" w:cs="Times New Roman"/>
          <w:bCs/>
          <w:sz w:val="24"/>
        </w:rPr>
        <w:t xml:space="preserve">(Chin, 1998; Fornell and Larcker, 1981). </w:t>
      </w:r>
      <w:r w:rsidR="00C97291" w:rsidRPr="006F3E5C">
        <w:rPr>
          <w:rFonts w:ascii="Times New Roman" w:hAnsi="Times New Roman" w:cs="Times New Roman"/>
          <w:bCs/>
          <w:sz w:val="24"/>
        </w:rPr>
        <w:t>F</w:t>
      </w:r>
      <w:r w:rsidRPr="006F3E5C">
        <w:rPr>
          <w:rFonts w:ascii="Times New Roman" w:hAnsi="Times New Roman" w:cs="Times New Roman"/>
          <w:bCs/>
          <w:sz w:val="24"/>
        </w:rPr>
        <w:t xml:space="preserve">actor correlations and square-root AVE scores are shown in </w:t>
      </w:r>
      <w:r w:rsidR="00E12305">
        <w:rPr>
          <w:rFonts w:ascii="Times New Roman" w:hAnsi="Times New Roman" w:cs="Times New Roman"/>
          <w:bCs/>
          <w:sz w:val="24"/>
        </w:rPr>
        <w:t xml:space="preserve">Table 19 </w:t>
      </w:r>
      <w:r w:rsidRPr="006F3E5C">
        <w:rPr>
          <w:rFonts w:ascii="Times New Roman" w:hAnsi="Times New Roman" w:cs="Times New Roman"/>
          <w:bCs/>
          <w:sz w:val="24"/>
        </w:rPr>
        <w:t xml:space="preserve">and </w:t>
      </w:r>
      <w:r w:rsidR="00E12305">
        <w:rPr>
          <w:rFonts w:ascii="Times New Roman" w:hAnsi="Times New Roman" w:cs="Times New Roman"/>
          <w:bCs/>
          <w:sz w:val="24"/>
        </w:rPr>
        <w:t xml:space="preserve">Table 16. </w:t>
      </w:r>
      <w:r w:rsidRPr="006F3E5C">
        <w:rPr>
          <w:rFonts w:ascii="Times New Roman" w:hAnsi="Times New Roman" w:cs="Times New Roman"/>
          <w:bCs/>
          <w:sz w:val="24"/>
        </w:rPr>
        <w:t xml:space="preserve">All constructs </w:t>
      </w:r>
      <w:r w:rsidR="00C97291" w:rsidRPr="006F3E5C">
        <w:rPr>
          <w:rFonts w:ascii="Times New Roman" w:hAnsi="Times New Roman" w:cs="Times New Roman"/>
          <w:bCs/>
          <w:sz w:val="24"/>
        </w:rPr>
        <w:t>had</w:t>
      </w:r>
      <w:r w:rsidRPr="006F3E5C">
        <w:rPr>
          <w:rFonts w:ascii="Times New Roman" w:hAnsi="Times New Roman" w:cs="Times New Roman"/>
          <w:bCs/>
          <w:sz w:val="24"/>
        </w:rPr>
        <w:t xml:space="preserve"> sufficient convergent and discriminant validity</w:t>
      </w:r>
      <w:r w:rsidR="00C97291" w:rsidRPr="006F3E5C">
        <w:rPr>
          <w:rFonts w:ascii="Times New Roman" w:hAnsi="Times New Roman" w:cs="Times New Roman"/>
          <w:bCs/>
          <w:sz w:val="24"/>
        </w:rPr>
        <w:t xml:space="preserve">, and </w:t>
      </w:r>
      <w:r w:rsidRPr="006F3E5C">
        <w:rPr>
          <w:rFonts w:ascii="Times New Roman" w:hAnsi="Times New Roman" w:cs="Times New Roman"/>
          <w:bCs/>
          <w:sz w:val="24"/>
        </w:rPr>
        <w:t>composite reliabilities (CR), with values between 0.795 and 0.899 (</w:t>
      </w:r>
      <w:r w:rsidR="00E12305">
        <w:rPr>
          <w:rFonts w:ascii="Times New Roman" w:hAnsi="Times New Roman" w:cs="Times New Roman"/>
          <w:bCs/>
          <w:sz w:val="24"/>
        </w:rPr>
        <w:t>Table 16</w:t>
      </w:r>
      <w:r w:rsidRPr="006F3E5C">
        <w:rPr>
          <w:rFonts w:ascii="Times New Roman" w:hAnsi="Times New Roman" w:cs="Times New Roman"/>
          <w:bCs/>
          <w:sz w:val="24"/>
        </w:rPr>
        <w:t xml:space="preserve">), </w:t>
      </w:r>
      <w:r w:rsidR="00C97291" w:rsidRPr="006F3E5C">
        <w:rPr>
          <w:rFonts w:ascii="Times New Roman" w:hAnsi="Times New Roman" w:cs="Times New Roman"/>
          <w:bCs/>
          <w:sz w:val="24"/>
        </w:rPr>
        <w:t xml:space="preserve">suggested adequate </w:t>
      </w:r>
      <w:r w:rsidRPr="006F3E5C">
        <w:rPr>
          <w:rFonts w:ascii="Times New Roman" w:hAnsi="Times New Roman" w:cs="Times New Roman"/>
          <w:bCs/>
          <w:sz w:val="24"/>
        </w:rPr>
        <w:t>reliability (</w:t>
      </w:r>
      <w:r w:rsidR="003456AF" w:rsidRPr="006F3E5C">
        <w:rPr>
          <w:rFonts w:ascii="Times New Roman" w:hAnsi="Times New Roman" w:cs="Times New Roman"/>
          <w:sz w:val="24"/>
          <w:szCs w:val="24"/>
        </w:rPr>
        <w:t xml:space="preserve">Bagozzi &amp; Yi, 1988; </w:t>
      </w:r>
      <w:r w:rsidRPr="006F3E5C">
        <w:rPr>
          <w:rFonts w:ascii="Times New Roman" w:hAnsi="Times New Roman" w:cs="Times New Roman"/>
          <w:bCs/>
          <w:sz w:val="24"/>
        </w:rPr>
        <w:t xml:space="preserve">Hair </w:t>
      </w:r>
      <w:r w:rsidRPr="006F3E5C">
        <w:rPr>
          <w:rFonts w:ascii="Times New Roman" w:hAnsi="Times New Roman" w:cs="Times New Roman"/>
          <w:bCs/>
          <w:iCs/>
          <w:sz w:val="24"/>
        </w:rPr>
        <w:t>et al.</w:t>
      </w:r>
      <w:r w:rsidRPr="006F3E5C">
        <w:rPr>
          <w:rFonts w:ascii="Times New Roman" w:hAnsi="Times New Roman" w:cs="Times New Roman"/>
          <w:bCs/>
          <w:sz w:val="24"/>
        </w:rPr>
        <w:t>, 2010</w:t>
      </w:r>
      <w:r w:rsidRPr="006F3E5C">
        <w:rPr>
          <w:rFonts w:ascii="Times New Roman" w:hAnsi="Times New Roman" w:cs="Times New Roman"/>
          <w:sz w:val="24"/>
          <w:szCs w:val="24"/>
        </w:rPr>
        <w:t>).</w:t>
      </w:r>
    </w:p>
    <w:p w14:paraId="1D1930ED" w14:textId="77777777" w:rsidR="00F7384E" w:rsidRPr="006F3E5C" w:rsidRDefault="00F7384E" w:rsidP="00821504">
      <w:pPr>
        <w:spacing w:line="480" w:lineRule="auto"/>
        <w:ind w:firstLine="720"/>
        <w:jc w:val="both"/>
        <w:rPr>
          <w:rFonts w:ascii="Times New Roman" w:hAnsi="Times New Roman" w:cs="Times New Roman"/>
          <w:sz w:val="24"/>
          <w:szCs w:val="24"/>
        </w:rPr>
      </w:pPr>
    </w:p>
    <w:p w14:paraId="150F95C6" w14:textId="38D70C51" w:rsidR="0080383E" w:rsidRDefault="00794D9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16" w:name="_Toc501535737"/>
      <w:bookmarkStart w:id="317" w:name="_Toc503955788"/>
      <w:r>
        <w:rPr>
          <w:rFonts w:ascii="Times New Roman" w:hAnsi="Times New Roman" w:cs="Times New Roman"/>
          <w:b/>
          <w:bCs/>
          <w:color w:val="000000" w:themeColor="text1"/>
          <w:sz w:val="26"/>
          <w:szCs w:val="26"/>
        </w:rPr>
        <w:t>Hypotheses T</w:t>
      </w:r>
      <w:r w:rsidR="0080383E" w:rsidRPr="006F3E5C">
        <w:rPr>
          <w:rFonts w:ascii="Times New Roman" w:hAnsi="Times New Roman" w:cs="Times New Roman"/>
          <w:b/>
          <w:bCs/>
          <w:color w:val="000000" w:themeColor="text1"/>
          <w:sz w:val="26"/>
          <w:szCs w:val="26"/>
        </w:rPr>
        <w:t>esting – Multi-group Analysis</w:t>
      </w:r>
      <w:bookmarkEnd w:id="316"/>
      <w:bookmarkEnd w:id="317"/>
    </w:p>
    <w:p w14:paraId="288FAEA5" w14:textId="77777777" w:rsidR="00F7384E" w:rsidRPr="00F7384E" w:rsidRDefault="00F7384E" w:rsidP="00F7384E"/>
    <w:p w14:paraId="7B3F0BC6" w14:textId="33B78578" w:rsidR="0080383E" w:rsidRDefault="00277CC7" w:rsidP="00E12305">
      <w:pPr>
        <w:autoSpaceDE w:val="0"/>
        <w:autoSpaceDN w:val="0"/>
        <w:adjustRightInd w:val="0"/>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Results suggest that </w:t>
      </w:r>
      <w:r w:rsidR="0080383E" w:rsidRPr="006F3E5C">
        <w:rPr>
          <w:rFonts w:ascii="Times New Roman" w:hAnsi="Times New Roman" w:cs="Times New Roman"/>
          <w:sz w:val="24"/>
          <w:szCs w:val="24"/>
        </w:rPr>
        <w:t xml:space="preserve">PSI </w:t>
      </w:r>
      <w:r w:rsidRPr="006F3E5C">
        <w:rPr>
          <w:rFonts w:ascii="Times New Roman" w:hAnsi="Times New Roman" w:cs="Times New Roman"/>
          <w:sz w:val="24"/>
          <w:szCs w:val="24"/>
        </w:rPr>
        <w:t>influence</w:t>
      </w:r>
      <w:r w:rsidR="0080383E" w:rsidRPr="006F3E5C">
        <w:rPr>
          <w:rFonts w:ascii="Times New Roman" w:hAnsi="Times New Roman" w:cs="Times New Roman"/>
          <w:sz w:val="24"/>
          <w:szCs w:val="24"/>
        </w:rPr>
        <w:t>s ST (β=0.255, p&lt;0.01)</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w:t>
      </w:r>
      <w:r w:rsidRPr="006F3E5C">
        <w:rPr>
          <w:rFonts w:ascii="Times New Roman" w:hAnsi="Times New Roman" w:cs="Times New Roman"/>
          <w:sz w:val="24"/>
          <w:szCs w:val="24"/>
        </w:rPr>
        <w:t>support</w:t>
      </w:r>
      <w:r w:rsidR="0080383E" w:rsidRPr="006F3E5C">
        <w:rPr>
          <w:rFonts w:ascii="Times New Roman" w:hAnsi="Times New Roman" w:cs="Times New Roman"/>
          <w:sz w:val="24"/>
          <w:szCs w:val="24"/>
        </w:rPr>
        <w:t xml:space="preserve">ing H1a. H2a </w:t>
      </w:r>
      <w:r w:rsidRPr="006F3E5C">
        <w:rPr>
          <w:rFonts w:ascii="Times New Roman" w:hAnsi="Times New Roman" w:cs="Times New Roman"/>
          <w:sz w:val="24"/>
          <w:szCs w:val="24"/>
        </w:rPr>
        <w:t>was</w:t>
      </w:r>
      <w:r w:rsidR="0080383E" w:rsidRPr="006F3E5C">
        <w:rPr>
          <w:rFonts w:ascii="Times New Roman" w:hAnsi="Times New Roman" w:cs="Times New Roman"/>
          <w:sz w:val="24"/>
          <w:szCs w:val="24"/>
        </w:rPr>
        <w:t xml:space="preserve"> also supported</w:t>
      </w:r>
      <w:r w:rsidRPr="006F3E5C">
        <w:rPr>
          <w:rFonts w:ascii="Times New Roman" w:hAnsi="Times New Roman" w:cs="Times New Roman"/>
          <w:sz w:val="24"/>
          <w:szCs w:val="24"/>
        </w:rPr>
        <w:t xml:space="preserve">, suggesting that </w:t>
      </w:r>
      <w:r w:rsidR="0080383E" w:rsidRPr="006F3E5C">
        <w:rPr>
          <w:rFonts w:ascii="Times New Roman" w:hAnsi="Times New Roman" w:cs="Times New Roman"/>
          <w:sz w:val="24"/>
          <w:szCs w:val="24"/>
        </w:rPr>
        <w:t xml:space="preserve">NSI </w:t>
      </w:r>
      <w:r w:rsidRPr="006F3E5C">
        <w:rPr>
          <w:rFonts w:ascii="Times New Roman" w:hAnsi="Times New Roman" w:cs="Times New Roman"/>
          <w:sz w:val="24"/>
          <w:szCs w:val="24"/>
        </w:rPr>
        <w:t>influences</w:t>
      </w:r>
      <w:r w:rsidR="0080383E" w:rsidRPr="006F3E5C">
        <w:rPr>
          <w:rFonts w:ascii="Times New Roman" w:hAnsi="Times New Roman" w:cs="Times New Roman"/>
          <w:sz w:val="24"/>
          <w:szCs w:val="24"/>
        </w:rPr>
        <w:t xml:space="preserve"> ST</w:t>
      </w:r>
      <w:r w:rsidRPr="006F3E5C">
        <w:rPr>
          <w:rFonts w:ascii="Times New Roman" w:hAnsi="Times New Roman" w:cs="Times New Roman"/>
          <w:sz w:val="24"/>
          <w:szCs w:val="24"/>
        </w:rPr>
        <w:t xml:space="preserve"> (β=-0.078, p&lt;0.05)</w:t>
      </w:r>
      <w:r w:rsidR="0080383E" w:rsidRPr="006F3E5C">
        <w:rPr>
          <w:rFonts w:ascii="Times New Roman" w:hAnsi="Times New Roman" w:cs="Times New Roman"/>
          <w:sz w:val="24"/>
          <w:szCs w:val="24"/>
        </w:rPr>
        <w:t>, though th</w:t>
      </w:r>
      <w:r w:rsidRPr="006F3E5C">
        <w:rPr>
          <w:rFonts w:ascii="Times New Roman" w:hAnsi="Times New Roman" w:cs="Times New Roman"/>
          <w:sz w:val="24"/>
          <w:szCs w:val="24"/>
        </w:rPr>
        <w:t>e</w:t>
      </w:r>
      <w:r w:rsidR="0080383E" w:rsidRPr="006F3E5C">
        <w:rPr>
          <w:rFonts w:ascii="Times New Roman" w:hAnsi="Times New Roman" w:cs="Times New Roman"/>
          <w:sz w:val="24"/>
          <w:szCs w:val="24"/>
        </w:rPr>
        <w:t xml:space="preserve"> impact </w:t>
      </w:r>
      <w:r w:rsidRPr="006F3E5C">
        <w:rPr>
          <w:rFonts w:ascii="Times New Roman" w:hAnsi="Times New Roman" w:cs="Times New Roman"/>
          <w:sz w:val="24"/>
          <w:szCs w:val="24"/>
        </w:rPr>
        <w:t xml:space="preserve">was </w:t>
      </w:r>
      <w:r w:rsidR="0080383E" w:rsidRPr="006F3E5C">
        <w:rPr>
          <w:rFonts w:ascii="Times New Roman" w:hAnsi="Times New Roman" w:cs="Times New Roman"/>
          <w:sz w:val="24"/>
          <w:szCs w:val="24"/>
        </w:rPr>
        <w:t xml:space="preserve">weak. PCI </w:t>
      </w:r>
      <w:r w:rsidRPr="006F3E5C">
        <w:rPr>
          <w:rFonts w:ascii="Times New Roman" w:hAnsi="Times New Roman" w:cs="Times New Roman"/>
          <w:sz w:val="24"/>
          <w:szCs w:val="24"/>
        </w:rPr>
        <w:t xml:space="preserve">correlated with </w:t>
      </w:r>
      <w:r w:rsidR="0080383E" w:rsidRPr="006F3E5C">
        <w:rPr>
          <w:rFonts w:ascii="Times New Roman" w:hAnsi="Times New Roman" w:cs="Times New Roman"/>
          <w:sz w:val="24"/>
          <w:szCs w:val="24"/>
        </w:rPr>
        <w:t>ST</w:t>
      </w:r>
      <w:r w:rsidRPr="006F3E5C">
        <w:rPr>
          <w:rFonts w:ascii="Times New Roman" w:hAnsi="Times New Roman" w:cs="Times New Roman"/>
          <w:sz w:val="24"/>
          <w:szCs w:val="24"/>
        </w:rPr>
        <w:t xml:space="preserve"> (β=0.343, p&lt;0.01), supporting</w:t>
      </w:r>
      <w:r w:rsidR="0080383E" w:rsidRPr="006F3E5C">
        <w:rPr>
          <w:rFonts w:ascii="Times New Roman" w:hAnsi="Times New Roman" w:cs="Times New Roman"/>
          <w:sz w:val="24"/>
          <w:szCs w:val="24"/>
        </w:rPr>
        <w:t xml:space="preserve"> H3a, </w:t>
      </w:r>
      <w:r w:rsidRPr="006F3E5C">
        <w:rPr>
          <w:rFonts w:ascii="Times New Roman" w:hAnsi="Times New Roman" w:cs="Times New Roman"/>
          <w:sz w:val="24"/>
          <w:szCs w:val="24"/>
        </w:rPr>
        <w:t xml:space="preserve">but </w:t>
      </w:r>
      <w:r w:rsidR="0080383E" w:rsidRPr="006F3E5C">
        <w:rPr>
          <w:rFonts w:ascii="Times New Roman" w:hAnsi="Times New Roman" w:cs="Times New Roman"/>
          <w:sz w:val="24"/>
          <w:szCs w:val="24"/>
        </w:rPr>
        <w:t xml:space="preserve">NCI’s </w:t>
      </w:r>
      <w:r w:rsidRPr="006F3E5C">
        <w:rPr>
          <w:rFonts w:ascii="Times New Roman" w:hAnsi="Times New Roman" w:cs="Times New Roman"/>
          <w:sz w:val="24"/>
          <w:szCs w:val="24"/>
        </w:rPr>
        <w:t>influence</w:t>
      </w:r>
      <w:r w:rsidR="0080383E" w:rsidRPr="006F3E5C">
        <w:rPr>
          <w:rFonts w:ascii="Times New Roman" w:hAnsi="Times New Roman" w:cs="Times New Roman"/>
          <w:sz w:val="24"/>
          <w:szCs w:val="24"/>
        </w:rPr>
        <w:t xml:space="preserve"> on the same outcome was n</w:t>
      </w:r>
      <w:r w:rsidRPr="006F3E5C">
        <w:rPr>
          <w:rFonts w:ascii="Times New Roman" w:hAnsi="Times New Roman" w:cs="Times New Roman"/>
          <w:sz w:val="24"/>
          <w:szCs w:val="24"/>
        </w:rPr>
        <w:t>on-</w:t>
      </w:r>
      <w:r w:rsidR="0080383E" w:rsidRPr="006F3E5C">
        <w:rPr>
          <w:rFonts w:ascii="Times New Roman" w:hAnsi="Times New Roman" w:cs="Times New Roman"/>
          <w:sz w:val="24"/>
          <w:szCs w:val="24"/>
        </w:rPr>
        <w:t>significant</w:t>
      </w:r>
      <w:r w:rsidRPr="006F3E5C">
        <w:rPr>
          <w:rFonts w:ascii="Times New Roman" w:hAnsi="Times New Roman" w:cs="Times New Roman"/>
          <w:sz w:val="24"/>
          <w:szCs w:val="24"/>
        </w:rPr>
        <w:t xml:space="preserve"> (β=-0.019, p&gt;0.05), so </w:t>
      </w:r>
      <w:r w:rsidR="0080383E" w:rsidRPr="006F3E5C">
        <w:rPr>
          <w:rFonts w:ascii="Times New Roman" w:hAnsi="Times New Roman" w:cs="Times New Roman"/>
          <w:sz w:val="24"/>
          <w:szCs w:val="24"/>
        </w:rPr>
        <w:t>H4a</w:t>
      </w:r>
      <w:r w:rsidRPr="006F3E5C">
        <w:rPr>
          <w:rFonts w:ascii="Times New Roman" w:hAnsi="Times New Roman" w:cs="Times New Roman"/>
          <w:sz w:val="24"/>
          <w:szCs w:val="24"/>
        </w:rPr>
        <w:t xml:space="preserve"> was not supported</w:t>
      </w:r>
      <w:r w:rsidR="0080383E" w:rsidRPr="006F3E5C">
        <w:rPr>
          <w:rFonts w:ascii="Times New Roman" w:hAnsi="Times New Roman" w:cs="Times New Roman"/>
          <w:sz w:val="24"/>
          <w:szCs w:val="24"/>
        </w:rPr>
        <w:t xml:space="preserve">. PEI (β=0.145, p&lt;0.01) and PEcI (β=0.375, p&lt;0.01) </w:t>
      </w:r>
      <w:r w:rsidRPr="006F3E5C">
        <w:rPr>
          <w:rFonts w:ascii="Times New Roman" w:hAnsi="Times New Roman" w:cs="Times New Roman"/>
          <w:sz w:val="24"/>
          <w:szCs w:val="24"/>
        </w:rPr>
        <w:t xml:space="preserve">correlated with </w:t>
      </w:r>
      <w:r w:rsidR="0080383E" w:rsidRPr="006F3E5C">
        <w:rPr>
          <w:rFonts w:ascii="Times New Roman" w:hAnsi="Times New Roman" w:cs="Times New Roman"/>
          <w:sz w:val="24"/>
          <w:szCs w:val="24"/>
        </w:rPr>
        <w:t xml:space="preserve">ST, </w:t>
      </w:r>
      <w:r w:rsidRPr="006F3E5C">
        <w:rPr>
          <w:rFonts w:ascii="Times New Roman" w:hAnsi="Times New Roman" w:cs="Times New Roman"/>
          <w:sz w:val="24"/>
          <w:szCs w:val="24"/>
        </w:rPr>
        <w:t>supporting</w:t>
      </w:r>
      <w:r w:rsidR="0080383E" w:rsidRPr="006F3E5C">
        <w:rPr>
          <w:rFonts w:ascii="Times New Roman" w:hAnsi="Times New Roman" w:cs="Times New Roman"/>
          <w:sz w:val="24"/>
          <w:szCs w:val="24"/>
        </w:rPr>
        <w:t xml:space="preserve"> H5a and H7a</w:t>
      </w:r>
      <w:r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respectively. Hypotheses H6a and H8a were also supported, </w:t>
      </w:r>
      <w:r w:rsidRPr="006F3E5C">
        <w:rPr>
          <w:rFonts w:ascii="Times New Roman" w:hAnsi="Times New Roman" w:cs="Times New Roman"/>
          <w:sz w:val="24"/>
          <w:szCs w:val="24"/>
        </w:rPr>
        <w:t>but</w:t>
      </w:r>
      <w:r w:rsidR="0080383E" w:rsidRPr="006F3E5C">
        <w:rPr>
          <w:rFonts w:ascii="Times New Roman" w:hAnsi="Times New Roman" w:cs="Times New Roman"/>
          <w:sz w:val="24"/>
          <w:szCs w:val="24"/>
        </w:rPr>
        <w:t xml:space="preserve"> NEI (β=-0.083, p&lt;0.01) and NEcI (β=-0.096, p&lt;0.01) ha</w:t>
      </w:r>
      <w:r w:rsidRPr="006F3E5C">
        <w:rPr>
          <w:rFonts w:ascii="Times New Roman" w:hAnsi="Times New Roman" w:cs="Times New Roman"/>
          <w:sz w:val="24"/>
          <w:szCs w:val="24"/>
        </w:rPr>
        <w:t>d</w:t>
      </w:r>
      <w:r w:rsidR="0080383E" w:rsidRPr="006F3E5C">
        <w:rPr>
          <w:rFonts w:ascii="Times New Roman" w:hAnsi="Times New Roman" w:cs="Times New Roman"/>
          <w:sz w:val="24"/>
          <w:szCs w:val="24"/>
        </w:rPr>
        <w:t xml:space="preserve"> a weak effect on ST (</w:t>
      </w:r>
      <w:r w:rsidR="00E12305">
        <w:rPr>
          <w:rFonts w:ascii="Times New Roman" w:hAnsi="Times New Roman" w:cs="Times New Roman"/>
          <w:sz w:val="24"/>
          <w:szCs w:val="24"/>
        </w:rPr>
        <w:t>Table 20</w:t>
      </w:r>
      <w:r w:rsidR="0080383E" w:rsidRPr="006F3E5C">
        <w:rPr>
          <w:rFonts w:ascii="Times New Roman" w:hAnsi="Times New Roman" w:cs="Times New Roman"/>
          <w:sz w:val="24"/>
          <w:szCs w:val="24"/>
        </w:rPr>
        <w:t>).</w:t>
      </w:r>
    </w:p>
    <w:p w14:paraId="3CB3AB22" w14:textId="42524393" w:rsidR="0080383E" w:rsidRDefault="00BD6AE5" w:rsidP="00821504">
      <w:pPr>
        <w:pStyle w:val="Caption"/>
        <w:jc w:val="both"/>
        <w:rPr>
          <w:b w:val="0"/>
          <w:bCs w:val="0"/>
          <w:color w:val="000000" w:themeColor="text1"/>
          <w:sz w:val="24"/>
          <w:szCs w:val="24"/>
        </w:rPr>
      </w:pPr>
      <w:bookmarkStart w:id="318" w:name="_Ref503693643"/>
      <w:bookmarkStart w:id="319" w:name="_Toc503947529"/>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20</w:t>
      </w:r>
      <w:r w:rsidRPr="006F3E5C">
        <w:rPr>
          <w:b w:val="0"/>
          <w:bCs w:val="0"/>
          <w:color w:val="000000" w:themeColor="text1"/>
          <w:sz w:val="24"/>
          <w:szCs w:val="24"/>
        </w:rPr>
        <w:fldChar w:fldCharType="end"/>
      </w:r>
      <w:r w:rsidRPr="006F3E5C">
        <w:rPr>
          <w:b w:val="0"/>
          <w:bCs w:val="0"/>
          <w:color w:val="000000" w:themeColor="text1"/>
          <w:sz w:val="24"/>
          <w:szCs w:val="24"/>
        </w:rPr>
        <w:t>: Structural Equation Modeling Results for All Groups.</w:t>
      </w:r>
      <w:bookmarkEnd w:id="318"/>
      <w:bookmarkEnd w:id="319"/>
    </w:p>
    <w:p w14:paraId="14854B2F" w14:textId="77777777" w:rsidR="00D334EC" w:rsidRPr="00D334EC" w:rsidRDefault="00D334EC" w:rsidP="00D334EC">
      <w:pPr>
        <w:rPr>
          <w:lang w:bidi="ar-AE"/>
        </w:rPr>
      </w:pPr>
    </w:p>
    <w:tbl>
      <w:tblPr>
        <w:tblW w:w="929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19"/>
        <w:gridCol w:w="1859"/>
        <w:gridCol w:w="2066"/>
        <w:gridCol w:w="1653"/>
      </w:tblGrid>
      <w:tr w:rsidR="0080383E" w:rsidRPr="006F3E5C" w14:paraId="7B1E12CB" w14:textId="77777777" w:rsidTr="00D334EC">
        <w:trPr>
          <w:trHeight w:val="271"/>
          <w:jc w:val="center"/>
        </w:trPr>
        <w:tc>
          <w:tcPr>
            <w:tcW w:w="3719" w:type="dxa"/>
            <w:tcBorders>
              <w:left w:val="nil"/>
              <w:right w:val="nil"/>
            </w:tcBorders>
          </w:tcPr>
          <w:p w14:paraId="53B90919"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Hypothesis</w:t>
            </w:r>
          </w:p>
        </w:tc>
        <w:tc>
          <w:tcPr>
            <w:tcW w:w="1859" w:type="dxa"/>
            <w:tcBorders>
              <w:left w:val="nil"/>
              <w:right w:val="nil"/>
            </w:tcBorders>
          </w:tcPr>
          <w:p w14:paraId="7C9EE470"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Std. β</w:t>
            </w:r>
          </w:p>
        </w:tc>
        <w:tc>
          <w:tcPr>
            <w:tcW w:w="2066" w:type="dxa"/>
            <w:tcBorders>
              <w:left w:val="nil"/>
              <w:right w:val="nil"/>
            </w:tcBorders>
          </w:tcPr>
          <w:p w14:paraId="76AE8D27"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S.E</w:t>
            </w:r>
          </w:p>
        </w:tc>
        <w:tc>
          <w:tcPr>
            <w:tcW w:w="1653" w:type="dxa"/>
            <w:tcBorders>
              <w:left w:val="nil"/>
              <w:right w:val="nil"/>
            </w:tcBorders>
          </w:tcPr>
          <w:p w14:paraId="216A03BC"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Sig</w:t>
            </w:r>
          </w:p>
        </w:tc>
      </w:tr>
      <w:tr w:rsidR="0080383E" w:rsidRPr="006F3E5C" w14:paraId="1F4C9152" w14:textId="77777777" w:rsidTr="00D334EC">
        <w:trPr>
          <w:trHeight w:val="271"/>
          <w:jc w:val="center"/>
        </w:trPr>
        <w:tc>
          <w:tcPr>
            <w:tcW w:w="3719" w:type="dxa"/>
            <w:tcBorders>
              <w:left w:val="nil"/>
              <w:bottom w:val="nil"/>
              <w:right w:val="nil"/>
            </w:tcBorders>
          </w:tcPr>
          <w:p w14:paraId="4BC3EB3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H1a</w:t>
            </w:r>
            <w:r w:rsidRPr="006F3E5C">
              <w:rPr>
                <w:rFonts w:ascii="Times New Roman" w:hAnsi="Times New Roman" w:cs="Times New Roman"/>
                <w:szCs w:val="20"/>
              </w:rPr>
              <w:t>: PSI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left w:val="nil"/>
              <w:bottom w:val="nil"/>
              <w:right w:val="nil"/>
            </w:tcBorders>
            <w:vAlign w:val="center"/>
          </w:tcPr>
          <w:p w14:paraId="36242F7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.255</w:t>
            </w:r>
          </w:p>
        </w:tc>
        <w:tc>
          <w:tcPr>
            <w:tcW w:w="2066" w:type="dxa"/>
            <w:tcBorders>
              <w:left w:val="nil"/>
              <w:bottom w:val="nil"/>
              <w:right w:val="nil"/>
            </w:tcBorders>
            <w:vAlign w:val="center"/>
          </w:tcPr>
          <w:p w14:paraId="253CE94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.034</w:t>
            </w:r>
          </w:p>
        </w:tc>
        <w:tc>
          <w:tcPr>
            <w:tcW w:w="1653" w:type="dxa"/>
            <w:tcBorders>
              <w:left w:val="nil"/>
              <w:bottom w:val="nil"/>
              <w:right w:val="nil"/>
            </w:tcBorders>
            <w:vAlign w:val="center"/>
          </w:tcPr>
          <w:p w14:paraId="2CCF145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r w:rsidR="0080383E" w:rsidRPr="006F3E5C" w14:paraId="21C25C38" w14:textId="77777777" w:rsidTr="00D334EC">
        <w:trPr>
          <w:trHeight w:val="271"/>
          <w:jc w:val="center"/>
        </w:trPr>
        <w:tc>
          <w:tcPr>
            <w:tcW w:w="3719" w:type="dxa"/>
            <w:tcBorders>
              <w:top w:val="nil"/>
              <w:left w:val="nil"/>
              <w:bottom w:val="nil"/>
              <w:right w:val="nil"/>
            </w:tcBorders>
          </w:tcPr>
          <w:p w14:paraId="576FBB5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H2a</w:t>
            </w:r>
            <w:r w:rsidRPr="006F3E5C">
              <w:rPr>
                <w:rFonts w:ascii="Times New Roman" w:hAnsi="Times New Roman" w:cs="Times New Roman"/>
                <w:szCs w:val="20"/>
              </w:rPr>
              <w:t>: NSI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bottom w:val="nil"/>
              <w:right w:val="nil"/>
            </w:tcBorders>
            <w:vAlign w:val="center"/>
          </w:tcPr>
          <w:p w14:paraId="747326E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-.078</w:t>
            </w:r>
          </w:p>
        </w:tc>
        <w:tc>
          <w:tcPr>
            <w:tcW w:w="2066" w:type="dxa"/>
            <w:tcBorders>
              <w:top w:val="nil"/>
              <w:left w:val="nil"/>
              <w:bottom w:val="nil"/>
              <w:right w:val="nil"/>
            </w:tcBorders>
            <w:vAlign w:val="center"/>
          </w:tcPr>
          <w:p w14:paraId="00A7BF5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.017</w:t>
            </w:r>
          </w:p>
        </w:tc>
        <w:tc>
          <w:tcPr>
            <w:tcW w:w="1653" w:type="dxa"/>
            <w:tcBorders>
              <w:top w:val="nil"/>
              <w:left w:val="nil"/>
              <w:bottom w:val="nil"/>
              <w:right w:val="nil"/>
            </w:tcBorders>
            <w:vAlign w:val="center"/>
          </w:tcPr>
          <w:p w14:paraId="3E641D3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r w:rsidR="0080383E" w:rsidRPr="006F3E5C" w14:paraId="35A06BE2" w14:textId="77777777" w:rsidTr="00D334EC">
        <w:trPr>
          <w:trHeight w:val="271"/>
          <w:jc w:val="center"/>
        </w:trPr>
        <w:tc>
          <w:tcPr>
            <w:tcW w:w="3719" w:type="dxa"/>
            <w:tcBorders>
              <w:top w:val="nil"/>
              <w:left w:val="nil"/>
              <w:bottom w:val="nil"/>
              <w:right w:val="nil"/>
            </w:tcBorders>
          </w:tcPr>
          <w:p w14:paraId="385891F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H3a</w:t>
            </w:r>
            <w:r w:rsidRPr="006F3E5C">
              <w:rPr>
                <w:rFonts w:ascii="Times New Roman" w:hAnsi="Times New Roman" w:cs="Times New Roman"/>
                <w:szCs w:val="20"/>
              </w:rPr>
              <w:t>: PCI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bottom w:val="nil"/>
              <w:right w:val="nil"/>
            </w:tcBorders>
            <w:vAlign w:val="center"/>
          </w:tcPr>
          <w:p w14:paraId="38E5288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.343</w:t>
            </w:r>
          </w:p>
        </w:tc>
        <w:tc>
          <w:tcPr>
            <w:tcW w:w="2066" w:type="dxa"/>
            <w:tcBorders>
              <w:top w:val="nil"/>
              <w:left w:val="nil"/>
              <w:bottom w:val="nil"/>
              <w:right w:val="nil"/>
            </w:tcBorders>
            <w:vAlign w:val="center"/>
          </w:tcPr>
          <w:p w14:paraId="4A50441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.027</w:t>
            </w:r>
          </w:p>
        </w:tc>
        <w:tc>
          <w:tcPr>
            <w:tcW w:w="1653" w:type="dxa"/>
            <w:tcBorders>
              <w:top w:val="nil"/>
              <w:left w:val="nil"/>
              <w:bottom w:val="nil"/>
              <w:right w:val="nil"/>
            </w:tcBorders>
            <w:vAlign w:val="center"/>
          </w:tcPr>
          <w:p w14:paraId="0451150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r w:rsidR="0080383E" w:rsidRPr="006F3E5C" w14:paraId="02675812" w14:textId="77777777" w:rsidTr="00D334EC">
        <w:trPr>
          <w:trHeight w:val="271"/>
          <w:jc w:val="center"/>
        </w:trPr>
        <w:tc>
          <w:tcPr>
            <w:tcW w:w="3719" w:type="dxa"/>
            <w:tcBorders>
              <w:top w:val="nil"/>
              <w:left w:val="nil"/>
              <w:bottom w:val="nil"/>
              <w:right w:val="nil"/>
            </w:tcBorders>
          </w:tcPr>
          <w:p w14:paraId="66579BB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H4a</w:t>
            </w:r>
            <w:r w:rsidRPr="006F3E5C">
              <w:rPr>
                <w:rFonts w:ascii="Times New Roman" w:hAnsi="Times New Roman" w:cs="Times New Roman"/>
                <w:szCs w:val="20"/>
              </w:rPr>
              <w:t>: NCI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bottom w:val="nil"/>
              <w:right w:val="nil"/>
            </w:tcBorders>
            <w:vAlign w:val="center"/>
          </w:tcPr>
          <w:p w14:paraId="49FE64F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-.019</w:t>
            </w:r>
          </w:p>
        </w:tc>
        <w:tc>
          <w:tcPr>
            <w:tcW w:w="2066" w:type="dxa"/>
            <w:tcBorders>
              <w:top w:val="nil"/>
              <w:left w:val="nil"/>
              <w:bottom w:val="nil"/>
              <w:right w:val="nil"/>
            </w:tcBorders>
            <w:vAlign w:val="center"/>
          </w:tcPr>
          <w:p w14:paraId="3F73761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.018</w:t>
            </w:r>
          </w:p>
        </w:tc>
        <w:tc>
          <w:tcPr>
            <w:tcW w:w="1653" w:type="dxa"/>
            <w:tcBorders>
              <w:top w:val="nil"/>
              <w:left w:val="nil"/>
              <w:bottom w:val="nil"/>
              <w:right w:val="nil"/>
            </w:tcBorders>
            <w:vAlign w:val="center"/>
          </w:tcPr>
          <w:p w14:paraId="4B86834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p&gt;.05</w:t>
            </w:r>
          </w:p>
        </w:tc>
      </w:tr>
      <w:tr w:rsidR="0080383E" w:rsidRPr="006F3E5C" w14:paraId="38013B36" w14:textId="77777777" w:rsidTr="00D334EC">
        <w:trPr>
          <w:trHeight w:val="271"/>
          <w:jc w:val="center"/>
        </w:trPr>
        <w:tc>
          <w:tcPr>
            <w:tcW w:w="3719" w:type="dxa"/>
            <w:tcBorders>
              <w:top w:val="nil"/>
              <w:left w:val="nil"/>
              <w:bottom w:val="nil"/>
              <w:right w:val="nil"/>
            </w:tcBorders>
          </w:tcPr>
          <w:p w14:paraId="51AA682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H5a</w:t>
            </w:r>
            <w:r w:rsidRPr="006F3E5C">
              <w:rPr>
                <w:rFonts w:ascii="Times New Roman" w:hAnsi="Times New Roman" w:cs="Times New Roman"/>
                <w:szCs w:val="20"/>
              </w:rPr>
              <w:t>: PEI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bottom w:val="nil"/>
              <w:right w:val="nil"/>
            </w:tcBorders>
            <w:vAlign w:val="center"/>
          </w:tcPr>
          <w:p w14:paraId="11699FA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.145</w:t>
            </w:r>
          </w:p>
        </w:tc>
        <w:tc>
          <w:tcPr>
            <w:tcW w:w="2066" w:type="dxa"/>
            <w:tcBorders>
              <w:top w:val="nil"/>
              <w:left w:val="nil"/>
              <w:bottom w:val="nil"/>
              <w:right w:val="nil"/>
            </w:tcBorders>
            <w:vAlign w:val="center"/>
          </w:tcPr>
          <w:p w14:paraId="1C1F404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.028</w:t>
            </w:r>
          </w:p>
        </w:tc>
        <w:tc>
          <w:tcPr>
            <w:tcW w:w="1653" w:type="dxa"/>
            <w:tcBorders>
              <w:top w:val="nil"/>
              <w:left w:val="nil"/>
              <w:bottom w:val="nil"/>
              <w:right w:val="nil"/>
            </w:tcBorders>
            <w:vAlign w:val="center"/>
          </w:tcPr>
          <w:p w14:paraId="75F0F55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r w:rsidR="0080383E" w:rsidRPr="006F3E5C" w14:paraId="1AA58772" w14:textId="77777777" w:rsidTr="00D334EC">
        <w:trPr>
          <w:trHeight w:val="271"/>
          <w:jc w:val="center"/>
        </w:trPr>
        <w:tc>
          <w:tcPr>
            <w:tcW w:w="3719" w:type="dxa"/>
            <w:tcBorders>
              <w:top w:val="nil"/>
              <w:left w:val="nil"/>
              <w:bottom w:val="nil"/>
              <w:right w:val="nil"/>
            </w:tcBorders>
          </w:tcPr>
          <w:p w14:paraId="2249656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H6a</w:t>
            </w:r>
            <w:r w:rsidRPr="006F3E5C">
              <w:rPr>
                <w:rFonts w:ascii="Times New Roman" w:hAnsi="Times New Roman" w:cs="Times New Roman"/>
                <w:szCs w:val="20"/>
              </w:rPr>
              <w:t>: NEI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bottom w:val="nil"/>
              <w:right w:val="nil"/>
            </w:tcBorders>
            <w:vAlign w:val="center"/>
          </w:tcPr>
          <w:p w14:paraId="74C3F1A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-.083</w:t>
            </w:r>
          </w:p>
        </w:tc>
        <w:tc>
          <w:tcPr>
            <w:tcW w:w="2066" w:type="dxa"/>
            <w:tcBorders>
              <w:top w:val="nil"/>
              <w:left w:val="nil"/>
              <w:bottom w:val="nil"/>
              <w:right w:val="nil"/>
            </w:tcBorders>
            <w:vAlign w:val="center"/>
          </w:tcPr>
          <w:p w14:paraId="1C19F68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.016</w:t>
            </w:r>
          </w:p>
        </w:tc>
        <w:tc>
          <w:tcPr>
            <w:tcW w:w="1653" w:type="dxa"/>
            <w:tcBorders>
              <w:top w:val="nil"/>
              <w:left w:val="nil"/>
              <w:bottom w:val="nil"/>
              <w:right w:val="nil"/>
            </w:tcBorders>
            <w:vAlign w:val="center"/>
          </w:tcPr>
          <w:p w14:paraId="2B13335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r w:rsidR="0080383E" w:rsidRPr="006F3E5C" w14:paraId="40BE5D56" w14:textId="77777777" w:rsidTr="00D334EC">
        <w:trPr>
          <w:trHeight w:val="271"/>
          <w:jc w:val="center"/>
        </w:trPr>
        <w:tc>
          <w:tcPr>
            <w:tcW w:w="3719" w:type="dxa"/>
            <w:tcBorders>
              <w:top w:val="nil"/>
              <w:left w:val="nil"/>
              <w:bottom w:val="nil"/>
              <w:right w:val="nil"/>
            </w:tcBorders>
          </w:tcPr>
          <w:p w14:paraId="5B49D70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H7a</w:t>
            </w:r>
            <w:r w:rsidRPr="006F3E5C">
              <w:rPr>
                <w:rFonts w:ascii="Times New Roman" w:hAnsi="Times New Roman" w:cs="Times New Roman"/>
                <w:szCs w:val="20"/>
              </w:rPr>
              <w:t>: PEcI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bottom w:val="nil"/>
              <w:right w:val="nil"/>
            </w:tcBorders>
            <w:vAlign w:val="center"/>
          </w:tcPr>
          <w:p w14:paraId="3ACB5E1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.375</w:t>
            </w:r>
          </w:p>
        </w:tc>
        <w:tc>
          <w:tcPr>
            <w:tcW w:w="2066" w:type="dxa"/>
            <w:tcBorders>
              <w:top w:val="nil"/>
              <w:left w:val="nil"/>
              <w:bottom w:val="nil"/>
              <w:right w:val="nil"/>
            </w:tcBorders>
            <w:vAlign w:val="center"/>
          </w:tcPr>
          <w:p w14:paraId="26E49E4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.027</w:t>
            </w:r>
          </w:p>
        </w:tc>
        <w:tc>
          <w:tcPr>
            <w:tcW w:w="1653" w:type="dxa"/>
            <w:tcBorders>
              <w:top w:val="nil"/>
              <w:left w:val="nil"/>
              <w:bottom w:val="nil"/>
              <w:right w:val="nil"/>
            </w:tcBorders>
            <w:vAlign w:val="center"/>
          </w:tcPr>
          <w:p w14:paraId="2B99A79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r w:rsidR="0080383E" w:rsidRPr="006F3E5C" w14:paraId="42D5B6F9" w14:textId="77777777" w:rsidTr="00D334EC">
        <w:trPr>
          <w:trHeight w:val="271"/>
          <w:jc w:val="center"/>
        </w:trPr>
        <w:tc>
          <w:tcPr>
            <w:tcW w:w="3719" w:type="dxa"/>
            <w:tcBorders>
              <w:top w:val="nil"/>
              <w:left w:val="nil"/>
              <w:right w:val="nil"/>
            </w:tcBorders>
          </w:tcPr>
          <w:p w14:paraId="620F892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iCs/>
                <w:szCs w:val="20"/>
              </w:rPr>
              <w:t>H8a</w:t>
            </w:r>
            <w:r w:rsidRPr="006F3E5C">
              <w:rPr>
                <w:rFonts w:ascii="Times New Roman" w:hAnsi="Times New Roman" w:cs="Times New Roman"/>
                <w:szCs w:val="20"/>
              </w:rPr>
              <w:t>: NEcI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859" w:type="dxa"/>
            <w:tcBorders>
              <w:top w:val="nil"/>
              <w:left w:val="nil"/>
              <w:right w:val="nil"/>
            </w:tcBorders>
            <w:vAlign w:val="center"/>
          </w:tcPr>
          <w:p w14:paraId="090D800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-.096</w:t>
            </w:r>
          </w:p>
        </w:tc>
        <w:tc>
          <w:tcPr>
            <w:tcW w:w="2066" w:type="dxa"/>
            <w:tcBorders>
              <w:top w:val="nil"/>
              <w:left w:val="nil"/>
              <w:right w:val="nil"/>
            </w:tcBorders>
            <w:vAlign w:val="center"/>
          </w:tcPr>
          <w:p w14:paraId="65F449E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.019</w:t>
            </w:r>
          </w:p>
        </w:tc>
        <w:tc>
          <w:tcPr>
            <w:tcW w:w="1653" w:type="dxa"/>
            <w:tcBorders>
              <w:top w:val="nil"/>
              <w:left w:val="nil"/>
              <w:right w:val="nil"/>
            </w:tcBorders>
            <w:vAlign w:val="center"/>
          </w:tcPr>
          <w:p w14:paraId="67C31A5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w:t>
            </w:r>
          </w:p>
        </w:tc>
      </w:tr>
    </w:tbl>
    <w:p w14:paraId="5D210538" w14:textId="5EB3441B" w:rsidR="007B375C" w:rsidRDefault="007B375C" w:rsidP="00821504">
      <w:pPr>
        <w:spacing w:line="480" w:lineRule="auto"/>
        <w:jc w:val="both"/>
        <w:rPr>
          <w:rFonts w:ascii="Times New Roman" w:hAnsi="Times New Roman" w:cs="Times New Roman"/>
        </w:rPr>
      </w:pPr>
      <w:bookmarkStart w:id="320" w:name="_Toc501535738"/>
      <w:r w:rsidRPr="006F3E5C">
        <w:rPr>
          <w:rFonts w:ascii="Times New Roman" w:hAnsi="Times New Roman" w:cs="Times New Roman"/>
        </w:rPr>
        <w:t>* p&lt;.05, ** p&lt;.01</w:t>
      </w:r>
    </w:p>
    <w:p w14:paraId="1E48A184" w14:textId="77777777" w:rsidR="00D334EC" w:rsidRPr="006F3E5C" w:rsidRDefault="00D334EC" w:rsidP="00821504">
      <w:pPr>
        <w:spacing w:line="480" w:lineRule="auto"/>
        <w:jc w:val="both"/>
        <w:rPr>
          <w:rFonts w:ascii="Times New Roman" w:hAnsi="Times New Roman" w:cs="Times New Roman"/>
        </w:rPr>
      </w:pPr>
    </w:p>
    <w:p w14:paraId="1C9959FA" w14:textId="6D750FDF"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21" w:name="_Toc503955789"/>
      <w:r w:rsidRPr="006F3E5C">
        <w:rPr>
          <w:rFonts w:ascii="Times New Roman" w:hAnsi="Times New Roman" w:cs="Times New Roman"/>
          <w:b/>
          <w:bCs/>
          <w:color w:val="000000" w:themeColor="text1"/>
          <w:sz w:val="26"/>
          <w:szCs w:val="26"/>
        </w:rPr>
        <w:t>Estimat</w:t>
      </w:r>
      <w:r w:rsidR="002A27BC" w:rsidRPr="006F3E5C">
        <w:rPr>
          <w:rFonts w:ascii="Times New Roman" w:hAnsi="Times New Roman" w:cs="Times New Roman"/>
          <w:b/>
          <w:bCs/>
          <w:color w:val="000000" w:themeColor="text1"/>
          <w:sz w:val="26"/>
          <w:szCs w:val="26"/>
        </w:rPr>
        <w:t>ion of the Baseline Models and E</w:t>
      </w:r>
      <w:r w:rsidRPr="006F3E5C">
        <w:rPr>
          <w:rFonts w:ascii="Times New Roman" w:hAnsi="Times New Roman" w:cs="Times New Roman"/>
          <w:b/>
          <w:bCs/>
          <w:color w:val="000000" w:themeColor="text1"/>
          <w:sz w:val="26"/>
          <w:szCs w:val="26"/>
        </w:rPr>
        <w:t xml:space="preserve">xamination of the </w:t>
      </w:r>
      <w:r w:rsidR="002A27BC" w:rsidRPr="006F3E5C">
        <w:rPr>
          <w:rFonts w:ascii="Times New Roman" w:hAnsi="Times New Roman" w:cs="Times New Roman"/>
          <w:b/>
          <w:bCs/>
          <w:color w:val="000000" w:themeColor="text1"/>
          <w:sz w:val="26"/>
          <w:szCs w:val="26"/>
        </w:rPr>
        <w:t>Configural I</w:t>
      </w:r>
      <w:r w:rsidRPr="006F3E5C">
        <w:rPr>
          <w:rFonts w:ascii="Times New Roman" w:hAnsi="Times New Roman" w:cs="Times New Roman"/>
          <w:b/>
          <w:bCs/>
          <w:color w:val="000000" w:themeColor="text1"/>
          <w:sz w:val="26"/>
          <w:szCs w:val="26"/>
        </w:rPr>
        <w:t>nvariance</w:t>
      </w:r>
      <w:bookmarkEnd w:id="320"/>
      <w:bookmarkEnd w:id="321"/>
    </w:p>
    <w:p w14:paraId="3EEEE2C9" w14:textId="77777777" w:rsidR="00F7384E" w:rsidRPr="00F7384E" w:rsidRDefault="00F7384E" w:rsidP="00F7384E"/>
    <w:p w14:paraId="052CE44C" w14:textId="52BC60FF" w:rsidR="0080383E" w:rsidRDefault="0080383E" w:rsidP="00E12305">
      <w:pPr>
        <w:autoSpaceDE w:val="0"/>
        <w:autoSpaceDN w:val="0"/>
        <w:adjustRightInd w:val="0"/>
        <w:spacing w:line="480" w:lineRule="auto"/>
        <w:ind w:firstLine="720"/>
        <w:jc w:val="both"/>
        <w:rPr>
          <w:rFonts w:ascii="Times New Roman" w:hAnsi="Times New Roman" w:cs="Times New Roman"/>
          <w:sz w:val="24"/>
          <w:lang w:eastAsia="en-GB"/>
        </w:rPr>
      </w:pPr>
      <w:r w:rsidRPr="006F3E5C">
        <w:rPr>
          <w:rFonts w:ascii="Times New Roman" w:hAnsi="Times New Roman" w:cs="Times New Roman"/>
          <w:sz w:val="24"/>
          <w:lang w:eastAsia="en-GB"/>
        </w:rPr>
        <w:t>Multi-group</w:t>
      </w:r>
      <w:r w:rsidR="00055856" w:rsidRPr="006F3E5C">
        <w:rPr>
          <w:rFonts w:ascii="Times New Roman" w:hAnsi="Times New Roman" w:cs="Times New Roman"/>
          <w:sz w:val="24"/>
          <w:lang w:eastAsia="en-GB"/>
        </w:rPr>
        <w:t>,</w:t>
      </w:r>
      <w:r w:rsidRPr="006F3E5C">
        <w:rPr>
          <w:rFonts w:ascii="Times New Roman" w:hAnsi="Times New Roman" w:cs="Times New Roman"/>
          <w:sz w:val="24"/>
          <w:lang w:eastAsia="en-GB"/>
        </w:rPr>
        <w:t xml:space="preserve"> latent</w:t>
      </w:r>
      <w:r w:rsidR="00055856" w:rsidRPr="006F3E5C">
        <w:rPr>
          <w:rFonts w:ascii="Times New Roman" w:hAnsi="Times New Roman" w:cs="Times New Roman"/>
          <w:sz w:val="24"/>
          <w:lang w:eastAsia="en-GB"/>
        </w:rPr>
        <w:t>-</w:t>
      </w:r>
      <w:r w:rsidRPr="006F3E5C">
        <w:rPr>
          <w:rFonts w:ascii="Times New Roman" w:hAnsi="Times New Roman" w:cs="Times New Roman"/>
          <w:sz w:val="24"/>
          <w:lang w:eastAsia="en-GB"/>
        </w:rPr>
        <w:t>variable modeling is an appealing method</w:t>
      </w:r>
      <w:r w:rsidR="00055856" w:rsidRPr="006F3E5C">
        <w:rPr>
          <w:rFonts w:ascii="Times New Roman" w:hAnsi="Times New Roman" w:cs="Times New Roman"/>
          <w:sz w:val="24"/>
          <w:lang w:eastAsia="en-GB"/>
        </w:rPr>
        <w:t xml:space="preserve"> when</w:t>
      </w:r>
      <w:r w:rsidRPr="006F3E5C">
        <w:rPr>
          <w:rFonts w:ascii="Times New Roman" w:hAnsi="Times New Roman" w:cs="Times New Roman"/>
          <w:sz w:val="24"/>
          <w:lang w:eastAsia="en-GB"/>
        </w:rPr>
        <w:t xml:space="preserve"> testing measurement equivalence, a necessary process for </w:t>
      </w:r>
      <w:r w:rsidR="00055856" w:rsidRPr="006F3E5C">
        <w:rPr>
          <w:rFonts w:ascii="Times New Roman" w:hAnsi="Times New Roman" w:cs="Times New Roman"/>
          <w:sz w:val="24"/>
          <w:lang w:eastAsia="en-GB"/>
        </w:rPr>
        <w:t>between-</w:t>
      </w:r>
      <w:r w:rsidRPr="006F3E5C">
        <w:rPr>
          <w:rFonts w:ascii="Times New Roman" w:hAnsi="Times New Roman" w:cs="Times New Roman"/>
          <w:sz w:val="24"/>
          <w:lang w:eastAsia="en-GB"/>
        </w:rPr>
        <w:t>group comparisons to be meaningful</w:t>
      </w:r>
      <w:r w:rsidR="00055856" w:rsidRPr="006F3E5C">
        <w:rPr>
          <w:rFonts w:ascii="Times New Roman" w:hAnsi="Times New Roman" w:cs="Times New Roman"/>
          <w:sz w:val="24"/>
          <w:lang w:eastAsia="en-GB"/>
        </w:rPr>
        <w:t>,</w:t>
      </w:r>
      <w:r w:rsidRPr="006F3E5C">
        <w:rPr>
          <w:rFonts w:ascii="Times New Roman" w:hAnsi="Times New Roman" w:cs="Times New Roman"/>
          <w:sz w:val="24"/>
          <w:lang w:eastAsia="en-GB"/>
        </w:rPr>
        <w:t xml:space="preserve"> and for</w:t>
      </w:r>
      <w:r w:rsidR="00055856" w:rsidRPr="006F3E5C">
        <w:rPr>
          <w:rFonts w:ascii="Times New Roman" w:hAnsi="Times New Roman" w:cs="Times New Roman"/>
          <w:sz w:val="24"/>
          <w:lang w:eastAsia="en-GB"/>
        </w:rPr>
        <w:t xml:space="preserve"> </w:t>
      </w:r>
      <w:r w:rsidRPr="006F3E5C">
        <w:rPr>
          <w:rFonts w:ascii="Times New Roman" w:hAnsi="Times New Roman" w:cs="Times New Roman"/>
          <w:sz w:val="24"/>
          <w:lang w:eastAsia="en-GB"/>
        </w:rPr>
        <w:t xml:space="preserve">investigation of </w:t>
      </w:r>
      <w:r w:rsidR="00055856" w:rsidRPr="006F3E5C">
        <w:rPr>
          <w:rFonts w:ascii="Times New Roman" w:hAnsi="Times New Roman" w:cs="Times New Roman"/>
          <w:sz w:val="24"/>
          <w:lang w:eastAsia="en-GB"/>
        </w:rPr>
        <w:t xml:space="preserve">the </w:t>
      </w:r>
      <w:r w:rsidRPr="006F3E5C">
        <w:rPr>
          <w:rFonts w:ascii="Times New Roman" w:hAnsi="Times New Roman" w:cs="Times New Roman"/>
          <w:sz w:val="24"/>
          <w:lang w:eastAsia="en-GB"/>
        </w:rPr>
        <w:t>invariance hypotheses of substantive interest, in which data from several independent samples are analyzed</w:t>
      </w:r>
      <w:r w:rsidR="002D12D8" w:rsidRPr="006F3E5C">
        <w:rPr>
          <w:rFonts w:ascii="Times New Roman" w:hAnsi="Times New Roman" w:cs="Times New Roman"/>
          <w:sz w:val="24"/>
          <w:lang w:eastAsia="en-GB"/>
        </w:rPr>
        <w:t xml:space="preserve"> simultaneously (</w:t>
      </w:r>
      <w:r w:rsidRPr="006F3E5C">
        <w:rPr>
          <w:rFonts w:ascii="Times New Roman" w:hAnsi="Times New Roman" w:cs="Times New Roman"/>
          <w:color w:val="222222"/>
          <w:sz w:val="24"/>
          <w:szCs w:val="20"/>
          <w:shd w:val="clear" w:color="auto" w:fill="FFFFFF"/>
        </w:rPr>
        <w:t>Jöreskog</w:t>
      </w:r>
      <w:r w:rsidR="002D12D8" w:rsidRPr="006F3E5C">
        <w:rPr>
          <w:rFonts w:ascii="Times New Roman" w:hAnsi="Times New Roman" w:cs="Times New Roman"/>
          <w:sz w:val="24"/>
          <w:lang w:eastAsia="en-GB"/>
        </w:rPr>
        <w:t xml:space="preserve">, </w:t>
      </w:r>
      <w:r w:rsidRPr="006F3E5C">
        <w:rPr>
          <w:rFonts w:ascii="Times New Roman" w:hAnsi="Times New Roman" w:cs="Times New Roman"/>
          <w:sz w:val="24"/>
          <w:lang w:eastAsia="en-GB"/>
        </w:rPr>
        <w:t>1971)</w:t>
      </w:r>
      <w:r w:rsidR="00055856" w:rsidRPr="006F3E5C">
        <w:rPr>
          <w:rFonts w:ascii="Times New Roman" w:hAnsi="Times New Roman" w:cs="Times New Roman"/>
          <w:sz w:val="24"/>
          <w:lang w:eastAsia="en-GB"/>
        </w:rPr>
        <w:t>. One</w:t>
      </w:r>
      <w:r w:rsidRPr="006F3E5C">
        <w:rPr>
          <w:rFonts w:ascii="Times New Roman" w:hAnsi="Times New Roman" w:cs="Times New Roman"/>
          <w:sz w:val="24"/>
          <w:lang w:eastAsia="en-GB"/>
        </w:rPr>
        <w:t xml:space="preserve"> limitation of th</w:t>
      </w:r>
      <w:r w:rsidR="00055856" w:rsidRPr="006F3E5C">
        <w:rPr>
          <w:rFonts w:ascii="Times New Roman" w:hAnsi="Times New Roman" w:cs="Times New Roman"/>
          <w:sz w:val="24"/>
          <w:lang w:eastAsia="en-GB"/>
        </w:rPr>
        <w:t>e</w:t>
      </w:r>
      <w:r w:rsidRPr="006F3E5C">
        <w:rPr>
          <w:rFonts w:ascii="Times New Roman" w:hAnsi="Times New Roman" w:cs="Times New Roman"/>
          <w:sz w:val="24"/>
          <w:lang w:eastAsia="en-GB"/>
        </w:rPr>
        <w:t xml:space="preserve"> approach is the need for</w:t>
      </w:r>
      <w:r w:rsidR="00055856" w:rsidRPr="006F3E5C">
        <w:rPr>
          <w:rFonts w:ascii="Times New Roman" w:hAnsi="Times New Roman" w:cs="Times New Roman"/>
          <w:sz w:val="24"/>
          <w:lang w:eastAsia="en-GB"/>
        </w:rPr>
        <w:t xml:space="preserve"> the number of </w:t>
      </w:r>
      <w:r w:rsidRPr="006F3E5C">
        <w:rPr>
          <w:rFonts w:ascii="Times New Roman" w:hAnsi="Times New Roman" w:cs="Times New Roman"/>
          <w:sz w:val="24"/>
          <w:lang w:eastAsia="en-GB"/>
        </w:rPr>
        <w:t>items and underlying constructs to be the same across samples (Hayduk, 1996).</w:t>
      </w:r>
      <w:r w:rsidR="00055856" w:rsidRPr="006F3E5C">
        <w:rPr>
          <w:rFonts w:ascii="Times New Roman" w:hAnsi="Times New Roman" w:cs="Times New Roman"/>
          <w:sz w:val="24"/>
          <w:lang w:eastAsia="en-GB"/>
        </w:rPr>
        <w:t xml:space="preserve"> B</w:t>
      </w:r>
      <w:r w:rsidRPr="006F3E5C">
        <w:rPr>
          <w:rFonts w:ascii="Times New Roman" w:hAnsi="Times New Roman" w:cs="Times New Roman"/>
          <w:sz w:val="24"/>
        </w:rPr>
        <w:t>efore examining nationality as a moderat</w:t>
      </w:r>
      <w:r w:rsidR="00055856" w:rsidRPr="006F3E5C">
        <w:rPr>
          <w:rFonts w:ascii="Times New Roman" w:hAnsi="Times New Roman" w:cs="Times New Roman"/>
          <w:sz w:val="24"/>
        </w:rPr>
        <w:t>or</w:t>
      </w:r>
      <w:r w:rsidRPr="006F3E5C">
        <w:rPr>
          <w:rFonts w:ascii="Times New Roman" w:hAnsi="Times New Roman" w:cs="Times New Roman"/>
          <w:sz w:val="24"/>
        </w:rPr>
        <w:t xml:space="preserve"> and assessing whether hypotheses vary across nationality, </w:t>
      </w:r>
      <w:r w:rsidR="00055856" w:rsidRPr="006F3E5C">
        <w:rPr>
          <w:rFonts w:ascii="Times New Roman" w:hAnsi="Times New Roman" w:cs="Times New Roman"/>
          <w:sz w:val="24"/>
        </w:rPr>
        <w:t xml:space="preserve">a first step </w:t>
      </w:r>
      <w:r w:rsidRPr="006F3E5C">
        <w:rPr>
          <w:rFonts w:ascii="Times New Roman" w:hAnsi="Times New Roman" w:cs="Times New Roman"/>
          <w:sz w:val="24"/>
        </w:rPr>
        <w:t>includes estimation of baseline models separately before combining them in</w:t>
      </w:r>
      <w:r w:rsidR="00055856" w:rsidRPr="006F3E5C">
        <w:rPr>
          <w:rFonts w:ascii="Times New Roman" w:hAnsi="Times New Roman" w:cs="Times New Roman"/>
          <w:sz w:val="24"/>
        </w:rPr>
        <w:t>to</w:t>
      </w:r>
      <w:r w:rsidRPr="006F3E5C">
        <w:rPr>
          <w:rFonts w:ascii="Times New Roman" w:hAnsi="Times New Roman" w:cs="Times New Roman"/>
          <w:sz w:val="24"/>
        </w:rPr>
        <w:t xml:space="preserve"> a single model. </w:t>
      </w:r>
      <w:r w:rsidRPr="006F3E5C">
        <w:rPr>
          <w:rFonts w:ascii="Times New Roman" w:hAnsi="Times New Roman" w:cs="Times New Roman"/>
          <w:sz w:val="24"/>
          <w:lang w:eastAsia="en-GB"/>
        </w:rPr>
        <w:t xml:space="preserve">The estimation involves no between-group constraints (Marsh, 1994), </w:t>
      </w:r>
      <w:r w:rsidR="00055856" w:rsidRPr="006F3E5C">
        <w:rPr>
          <w:rFonts w:ascii="Times New Roman" w:hAnsi="Times New Roman" w:cs="Times New Roman"/>
          <w:sz w:val="24"/>
          <w:lang w:eastAsia="en-GB"/>
        </w:rPr>
        <w:t xml:space="preserve">and </w:t>
      </w:r>
      <w:r w:rsidRPr="006F3E5C">
        <w:rPr>
          <w:rFonts w:ascii="Times New Roman" w:hAnsi="Times New Roman" w:cs="Times New Roman"/>
          <w:sz w:val="24"/>
          <w:lang w:eastAsia="en-GB"/>
        </w:rPr>
        <w:t>therefore the data should be analy</w:t>
      </w:r>
      <w:r w:rsidR="00055856" w:rsidRPr="006F3E5C">
        <w:rPr>
          <w:rFonts w:ascii="Times New Roman" w:hAnsi="Times New Roman" w:cs="Times New Roman"/>
          <w:sz w:val="24"/>
          <w:lang w:eastAsia="en-GB"/>
        </w:rPr>
        <w:t>z</w:t>
      </w:r>
      <w:r w:rsidRPr="006F3E5C">
        <w:rPr>
          <w:rFonts w:ascii="Times New Roman" w:hAnsi="Times New Roman" w:cs="Times New Roman"/>
          <w:sz w:val="24"/>
          <w:lang w:eastAsia="en-GB"/>
        </w:rPr>
        <w:t xml:space="preserve">ed separately for each group. As </w:t>
      </w:r>
      <w:r w:rsidR="00E12305">
        <w:rPr>
          <w:rFonts w:ascii="Times New Roman" w:hAnsi="Times New Roman" w:cs="Times New Roman"/>
          <w:color w:val="000000" w:themeColor="text1"/>
          <w:sz w:val="24"/>
          <w:szCs w:val="24"/>
        </w:rPr>
        <w:t xml:space="preserve">Table 21 </w:t>
      </w:r>
      <w:r w:rsidRPr="006F3E5C">
        <w:rPr>
          <w:rFonts w:ascii="Times New Roman" w:hAnsi="Times New Roman" w:cs="Times New Roman"/>
          <w:sz w:val="24"/>
          <w:lang w:eastAsia="en-GB"/>
        </w:rPr>
        <w:t xml:space="preserve">shows, both models </w:t>
      </w:r>
      <w:r w:rsidR="00F47683" w:rsidRPr="006F3E5C">
        <w:rPr>
          <w:rFonts w:ascii="Times New Roman" w:hAnsi="Times New Roman" w:cs="Times New Roman"/>
          <w:sz w:val="24"/>
          <w:lang w:eastAsia="en-GB"/>
        </w:rPr>
        <w:t xml:space="preserve">had </w:t>
      </w:r>
      <w:r w:rsidRPr="006F3E5C">
        <w:rPr>
          <w:rFonts w:ascii="Times New Roman" w:hAnsi="Times New Roman" w:cs="Times New Roman"/>
          <w:sz w:val="24"/>
          <w:lang w:eastAsia="en-GB"/>
        </w:rPr>
        <w:t>acceptable fit</w:t>
      </w:r>
      <w:r w:rsidR="00055856" w:rsidRPr="006F3E5C">
        <w:rPr>
          <w:rFonts w:ascii="Times New Roman" w:hAnsi="Times New Roman" w:cs="Times New Roman"/>
          <w:sz w:val="24"/>
          <w:lang w:eastAsia="en-GB"/>
        </w:rPr>
        <w:t>,</w:t>
      </w:r>
      <w:r w:rsidRPr="006F3E5C">
        <w:rPr>
          <w:rFonts w:ascii="Times New Roman" w:hAnsi="Times New Roman" w:cs="Times New Roman"/>
          <w:sz w:val="24"/>
          <w:lang w:eastAsia="en-GB"/>
        </w:rPr>
        <w:t xml:space="preserve"> allowing multi-group analysis to proceed.</w:t>
      </w:r>
    </w:p>
    <w:p w14:paraId="068D4633" w14:textId="77777777" w:rsidR="00D334EC" w:rsidRPr="006F3E5C" w:rsidRDefault="00D334EC" w:rsidP="00821504">
      <w:pPr>
        <w:autoSpaceDE w:val="0"/>
        <w:autoSpaceDN w:val="0"/>
        <w:adjustRightInd w:val="0"/>
        <w:spacing w:line="480" w:lineRule="auto"/>
        <w:ind w:firstLine="720"/>
        <w:jc w:val="both"/>
        <w:rPr>
          <w:rFonts w:ascii="Times New Roman" w:hAnsi="Times New Roman" w:cs="Times New Roman"/>
          <w:sz w:val="24"/>
          <w:lang w:eastAsia="en-GB"/>
        </w:rPr>
      </w:pPr>
    </w:p>
    <w:p w14:paraId="263EE398" w14:textId="5EA11699" w:rsidR="0080383E" w:rsidRDefault="002A27BC" w:rsidP="00821504">
      <w:pPr>
        <w:pStyle w:val="Caption"/>
        <w:jc w:val="both"/>
        <w:rPr>
          <w:b w:val="0"/>
          <w:bCs w:val="0"/>
          <w:color w:val="000000" w:themeColor="text1"/>
          <w:sz w:val="24"/>
          <w:szCs w:val="24"/>
        </w:rPr>
      </w:pPr>
      <w:bookmarkStart w:id="322" w:name="_Ref503693719"/>
      <w:bookmarkStart w:id="323" w:name="_Toc503947530"/>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21</w:t>
      </w:r>
      <w:r w:rsidRPr="006F3E5C">
        <w:rPr>
          <w:b w:val="0"/>
          <w:bCs w:val="0"/>
          <w:color w:val="000000" w:themeColor="text1"/>
          <w:sz w:val="24"/>
          <w:szCs w:val="24"/>
        </w:rPr>
        <w:fldChar w:fldCharType="end"/>
      </w:r>
      <w:r w:rsidRPr="006F3E5C">
        <w:rPr>
          <w:b w:val="0"/>
          <w:bCs w:val="0"/>
          <w:color w:val="000000" w:themeColor="text1"/>
          <w:sz w:val="24"/>
          <w:szCs w:val="24"/>
        </w:rPr>
        <w:t>: Measurement and Structural Model for Each Group.</w:t>
      </w:r>
      <w:bookmarkEnd w:id="322"/>
      <w:bookmarkEnd w:id="323"/>
    </w:p>
    <w:p w14:paraId="6B8C8EF7" w14:textId="77777777" w:rsidR="00D334EC" w:rsidRPr="00D334EC" w:rsidRDefault="00D334EC" w:rsidP="00D334EC">
      <w:pPr>
        <w:rPr>
          <w:lang w:bidi="ar-AE"/>
        </w:rPr>
      </w:pPr>
    </w:p>
    <w:tbl>
      <w:tblPr>
        <w:tblW w:w="92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77"/>
        <w:gridCol w:w="1510"/>
        <w:gridCol w:w="951"/>
        <w:gridCol w:w="951"/>
        <w:gridCol w:w="951"/>
        <w:gridCol w:w="1495"/>
      </w:tblGrid>
      <w:tr w:rsidR="0080383E" w:rsidRPr="006F3E5C" w14:paraId="2685B3E7" w14:textId="77777777" w:rsidTr="00D334EC">
        <w:trPr>
          <w:trHeight w:val="272"/>
        </w:trPr>
        <w:tc>
          <w:tcPr>
            <w:tcW w:w="3377" w:type="dxa"/>
            <w:tcBorders>
              <w:left w:val="nil"/>
              <w:right w:val="nil"/>
            </w:tcBorders>
            <w:vAlign w:val="center"/>
          </w:tcPr>
          <w:p w14:paraId="55AE0998" w14:textId="77777777" w:rsidR="0080383E" w:rsidRPr="006F3E5C" w:rsidRDefault="0080383E" w:rsidP="00821504">
            <w:pPr>
              <w:jc w:val="both"/>
              <w:rPr>
                <w:rFonts w:ascii="Times New Roman" w:hAnsi="Times New Roman" w:cs="Times New Roman"/>
                <w:szCs w:val="20"/>
              </w:rPr>
            </w:pPr>
          </w:p>
        </w:tc>
        <w:tc>
          <w:tcPr>
            <w:tcW w:w="1510" w:type="dxa"/>
            <w:tcBorders>
              <w:left w:val="nil"/>
              <w:right w:val="nil"/>
            </w:tcBorders>
            <w:vAlign w:val="center"/>
          </w:tcPr>
          <w:p w14:paraId="10B30216" w14:textId="77777777" w:rsidR="0080383E" w:rsidRPr="006F3E5C" w:rsidRDefault="0080383E" w:rsidP="00821504">
            <w:pPr>
              <w:jc w:val="both"/>
              <w:rPr>
                <w:rFonts w:ascii="Times New Roman" w:hAnsi="Times New Roman" w:cs="Times New Roman"/>
                <w:b/>
                <w:bCs/>
                <w:szCs w:val="20"/>
                <w:vertAlign w:val="superscript"/>
              </w:rPr>
            </w:pPr>
            <w:r w:rsidRPr="006F3E5C">
              <w:rPr>
                <w:rFonts w:ascii="Times New Roman" w:hAnsi="Times New Roman" w:cs="Times New Roman"/>
                <w:b/>
                <w:bCs/>
                <w:szCs w:val="20"/>
              </w:rPr>
              <w:t>χ</w:t>
            </w:r>
            <w:r w:rsidRPr="006F3E5C">
              <w:rPr>
                <w:rFonts w:ascii="Times New Roman" w:hAnsi="Times New Roman" w:cs="Times New Roman"/>
                <w:b/>
                <w:bCs/>
                <w:szCs w:val="20"/>
                <w:vertAlign w:val="superscript"/>
              </w:rPr>
              <w:t>2</w:t>
            </w:r>
          </w:p>
        </w:tc>
        <w:tc>
          <w:tcPr>
            <w:tcW w:w="951" w:type="dxa"/>
            <w:tcBorders>
              <w:left w:val="nil"/>
              <w:right w:val="nil"/>
            </w:tcBorders>
            <w:vAlign w:val="center"/>
          </w:tcPr>
          <w:p w14:paraId="3E63AEC1"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df</w:t>
            </w:r>
          </w:p>
        </w:tc>
        <w:tc>
          <w:tcPr>
            <w:tcW w:w="951" w:type="dxa"/>
            <w:tcBorders>
              <w:left w:val="nil"/>
              <w:right w:val="nil"/>
            </w:tcBorders>
            <w:vAlign w:val="center"/>
          </w:tcPr>
          <w:p w14:paraId="1133F4C3"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CFI</w:t>
            </w:r>
          </w:p>
        </w:tc>
        <w:tc>
          <w:tcPr>
            <w:tcW w:w="951" w:type="dxa"/>
            <w:tcBorders>
              <w:left w:val="nil"/>
              <w:right w:val="nil"/>
            </w:tcBorders>
            <w:vAlign w:val="center"/>
          </w:tcPr>
          <w:p w14:paraId="11419DBB"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TLI</w:t>
            </w:r>
          </w:p>
        </w:tc>
        <w:tc>
          <w:tcPr>
            <w:tcW w:w="1495" w:type="dxa"/>
            <w:tcBorders>
              <w:left w:val="nil"/>
              <w:right w:val="nil"/>
            </w:tcBorders>
            <w:vAlign w:val="center"/>
          </w:tcPr>
          <w:p w14:paraId="1D4CCDF3" w14:textId="77777777" w:rsidR="0080383E" w:rsidRPr="006F3E5C" w:rsidRDefault="0080383E" w:rsidP="00821504">
            <w:pPr>
              <w:jc w:val="both"/>
              <w:rPr>
                <w:rFonts w:ascii="Times New Roman" w:hAnsi="Times New Roman" w:cs="Times New Roman"/>
                <w:b/>
                <w:bCs/>
                <w:szCs w:val="20"/>
              </w:rPr>
            </w:pPr>
            <w:r w:rsidRPr="006F3E5C">
              <w:rPr>
                <w:rFonts w:ascii="Times New Roman" w:hAnsi="Times New Roman" w:cs="Times New Roman"/>
                <w:b/>
                <w:bCs/>
                <w:szCs w:val="20"/>
              </w:rPr>
              <w:t>RMSEA</w:t>
            </w:r>
          </w:p>
        </w:tc>
      </w:tr>
      <w:tr w:rsidR="0080383E" w:rsidRPr="006F3E5C" w14:paraId="2E7FE8CC" w14:textId="77777777" w:rsidTr="00D334EC">
        <w:trPr>
          <w:trHeight w:val="848"/>
        </w:trPr>
        <w:tc>
          <w:tcPr>
            <w:tcW w:w="3377" w:type="dxa"/>
            <w:tcBorders>
              <w:left w:val="nil"/>
              <w:bottom w:val="nil"/>
              <w:right w:val="nil"/>
            </w:tcBorders>
            <w:vAlign w:val="center"/>
          </w:tcPr>
          <w:p w14:paraId="7253697A"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 xml:space="preserve">National </w:t>
            </w:r>
          </w:p>
          <w:p w14:paraId="05024EE2" w14:textId="77777777" w:rsidR="0080383E" w:rsidRPr="006F3E5C" w:rsidRDefault="0080383E" w:rsidP="00821504">
            <w:pPr>
              <w:ind w:left="158"/>
              <w:jc w:val="both"/>
              <w:rPr>
                <w:rFonts w:ascii="Times New Roman" w:hAnsi="Times New Roman" w:cs="Times New Roman"/>
                <w:szCs w:val="20"/>
              </w:rPr>
            </w:pPr>
            <w:r w:rsidRPr="006F3E5C">
              <w:rPr>
                <w:rFonts w:ascii="Times New Roman" w:hAnsi="Times New Roman" w:cs="Times New Roman"/>
                <w:szCs w:val="20"/>
              </w:rPr>
              <w:t>Measurement Model</w:t>
            </w:r>
          </w:p>
          <w:p w14:paraId="4498D465" w14:textId="77777777" w:rsidR="0080383E" w:rsidRPr="006F3E5C" w:rsidRDefault="0080383E" w:rsidP="00821504">
            <w:pPr>
              <w:ind w:left="158"/>
              <w:jc w:val="both"/>
              <w:rPr>
                <w:rFonts w:ascii="Times New Roman" w:hAnsi="Times New Roman" w:cs="Times New Roman"/>
                <w:szCs w:val="20"/>
              </w:rPr>
            </w:pPr>
            <w:r w:rsidRPr="006F3E5C">
              <w:rPr>
                <w:rFonts w:ascii="Times New Roman" w:hAnsi="Times New Roman" w:cs="Times New Roman"/>
                <w:szCs w:val="20"/>
              </w:rPr>
              <w:t>Structural Model</w:t>
            </w:r>
          </w:p>
        </w:tc>
        <w:tc>
          <w:tcPr>
            <w:tcW w:w="1510" w:type="dxa"/>
            <w:tcBorders>
              <w:left w:val="nil"/>
              <w:bottom w:val="nil"/>
              <w:right w:val="nil"/>
            </w:tcBorders>
            <w:vAlign w:val="center"/>
          </w:tcPr>
          <w:p w14:paraId="36190B8C" w14:textId="77777777" w:rsidR="0080383E" w:rsidRPr="006F3E5C" w:rsidRDefault="0080383E" w:rsidP="00821504">
            <w:pPr>
              <w:jc w:val="both"/>
              <w:rPr>
                <w:rFonts w:ascii="Times New Roman" w:hAnsi="Times New Roman" w:cs="Times New Roman"/>
                <w:szCs w:val="20"/>
              </w:rPr>
            </w:pPr>
          </w:p>
          <w:p w14:paraId="79DCC01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1616.734</w:t>
            </w:r>
          </w:p>
          <w:p w14:paraId="24C12D9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2815.348</w:t>
            </w:r>
          </w:p>
        </w:tc>
        <w:tc>
          <w:tcPr>
            <w:tcW w:w="951" w:type="dxa"/>
            <w:tcBorders>
              <w:left w:val="nil"/>
              <w:bottom w:val="nil"/>
              <w:right w:val="nil"/>
            </w:tcBorders>
            <w:vAlign w:val="center"/>
          </w:tcPr>
          <w:p w14:paraId="21FE8C11" w14:textId="77777777" w:rsidR="0080383E" w:rsidRPr="006F3E5C" w:rsidRDefault="0080383E" w:rsidP="00821504">
            <w:pPr>
              <w:jc w:val="both"/>
              <w:rPr>
                <w:rFonts w:ascii="Times New Roman" w:hAnsi="Times New Roman" w:cs="Times New Roman"/>
                <w:szCs w:val="20"/>
              </w:rPr>
            </w:pPr>
          </w:p>
          <w:p w14:paraId="3D5020F9"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812</w:t>
            </w:r>
          </w:p>
          <w:p w14:paraId="460DBE2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840</w:t>
            </w:r>
          </w:p>
        </w:tc>
        <w:tc>
          <w:tcPr>
            <w:tcW w:w="951" w:type="dxa"/>
            <w:tcBorders>
              <w:left w:val="nil"/>
              <w:bottom w:val="nil"/>
              <w:right w:val="nil"/>
            </w:tcBorders>
            <w:vAlign w:val="center"/>
          </w:tcPr>
          <w:p w14:paraId="1844EC3C" w14:textId="77777777" w:rsidR="0080383E" w:rsidRPr="006F3E5C" w:rsidRDefault="0080383E" w:rsidP="00821504">
            <w:pPr>
              <w:jc w:val="both"/>
              <w:rPr>
                <w:rFonts w:ascii="Times New Roman" w:hAnsi="Times New Roman" w:cs="Times New Roman"/>
                <w:szCs w:val="20"/>
              </w:rPr>
            </w:pPr>
          </w:p>
          <w:p w14:paraId="27277C4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.918</w:t>
            </w:r>
          </w:p>
          <w:p w14:paraId="30D6CE3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.905</w:t>
            </w:r>
          </w:p>
        </w:tc>
        <w:tc>
          <w:tcPr>
            <w:tcW w:w="951" w:type="dxa"/>
            <w:tcBorders>
              <w:left w:val="nil"/>
              <w:bottom w:val="nil"/>
              <w:right w:val="nil"/>
            </w:tcBorders>
            <w:vAlign w:val="center"/>
          </w:tcPr>
          <w:p w14:paraId="3BB2C0F8" w14:textId="77777777" w:rsidR="0080383E" w:rsidRPr="006F3E5C" w:rsidRDefault="0080383E" w:rsidP="00821504">
            <w:pPr>
              <w:jc w:val="both"/>
              <w:rPr>
                <w:rFonts w:ascii="Times New Roman" w:hAnsi="Times New Roman" w:cs="Times New Roman"/>
                <w:szCs w:val="20"/>
              </w:rPr>
            </w:pPr>
          </w:p>
          <w:p w14:paraId="53A1B68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.909</w:t>
            </w:r>
          </w:p>
          <w:p w14:paraId="7DE3F0A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.908</w:t>
            </w:r>
          </w:p>
        </w:tc>
        <w:tc>
          <w:tcPr>
            <w:tcW w:w="1495" w:type="dxa"/>
            <w:tcBorders>
              <w:left w:val="nil"/>
              <w:bottom w:val="nil"/>
              <w:right w:val="nil"/>
            </w:tcBorders>
            <w:vAlign w:val="center"/>
          </w:tcPr>
          <w:p w14:paraId="2C93CC19" w14:textId="77777777" w:rsidR="0080383E" w:rsidRPr="006F3E5C" w:rsidRDefault="0080383E" w:rsidP="00821504">
            <w:pPr>
              <w:jc w:val="both"/>
              <w:rPr>
                <w:rFonts w:ascii="Times New Roman" w:hAnsi="Times New Roman" w:cs="Times New Roman"/>
                <w:szCs w:val="20"/>
              </w:rPr>
            </w:pPr>
          </w:p>
          <w:p w14:paraId="3D09B32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.052</w:t>
            </w:r>
          </w:p>
          <w:p w14:paraId="3829968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.077</w:t>
            </w:r>
          </w:p>
        </w:tc>
      </w:tr>
      <w:tr w:rsidR="0080383E" w:rsidRPr="006F3E5C" w14:paraId="33DB906D" w14:textId="77777777" w:rsidTr="00D334EC">
        <w:trPr>
          <w:trHeight w:val="835"/>
        </w:trPr>
        <w:tc>
          <w:tcPr>
            <w:tcW w:w="3377" w:type="dxa"/>
            <w:tcBorders>
              <w:top w:val="nil"/>
              <w:left w:val="nil"/>
              <w:right w:val="nil"/>
            </w:tcBorders>
            <w:vAlign w:val="center"/>
          </w:tcPr>
          <w:p w14:paraId="7C129F57"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Expatriate</w:t>
            </w:r>
          </w:p>
          <w:p w14:paraId="7177C683" w14:textId="77777777" w:rsidR="0080383E" w:rsidRPr="006F3E5C" w:rsidRDefault="0080383E" w:rsidP="00821504">
            <w:pPr>
              <w:ind w:left="158"/>
              <w:jc w:val="both"/>
              <w:rPr>
                <w:rFonts w:ascii="Times New Roman" w:hAnsi="Times New Roman" w:cs="Times New Roman"/>
                <w:szCs w:val="20"/>
              </w:rPr>
            </w:pPr>
            <w:r w:rsidRPr="006F3E5C">
              <w:rPr>
                <w:rFonts w:ascii="Times New Roman" w:hAnsi="Times New Roman" w:cs="Times New Roman"/>
                <w:szCs w:val="20"/>
              </w:rPr>
              <w:t>Measurement Model</w:t>
            </w:r>
          </w:p>
          <w:p w14:paraId="1B077DD0" w14:textId="77777777" w:rsidR="0080383E" w:rsidRPr="006F3E5C" w:rsidRDefault="0080383E" w:rsidP="00821504">
            <w:pPr>
              <w:ind w:left="158"/>
              <w:jc w:val="both"/>
              <w:rPr>
                <w:rFonts w:ascii="Times New Roman" w:hAnsi="Times New Roman" w:cs="Times New Roman"/>
                <w:szCs w:val="20"/>
              </w:rPr>
            </w:pPr>
            <w:r w:rsidRPr="006F3E5C">
              <w:rPr>
                <w:rFonts w:ascii="Times New Roman" w:hAnsi="Times New Roman" w:cs="Times New Roman"/>
                <w:szCs w:val="20"/>
              </w:rPr>
              <w:t>Structural Model</w:t>
            </w:r>
          </w:p>
        </w:tc>
        <w:tc>
          <w:tcPr>
            <w:tcW w:w="1510" w:type="dxa"/>
            <w:tcBorders>
              <w:top w:val="nil"/>
              <w:left w:val="nil"/>
              <w:right w:val="nil"/>
            </w:tcBorders>
            <w:vAlign w:val="center"/>
          </w:tcPr>
          <w:p w14:paraId="09724F89" w14:textId="77777777" w:rsidR="0080383E" w:rsidRPr="006F3E5C" w:rsidRDefault="0080383E" w:rsidP="00821504">
            <w:pPr>
              <w:jc w:val="both"/>
              <w:rPr>
                <w:rFonts w:ascii="Times New Roman" w:hAnsi="Times New Roman" w:cs="Times New Roman"/>
                <w:szCs w:val="20"/>
              </w:rPr>
            </w:pPr>
          </w:p>
          <w:p w14:paraId="0161EC6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1939.475</w:t>
            </w:r>
          </w:p>
          <w:p w14:paraId="24B5DBC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3292.974</w:t>
            </w:r>
          </w:p>
        </w:tc>
        <w:tc>
          <w:tcPr>
            <w:tcW w:w="951" w:type="dxa"/>
            <w:tcBorders>
              <w:top w:val="nil"/>
              <w:left w:val="nil"/>
              <w:right w:val="nil"/>
            </w:tcBorders>
            <w:vAlign w:val="center"/>
          </w:tcPr>
          <w:p w14:paraId="6FBDC812" w14:textId="77777777" w:rsidR="0080383E" w:rsidRPr="006F3E5C" w:rsidRDefault="0080383E" w:rsidP="00821504">
            <w:pPr>
              <w:jc w:val="both"/>
              <w:rPr>
                <w:rFonts w:ascii="Times New Roman" w:hAnsi="Times New Roman" w:cs="Times New Roman"/>
                <w:szCs w:val="20"/>
              </w:rPr>
            </w:pPr>
          </w:p>
          <w:p w14:paraId="5EB1514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816</w:t>
            </w:r>
          </w:p>
          <w:p w14:paraId="53875D2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843</w:t>
            </w:r>
          </w:p>
        </w:tc>
        <w:tc>
          <w:tcPr>
            <w:tcW w:w="951" w:type="dxa"/>
            <w:tcBorders>
              <w:top w:val="nil"/>
              <w:left w:val="nil"/>
              <w:right w:val="nil"/>
            </w:tcBorders>
            <w:vAlign w:val="center"/>
          </w:tcPr>
          <w:p w14:paraId="0B0E0EB2" w14:textId="77777777" w:rsidR="0080383E" w:rsidRPr="006F3E5C" w:rsidRDefault="0080383E" w:rsidP="00821504">
            <w:pPr>
              <w:jc w:val="both"/>
              <w:rPr>
                <w:rFonts w:ascii="Times New Roman" w:hAnsi="Times New Roman" w:cs="Times New Roman"/>
                <w:szCs w:val="20"/>
              </w:rPr>
            </w:pPr>
          </w:p>
          <w:p w14:paraId="35566E8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.915</w:t>
            </w:r>
          </w:p>
          <w:p w14:paraId="4FD9E1F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.910</w:t>
            </w:r>
          </w:p>
        </w:tc>
        <w:tc>
          <w:tcPr>
            <w:tcW w:w="951" w:type="dxa"/>
            <w:tcBorders>
              <w:top w:val="nil"/>
              <w:left w:val="nil"/>
              <w:right w:val="nil"/>
            </w:tcBorders>
            <w:vAlign w:val="center"/>
          </w:tcPr>
          <w:p w14:paraId="74BDB24A" w14:textId="77777777" w:rsidR="0080383E" w:rsidRPr="006F3E5C" w:rsidRDefault="0080383E" w:rsidP="00821504">
            <w:pPr>
              <w:jc w:val="both"/>
              <w:rPr>
                <w:rFonts w:ascii="Times New Roman" w:hAnsi="Times New Roman" w:cs="Times New Roman"/>
                <w:szCs w:val="20"/>
              </w:rPr>
            </w:pPr>
          </w:p>
          <w:p w14:paraId="2C6DB59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.906</w:t>
            </w:r>
          </w:p>
          <w:p w14:paraId="07DD6E9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.903</w:t>
            </w:r>
          </w:p>
        </w:tc>
        <w:tc>
          <w:tcPr>
            <w:tcW w:w="1495" w:type="dxa"/>
            <w:tcBorders>
              <w:top w:val="nil"/>
              <w:left w:val="nil"/>
              <w:right w:val="nil"/>
            </w:tcBorders>
            <w:vAlign w:val="center"/>
          </w:tcPr>
          <w:p w14:paraId="54E8DB9E" w14:textId="77777777" w:rsidR="0080383E" w:rsidRPr="006F3E5C" w:rsidRDefault="0080383E" w:rsidP="00821504">
            <w:pPr>
              <w:jc w:val="both"/>
              <w:rPr>
                <w:rFonts w:ascii="Times New Roman" w:hAnsi="Times New Roman" w:cs="Times New Roman"/>
                <w:szCs w:val="20"/>
              </w:rPr>
            </w:pPr>
          </w:p>
          <w:p w14:paraId="043E15C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.048</w:t>
            </w:r>
          </w:p>
          <w:p w14:paraId="5CD6B49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.069</w:t>
            </w:r>
          </w:p>
        </w:tc>
      </w:tr>
    </w:tbl>
    <w:p w14:paraId="09407194" w14:textId="77777777" w:rsidR="0080383E" w:rsidRPr="006F3E5C" w:rsidRDefault="0080383E" w:rsidP="00821504">
      <w:pPr>
        <w:jc w:val="both"/>
        <w:rPr>
          <w:rFonts w:ascii="Times New Roman" w:hAnsi="Times New Roman" w:cs="Times New Roman"/>
          <w:sz w:val="24"/>
          <w:lang w:eastAsia="en-GB"/>
        </w:rPr>
      </w:pPr>
    </w:p>
    <w:p w14:paraId="7582404B" w14:textId="77777777" w:rsidR="00F7384E" w:rsidRDefault="00F7384E" w:rsidP="00821504">
      <w:pPr>
        <w:spacing w:line="480" w:lineRule="auto"/>
        <w:ind w:firstLine="720"/>
        <w:jc w:val="both"/>
        <w:rPr>
          <w:rFonts w:ascii="Times New Roman" w:hAnsi="Times New Roman" w:cs="Times New Roman"/>
          <w:sz w:val="24"/>
          <w:lang w:eastAsia="en-GB"/>
        </w:rPr>
      </w:pPr>
    </w:p>
    <w:p w14:paraId="0851F54A" w14:textId="42A11252" w:rsidR="0080383E" w:rsidRDefault="0080383E" w:rsidP="00E12305">
      <w:pPr>
        <w:spacing w:line="480" w:lineRule="auto"/>
        <w:ind w:firstLine="720"/>
        <w:jc w:val="both"/>
        <w:rPr>
          <w:rFonts w:ascii="Times New Roman" w:hAnsi="Times New Roman" w:cs="Times New Roman"/>
          <w:sz w:val="24"/>
        </w:rPr>
      </w:pPr>
      <w:r w:rsidRPr="006F3E5C">
        <w:rPr>
          <w:rFonts w:ascii="Times New Roman" w:hAnsi="Times New Roman" w:cs="Times New Roman"/>
          <w:sz w:val="24"/>
          <w:lang w:eastAsia="en-GB"/>
        </w:rPr>
        <w:t xml:space="preserve">When testing for invariance, equality constraints are imposed on model parameters, </w:t>
      </w:r>
      <w:r w:rsidR="00F47683" w:rsidRPr="006F3E5C">
        <w:rPr>
          <w:rFonts w:ascii="Times New Roman" w:hAnsi="Times New Roman" w:cs="Times New Roman"/>
          <w:sz w:val="24"/>
          <w:lang w:eastAsia="en-GB"/>
        </w:rPr>
        <w:t xml:space="preserve">and </w:t>
      </w:r>
      <w:r w:rsidRPr="006F3E5C">
        <w:rPr>
          <w:rFonts w:ascii="Times New Roman" w:hAnsi="Times New Roman" w:cs="Times New Roman"/>
          <w:sz w:val="24"/>
          <w:lang w:eastAsia="en-GB"/>
        </w:rPr>
        <w:t>data for all groups must be analy</w:t>
      </w:r>
      <w:r w:rsidR="00F47683" w:rsidRPr="006F3E5C">
        <w:rPr>
          <w:rFonts w:ascii="Times New Roman" w:hAnsi="Times New Roman" w:cs="Times New Roman"/>
          <w:sz w:val="24"/>
          <w:lang w:eastAsia="en-GB"/>
        </w:rPr>
        <w:t>z</w:t>
      </w:r>
      <w:r w:rsidRPr="006F3E5C">
        <w:rPr>
          <w:rFonts w:ascii="Times New Roman" w:hAnsi="Times New Roman" w:cs="Times New Roman"/>
          <w:sz w:val="24"/>
          <w:lang w:eastAsia="en-GB"/>
        </w:rPr>
        <w:t>ed simultaneously to obtain results (</w:t>
      </w:r>
      <w:r w:rsidR="00154163" w:rsidRPr="006F3E5C">
        <w:rPr>
          <w:rFonts w:ascii="Times New Roman" w:hAnsi="Times New Roman" w:cs="Times New Roman"/>
          <w:sz w:val="24"/>
          <w:lang w:eastAsia="en-GB"/>
        </w:rPr>
        <w:t xml:space="preserve">Bentler, 2005; </w:t>
      </w:r>
      <w:r w:rsidRPr="006F3E5C">
        <w:rPr>
          <w:rFonts w:ascii="Times New Roman" w:hAnsi="Times New Roman" w:cs="Times New Roman"/>
          <w:color w:val="222222"/>
          <w:sz w:val="24"/>
          <w:szCs w:val="20"/>
          <w:shd w:val="clear" w:color="auto" w:fill="FFFFFF"/>
        </w:rPr>
        <w:t>Jöreskog</w:t>
      </w:r>
      <w:r w:rsidRPr="006F3E5C">
        <w:rPr>
          <w:rFonts w:ascii="Times New Roman" w:hAnsi="Times New Roman" w:cs="Times New Roman"/>
          <w:sz w:val="24"/>
          <w:lang w:eastAsia="en-GB"/>
        </w:rPr>
        <w:t xml:space="preserve"> </w:t>
      </w:r>
      <w:r w:rsidR="00154163" w:rsidRPr="006F3E5C">
        <w:rPr>
          <w:rFonts w:ascii="Times New Roman" w:hAnsi="Times New Roman" w:cs="Times New Roman"/>
          <w:sz w:val="24"/>
          <w:lang w:eastAsia="en-GB"/>
        </w:rPr>
        <w:t>&amp;</w:t>
      </w:r>
      <w:r w:rsidRPr="006F3E5C">
        <w:rPr>
          <w:rFonts w:ascii="Times New Roman" w:hAnsi="Times New Roman" w:cs="Times New Roman"/>
          <w:sz w:val="24"/>
          <w:lang w:eastAsia="en-GB"/>
        </w:rPr>
        <w:t xml:space="preserve"> </w:t>
      </w:r>
      <w:r w:rsidRPr="006F3E5C">
        <w:rPr>
          <w:rFonts w:ascii="Times New Roman" w:hAnsi="Times New Roman" w:cs="Times New Roman"/>
          <w:color w:val="222222"/>
          <w:sz w:val="24"/>
          <w:szCs w:val="20"/>
          <w:shd w:val="clear" w:color="auto" w:fill="FFFFFF"/>
        </w:rPr>
        <w:t>Sörbom</w:t>
      </w:r>
      <w:r w:rsidRPr="006F3E5C">
        <w:rPr>
          <w:rFonts w:ascii="Times New Roman" w:hAnsi="Times New Roman" w:cs="Times New Roman"/>
          <w:sz w:val="24"/>
          <w:lang w:eastAsia="en-GB"/>
        </w:rPr>
        <w:t>, 1996).</w:t>
      </w:r>
      <w:r w:rsidR="00F47683" w:rsidRPr="006F3E5C">
        <w:rPr>
          <w:rFonts w:ascii="Times New Roman" w:hAnsi="Times New Roman" w:cs="Times New Roman"/>
          <w:sz w:val="24"/>
          <w:lang w:eastAsia="en-GB"/>
        </w:rPr>
        <w:t xml:space="preserve"> T</w:t>
      </w:r>
      <w:r w:rsidRPr="006F3E5C">
        <w:rPr>
          <w:rFonts w:ascii="Times New Roman" w:hAnsi="Times New Roman" w:cs="Times New Roman"/>
          <w:sz w:val="24"/>
          <w:lang w:eastAsia="en-GB"/>
        </w:rPr>
        <w:t>he pattern of fixed and free parameters remains con</w:t>
      </w:r>
      <w:r w:rsidR="00F47683" w:rsidRPr="006F3E5C">
        <w:rPr>
          <w:rFonts w:ascii="Times New Roman" w:hAnsi="Times New Roman" w:cs="Times New Roman"/>
          <w:sz w:val="24"/>
          <w:lang w:eastAsia="en-GB"/>
        </w:rPr>
        <w:t>stant</w:t>
      </w:r>
      <w:r w:rsidRPr="006F3E5C">
        <w:rPr>
          <w:rFonts w:ascii="Times New Roman" w:hAnsi="Times New Roman" w:cs="Times New Roman"/>
          <w:sz w:val="24"/>
          <w:lang w:eastAsia="en-GB"/>
        </w:rPr>
        <w:t xml:space="preserve"> with the baseline model specification for each group. </w:t>
      </w:r>
      <w:r w:rsidRPr="006F3E5C">
        <w:rPr>
          <w:rFonts w:ascii="Times New Roman" w:hAnsi="Times New Roman" w:cs="Times New Roman"/>
          <w:sz w:val="24"/>
          <w:szCs w:val="24"/>
        </w:rPr>
        <w:t xml:space="preserve">The hypothesized combined model </w:t>
      </w:r>
      <w:r w:rsidR="00F47683" w:rsidRPr="006F3E5C">
        <w:rPr>
          <w:rFonts w:ascii="Times New Roman" w:hAnsi="Times New Roman" w:cs="Times New Roman"/>
          <w:sz w:val="24"/>
          <w:szCs w:val="24"/>
        </w:rPr>
        <w:t>was</w:t>
      </w:r>
      <w:r w:rsidRPr="006F3E5C">
        <w:rPr>
          <w:rFonts w:ascii="Times New Roman" w:hAnsi="Times New Roman" w:cs="Times New Roman"/>
          <w:sz w:val="24"/>
          <w:szCs w:val="24"/>
        </w:rPr>
        <w:t xml:space="preserve"> tested using an approach that included two steps, beginning with testing the measurement</w:t>
      </w:r>
      <w:r w:rsidR="00F47683" w:rsidRPr="006F3E5C">
        <w:rPr>
          <w:rFonts w:ascii="Times New Roman" w:hAnsi="Times New Roman" w:cs="Times New Roman"/>
          <w:sz w:val="24"/>
          <w:szCs w:val="24"/>
        </w:rPr>
        <w:t xml:space="preserve"> </w:t>
      </w:r>
      <w:r w:rsidRPr="006F3E5C">
        <w:rPr>
          <w:rFonts w:ascii="Times New Roman" w:hAnsi="Times New Roman" w:cs="Times New Roman"/>
          <w:sz w:val="24"/>
          <w:szCs w:val="24"/>
        </w:rPr>
        <w:t>and structural model</w:t>
      </w:r>
      <w:r w:rsidR="00F47683" w:rsidRPr="006F3E5C">
        <w:rPr>
          <w:rFonts w:ascii="Times New Roman" w:hAnsi="Times New Roman" w:cs="Times New Roman"/>
          <w:sz w:val="24"/>
          <w:szCs w:val="24"/>
        </w:rPr>
        <w:t>s</w:t>
      </w:r>
      <w:r w:rsidRPr="006F3E5C">
        <w:rPr>
          <w:rFonts w:ascii="Times New Roman" w:hAnsi="Times New Roman" w:cs="Times New Roman"/>
          <w:sz w:val="24"/>
          <w:szCs w:val="24"/>
        </w:rPr>
        <w:t xml:space="preserve"> using </w:t>
      </w:r>
      <w:r w:rsidR="00F47683" w:rsidRPr="006F3E5C">
        <w:rPr>
          <w:rFonts w:ascii="Times New Roman" w:hAnsi="Times New Roman" w:cs="Times New Roman"/>
          <w:sz w:val="24"/>
          <w:szCs w:val="24"/>
        </w:rPr>
        <w:t>a</w:t>
      </w:r>
      <w:r w:rsidRPr="006F3E5C">
        <w:rPr>
          <w:rFonts w:ascii="Times New Roman" w:hAnsi="Times New Roman" w:cs="Times New Roman"/>
          <w:sz w:val="24"/>
          <w:szCs w:val="24"/>
        </w:rPr>
        <w:t xml:space="preserve"> pooled sample (Anderson and Gerbinh, 1988)</w:t>
      </w:r>
      <w:r w:rsidR="00F47683" w:rsidRPr="006F3E5C">
        <w:rPr>
          <w:rFonts w:ascii="Times New Roman" w:hAnsi="Times New Roman" w:cs="Times New Roman"/>
          <w:sz w:val="24"/>
          <w:szCs w:val="24"/>
        </w:rPr>
        <w:t>,</w:t>
      </w:r>
      <w:r w:rsidRPr="006F3E5C">
        <w:rPr>
          <w:rFonts w:ascii="Times New Roman" w:hAnsi="Times New Roman" w:cs="Times New Roman"/>
          <w:sz w:val="24"/>
          <w:szCs w:val="24"/>
        </w:rPr>
        <w:t xml:space="preserve"> as </w:t>
      </w:r>
      <w:r w:rsidR="00F47683" w:rsidRPr="006F3E5C">
        <w:rPr>
          <w:rFonts w:ascii="Times New Roman" w:hAnsi="Times New Roman" w:cs="Times New Roman"/>
          <w:sz w:val="24"/>
          <w:szCs w:val="24"/>
        </w:rPr>
        <w:t xml:space="preserve">found in the literature </w:t>
      </w:r>
      <w:r w:rsidRPr="006F3E5C">
        <w:rPr>
          <w:rFonts w:ascii="Times New Roman" w:hAnsi="Times New Roman" w:cs="Times New Roman"/>
          <w:sz w:val="24"/>
          <w:szCs w:val="24"/>
        </w:rPr>
        <w:t>(Chung</w:t>
      </w:r>
      <w:r w:rsidR="00154163" w:rsidRPr="006F3E5C">
        <w:rPr>
          <w:rFonts w:ascii="Times New Roman" w:hAnsi="Times New Roman" w:cs="Times New Roman"/>
          <w:sz w:val="24"/>
          <w:szCs w:val="24"/>
        </w:rPr>
        <w:t>, King, Petrick, &amp; Absher</w:t>
      </w:r>
      <w:r w:rsidRPr="006F3E5C">
        <w:rPr>
          <w:rFonts w:ascii="Times New Roman" w:hAnsi="Times New Roman" w:cs="Times New Roman"/>
          <w:sz w:val="24"/>
          <w:szCs w:val="24"/>
        </w:rPr>
        <w:t xml:space="preserve">, 2011). </w:t>
      </w:r>
      <w:r w:rsidR="00F47683" w:rsidRPr="006F3E5C">
        <w:rPr>
          <w:rFonts w:ascii="Times New Roman" w:hAnsi="Times New Roman" w:cs="Times New Roman"/>
          <w:sz w:val="24"/>
          <w:szCs w:val="24"/>
        </w:rPr>
        <w:t>T</w:t>
      </w:r>
      <w:r w:rsidRPr="006F3E5C">
        <w:rPr>
          <w:rFonts w:ascii="Times New Roman" w:hAnsi="Times New Roman" w:cs="Times New Roman"/>
          <w:sz w:val="24"/>
          <w:lang w:eastAsia="en-GB"/>
        </w:rPr>
        <w:t xml:space="preserve">he first type of invariance examined </w:t>
      </w:r>
      <w:r w:rsidR="00F47683" w:rsidRPr="006F3E5C">
        <w:rPr>
          <w:rFonts w:ascii="Times New Roman" w:hAnsi="Times New Roman" w:cs="Times New Roman"/>
          <w:sz w:val="24"/>
          <w:lang w:eastAsia="en-GB"/>
        </w:rPr>
        <w:t>was</w:t>
      </w:r>
      <w:r w:rsidRPr="006F3E5C">
        <w:rPr>
          <w:rFonts w:ascii="Times New Roman" w:hAnsi="Times New Roman" w:cs="Times New Roman"/>
          <w:sz w:val="24"/>
          <w:lang w:eastAsia="en-GB"/>
        </w:rPr>
        <w:t xml:space="preserve"> configural. </w:t>
      </w:r>
      <w:r w:rsidR="00CC3D6E" w:rsidRPr="006F3E5C">
        <w:rPr>
          <w:rFonts w:ascii="Times New Roman" w:hAnsi="Times New Roman" w:cs="Times New Roman"/>
          <w:sz w:val="24"/>
          <w:lang w:eastAsia="en-GB"/>
        </w:rPr>
        <w:t xml:space="preserve">If </w:t>
      </w:r>
      <w:r w:rsidRPr="006F3E5C">
        <w:rPr>
          <w:rFonts w:ascii="Times New Roman" w:hAnsi="Times New Roman" w:cs="Times New Roman"/>
          <w:sz w:val="24"/>
          <w:lang w:eastAsia="en-GB"/>
        </w:rPr>
        <w:t xml:space="preserve">the model is invariable across groups, configural invariance is </w:t>
      </w:r>
      <w:r w:rsidR="00CC3D6E" w:rsidRPr="006F3E5C">
        <w:rPr>
          <w:rFonts w:ascii="Times New Roman" w:hAnsi="Times New Roman" w:cs="Times New Roman"/>
          <w:sz w:val="24"/>
          <w:lang w:eastAsia="en-GB"/>
        </w:rPr>
        <w:t>concluded</w:t>
      </w:r>
      <w:r w:rsidRPr="006F3E5C">
        <w:rPr>
          <w:rFonts w:ascii="Times New Roman" w:hAnsi="Times New Roman" w:cs="Times New Roman"/>
          <w:sz w:val="24"/>
          <w:lang w:eastAsia="en-GB"/>
        </w:rPr>
        <w:t>. This model is important because unless the data support identical patterns of fixed and non</w:t>
      </w:r>
      <w:r w:rsidR="00CC3D6E" w:rsidRPr="006F3E5C">
        <w:rPr>
          <w:rFonts w:ascii="Times New Roman" w:hAnsi="Times New Roman" w:cs="Times New Roman"/>
          <w:sz w:val="24"/>
          <w:lang w:eastAsia="en-GB"/>
        </w:rPr>
        <w:t>-</w:t>
      </w:r>
      <w:r w:rsidRPr="006F3E5C">
        <w:rPr>
          <w:rFonts w:ascii="Times New Roman" w:hAnsi="Times New Roman" w:cs="Times New Roman"/>
          <w:sz w:val="24"/>
          <w:lang w:eastAsia="en-GB"/>
        </w:rPr>
        <w:t xml:space="preserve">fixed parameters across groups, the data </w:t>
      </w:r>
      <w:r w:rsidR="00CC3D6E" w:rsidRPr="006F3E5C">
        <w:rPr>
          <w:rFonts w:ascii="Times New Roman" w:hAnsi="Times New Roman" w:cs="Times New Roman"/>
          <w:sz w:val="24"/>
          <w:lang w:eastAsia="en-GB"/>
        </w:rPr>
        <w:t xml:space="preserve">do not </w:t>
      </w:r>
      <w:r w:rsidRPr="006F3E5C">
        <w:rPr>
          <w:rFonts w:ascii="Times New Roman" w:hAnsi="Times New Roman" w:cs="Times New Roman"/>
          <w:sz w:val="24"/>
          <w:lang w:eastAsia="en-GB"/>
        </w:rPr>
        <w:t>support more restrictive models (Bollen, 1989).</w:t>
      </w:r>
      <w:r w:rsidR="00CC3D6E" w:rsidRPr="006F3E5C">
        <w:rPr>
          <w:rFonts w:ascii="Times New Roman" w:hAnsi="Times New Roman" w:cs="Times New Roman"/>
          <w:sz w:val="24"/>
          <w:lang w:eastAsia="en-GB"/>
        </w:rPr>
        <w:t xml:space="preserve"> A</w:t>
      </w:r>
      <w:r w:rsidRPr="006F3E5C">
        <w:rPr>
          <w:rFonts w:ascii="Times New Roman" w:hAnsi="Times New Roman" w:cs="Times New Roman"/>
          <w:sz w:val="24"/>
          <w:lang w:eastAsia="en-GB"/>
        </w:rPr>
        <w:t xml:space="preserve">nalyses </w:t>
      </w:r>
      <w:r w:rsidR="00CC3D6E" w:rsidRPr="006F3E5C">
        <w:rPr>
          <w:rFonts w:ascii="Times New Roman" w:hAnsi="Times New Roman" w:cs="Times New Roman"/>
          <w:sz w:val="24"/>
          <w:lang w:eastAsia="en-GB"/>
        </w:rPr>
        <w:t xml:space="preserve">suggest </w:t>
      </w:r>
      <w:r w:rsidRPr="006F3E5C">
        <w:rPr>
          <w:rFonts w:ascii="Times New Roman" w:hAnsi="Times New Roman" w:cs="Times New Roman"/>
          <w:sz w:val="24"/>
          <w:lang w:eastAsia="en-GB"/>
        </w:rPr>
        <w:t>that the model fulfi</w:t>
      </w:r>
      <w:r w:rsidR="00CC3D6E" w:rsidRPr="006F3E5C">
        <w:rPr>
          <w:rFonts w:ascii="Times New Roman" w:hAnsi="Times New Roman" w:cs="Times New Roman"/>
          <w:sz w:val="24"/>
          <w:lang w:eastAsia="en-GB"/>
        </w:rPr>
        <w:t>lled</w:t>
      </w:r>
      <w:r w:rsidRPr="006F3E5C">
        <w:rPr>
          <w:rFonts w:ascii="Times New Roman" w:hAnsi="Times New Roman" w:cs="Times New Roman"/>
          <w:sz w:val="24"/>
          <w:lang w:eastAsia="en-GB"/>
        </w:rPr>
        <w:t xml:space="preserve"> the configural invariance criterion</w:t>
      </w:r>
      <w:r w:rsidRPr="006F3E5C">
        <w:rPr>
          <w:rFonts w:ascii="Times New Roman" w:hAnsi="Times New Roman" w:cs="Times New Roman"/>
          <w:sz w:val="24"/>
        </w:rPr>
        <w:t>, allowing the multi-group analysis to proceed (</w:t>
      </w:r>
      <w:r w:rsidR="00E12305">
        <w:rPr>
          <w:rFonts w:ascii="Times New Roman" w:hAnsi="Times New Roman" w:cs="Times New Roman"/>
          <w:sz w:val="24"/>
        </w:rPr>
        <w:t>Table 22</w:t>
      </w:r>
      <w:r w:rsidRPr="006F3E5C">
        <w:rPr>
          <w:rFonts w:ascii="Times New Roman" w:hAnsi="Times New Roman" w:cs="Times New Roman"/>
          <w:sz w:val="24"/>
        </w:rPr>
        <w:t xml:space="preserve">). </w:t>
      </w:r>
    </w:p>
    <w:p w14:paraId="43C130E6" w14:textId="77777777" w:rsidR="00D334EC" w:rsidRPr="006F3E5C" w:rsidRDefault="00D334EC" w:rsidP="00821504">
      <w:pPr>
        <w:spacing w:line="480" w:lineRule="auto"/>
        <w:ind w:firstLine="720"/>
        <w:jc w:val="both"/>
        <w:rPr>
          <w:rFonts w:ascii="Times New Roman" w:hAnsi="Times New Roman" w:cs="Times New Roman"/>
          <w:i/>
          <w:sz w:val="24"/>
        </w:rPr>
      </w:pPr>
    </w:p>
    <w:p w14:paraId="4B3BC60A" w14:textId="2DC33824"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24" w:name="_Toc501535739"/>
      <w:bookmarkStart w:id="325" w:name="_Toc503955790"/>
      <w:r w:rsidRPr="006F3E5C">
        <w:rPr>
          <w:rFonts w:ascii="Times New Roman" w:hAnsi="Times New Roman" w:cs="Times New Roman"/>
          <w:b/>
          <w:bCs/>
          <w:color w:val="000000" w:themeColor="text1"/>
          <w:sz w:val="26"/>
          <w:szCs w:val="26"/>
        </w:rPr>
        <w:t>Two</w:t>
      </w:r>
      <w:r w:rsidR="00CC3D6E" w:rsidRPr="006F3E5C">
        <w:rPr>
          <w:rFonts w:ascii="Times New Roman" w:hAnsi="Times New Roman" w:cs="Times New Roman"/>
          <w:b/>
          <w:bCs/>
          <w:color w:val="000000" w:themeColor="text1"/>
          <w:sz w:val="26"/>
          <w:szCs w:val="26"/>
        </w:rPr>
        <w:t>-</w:t>
      </w:r>
      <w:r w:rsidRPr="006F3E5C">
        <w:rPr>
          <w:rFonts w:ascii="Times New Roman" w:hAnsi="Times New Roman" w:cs="Times New Roman"/>
          <w:b/>
          <w:bCs/>
          <w:color w:val="000000" w:themeColor="text1"/>
          <w:sz w:val="26"/>
          <w:szCs w:val="26"/>
        </w:rPr>
        <w:t>Step Approach</w:t>
      </w:r>
      <w:bookmarkEnd w:id="324"/>
      <w:bookmarkEnd w:id="325"/>
    </w:p>
    <w:p w14:paraId="354D99D7" w14:textId="77777777" w:rsidR="00F7384E" w:rsidRPr="00F7384E" w:rsidRDefault="00F7384E" w:rsidP="00F7384E"/>
    <w:p w14:paraId="4F294346" w14:textId="4FA7C6CF" w:rsidR="0080383E" w:rsidRDefault="0080383E" w:rsidP="00821504">
      <w:pPr>
        <w:spacing w:line="480" w:lineRule="auto"/>
        <w:ind w:firstLine="720"/>
        <w:jc w:val="both"/>
        <w:rPr>
          <w:rFonts w:ascii="Times New Roman" w:hAnsi="Times New Roman" w:cs="Times New Roman"/>
          <w:sz w:val="24"/>
        </w:rPr>
      </w:pPr>
      <w:r w:rsidRPr="006F3E5C">
        <w:rPr>
          <w:rFonts w:ascii="Times New Roman" w:hAnsi="Times New Roman" w:cs="Times New Roman"/>
          <w:sz w:val="24"/>
        </w:rPr>
        <w:t xml:space="preserve">After examining the configural invariance across the two groups, the next step of the multi-group SEM approach included invariance tests </w:t>
      </w:r>
      <w:r w:rsidR="00AF2947" w:rsidRPr="006F3E5C">
        <w:rPr>
          <w:rFonts w:ascii="Times New Roman" w:hAnsi="Times New Roman" w:cs="Times New Roman"/>
          <w:sz w:val="24"/>
        </w:rPr>
        <w:t xml:space="preserve">that </w:t>
      </w:r>
      <w:r w:rsidRPr="006F3E5C">
        <w:rPr>
          <w:rFonts w:ascii="Times New Roman" w:hAnsi="Times New Roman" w:cs="Times New Roman"/>
          <w:sz w:val="24"/>
        </w:rPr>
        <w:t>examin</w:t>
      </w:r>
      <w:r w:rsidR="00AF2947" w:rsidRPr="006F3E5C">
        <w:rPr>
          <w:rFonts w:ascii="Times New Roman" w:hAnsi="Times New Roman" w:cs="Times New Roman"/>
          <w:sz w:val="24"/>
        </w:rPr>
        <w:t>es</w:t>
      </w:r>
      <w:r w:rsidRPr="006F3E5C">
        <w:rPr>
          <w:rFonts w:ascii="Times New Roman" w:hAnsi="Times New Roman" w:cs="Times New Roman"/>
          <w:sz w:val="24"/>
        </w:rPr>
        <w:t xml:space="preserve"> whether the two groups had the same pattern of factor loadings (</w:t>
      </w:r>
      <w:r w:rsidR="00AF2947" w:rsidRPr="006F3E5C">
        <w:rPr>
          <w:rFonts w:ascii="Times New Roman" w:hAnsi="Times New Roman" w:cs="Times New Roman"/>
          <w:sz w:val="24"/>
        </w:rPr>
        <w:t xml:space="preserve">i.e., Model B, </w:t>
      </w:r>
      <w:r w:rsidRPr="006F3E5C">
        <w:rPr>
          <w:rFonts w:ascii="Times New Roman" w:hAnsi="Times New Roman" w:cs="Times New Roman"/>
          <w:sz w:val="24"/>
        </w:rPr>
        <w:t>metric invariance) and structural path coefficients (</w:t>
      </w:r>
      <w:r w:rsidR="00AF2947" w:rsidRPr="006F3E5C">
        <w:rPr>
          <w:rFonts w:ascii="Times New Roman" w:hAnsi="Times New Roman" w:cs="Times New Roman"/>
          <w:sz w:val="24"/>
        </w:rPr>
        <w:t xml:space="preserve">i.e., Model C, </w:t>
      </w:r>
      <w:r w:rsidRPr="006F3E5C">
        <w:rPr>
          <w:rFonts w:ascii="Times New Roman" w:hAnsi="Times New Roman" w:cs="Times New Roman"/>
          <w:sz w:val="24"/>
        </w:rPr>
        <w:t>structural invariance).</w:t>
      </w:r>
      <w:r w:rsidR="00AF2947" w:rsidRPr="006F3E5C">
        <w:rPr>
          <w:rFonts w:ascii="Times New Roman" w:hAnsi="Times New Roman" w:cs="Times New Roman"/>
          <w:sz w:val="24"/>
        </w:rPr>
        <w:t xml:space="preserve"> To examine the</w:t>
      </w:r>
      <w:r w:rsidRPr="006F3E5C">
        <w:rPr>
          <w:rFonts w:ascii="Times New Roman" w:hAnsi="Times New Roman" w:cs="Times New Roman"/>
          <w:sz w:val="24"/>
        </w:rPr>
        <w:t xml:space="preserve"> hypothesis of full metric invariance, the factor loadings matrix had to be constrained to be invariant across the two groups. </w:t>
      </w:r>
      <w:r w:rsidR="00AF2947" w:rsidRPr="006F3E5C">
        <w:rPr>
          <w:rFonts w:ascii="Times New Roman" w:hAnsi="Times New Roman" w:cs="Times New Roman"/>
          <w:sz w:val="24"/>
        </w:rPr>
        <w:t xml:space="preserve">Shown in </w:t>
      </w:r>
      <w:r w:rsidR="00AF2947" w:rsidRPr="006F3E5C">
        <w:rPr>
          <w:rFonts w:ascii="Times New Roman" w:hAnsi="Times New Roman" w:cs="Times New Roman"/>
          <w:sz w:val="24"/>
          <w:szCs w:val="24"/>
        </w:rPr>
        <w:t>Ta</w:t>
      </w:r>
      <w:r w:rsidR="0032215F" w:rsidRPr="006F3E5C">
        <w:rPr>
          <w:rFonts w:ascii="Times New Roman" w:hAnsi="Times New Roman" w:cs="Times New Roman"/>
          <w:sz w:val="24"/>
          <w:szCs w:val="24"/>
        </w:rPr>
        <w:t>ble 22</w:t>
      </w:r>
      <w:r w:rsidRPr="006F3E5C">
        <w:rPr>
          <w:rFonts w:ascii="Times New Roman" w:hAnsi="Times New Roman" w:cs="Times New Roman"/>
          <w:sz w:val="24"/>
          <w:szCs w:val="24"/>
        </w:rPr>
        <w:t xml:space="preserve">, the fit </w:t>
      </w:r>
      <w:r w:rsidR="00AF2947" w:rsidRPr="006F3E5C">
        <w:rPr>
          <w:rFonts w:ascii="Times New Roman" w:hAnsi="Times New Roman" w:cs="Times New Roman"/>
          <w:sz w:val="24"/>
          <w:szCs w:val="24"/>
        </w:rPr>
        <w:t>for</w:t>
      </w:r>
      <w:r w:rsidRPr="006F3E5C">
        <w:rPr>
          <w:rFonts w:ascii="Times New Roman" w:hAnsi="Times New Roman" w:cs="Times New Roman"/>
          <w:sz w:val="24"/>
        </w:rPr>
        <w:t xml:space="preserve"> model B </w:t>
      </w:r>
      <w:r w:rsidR="00AF2947" w:rsidRPr="006F3E5C">
        <w:rPr>
          <w:rFonts w:ascii="Times New Roman" w:hAnsi="Times New Roman" w:cs="Times New Roman"/>
          <w:sz w:val="24"/>
        </w:rPr>
        <w:t>was</w:t>
      </w:r>
      <w:r w:rsidRPr="006F3E5C">
        <w:rPr>
          <w:rFonts w:ascii="Times New Roman" w:hAnsi="Times New Roman" w:cs="Times New Roman"/>
          <w:sz w:val="24"/>
        </w:rPr>
        <w:t xml:space="preserve"> not worse than the fit of the configural invariance model (Δχ</w:t>
      </w:r>
      <w:r w:rsidRPr="006F3E5C">
        <w:rPr>
          <w:rFonts w:ascii="Times New Roman" w:hAnsi="Times New Roman" w:cs="Times New Roman"/>
          <w:sz w:val="24"/>
          <w:vertAlign w:val="superscript"/>
        </w:rPr>
        <w:t>2</w:t>
      </w:r>
      <w:r w:rsidRPr="006F3E5C">
        <w:rPr>
          <w:rFonts w:ascii="Times New Roman" w:hAnsi="Times New Roman" w:cs="Times New Roman"/>
          <w:sz w:val="24"/>
        </w:rPr>
        <w:t>=85.503, p&gt;0.1). CFI deteriorated</w:t>
      </w:r>
      <w:r w:rsidR="00AF2947" w:rsidRPr="006F3E5C">
        <w:rPr>
          <w:rFonts w:ascii="Times New Roman" w:hAnsi="Times New Roman" w:cs="Times New Roman"/>
          <w:sz w:val="24"/>
        </w:rPr>
        <w:t xml:space="preserve"> slightly</w:t>
      </w:r>
      <w:r w:rsidRPr="006F3E5C">
        <w:rPr>
          <w:rFonts w:ascii="Times New Roman" w:hAnsi="Times New Roman" w:cs="Times New Roman"/>
          <w:sz w:val="24"/>
        </w:rPr>
        <w:t xml:space="preserve">, </w:t>
      </w:r>
      <w:r w:rsidR="00AF2947" w:rsidRPr="006F3E5C">
        <w:rPr>
          <w:rFonts w:ascii="Times New Roman" w:hAnsi="Times New Roman" w:cs="Times New Roman"/>
          <w:sz w:val="24"/>
        </w:rPr>
        <w:t xml:space="preserve">but </w:t>
      </w:r>
      <w:r w:rsidRPr="006F3E5C">
        <w:rPr>
          <w:rFonts w:ascii="Times New Roman" w:hAnsi="Times New Roman" w:cs="Times New Roman"/>
          <w:sz w:val="24"/>
        </w:rPr>
        <w:t>TLI and RMSEA values remained the same. The next step was to impose structural invariance on the model. The equality of constraints impaired the fit of model C</w:t>
      </w:r>
      <w:r w:rsidR="00AF2947" w:rsidRPr="006F3E5C">
        <w:rPr>
          <w:rFonts w:ascii="Times New Roman" w:hAnsi="Times New Roman" w:cs="Times New Roman"/>
          <w:sz w:val="24"/>
        </w:rPr>
        <w:t xml:space="preserve"> (Δχ</w:t>
      </w:r>
      <w:r w:rsidR="00AF2947" w:rsidRPr="006F3E5C">
        <w:rPr>
          <w:rFonts w:ascii="Times New Roman" w:hAnsi="Times New Roman" w:cs="Times New Roman"/>
          <w:sz w:val="24"/>
          <w:vertAlign w:val="superscript"/>
        </w:rPr>
        <w:t>2</w:t>
      </w:r>
      <w:r w:rsidR="00AF2947" w:rsidRPr="006F3E5C">
        <w:rPr>
          <w:rFonts w:ascii="Times New Roman" w:hAnsi="Times New Roman" w:cs="Times New Roman"/>
          <w:sz w:val="24"/>
        </w:rPr>
        <w:t>=108.575, p&lt;0.01)</w:t>
      </w:r>
      <w:r w:rsidRPr="006F3E5C">
        <w:rPr>
          <w:rFonts w:ascii="Times New Roman" w:hAnsi="Times New Roman" w:cs="Times New Roman"/>
          <w:sz w:val="24"/>
        </w:rPr>
        <w:t xml:space="preserve">. </w:t>
      </w:r>
    </w:p>
    <w:p w14:paraId="7D06C5DE" w14:textId="1D7346F4" w:rsidR="0080383E" w:rsidRDefault="002A27BC" w:rsidP="00821504">
      <w:pPr>
        <w:pStyle w:val="Caption"/>
        <w:jc w:val="both"/>
        <w:rPr>
          <w:b w:val="0"/>
          <w:bCs w:val="0"/>
          <w:color w:val="000000" w:themeColor="text1"/>
          <w:sz w:val="24"/>
          <w:szCs w:val="24"/>
        </w:rPr>
      </w:pPr>
      <w:bookmarkStart w:id="326" w:name="_Ref503693897"/>
      <w:bookmarkStart w:id="327" w:name="_Toc503947531"/>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22</w:t>
      </w:r>
      <w:r w:rsidRPr="006F3E5C">
        <w:rPr>
          <w:b w:val="0"/>
          <w:bCs w:val="0"/>
          <w:color w:val="000000" w:themeColor="text1"/>
          <w:sz w:val="24"/>
          <w:szCs w:val="24"/>
        </w:rPr>
        <w:fldChar w:fldCharType="end"/>
      </w:r>
      <w:r w:rsidRPr="006F3E5C">
        <w:rPr>
          <w:b w:val="0"/>
          <w:bCs w:val="0"/>
          <w:color w:val="000000" w:themeColor="text1"/>
          <w:sz w:val="24"/>
          <w:szCs w:val="24"/>
        </w:rPr>
        <w:t>: Summary of Invariance Test.</w:t>
      </w:r>
      <w:bookmarkEnd w:id="326"/>
      <w:bookmarkEnd w:id="327"/>
      <w:r w:rsidRPr="006F3E5C">
        <w:rPr>
          <w:b w:val="0"/>
          <w:bCs w:val="0"/>
          <w:color w:val="000000" w:themeColor="text1"/>
          <w:sz w:val="24"/>
          <w:szCs w:val="24"/>
        </w:rPr>
        <w:t xml:space="preserve"> </w:t>
      </w:r>
    </w:p>
    <w:p w14:paraId="708249E3" w14:textId="77777777" w:rsidR="00D334EC" w:rsidRPr="00D334EC" w:rsidRDefault="00D334EC" w:rsidP="00D334EC">
      <w:pPr>
        <w:rPr>
          <w:lang w:bidi="ar-AE"/>
        </w:rPr>
      </w:pPr>
    </w:p>
    <w:tbl>
      <w:tblPr>
        <w:tblW w:w="93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2"/>
        <w:gridCol w:w="1229"/>
        <w:gridCol w:w="778"/>
        <w:gridCol w:w="1070"/>
        <w:gridCol w:w="709"/>
        <w:gridCol w:w="705"/>
        <w:gridCol w:w="851"/>
        <w:gridCol w:w="1160"/>
      </w:tblGrid>
      <w:tr w:rsidR="0080383E" w:rsidRPr="006F3E5C" w14:paraId="30B6826A" w14:textId="77777777" w:rsidTr="00D334EC">
        <w:trPr>
          <w:trHeight w:val="308"/>
        </w:trPr>
        <w:tc>
          <w:tcPr>
            <w:tcW w:w="2882" w:type="dxa"/>
            <w:tcBorders>
              <w:left w:val="nil"/>
              <w:right w:val="nil"/>
            </w:tcBorders>
            <w:vAlign w:val="center"/>
          </w:tcPr>
          <w:p w14:paraId="07E1D601"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Model</w:t>
            </w:r>
          </w:p>
        </w:tc>
        <w:tc>
          <w:tcPr>
            <w:tcW w:w="1229" w:type="dxa"/>
            <w:tcBorders>
              <w:left w:val="nil"/>
              <w:right w:val="nil"/>
            </w:tcBorders>
            <w:vAlign w:val="center"/>
          </w:tcPr>
          <w:p w14:paraId="7DDB9DAE" w14:textId="77777777" w:rsidR="0080383E" w:rsidRPr="006F3E5C" w:rsidRDefault="0080383E" w:rsidP="00821504">
            <w:pPr>
              <w:jc w:val="both"/>
              <w:rPr>
                <w:rFonts w:ascii="Times New Roman" w:hAnsi="Times New Roman" w:cs="Times New Roman"/>
                <w:b/>
                <w:szCs w:val="20"/>
                <w:vertAlign w:val="superscript"/>
              </w:rPr>
            </w:pPr>
            <w:r w:rsidRPr="006F3E5C">
              <w:rPr>
                <w:rFonts w:ascii="Times New Roman" w:hAnsi="Times New Roman" w:cs="Times New Roman"/>
                <w:b/>
                <w:bCs/>
                <w:szCs w:val="20"/>
              </w:rPr>
              <w:t>χ</w:t>
            </w:r>
            <w:r w:rsidRPr="006F3E5C">
              <w:rPr>
                <w:rFonts w:ascii="Times New Roman" w:hAnsi="Times New Roman" w:cs="Times New Roman"/>
                <w:b/>
                <w:bCs/>
                <w:szCs w:val="20"/>
                <w:vertAlign w:val="superscript"/>
              </w:rPr>
              <w:t>2</w:t>
            </w:r>
          </w:p>
        </w:tc>
        <w:tc>
          <w:tcPr>
            <w:tcW w:w="778" w:type="dxa"/>
            <w:tcBorders>
              <w:left w:val="nil"/>
              <w:right w:val="nil"/>
            </w:tcBorders>
            <w:vAlign w:val="center"/>
          </w:tcPr>
          <w:p w14:paraId="6D3D1AB0" w14:textId="33F5B443" w:rsidR="0080383E" w:rsidRPr="006F3E5C" w:rsidRDefault="007A727C" w:rsidP="00821504">
            <w:pPr>
              <w:jc w:val="both"/>
              <w:rPr>
                <w:rFonts w:ascii="Times New Roman" w:hAnsi="Times New Roman" w:cs="Times New Roman"/>
                <w:b/>
                <w:szCs w:val="20"/>
              </w:rPr>
            </w:pPr>
            <w:r w:rsidRPr="006F3E5C">
              <w:rPr>
                <w:rFonts w:ascii="Times New Roman" w:hAnsi="Times New Roman" w:cs="Times New Roman"/>
                <w:b/>
                <w:szCs w:val="20"/>
              </w:rPr>
              <w:t>d</w:t>
            </w:r>
            <w:r w:rsidR="0080383E" w:rsidRPr="006F3E5C">
              <w:rPr>
                <w:rFonts w:ascii="Times New Roman" w:hAnsi="Times New Roman" w:cs="Times New Roman"/>
                <w:b/>
                <w:szCs w:val="20"/>
              </w:rPr>
              <w:t>f</w:t>
            </w:r>
          </w:p>
        </w:tc>
        <w:tc>
          <w:tcPr>
            <w:tcW w:w="1070" w:type="dxa"/>
            <w:tcBorders>
              <w:left w:val="nil"/>
              <w:right w:val="nil"/>
            </w:tcBorders>
            <w:vAlign w:val="center"/>
          </w:tcPr>
          <w:p w14:paraId="5C35C327" w14:textId="77777777" w:rsidR="0080383E" w:rsidRPr="006F3E5C" w:rsidRDefault="0080383E" w:rsidP="00821504">
            <w:pPr>
              <w:jc w:val="both"/>
              <w:rPr>
                <w:rFonts w:ascii="Times New Roman" w:hAnsi="Times New Roman" w:cs="Times New Roman"/>
                <w:b/>
                <w:szCs w:val="20"/>
                <w:vertAlign w:val="superscript"/>
              </w:rPr>
            </w:pPr>
            <w:r w:rsidRPr="006F3E5C">
              <w:rPr>
                <w:rFonts w:ascii="Times New Roman" w:hAnsi="Times New Roman" w:cs="Times New Roman"/>
                <w:b/>
                <w:bCs/>
                <w:szCs w:val="20"/>
              </w:rPr>
              <w:t>Δχ</w:t>
            </w:r>
            <w:r w:rsidRPr="006F3E5C">
              <w:rPr>
                <w:rFonts w:ascii="Times New Roman" w:hAnsi="Times New Roman" w:cs="Times New Roman"/>
                <w:b/>
                <w:bCs/>
                <w:szCs w:val="20"/>
                <w:vertAlign w:val="superscript"/>
              </w:rPr>
              <w:t>2</w:t>
            </w:r>
          </w:p>
        </w:tc>
        <w:tc>
          <w:tcPr>
            <w:tcW w:w="709" w:type="dxa"/>
            <w:tcBorders>
              <w:left w:val="nil"/>
              <w:right w:val="nil"/>
            </w:tcBorders>
            <w:vAlign w:val="center"/>
          </w:tcPr>
          <w:p w14:paraId="158C9AB1"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Δdf</w:t>
            </w:r>
          </w:p>
        </w:tc>
        <w:tc>
          <w:tcPr>
            <w:tcW w:w="705" w:type="dxa"/>
            <w:tcBorders>
              <w:left w:val="nil"/>
              <w:right w:val="nil"/>
            </w:tcBorders>
            <w:vAlign w:val="center"/>
          </w:tcPr>
          <w:p w14:paraId="4E1744E1"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CFI</w:t>
            </w:r>
          </w:p>
        </w:tc>
        <w:tc>
          <w:tcPr>
            <w:tcW w:w="851" w:type="dxa"/>
            <w:tcBorders>
              <w:left w:val="nil"/>
              <w:right w:val="nil"/>
            </w:tcBorders>
            <w:vAlign w:val="center"/>
          </w:tcPr>
          <w:p w14:paraId="6DBA37A3"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TLI</w:t>
            </w:r>
          </w:p>
        </w:tc>
        <w:tc>
          <w:tcPr>
            <w:tcW w:w="1160" w:type="dxa"/>
            <w:tcBorders>
              <w:left w:val="nil"/>
              <w:right w:val="nil"/>
            </w:tcBorders>
            <w:vAlign w:val="center"/>
          </w:tcPr>
          <w:p w14:paraId="1BF5687F"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RMSEA</w:t>
            </w:r>
          </w:p>
        </w:tc>
      </w:tr>
      <w:tr w:rsidR="0080383E" w:rsidRPr="006F3E5C" w14:paraId="5EA83721" w14:textId="77777777" w:rsidTr="00D334EC">
        <w:trPr>
          <w:trHeight w:val="308"/>
        </w:trPr>
        <w:tc>
          <w:tcPr>
            <w:tcW w:w="2882" w:type="dxa"/>
            <w:tcBorders>
              <w:left w:val="nil"/>
              <w:bottom w:val="nil"/>
              <w:right w:val="nil"/>
            </w:tcBorders>
          </w:tcPr>
          <w:p w14:paraId="64B5F1C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A (Configural Invariance)</w:t>
            </w:r>
          </w:p>
        </w:tc>
        <w:tc>
          <w:tcPr>
            <w:tcW w:w="1229" w:type="dxa"/>
            <w:tcBorders>
              <w:left w:val="nil"/>
              <w:bottom w:val="nil"/>
              <w:right w:val="nil"/>
            </w:tcBorders>
            <w:vAlign w:val="center"/>
          </w:tcPr>
          <w:p w14:paraId="33092DE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5672.520</w:t>
            </w:r>
          </w:p>
        </w:tc>
        <w:tc>
          <w:tcPr>
            <w:tcW w:w="778" w:type="dxa"/>
            <w:tcBorders>
              <w:left w:val="nil"/>
              <w:bottom w:val="nil"/>
              <w:right w:val="nil"/>
            </w:tcBorders>
            <w:vAlign w:val="center"/>
          </w:tcPr>
          <w:p w14:paraId="0232726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1524</w:t>
            </w:r>
          </w:p>
        </w:tc>
        <w:tc>
          <w:tcPr>
            <w:tcW w:w="1070" w:type="dxa"/>
            <w:tcBorders>
              <w:left w:val="nil"/>
              <w:bottom w:val="nil"/>
              <w:right w:val="nil"/>
            </w:tcBorders>
            <w:vAlign w:val="center"/>
          </w:tcPr>
          <w:p w14:paraId="645C76F8" w14:textId="77777777" w:rsidR="0080383E" w:rsidRPr="006F3E5C" w:rsidRDefault="0080383E" w:rsidP="00821504">
            <w:pPr>
              <w:jc w:val="both"/>
              <w:rPr>
                <w:rFonts w:ascii="Times New Roman" w:hAnsi="Times New Roman" w:cs="Times New Roman"/>
                <w:szCs w:val="20"/>
              </w:rPr>
            </w:pPr>
          </w:p>
        </w:tc>
        <w:tc>
          <w:tcPr>
            <w:tcW w:w="709" w:type="dxa"/>
            <w:tcBorders>
              <w:left w:val="nil"/>
              <w:bottom w:val="nil"/>
              <w:right w:val="nil"/>
            </w:tcBorders>
            <w:vAlign w:val="center"/>
          </w:tcPr>
          <w:p w14:paraId="4A4CEADA" w14:textId="77777777" w:rsidR="0080383E" w:rsidRPr="006F3E5C" w:rsidRDefault="0080383E" w:rsidP="00821504">
            <w:pPr>
              <w:jc w:val="both"/>
              <w:rPr>
                <w:rFonts w:ascii="Times New Roman" w:hAnsi="Times New Roman" w:cs="Times New Roman"/>
                <w:szCs w:val="20"/>
              </w:rPr>
            </w:pPr>
          </w:p>
        </w:tc>
        <w:tc>
          <w:tcPr>
            <w:tcW w:w="705" w:type="dxa"/>
            <w:tcBorders>
              <w:left w:val="nil"/>
              <w:bottom w:val="nil"/>
              <w:right w:val="nil"/>
            </w:tcBorders>
            <w:vAlign w:val="center"/>
          </w:tcPr>
          <w:p w14:paraId="03DA871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.907</w:t>
            </w:r>
          </w:p>
        </w:tc>
        <w:tc>
          <w:tcPr>
            <w:tcW w:w="851" w:type="dxa"/>
            <w:tcBorders>
              <w:left w:val="nil"/>
              <w:bottom w:val="nil"/>
              <w:right w:val="nil"/>
            </w:tcBorders>
            <w:vAlign w:val="center"/>
          </w:tcPr>
          <w:p w14:paraId="717E15C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.905</w:t>
            </w:r>
          </w:p>
        </w:tc>
        <w:tc>
          <w:tcPr>
            <w:tcW w:w="1160" w:type="dxa"/>
            <w:tcBorders>
              <w:left w:val="nil"/>
              <w:bottom w:val="nil"/>
              <w:right w:val="nil"/>
            </w:tcBorders>
            <w:vAlign w:val="center"/>
          </w:tcPr>
          <w:p w14:paraId="0D17A1D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.053</w:t>
            </w:r>
          </w:p>
        </w:tc>
      </w:tr>
      <w:tr w:rsidR="0080383E" w:rsidRPr="006F3E5C" w14:paraId="08028AD2" w14:textId="77777777" w:rsidTr="00D334EC">
        <w:trPr>
          <w:trHeight w:val="308"/>
        </w:trPr>
        <w:tc>
          <w:tcPr>
            <w:tcW w:w="2882" w:type="dxa"/>
            <w:tcBorders>
              <w:top w:val="nil"/>
              <w:left w:val="nil"/>
              <w:bottom w:val="nil"/>
              <w:right w:val="nil"/>
            </w:tcBorders>
          </w:tcPr>
          <w:p w14:paraId="7657C32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B (Metric Invariance)</w:t>
            </w:r>
          </w:p>
        </w:tc>
        <w:tc>
          <w:tcPr>
            <w:tcW w:w="1229" w:type="dxa"/>
            <w:tcBorders>
              <w:top w:val="nil"/>
              <w:left w:val="nil"/>
              <w:bottom w:val="nil"/>
              <w:right w:val="nil"/>
            </w:tcBorders>
            <w:vAlign w:val="center"/>
          </w:tcPr>
          <w:p w14:paraId="1FE6AB0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5696.032</w:t>
            </w:r>
          </w:p>
        </w:tc>
        <w:tc>
          <w:tcPr>
            <w:tcW w:w="778" w:type="dxa"/>
            <w:tcBorders>
              <w:top w:val="nil"/>
              <w:left w:val="nil"/>
              <w:bottom w:val="nil"/>
              <w:right w:val="nil"/>
            </w:tcBorders>
            <w:vAlign w:val="center"/>
          </w:tcPr>
          <w:p w14:paraId="6F3BE8C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1556</w:t>
            </w:r>
          </w:p>
        </w:tc>
        <w:tc>
          <w:tcPr>
            <w:tcW w:w="1070" w:type="dxa"/>
            <w:tcBorders>
              <w:top w:val="nil"/>
              <w:left w:val="nil"/>
              <w:bottom w:val="nil"/>
              <w:right w:val="nil"/>
            </w:tcBorders>
            <w:vAlign w:val="center"/>
          </w:tcPr>
          <w:p w14:paraId="685D43A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23.512</w:t>
            </w:r>
          </w:p>
        </w:tc>
        <w:tc>
          <w:tcPr>
            <w:tcW w:w="709" w:type="dxa"/>
            <w:tcBorders>
              <w:top w:val="nil"/>
              <w:left w:val="nil"/>
              <w:bottom w:val="nil"/>
              <w:right w:val="nil"/>
            </w:tcBorders>
            <w:vAlign w:val="center"/>
          </w:tcPr>
          <w:p w14:paraId="5CFA1E9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32</w:t>
            </w:r>
          </w:p>
        </w:tc>
        <w:tc>
          <w:tcPr>
            <w:tcW w:w="705" w:type="dxa"/>
            <w:tcBorders>
              <w:top w:val="nil"/>
              <w:left w:val="nil"/>
              <w:bottom w:val="nil"/>
              <w:right w:val="nil"/>
            </w:tcBorders>
            <w:vAlign w:val="center"/>
          </w:tcPr>
          <w:p w14:paraId="0274391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.906</w:t>
            </w:r>
          </w:p>
        </w:tc>
        <w:tc>
          <w:tcPr>
            <w:tcW w:w="851" w:type="dxa"/>
            <w:tcBorders>
              <w:top w:val="nil"/>
              <w:left w:val="nil"/>
              <w:bottom w:val="nil"/>
              <w:right w:val="nil"/>
            </w:tcBorders>
            <w:vAlign w:val="center"/>
          </w:tcPr>
          <w:p w14:paraId="3FBDC2C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.905</w:t>
            </w:r>
          </w:p>
        </w:tc>
        <w:tc>
          <w:tcPr>
            <w:tcW w:w="1160" w:type="dxa"/>
            <w:tcBorders>
              <w:top w:val="nil"/>
              <w:left w:val="nil"/>
              <w:bottom w:val="nil"/>
              <w:right w:val="nil"/>
            </w:tcBorders>
            <w:vAlign w:val="center"/>
          </w:tcPr>
          <w:p w14:paraId="6DE5127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.053</w:t>
            </w:r>
          </w:p>
        </w:tc>
      </w:tr>
      <w:tr w:rsidR="0080383E" w:rsidRPr="006F3E5C" w14:paraId="2ECF18BC" w14:textId="77777777" w:rsidTr="00D334EC">
        <w:trPr>
          <w:trHeight w:val="308"/>
        </w:trPr>
        <w:tc>
          <w:tcPr>
            <w:tcW w:w="2882" w:type="dxa"/>
            <w:tcBorders>
              <w:top w:val="nil"/>
              <w:left w:val="nil"/>
              <w:right w:val="nil"/>
            </w:tcBorders>
          </w:tcPr>
          <w:p w14:paraId="64944C4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C (Structural Invariance)</w:t>
            </w:r>
          </w:p>
        </w:tc>
        <w:tc>
          <w:tcPr>
            <w:tcW w:w="1229" w:type="dxa"/>
            <w:tcBorders>
              <w:top w:val="nil"/>
              <w:left w:val="nil"/>
              <w:right w:val="nil"/>
            </w:tcBorders>
            <w:vAlign w:val="center"/>
          </w:tcPr>
          <w:p w14:paraId="283EAC7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5781.095</w:t>
            </w:r>
          </w:p>
        </w:tc>
        <w:tc>
          <w:tcPr>
            <w:tcW w:w="778" w:type="dxa"/>
            <w:tcBorders>
              <w:top w:val="nil"/>
              <w:left w:val="nil"/>
              <w:right w:val="nil"/>
            </w:tcBorders>
            <w:vAlign w:val="center"/>
          </w:tcPr>
          <w:p w14:paraId="076B09F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1564</w:t>
            </w:r>
          </w:p>
        </w:tc>
        <w:tc>
          <w:tcPr>
            <w:tcW w:w="1070" w:type="dxa"/>
            <w:tcBorders>
              <w:top w:val="nil"/>
              <w:left w:val="nil"/>
              <w:right w:val="nil"/>
            </w:tcBorders>
            <w:vAlign w:val="center"/>
          </w:tcPr>
          <w:p w14:paraId="30699C6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108.575</w:t>
            </w:r>
          </w:p>
        </w:tc>
        <w:tc>
          <w:tcPr>
            <w:tcW w:w="709" w:type="dxa"/>
            <w:tcBorders>
              <w:top w:val="nil"/>
              <w:left w:val="nil"/>
              <w:right w:val="nil"/>
            </w:tcBorders>
            <w:vAlign w:val="center"/>
          </w:tcPr>
          <w:p w14:paraId="5EA0D45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40</w:t>
            </w:r>
          </w:p>
        </w:tc>
        <w:tc>
          <w:tcPr>
            <w:tcW w:w="705" w:type="dxa"/>
            <w:tcBorders>
              <w:top w:val="nil"/>
              <w:left w:val="nil"/>
              <w:right w:val="nil"/>
            </w:tcBorders>
            <w:vAlign w:val="center"/>
          </w:tcPr>
          <w:p w14:paraId="5AFEA95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.905</w:t>
            </w:r>
          </w:p>
        </w:tc>
        <w:tc>
          <w:tcPr>
            <w:tcW w:w="851" w:type="dxa"/>
            <w:tcBorders>
              <w:top w:val="nil"/>
              <w:left w:val="nil"/>
              <w:right w:val="nil"/>
            </w:tcBorders>
            <w:vAlign w:val="center"/>
          </w:tcPr>
          <w:p w14:paraId="76B2DD4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.905</w:t>
            </w:r>
          </w:p>
        </w:tc>
        <w:tc>
          <w:tcPr>
            <w:tcW w:w="1160" w:type="dxa"/>
            <w:tcBorders>
              <w:top w:val="nil"/>
              <w:left w:val="nil"/>
              <w:right w:val="nil"/>
            </w:tcBorders>
            <w:vAlign w:val="center"/>
          </w:tcPr>
          <w:p w14:paraId="46E0880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.053</w:t>
            </w:r>
          </w:p>
        </w:tc>
      </w:tr>
    </w:tbl>
    <w:p w14:paraId="4D37A209" w14:textId="77777777" w:rsidR="007A727C" w:rsidRPr="006F3E5C" w:rsidRDefault="007A727C" w:rsidP="00821504">
      <w:pPr>
        <w:jc w:val="both"/>
        <w:rPr>
          <w:rFonts w:ascii="Times New Roman" w:hAnsi="Times New Roman" w:cs="Times New Roman"/>
          <w:sz w:val="24"/>
        </w:rPr>
      </w:pPr>
    </w:p>
    <w:p w14:paraId="752E7D88" w14:textId="6529EF32" w:rsidR="002A27BC" w:rsidRDefault="00AF2947" w:rsidP="00E12305">
      <w:pPr>
        <w:spacing w:line="480" w:lineRule="auto"/>
        <w:ind w:firstLine="720"/>
        <w:jc w:val="both"/>
        <w:rPr>
          <w:rFonts w:ascii="Times New Roman" w:hAnsi="Times New Roman" w:cs="Times New Roman"/>
          <w:sz w:val="24"/>
        </w:rPr>
      </w:pPr>
      <w:r w:rsidRPr="006F3E5C">
        <w:rPr>
          <w:rFonts w:ascii="Times New Roman" w:hAnsi="Times New Roman" w:cs="Times New Roman"/>
          <w:sz w:val="24"/>
        </w:rPr>
        <w:t>I</w:t>
      </w:r>
      <w:r w:rsidR="0080383E" w:rsidRPr="006F3E5C">
        <w:rPr>
          <w:rFonts w:ascii="Times New Roman" w:hAnsi="Times New Roman" w:cs="Times New Roman"/>
          <w:sz w:val="24"/>
        </w:rPr>
        <w:t xml:space="preserve">ndependent testing of each element </w:t>
      </w:r>
      <w:r w:rsidRPr="006F3E5C">
        <w:rPr>
          <w:rFonts w:ascii="Times New Roman" w:hAnsi="Times New Roman" w:cs="Times New Roman"/>
          <w:sz w:val="24"/>
        </w:rPr>
        <w:t>i</w:t>
      </w:r>
      <w:r w:rsidR="0080383E" w:rsidRPr="006F3E5C">
        <w:rPr>
          <w:rFonts w:ascii="Times New Roman" w:hAnsi="Times New Roman" w:cs="Times New Roman"/>
          <w:sz w:val="24"/>
        </w:rPr>
        <w:t xml:space="preserve">n the beta matrix </w:t>
      </w:r>
      <w:r w:rsidRPr="006F3E5C">
        <w:rPr>
          <w:rFonts w:ascii="Times New Roman" w:hAnsi="Times New Roman" w:cs="Times New Roman"/>
          <w:sz w:val="24"/>
        </w:rPr>
        <w:t xml:space="preserve">suggests </w:t>
      </w:r>
      <w:r w:rsidR="0080383E" w:rsidRPr="006F3E5C">
        <w:rPr>
          <w:rFonts w:ascii="Times New Roman" w:hAnsi="Times New Roman" w:cs="Times New Roman"/>
          <w:sz w:val="24"/>
        </w:rPr>
        <w:t xml:space="preserve">statistically significant differences between model paths. </w:t>
      </w:r>
      <w:r w:rsidR="00E12305">
        <w:rPr>
          <w:rFonts w:ascii="Times New Roman" w:hAnsi="Times New Roman" w:cs="Times New Roman"/>
          <w:sz w:val="24"/>
        </w:rPr>
        <w:t>Table 23</w:t>
      </w:r>
      <w:r w:rsidR="002A27BC" w:rsidRPr="006F3E5C">
        <w:rPr>
          <w:rFonts w:ascii="Times New Roman" w:hAnsi="Times New Roman" w:cs="Times New Roman"/>
          <w:sz w:val="24"/>
        </w:rPr>
        <w:t xml:space="preserve"> </w:t>
      </w:r>
      <w:r w:rsidRPr="006F3E5C">
        <w:rPr>
          <w:rFonts w:ascii="Times New Roman" w:hAnsi="Times New Roman" w:cs="Times New Roman"/>
          <w:sz w:val="24"/>
        </w:rPr>
        <w:t>shows</w:t>
      </w:r>
      <w:r w:rsidR="0080383E" w:rsidRPr="006F3E5C">
        <w:rPr>
          <w:rFonts w:ascii="Times New Roman" w:hAnsi="Times New Roman" w:cs="Times New Roman"/>
          <w:sz w:val="24"/>
        </w:rPr>
        <w:t xml:space="preserve"> the significance and estimates </w:t>
      </w:r>
      <w:r w:rsidRPr="006F3E5C">
        <w:rPr>
          <w:rFonts w:ascii="Times New Roman" w:hAnsi="Times New Roman" w:cs="Times New Roman"/>
          <w:sz w:val="24"/>
        </w:rPr>
        <w:t>for</w:t>
      </w:r>
      <w:r w:rsidR="0080383E" w:rsidRPr="006F3E5C">
        <w:rPr>
          <w:rFonts w:ascii="Times New Roman" w:hAnsi="Times New Roman" w:cs="Times New Roman"/>
          <w:sz w:val="24"/>
        </w:rPr>
        <w:t xml:space="preserve"> each hypothesis for both groups</w:t>
      </w:r>
      <w:r w:rsidRPr="006F3E5C">
        <w:rPr>
          <w:rFonts w:ascii="Times New Roman" w:hAnsi="Times New Roman" w:cs="Times New Roman"/>
          <w:sz w:val="24"/>
        </w:rPr>
        <w:t>,</w:t>
      </w:r>
      <w:r w:rsidR="0080383E" w:rsidRPr="006F3E5C">
        <w:rPr>
          <w:rFonts w:ascii="Times New Roman" w:hAnsi="Times New Roman" w:cs="Times New Roman"/>
          <w:sz w:val="24"/>
        </w:rPr>
        <w:t xml:space="preserve"> and potential moderati</w:t>
      </w:r>
      <w:r w:rsidRPr="006F3E5C">
        <w:rPr>
          <w:rFonts w:ascii="Times New Roman" w:hAnsi="Times New Roman" w:cs="Times New Roman"/>
          <w:sz w:val="24"/>
        </w:rPr>
        <w:t>o</w:t>
      </w:r>
      <w:r w:rsidR="0080383E" w:rsidRPr="006F3E5C">
        <w:rPr>
          <w:rFonts w:ascii="Times New Roman" w:hAnsi="Times New Roman" w:cs="Times New Roman"/>
          <w:sz w:val="24"/>
        </w:rPr>
        <w:t xml:space="preserve">n </w:t>
      </w:r>
      <w:r w:rsidRPr="006F3E5C">
        <w:rPr>
          <w:rFonts w:ascii="Times New Roman" w:hAnsi="Times New Roman" w:cs="Times New Roman"/>
          <w:sz w:val="24"/>
        </w:rPr>
        <w:t xml:space="preserve">by </w:t>
      </w:r>
      <w:r w:rsidR="0080383E" w:rsidRPr="006F3E5C">
        <w:rPr>
          <w:rFonts w:ascii="Times New Roman" w:hAnsi="Times New Roman" w:cs="Times New Roman"/>
          <w:sz w:val="24"/>
        </w:rPr>
        <w:t>nationality. Nationality moderate</w:t>
      </w:r>
      <w:r w:rsidRPr="006F3E5C">
        <w:rPr>
          <w:rFonts w:ascii="Times New Roman" w:hAnsi="Times New Roman" w:cs="Times New Roman"/>
          <w:sz w:val="24"/>
        </w:rPr>
        <w:t>d</w:t>
      </w:r>
      <w:r w:rsidR="0080383E" w:rsidRPr="006F3E5C">
        <w:rPr>
          <w:rFonts w:ascii="Times New Roman" w:hAnsi="Times New Roman" w:cs="Times New Roman"/>
          <w:sz w:val="24"/>
        </w:rPr>
        <w:t xml:space="preserve"> the relationship between NSI and ST. Nationals </w:t>
      </w:r>
      <w:r w:rsidRPr="006F3E5C">
        <w:rPr>
          <w:rFonts w:ascii="Times New Roman" w:hAnsi="Times New Roman" w:cs="Times New Roman"/>
          <w:sz w:val="24"/>
        </w:rPr>
        <w:t xml:space="preserve">had </w:t>
      </w:r>
      <w:r w:rsidR="0080383E" w:rsidRPr="006F3E5C">
        <w:rPr>
          <w:rFonts w:ascii="Times New Roman" w:hAnsi="Times New Roman" w:cs="Times New Roman"/>
          <w:sz w:val="24"/>
        </w:rPr>
        <w:t xml:space="preserve">a negative and stronger causal relationship between the two constructs (β=-0.168, p&lt;0.01), </w:t>
      </w:r>
      <w:r w:rsidRPr="006F3E5C">
        <w:rPr>
          <w:rFonts w:ascii="Times New Roman" w:hAnsi="Times New Roman" w:cs="Times New Roman"/>
          <w:sz w:val="24"/>
        </w:rPr>
        <w:t xml:space="preserve">and </w:t>
      </w:r>
      <w:r w:rsidR="0080383E" w:rsidRPr="006F3E5C">
        <w:rPr>
          <w:rFonts w:ascii="Times New Roman" w:hAnsi="Times New Roman" w:cs="Times New Roman"/>
          <w:sz w:val="24"/>
        </w:rPr>
        <w:t xml:space="preserve">expatriates </w:t>
      </w:r>
      <w:r w:rsidRPr="006F3E5C">
        <w:rPr>
          <w:rFonts w:ascii="Times New Roman" w:hAnsi="Times New Roman" w:cs="Times New Roman"/>
          <w:sz w:val="24"/>
        </w:rPr>
        <w:t>had</w:t>
      </w:r>
      <w:r w:rsidR="0080383E" w:rsidRPr="006F3E5C">
        <w:rPr>
          <w:rFonts w:ascii="Times New Roman" w:hAnsi="Times New Roman" w:cs="Times New Roman"/>
          <w:sz w:val="24"/>
        </w:rPr>
        <w:t xml:space="preserve"> a positive</w:t>
      </w:r>
      <w:r w:rsidRPr="006F3E5C">
        <w:rPr>
          <w:rFonts w:ascii="Times New Roman" w:hAnsi="Times New Roman" w:cs="Times New Roman"/>
          <w:sz w:val="24"/>
        </w:rPr>
        <w:t xml:space="preserve"> and</w:t>
      </w:r>
      <w:r w:rsidR="0080383E" w:rsidRPr="006F3E5C">
        <w:rPr>
          <w:rFonts w:ascii="Times New Roman" w:hAnsi="Times New Roman" w:cs="Times New Roman"/>
          <w:sz w:val="24"/>
        </w:rPr>
        <w:t xml:space="preserve"> weak (β=0.037, p&gt;0.05) </w:t>
      </w:r>
      <w:r w:rsidRPr="006F3E5C">
        <w:rPr>
          <w:rFonts w:ascii="Times New Roman" w:hAnsi="Times New Roman" w:cs="Times New Roman"/>
          <w:sz w:val="24"/>
        </w:rPr>
        <w:t>but non-significant, beta</w:t>
      </w:r>
      <w:r w:rsidR="0080383E" w:rsidRPr="006F3E5C">
        <w:rPr>
          <w:rFonts w:ascii="Times New Roman" w:hAnsi="Times New Roman" w:cs="Times New Roman"/>
          <w:sz w:val="24"/>
        </w:rPr>
        <w:t>, support</w:t>
      </w:r>
      <w:r w:rsidRPr="006F3E5C">
        <w:rPr>
          <w:rFonts w:ascii="Times New Roman" w:hAnsi="Times New Roman" w:cs="Times New Roman"/>
          <w:sz w:val="24"/>
        </w:rPr>
        <w:t>ing</w:t>
      </w:r>
      <w:r w:rsidR="0080383E" w:rsidRPr="006F3E5C">
        <w:rPr>
          <w:rFonts w:ascii="Times New Roman" w:hAnsi="Times New Roman" w:cs="Times New Roman"/>
          <w:sz w:val="24"/>
        </w:rPr>
        <w:t xml:space="preserve"> H2b.</w:t>
      </w:r>
      <w:r w:rsidRPr="006F3E5C">
        <w:rPr>
          <w:rFonts w:ascii="Times New Roman" w:hAnsi="Times New Roman" w:cs="Times New Roman"/>
          <w:sz w:val="24"/>
        </w:rPr>
        <w:t xml:space="preserve"> P</w:t>
      </w:r>
      <w:r w:rsidR="0080383E" w:rsidRPr="006F3E5C">
        <w:rPr>
          <w:rFonts w:ascii="Times New Roman" w:hAnsi="Times New Roman" w:cs="Times New Roman"/>
          <w:sz w:val="24"/>
        </w:rPr>
        <w:t xml:space="preserve">CI </w:t>
      </w:r>
      <w:r w:rsidRPr="006F3E5C">
        <w:rPr>
          <w:rFonts w:ascii="Times New Roman" w:hAnsi="Times New Roman" w:cs="Times New Roman"/>
          <w:sz w:val="24"/>
        </w:rPr>
        <w:t>a</w:t>
      </w:r>
      <w:r w:rsidR="0080383E" w:rsidRPr="006F3E5C">
        <w:rPr>
          <w:rFonts w:ascii="Times New Roman" w:hAnsi="Times New Roman" w:cs="Times New Roman"/>
          <w:sz w:val="24"/>
        </w:rPr>
        <w:t>ffect</w:t>
      </w:r>
      <w:r w:rsidRPr="006F3E5C">
        <w:rPr>
          <w:rFonts w:ascii="Times New Roman" w:hAnsi="Times New Roman" w:cs="Times New Roman"/>
          <w:sz w:val="24"/>
        </w:rPr>
        <w:t>ed</w:t>
      </w:r>
      <w:r w:rsidR="0080383E" w:rsidRPr="006F3E5C">
        <w:rPr>
          <w:rFonts w:ascii="Times New Roman" w:hAnsi="Times New Roman" w:cs="Times New Roman"/>
          <w:sz w:val="24"/>
        </w:rPr>
        <w:t xml:space="preserve"> ST </w:t>
      </w:r>
      <w:r w:rsidRPr="006F3E5C">
        <w:rPr>
          <w:rFonts w:ascii="Times New Roman" w:hAnsi="Times New Roman" w:cs="Times New Roman"/>
          <w:sz w:val="24"/>
        </w:rPr>
        <w:t>to</w:t>
      </w:r>
      <w:r w:rsidR="0080383E" w:rsidRPr="006F3E5C">
        <w:rPr>
          <w:rFonts w:ascii="Times New Roman" w:hAnsi="Times New Roman" w:cs="Times New Roman"/>
          <w:sz w:val="24"/>
        </w:rPr>
        <w:t xml:space="preserve"> a higher degree in the </w:t>
      </w:r>
      <w:r w:rsidRPr="006F3E5C">
        <w:rPr>
          <w:rFonts w:ascii="Times New Roman" w:hAnsi="Times New Roman" w:cs="Times New Roman"/>
          <w:sz w:val="24"/>
        </w:rPr>
        <w:t>n</w:t>
      </w:r>
      <w:r w:rsidR="0080383E" w:rsidRPr="006F3E5C">
        <w:rPr>
          <w:rFonts w:ascii="Times New Roman" w:hAnsi="Times New Roman" w:cs="Times New Roman"/>
          <w:sz w:val="24"/>
        </w:rPr>
        <w:t xml:space="preserve">ational group (β=0.450, p&lt;0.01) </w:t>
      </w:r>
      <w:r w:rsidRPr="006F3E5C">
        <w:rPr>
          <w:rFonts w:ascii="Times New Roman" w:hAnsi="Times New Roman" w:cs="Times New Roman"/>
          <w:sz w:val="24"/>
        </w:rPr>
        <w:t xml:space="preserve">in </w:t>
      </w:r>
      <w:r w:rsidR="0080383E" w:rsidRPr="006F3E5C">
        <w:rPr>
          <w:rFonts w:ascii="Times New Roman" w:hAnsi="Times New Roman" w:cs="Times New Roman"/>
          <w:sz w:val="24"/>
        </w:rPr>
        <w:t>compar</w:t>
      </w:r>
      <w:r w:rsidRPr="006F3E5C">
        <w:rPr>
          <w:rFonts w:ascii="Times New Roman" w:hAnsi="Times New Roman" w:cs="Times New Roman"/>
          <w:sz w:val="24"/>
        </w:rPr>
        <w:t>ison</w:t>
      </w:r>
      <w:r w:rsidR="0080383E" w:rsidRPr="006F3E5C">
        <w:rPr>
          <w:rFonts w:ascii="Times New Roman" w:hAnsi="Times New Roman" w:cs="Times New Roman"/>
          <w:sz w:val="24"/>
        </w:rPr>
        <w:t xml:space="preserve"> to expatriates (β=0.207, p&lt;0.01)</w:t>
      </w:r>
      <w:r w:rsidRPr="006F3E5C">
        <w:rPr>
          <w:rFonts w:ascii="Times New Roman" w:hAnsi="Times New Roman" w:cs="Times New Roman"/>
          <w:sz w:val="24"/>
        </w:rPr>
        <w:t>,</w:t>
      </w:r>
      <w:r w:rsidR="0080383E" w:rsidRPr="006F3E5C">
        <w:rPr>
          <w:rFonts w:ascii="Times New Roman" w:hAnsi="Times New Roman" w:cs="Times New Roman"/>
          <w:sz w:val="24"/>
        </w:rPr>
        <w:t xml:space="preserve"> </w:t>
      </w:r>
      <w:r w:rsidRPr="006F3E5C">
        <w:rPr>
          <w:rFonts w:ascii="Times New Roman" w:hAnsi="Times New Roman" w:cs="Times New Roman"/>
          <w:sz w:val="24"/>
        </w:rPr>
        <w:t xml:space="preserve">supporting </w:t>
      </w:r>
      <w:r w:rsidR="0080383E" w:rsidRPr="006F3E5C">
        <w:rPr>
          <w:rFonts w:ascii="Times New Roman" w:hAnsi="Times New Roman" w:cs="Times New Roman"/>
          <w:sz w:val="24"/>
        </w:rPr>
        <w:t>H3b. Regarding moderati</w:t>
      </w:r>
      <w:r w:rsidRPr="006F3E5C">
        <w:rPr>
          <w:rFonts w:ascii="Times New Roman" w:hAnsi="Times New Roman" w:cs="Times New Roman"/>
          <w:sz w:val="24"/>
        </w:rPr>
        <w:t>o</w:t>
      </w:r>
      <w:r w:rsidR="0080383E" w:rsidRPr="006F3E5C">
        <w:rPr>
          <w:rFonts w:ascii="Times New Roman" w:hAnsi="Times New Roman" w:cs="Times New Roman"/>
          <w:sz w:val="24"/>
        </w:rPr>
        <w:t xml:space="preserve">n </w:t>
      </w:r>
      <w:r w:rsidRPr="006F3E5C">
        <w:rPr>
          <w:rFonts w:ascii="Times New Roman" w:hAnsi="Times New Roman" w:cs="Times New Roman"/>
          <w:sz w:val="24"/>
        </w:rPr>
        <w:t xml:space="preserve">by </w:t>
      </w:r>
      <w:r w:rsidR="0080383E" w:rsidRPr="006F3E5C">
        <w:rPr>
          <w:rFonts w:ascii="Times New Roman" w:hAnsi="Times New Roman" w:cs="Times New Roman"/>
          <w:sz w:val="24"/>
        </w:rPr>
        <w:t xml:space="preserve">nationality on the relationship between PEcI and ST, results </w:t>
      </w:r>
      <w:r w:rsidRPr="006F3E5C">
        <w:rPr>
          <w:rFonts w:ascii="Times New Roman" w:hAnsi="Times New Roman" w:cs="Times New Roman"/>
          <w:sz w:val="24"/>
        </w:rPr>
        <w:t xml:space="preserve">support </w:t>
      </w:r>
      <w:r w:rsidR="0080383E" w:rsidRPr="006F3E5C">
        <w:rPr>
          <w:rFonts w:ascii="Times New Roman" w:hAnsi="Times New Roman" w:cs="Times New Roman"/>
          <w:sz w:val="24"/>
        </w:rPr>
        <w:t>H7b</w:t>
      </w:r>
      <w:r w:rsidRPr="006F3E5C">
        <w:rPr>
          <w:rFonts w:ascii="Times New Roman" w:hAnsi="Times New Roman" w:cs="Times New Roman"/>
          <w:sz w:val="24"/>
        </w:rPr>
        <w:t>, suggesting</w:t>
      </w:r>
      <w:r w:rsidR="0080383E" w:rsidRPr="006F3E5C">
        <w:rPr>
          <w:rFonts w:ascii="Times New Roman" w:hAnsi="Times New Roman" w:cs="Times New Roman"/>
          <w:sz w:val="24"/>
        </w:rPr>
        <w:t xml:space="preserve"> a stronger </w:t>
      </w:r>
      <w:r w:rsidRPr="006F3E5C">
        <w:rPr>
          <w:rFonts w:ascii="Times New Roman" w:hAnsi="Times New Roman" w:cs="Times New Roman"/>
          <w:sz w:val="24"/>
        </w:rPr>
        <w:t>influence among e</w:t>
      </w:r>
      <w:r w:rsidR="0080383E" w:rsidRPr="006F3E5C">
        <w:rPr>
          <w:rFonts w:ascii="Times New Roman" w:hAnsi="Times New Roman" w:cs="Times New Roman"/>
          <w:sz w:val="24"/>
        </w:rPr>
        <w:t xml:space="preserve">xpatriates (β=0.456, p&lt;0.01) </w:t>
      </w:r>
      <w:r w:rsidR="003D53BE" w:rsidRPr="006F3E5C">
        <w:rPr>
          <w:rFonts w:ascii="Times New Roman" w:hAnsi="Times New Roman" w:cs="Times New Roman"/>
          <w:sz w:val="24"/>
        </w:rPr>
        <w:t xml:space="preserve">in </w:t>
      </w:r>
      <w:r w:rsidR="0080383E" w:rsidRPr="006F3E5C">
        <w:rPr>
          <w:rFonts w:ascii="Times New Roman" w:hAnsi="Times New Roman" w:cs="Times New Roman"/>
          <w:sz w:val="24"/>
        </w:rPr>
        <w:t>compar</w:t>
      </w:r>
      <w:r w:rsidR="003D53BE" w:rsidRPr="006F3E5C">
        <w:rPr>
          <w:rFonts w:ascii="Times New Roman" w:hAnsi="Times New Roman" w:cs="Times New Roman"/>
          <w:sz w:val="24"/>
        </w:rPr>
        <w:t>ison</w:t>
      </w:r>
      <w:r w:rsidR="0080383E" w:rsidRPr="006F3E5C">
        <w:rPr>
          <w:rFonts w:ascii="Times New Roman" w:hAnsi="Times New Roman" w:cs="Times New Roman"/>
          <w:sz w:val="24"/>
        </w:rPr>
        <w:t xml:space="preserve"> to </w:t>
      </w:r>
      <w:r w:rsidR="003D53BE" w:rsidRPr="006F3E5C">
        <w:rPr>
          <w:rFonts w:ascii="Times New Roman" w:hAnsi="Times New Roman" w:cs="Times New Roman"/>
          <w:sz w:val="24"/>
        </w:rPr>
        <w:t>n</w:t>
      </w:r>
      <w:r w:rsidR="0080383E" w:rsidRPr="006F3E5C">
        <w:rPr>
          <w:rFonts w:ascii="Times New Roman" w:hAnsi="Times New Roman" w:cs="Times New Roman"/>
          <w:sz w:val="24"/>
        </w:rPr>
        <w:t>ationals (β=0,256, p&lt;0.01).</w:t>
      </w:r>
      <w:r w:rsidR="003D53BE" w:rsidRPr="006F3E5C">
        <w:rPr>
          <w:rFonts w:ascii="Times New Roman" w:hAnsi="Times New Roman" w:cs="Times New Roman"/>
          <w:sz w:val="24"/>
        </w:rPr>
        <w:t xml:space="preserve"> </w:t>
      </w:r>
      <w:r w:rsidR="0080383E" w:rsidRPr="006F3E5C">
        <w:rPr>
          <w:rFonts w:ascii="Times New Roman" w:hAnsi="Times New Roman" w:cs="Times New Roman"/>
          <w:sz w:val="24"/>
        </w:rPr>
        <w:t xml:space="preserve">H8b </w:t>
      </w:r>
      <w:r w:rsidR="003D53BE" w:rsidRPr="006F3E5C">
        <w:rPr>
          <w:rFonts w:ascii="Times New Roman" w:hAnsi="Times New Roman" w:cs="Times New Roman"/>
          <w:sz w:val="24"/>
        </w:rPr>
        <w:t xml:space="preserve">was supported, with </w:t>
      </w:r>
      <w:r w:rsidR="0080383E" w:rsidRPr="006F3E5C">
        <w:rPr>
          <w:rFonts w:ascii="Times New Roman" w:hAnsi="Times New Roman" w:cs="Times New Roman"/>
          <w:sz w:val="24"/>
        </w:rPr>
        <w:t xml:space="preserve">NEcI </w:t>
      </w:r>
      <w:r w:rsidR="003D53BE" w:rsidRPr="006F3E5C">
        <w:rPr>
          <w:rFonts w:ascii="Times New Roman" w:hAnsi="Times New Roman" w:cs="Times New Roman"/>
          <w:sz w:val="24"/>
        </w:rPr>
        <w:t>correlating with</w:t>
      </w:r>
      <w:r w:rsidR="0080383E" w:rsidRPr="006F3E5C">
        <w:rPr>
          <w:rFonts w:ascii="Times New Roman" w:hAnsi="Times New Roman" w:cs="Times New Roman"/>
          <w:sz w:val="24"/>
        </w:rPr>
        <w:t xml:space="preserve"> ST in the case of expatriates (β=-0.149, p&lt;0.01)</w:t>
      </w:r>
      <w:r w:rsidR="003D53BE" w:rsidRPr="006F3E5C">
        <w:rPr>
          <w:rFonts w:ascii="Times New Roman" w:hAnsi="Times New Roman" w:cs="Times New Roman"/>
          <w:sz w:val="24"/>
        </w:rPr>
        <w:t>, but not among</w:t>
      </w:r>
      <w:r w:rsidR="0080383E" w:rsidRPr="006F3E5C">
        <w:rPr>
          <w:rFonts w:ascii="Times New Roman" w:hAnsi="Times New Roman" w:cs="Times New Roman"/>
          <w:sz w:val="24"/>
        </w:rPr>
        <w:t xml:space="preserve"> </w:t>
      </w:r>
      <w:r w:rsidR="003D53BE" w:rsidRPr="006F3E5C">
        <w:rPr>
          <w:rFonts w:ascii="Times New Roman" w:hAnsi="Times New Roman" w:cs="Times New Roman"/>
          <w:sz w:val="24"/>
        </w:rPr>
        <w:t>n</w:t>
      </w:r>
      <w:r w:rsidR="0080383E" w:rsidRPr="006F3E5C">
        <w:rPr>
          <w:rFonts w:ascii="Times New Roman" w:hAnsi="Times New Roman" w:cs="Times New Roman"/>
          <w:sz w:val="24"/>
        </w:rPr>
        <w:t xml:space="preserve">ationals (β=0.004, p&gt;0.05). </w:t>
      </w:r>
      <w:r w:rsidR="003D53BE" w:rsidRPr="006F3E5C">
        <w:rPr>
          <w:rFonts w:ascii="Times New Roman" w:hAnsi="Times New Roman" w:cs="Times New Roman"/>
          <w:sz w:val="24"/>
        </w:rPr>
        <w:t xml:space="preserve">No </w:t>
      </w:r>
      <w:r w:rsidR="0080383E" w:rsidRPr="006F3E5C">
        <w:rPr>
          <w:rFonts w:ascii="Times New Roman" w:hAnsi="Times New Roman" w:cs="Times New Roman"/>
          <w:sz w:val="24"/>
        </w:rPr>
        <w:t xml:space="preserve">support </w:t>
      </w:r>
      <w:r w:rsidR="003D53BE" w:rsidRPr="006F3E5C">
        <w:rPr>
          <w:rFonts w:ascii="Times New Roman" w:hAnsi="Times New Roman" w:cs="Times New Roman"/>
          <w:sz w:val="24"/>
        </w:rPr>
        <w:t xml:space="preserve">was found for </w:t>
      </w:r>
      <w:r w:rsidR="0080383E" w:rsidRPr="006F3E5C">
        <w:rPr>
          <w:rFonts w:ascii="Times New Roman" w:hAnsi="Times New Roman" w:cs="Times New Roman"/>
          <w:sz w:val="24"/>
        </w:rPr>
        <w:t>moderati</w:t>
      </w:r>
      <w:r w:rsidR="003D53BE" w:rsidRPr="006F3E5C">
        <w:rPr>
          <w:rFonts w:ascii="Times New Roman" w:hAnsi="Times New Roman" w:cs="Times New Roman"/>
          <w:sz w:val="24"/>
        </w:rPr>
        <w:t>on</w:t>
      </w:r>
      <w:r w:rsidR="0080383E" w:rsidRPr="006F3E5C">
        <w:rPr>
          <w:rFonts w:ascii="Times New Roman" w:hAnsi="Times New Roman" w:cs="Times New Roman"/>
          <w:sz w:val="24"/>
        </w:rPr>
        <w:t xml:space="preserve"> </w:t>
      </w:r>
      <w:r w:rsidR="003D53BE" w:rsidRPr="006F3E5C">
        <w:rPr>
          <w:rFonts w:ascii="Times New Roman" w:hAnsi="Times New Roman" w:cs="Times New Roman"/>
          <w:sz w:val="24"/>
        </w:rPr>
        <w:t>by n</w:t>
      </w:r>
      <w:r w:rsidR="0080383E" w:rsidRPr="006F3E5C">
        <w:rPr>
          <w:rFonts w:ascii="Times New Roman" w:hAnsi="Times New Roman" w:cs="Times New Roman"/>
          <w:sz w:val="24"/>
        </w:rPr>
        <w:t xml:space="preserve">ationality </w:t>
      </w:r>
      <w:r w:rsidR="003D53BE" w:rsidRPr="006F3E5C">
        <w:rPr>
          <w:rFonts w:ascii="Times New Roman" w:hAnsi="Times New Roman" w:cs="Times New Roman"/>
          <w:sz w:val="24"/>
        </w:rPr>
        <w:t xml:space="preserve">in </w:t>
      </w:r>
      <w:r w:rsidR="0080383E" w:rsidRPr="006F3E5C">
        <w:rPr>
          <w:rFonts w:ascii="Times New Roman" w:hAnsi="Times New Roman" w:cs="Times New Roman"/>
          <w:sz w:val="24"/>
        </w:rPr>
        <w:t>relationships between PSI, PEI, NEI</w:t>
      </w:r>
      <w:r w:rsidR="003D53BE" w:rsidRPr="006F3E5C">
        <w:rPr>
          <w:rFonts w:ascii="Times New Roman" w:hAnsi="Times New Roman" w:cs="Times New Roman"/>
          <w:sz w:val="24"/>
        </w:rPr>
        <w:t>n</w:t>
      </w:r>
      <w:r w:rsidR="0080383E" w:rsidRPr="006F3E5C">
        <w:rPr>
          <w:rFonts w:ascii="Times New Roman" w:hAnsi="Times New Roman" w:cs="Times New Roman"/>
          <w:sz w:val="24"/>
        </w:rPr>
        <w:t xml:space="preserve"> and the ST outcome</w:t>
      </w:r>
      <w:r w:rsidR="003D53BE" w:rsidRPr="006F3E5C">
        <w:rPr>
          <w:rFonts w:ascii="Times New Roman" w:hAnsi="Times New Roman" w:cs="Times New Roman"/>
          <w:sz w:val="24"/>
        </w:rPr>
        <w:t>.</w:t>
      </w:r>
      <w:r w:rsidR="0080383E" w:rsidRPr="006F3E5C">
        <w:rPr>
          <w:rFonts w:ascii="Times New Roman" w:hAnsi="Times New Roman" w:cs="Times New Roman"/>
          <w:sz w:val="24"/>
        </w:rPr>
        <w:t xml:space="preserve"> </w:t>
      </w:r>
      <w:r w:rsidR="003D53BE" w:rsidRPr="006F3E5C">
        <w:rPr>
          <w:rFonts w:ascii="Times New Roman" w:hAnsi="Times New Roman" w:cs="Times New Roman"/>
          <w:sz w:val="24"/>
        </w:rPr>
        <w:t>T</w:t>
      </w:r>
      <w:r w:rsidR="0080383E" w:rsidRPr="006F3E5C">
        <w:rPr>
          <w:rFonts w:ascii="Times New Roman" w:hAnsi="Times New Roman" w:cs="Times New Roman"/>
          <w:sz w:val="24"/>
        </w:rPr>
        <w:t>herefore</w:t>
      </w:r>
      <w:r w:rsidR="003D53BE" w:rsidRPr="006F3E5C">
        <w:rPr>
          <w:rFonts w:ascii="Times New Roman" w:hAnsi="Times New Roman" w:cs="Times New Roman"/>
          <w:sz w:val="24"/>
        </w:rPr>
        <w:t>,</w:t>
      </w:r>
      <w:r w:rsidR="0080383E" w:rsidRPr="006F3E5C">
        <w:rPr>
          <w:rFonts w:ascii="Times New Roman" w:hAnsi="Times New Roman" w:cs="Times New Roman"/>
          <w:sz w:val="24"/>
        </w:rPr>
        <w:t xml:space="preserve"> H1b, H5b</w:t>
      </w:r>
      <w:r w:rsidR="003D53BE" w:rsidRPr="006F3E5C">
        <w:rPr>
          <w:rFonts w:ascii="Times New Roman" w:hAnsi="Times New Roman" w:cs="Times New Roman"/>
          <w:sz w:val="24"/>
        </w:rPr>
        <w:t>,</w:t>
      </w:r>
      <w:r w:rsidR="0080383E" w:rsidRPr="006F3E5C">
        <w:rPr>
          <w:rFonts w:ascii="Times New Roman" w:hAnsi="Times New Roman" w:cs="Times New Roman"/>
          <w:sz w:val="24"/>
        </w:rPr>
        <w:t xml:space="preserve"> and H6b were not supported. NCI </w:t>
      </w:r>
      <w:r w:rsidR="003D53BE" w:rsidRPr="006F3E5C">
        <w:rPr>
          <w:rFonts w:ascii="Times New Roman" w:hAnsi="Times New Roman" w:cs="Times New Roman"/>
          <w:sz w:val="24"/>
        </w:rPr>
        <w:t xml:space="preserve">influenced </w:t>
      </w:r>
      <w:r w:rsidR="0080383E" w:rsidRPr="006F3E5C">
        <w:rPr>
          <w:rFonts w:ascii="Times New Roman" w:hAnsi="Times New Roman" w:cs="Times New Roman"/>
          <w:sz w:val="24"/>
        </w:rPr>
        <w:t xml:space="preserve">ST in neither group, </w:t>
      </w:r>
      <w:r w:rsidR="003D53BE" w:rsidRPr="006F3E5C">
        <w:rPr>
          <w:rFonts w:ascii="Times New Roman" w:hAnsi="Times New Roman" w:cs="Times New Roman"/>
          <w:sz w:val="24"/>
        </w:rPr>
        <w:t xml:space="preserve">and </w:t>
      </w:r>
      <w:r w:rsidR="0080383E" w:rsidRPr="006F3E5C">
        <w:rPr>
          <w:rFonts w:ascii="Times New Roman" w:hAnsi="Times New Roman" w:cs="Times New Roman"/>
          <w:sz w:val="24"/>
        </w:rPr>
        <w:t xml:space="preserve">therefore H4b was </w:t>
      </w:r>
      <w:r w:rsidR="003D53BE" w:rsidRPr="006F3E5C">
        <w:rPr>
          <w:rFonts w:ascii="Times New Roman" w:hAnsi="Times New Roman" w:cs="Times New Roman"/>
          <w:sz w:val="24"/>
        </w:rPr>
        <w:t>not supported</w:t>
      </w:r>
      <w:r w:rsidR="00D334EC">
        <w:rPr>
          <w:rFonts w:ascii="Times New Roman" w:hAnsi="Times New Roman" w:cs="Times New Roman"/>
          <w:sz w:val="24"/>
        </w:rPr>
        <w:t>.</w:t>
      </w:r>
    </w:p>
    <w:p w14:paraId="2FC89991" w14:textId="77777777" w:rsidR="00B6204C" w:rsidRPr="006F3E5C" w:rsidRDefault="00B6204C" w:rsidP="00D334EC">
      <w:pPr>
        <w:spacing w:line="480" w:lineRule="auto"/>
        <w:ind w:firstLine="720"/>
        <w:jc w:val="both"/>
        <w:rPr>
          <w:rFonts w:ascii="Times New Roman" w:hAnsi="Times New Roman" w:cs="Times New Roman"/>
          <w:sz w:val="24"/>
        </w:rPr>
      </w:pPr>
    </w:p>
    <w:p w14:paraId="2ECC0256" w14:textId="53051A0A" w:rsidR="0080383E" w:rsidRDefault="002A27BC" w:rsidP="00821504">
      <w:pPr>
        <w:pStyle w:val="Caption"/>
        <w:jc w:val="both"/>
        <w:rPr>
          <w:b w:val="0"/>
          <w:bCs w:val="0"/>
          <w:color w:val="000000" w:themeColor="text1"/>
          <w:sz w:val="24"/>
          <w:szCs w:val="24"/>
        </w:rPr>
      </w:pPr>
      <w:bookmarkStart w:id="328" w:name="_Ref503693959"/>
      <w:bookmarkStart w:id="329" w:name="_Toc503947532"/>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23</w:t>
      </w:r>
      <w:r w:rsidRPr="006F3E5C">
        <w:rPr>
          <w:b w:val="0"/>
          <w:bCs w:val="0"/>
          <w:color w:val="000000" w:themeColor="text1"/>
          <w:sz w:val="24"/>
          <w:szCs w:val="24"/>
        </w:rPr>
        <w:fldChar w:fldCharType="end"/>
      </w:r>
      <w:r w:rsidRPr="006F3E5C">
        <w:rPr>
          <w:b w:val="0"/>
          <w:bCs w:val="0"/>
          <w:color w:val="000000" w:themeColor="text1"/>
          <w:sz w:val="24"/>
          <w:szCs w:val="24"/>
        </w:rPr>
        <w:t>: Summary of the Moderating Impact of Nationality.</w:t>
      </w:r>
      <w:bookmarkEnd w:id="328"/>
      <w:bookmarkEnd w:id="329"/>
    </w:p>
    <w:p w14:paraId="71F422C4" w14:textId="77777777" w:rsidR="00D334EC" w:rsidRPr="00D334EC" w:rsidRDefault="00D334EC" w:rsidP="00D334EC">
      <w:pPr>
        <w:rPr>
          <w:lang w:bidi="ar-AE"/>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9"/>
        <w:gridCol w:w="1586"/>
        <w:gridCol w:w="1830"/>
        <w:gridCol w:w="3417"/>
      </w:tblGrid>
      <w:tr w:rsidR="0080383E" w:rsidRPr="006F3E5C" w14:paraId="4ED7E622" w14:textId="77777777" w:rsidTr="002A27BC">
        <w:trPr>
          <w:trHeight w:val="418"/>
        </w:trPr>
        <w:tc>
          <w:tcPr>
            <w:tcW w:w="2319" w:type="dxa"/>
            <w:tcBorders>
              <w:left w:val="nil"/>
              <w:right w:val="nil"/>
            </w:tcBorders>
            <w:vAlign w:val="bottom"/>
          </w:tcPr>
          <w:p w14:paraId="63825E81"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Hypothesis</w:t>
            </w:r>
          </w:p>
        </w:tc>
        <w:tc>
          <w:tcPr>
            <w:tcW w:w="1586" w:type="dxa"/>
            <w:tcBorders>
              <w:left w:val="nil"/>
              <w:right w:val="nil"/>
            </w:tcBorders>
            <w:vAlign w:val="bottom"/>
          </w:tcPr>
          <w:p w14:paraId="1B705CB9" w14:textId="64A9E858" w:rsidR="0080383E" w:rsidRPr="006F3E5C" w:rsidRDefault="00C616BE" w:rsidP="00821504">
            <w:pPr>
              <w:jc w:val="both"/>
              <w:rPr>
                <w:rFonts w:ascii="Times New Roman" w:hAnsi="Times New Roman" w:cs="Times New Roman"/>
                <w:b/>
                <w:szCs w:val="20"/>
              </w:rPr>
            </w:pPr>
            <w:r w:rsidRPr="006F3E5C">
              <w:rPr>
                <w:rFonts w:ascii="Times New Roman" w:hAnsi="Times New Roman" w:cs="Times New Roman"/>
                <w:b/>
                <w:szCs w:val="20"/>
              </w:rPr>
              <w:t>β</w:t>
            </w:r>
            <w:r w:rsidR="0080383E" w:rsidRPr="006F3E5C">
              <w:rPr>
                <w:rFonts w:ascii="Times New Roman" w:hAnsi="Times New Roman" w:cs="Times New Roman"/>
                <w:b/>
                <w:szCs w:val="20"/>
              </w:rPr>
              <w:t xml:space="preserve"> National</w:t>
            </w:r>
          </w:p>
        </w:tc>
        <w:tc>
          <w:tcPr>
            <w:tcW w:w="1830" w:type="dxa"/>
            <w:tcBorders>
              <w:left w:val="nil"/>
              <w:right w:val="nil"/>
            </w:tcBorders>
            <w:vAlign w:val="bottom"/>
          </w:tcPr>
          <w:p w14:paraId="40A1E13A" w14:textId="654368CF"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β Expatriate</w:t>
            </w:r>
          </w:p>
        </w:tc>
        <w:tc>
          <w:tcPr>
            <w:tcW w:w="3417" w:type="dxa"/>
            <w:tcBorders>
              <w:left w:val="nil"/>
              <w:right w:val="nil"/>
            </w:tcBorders>
            <w:vAlign w:val="bottom"/>
          </w:tcPr>
          <w:p w14:paraId="42CD08D0" w14:textId="7ADB34E4"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Impact of Nationality</w:t>
            </w:r>
            <w:r w:rsidR="00B95C0D" w:rsidRPr="006F3E5C">
              <w:rPr>
                <w:rFonts w:ascii="Times New Roman" w:hAnsi="Times New Roman" w:cs="Times New Roman"/>
                <w:b/>
                <w:szCs w:val="20"/>
              </w:rPr>
              <w:t xml:space="preserve"> </w:t>
            </w:r>
            <w:r w:rsidRPr="006F3E5C">
              <w:rPr>
                <w:rFonts w:ascii="Times New Roman" w:hAnsi="Times New Roman" w:cs="Times New Roman"/>
                <w:b/>
                <w:szCs w:val="20"/>
              </w:rPr>
              <w:t>Sig.</w:t>
            </w:r>
          </w:p>
        </w:tc>
      </w:tr>
      <w:tr w:rsidR="0080383E" w:rsidRPr="006F3E5C" w14:paraId="01DD1E71" w14:textId="77777777" w:rsidTr="002A27BC">
        <w:trPr>
          <w:trHeight w:val="281"/>
        </w:trPr>
        <w:tc>
          <w:tcPr>
            <w:tcW w:w="2319" w:type="dxa"/>
            <w:tcBorders>
              <w:left w:val="nil"/>
              <w:bottom w:val="nil"/>
              <w:right w:val="nil"/>
            </w:tcBorders>
          </w:tcPr>
          <w:p w14:paraId="4BA486A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H1b</w:t>
            </w:r>
            <w:r w:rsidRPr="006F3E5C">
              <w:rPr>
                <w:rFonts w:ascii="Times New Roman" w:hAnsi="Times New Roman" w:cs="Times New Roman"/>
                <w:b/>
                <w:szCs w:val="20"/>
              </w:rPr>
              <w:t xml:space="preserve">: </w:t>
            </w:r>
            <w:r w:rsidRPr="006F3E5C">
              <w:rPr>
                <w:rFonts w:ascii="Times New Roman" w:hAnsi="Times New Roman" w:cs="Times New Roman"/>
                <w:szCs w:val="20"/>
              </w:rPr>
              <w:t>PSI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left w:val="nil"/>
              <w:bottom w:val="nil"/>
              <w:right w:val="nil"/>
            </w:tcBorders>
            <w:vAlign w:val="center"/>
          </w:tcPr>
          <w:p w14:paraId="01CDDE5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.283**</w:t>
            </w:r>
          </w:p>
        </w:tc>
        <w:tc>
          <w:tcPr>
            <w:tcW w:w="1830" w:type="dxa"/>
            <w:tcBorders>
              <w:left w:val="nil"/>
              <w:bottom w:val="nil"/>
              <w:right w:val="nil"/>
            </w:tcBorders>
            <w:vAlign w:val="center"/>
          </w:tcPr>
          <w:p w14:paraId="51D7F2F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.254**</w:t>
            </w:r>
          </w:p>
        </w:tc>
        <w:tc>
          <w:tcPr>
            <w:tcW w:w="3417" w:type="dxa"/>
            <w:tcBorders>
              <w:left w:val="nil"/>
              <w:bottom w:val="nil"/>
              <w:right w:val="nil"/>
            </w:tcBorders>
            <w:vAlign w:val="center"/>
          </w:tcPr>
          <w:p w14:paraId="648FF5F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p&gt;.05</w:t>
            </w:r>
          </w:p>
        </w:tc>
      </w:tr>
      <w:tr w:rsidR="0080383E" w:rsidRPr="006F3E5C" w14:paraId="7652EE45" w14:textId="77777777" w:rsidTr="002A27BC">
        <w:trPr>
          <w:trHeight w:val="281"/>
        </w:trPr>
        <w:tc>
          <w:tcPr>
            <w:tcW w:w="2319" w:type="dxa"/>
            <w:tcBorders>
              <w:top w:val="nil"/>
              <w:left w:val="nil"/>
              <w:bottom w:val="nil"/>
              <w:right w:val="nil"/>
            </w:tcBorders>
          </w:tcPr>
          <w:p w14:paraId="1AE5909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H2b</w:t>
            </w:r>
            <w:r w:rsidRPr="006F3E5C">
              <w:rPr>
                <w:rFonts w:ascii="Times New Roman" w:hAnsi="Times New Roman" w:cs="Times New Roman"/>
                <w:b/>
                <w:szCs w:val="20"/>
              </w:rPr>
              <w:t xml:space="preserve">: </w:t>
            </w:r>
            <w:r w:rsidRPr="006F3E5C">
              <w:rPr>
                <w:rFonts w:ascii="Times New Roman" w:hAnsi="Times New Roman" w:cs="Times New Roman"/>
                <w:szCs w:val="20"/>
              </w:rPr>
              <w:t>NSI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bottom w:val="nil"/>
              <w:right w:val="nil"/>
            </w:tcBorders>
            <w:vAlign w:val="center"/>
          </w:tcPr>
          <w:p w14:paraId="73E9E6B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-.168**</w:t>
            </w:r>
          </w:p>
        </w:tc>
        <w:tc>
          <w:tcPr>
            <w:tcW w:w="1830" w:type="dxa"/>
            <w:tcBorders>
              <w:top w:val="nil"/>
              <w:left w:val="nil"/>
              <w:bottom w:val="nil"/>
              <w:right w:val="nil"/>
            </w:tcBorders>
            <w:vAlign w:val="center"/>
          </w:tcPr>
          <w:p w14:paraId="6F462D1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.037</w:t>
            </w:r>
          </w:p>
        </w:tc>
        <w:tc>
          <w:tcPr>
            <w:tcW w:w="3417" w:type="dxa"/>
            <w:tcBorders>
              <w:top w:val="nil"/>
              <w:left w:val="nil"/>
              <w:bottom w:val="nil"/>
              <w:right w:val="nil"/>
            </w:tcBorders>
            <w:vAlign w:val="center"/>
          </w:tcPr>
          <w:p w14:paraId="723BAC6E"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w:t>
            </w:r>
          </w:p>
        </w:tc>
      </w:tr>
      <w:tr w:rsidR="0080383E" w:rsidRPr="006F3E5C" w14:paraId="622933CF" w14:textId="77777777" w:rsidTr="002A27BC">
        <w:trPr>
          <w:trHeight w:val="281"/>
        </w:trPr>
        <w:tc>
          <w:tcPr>
            <w:tcW w:w="2319" w:type="dxa"/>
            <w:tcBorders>
              <w:top w:val="nil"/>
              <w:left w:val="nil"/>
              <w:bottom w:val="nil"/>
              <w:right w:val="nil"/>
            </w:tcBorders>
          </w:tcPr>
          <w:p w14:paraId="668BC61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H3b</w:t>
            </w:r>
            <w:r w:rsidRPr="006F3E5C">
              <w:rPr>
                <w:rFonts w:ascii="Times New Roman" w:hAnsi="Times New Roman" w:cs="Times New Roman"/>
                <w:b/>
                <w:szCs w:val="20"/>
              </w:rPr>
              <w:t xml:space="preserve">: </w:t>
            </w:r>
            <w:r w:rsidRPr="006F3E5C">
              <w:rPr>
                <w:rFonts w:ascii="Times New Roman" w:hAnsi="Times New Roman" w:cs="Times New Roman"/>
                <w:szCs w:val="20"/>
              </w:rPr>
              <w:t>PCI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bottom w:val="nil"/>
              <w:right w:val="nil"/>
            </w:tcBorders>
            <w:vAlign w:val="center"/>
          </w:tcPr>
          <w:p w14:paraId="1B3AAE3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.450**</w:t>
            </w:r>
          </w:p>
        </w:tc>
        <w:tc>
          <w:tcPr>
            <w:tcW w:w="1830" w:type="dxa"/>
            <w:tcBorders>
              <w:top w:val="nil"/>
              <w:left w:val="nil"/>
              <w:bottom w:val="nil"/>
              <w:right w:val="nil"/>
            </w:tcBorders>
            <w:vAlign w:val="center"/>
          </w:tcPr>
          <w:p w14:paraId="353AD36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.207**</w:t>
            </w:r>
          </w:p>
        </w:tc>
        <w:tc>
          <w:tcPr>
            <w:tcW w:w="3417" w:type="dxa"/>
            <w:tcBorders>
              <w:top w:val="nil"/>
              <w:left w:val="nil"/>
              <w:bottom w:val="nil"/>
              <w:right w:val="nil"/>
            </w:tcBorders>
            <w:vAlign w:val="center"/>
          </w:tcPr>
          <w:p w14:paraId="2CCD7C60"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w:t>
            </w:r>
          </w:p>
        </w:tc>
      </w:tr>
      <w:tr w:rsidR="0080383E" w:rsidRPr="006F3E5C" w14:paraId="0AE9BF87" w14:textId="77777777" w:rsidTr="002A27BC">
        <w:trPr>
          <w:trHeight w:val="260"/>
        </w:trPr>
        <w:tc>
          <w:tcPr>
            <w:tcW w:w="2319" w:type="dxa"/>
            <w:tcBorders>
              <w:top w:val="nil"/>
              <w:left w:val="nil"/>
              <w:bottom w:val="nil"/>
              <w:right w:val="nil"/>
            </w:tcBorders>
          </w:tcPr>
          <w:p w14:paraId="61B56A3C"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H4b</w:t>
            </w:r>
            <w:r w:rsidRPr="006F3E5C">
              <w:rPr>
                <w:rFonts w:ascii="Times New Roman" w:hAnsi="Times New Roman" w:cs="Times New Roman"/>
                <w:b/>
                <w:szCs w:val="20"/>
              </w:rPr>
              <w:t xml:space="preserve">: </w:t>
            </w:r>
            <w:r w:rsidRPr="006F3E5C">
              <w:rPr>
                <w:rFonts w:ascii="Times New Roman" w:hAnsi="Times New Roman" w:cs="Times New Roman"/>
                <w:szCs w:val="20"/>
              </w:rPr>
              <w:t>NCI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bottom w:val="nil"/>
              <w:right w:val="nil"/>
            </w:tcBorders>
            <w:vAlign w:val="center"/>
          </w:tcPr>
          <w:p w14:paraId="07B9581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-.027</w:t>
            </w:r>
          </w:p>
        </w:tc>
        <w:tc>
          <w:tcPr>
            <w:tcW w:w="1830" w:type="dxa"/>
            <w:tcBorders>
              <w:top w:val="nil"/>
              <w:left w:val="nil"/>
              <w:bottom w:val="nil"/>
              <w:right w:val="nil"/>
            </w:tcBorders>
            <w:vAlign w:val="center"/>
          </w:tcPr>
          <w:p w14:paraId="6C74369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-.013</w:t>
            </w:r>
          </w:p>
        </w:tc>
        <w:tc>
          <w:tcPr>
            <w:tcW w:w="3417" w:type="dxa"/>
            <w:tcBorders>
              <w:top w:val="nil"/>
              <w:left w:val="nil"/>
              <w:bottom w:val="nil"/>
              <w:right w:val="nil"/>
            </w:tcBorders>
            <w:vAlign w:val="center"/>
          </w:tcPr>
          <w:p w14:paraId="415F9527"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Structural path not verified</w:t>
            </w:r>
          </w:p>
        </w:tc>
      </w:tr>
      <w:tr w:rsidR="0080383E" w:rsidRPr="006F3E5C" w14:paraId="1449DDA6" w14:textId="77777777" w:rsidTr="002A27BC">
        <w:trPr>
          <w:trHeight w:val="281"/>
        </w:trPr>
        <w:tc>
          <w:tcPr>
            <w:tcW w:w="2319" w:type="dxa"/>
            <w:tcBorders>
              <w:top w:val="nil"/>
              <w:left w:val="nil"/>
              <w:bottom w:val="nil"/>
              <w:right w:val="nil"/>
            </w:tcBorders>
          </w:tcPr>
          <w:p w14:paraId="44656706"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H5b</w:t>
            </w:r>
            <w:r w:rsidRPr="006F3E5C">
              <w:rPr>
                <w:rFonts w:ascii="Times New Roman" w:hAnsi="Times New Roman" w:cs="Times New Roman"/>
                <w:b/>
                <w:szCs w:val="20"/>
              </w:rPr>
              <w:t xml:space="preserve">: </w:t>
            </w:r>
            <w:r w:rsidRPr="006F3E5C">
              <w:rPr>
                <w:rFonts w:ascii="Times New Roman" w:hAnsi="Times New Roman" w:cs="Times New Roman"/>
                <w:szCs w:val="20"/>
              </w:rPr>
              <w:t>PEI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bottom w:val="nil"/>
              <w:right w:val="nil"/>
            </w:tcBorders>
            <w:vAlign w:val="center"/>
          </w:tcPr>
          <w:p w14:paraId="012E27E0"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.142**</w:t>
            </w:r>
          </w:p>
        </w:tc>
        <w:tc>
          <w:tcPr>
            <w:tcW w:w="1830" w:type="dxa"/>
            <w:tcBorders>
              <w:top w:val="nil"/>
              <w:left w:val="nil"/>
              <w:bottom w:val="nil"/>
              <w:right w:val="nil"/>
            </w:tcBorders>
            <w:vAlign w:val="center"/>
          </w:tcPr>
          <w:p w14:paraId="62BC75EB"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.189**</w:t>
            </w:r>
          </w:p>
        </w:tc>
        <w:tc>
          <w:tcPr>
            <w:tcW w:w="3417" w:type="dxa"/>
            <w:tcBorders>
              <w:top w:val="nil"/>
              <w:left w:val="nil"/>
              <w:bottom w:val="nil"/>
              <w:right w:val="nil"/>
            </w:tcBorders>
            <w:vAlign w:val="center"/>
          </w:tcPr>
          <w:p w14:paraId="7304A56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p&gt;.05</w:t>
            </w:r>
          </w:p>
        </w:tc>
      </w:tr>
      <w:tr w:rsidR="0080383E" w:rsidRPr="006F3E5C" w14:paraId="592AFEE5" w14:textId="77777777" w:rsidTr="002A27BC">
        <w:trPr>
          <w:trHeight w:val="281"/>
        </w:trPr>
        <w:tc>
          <w:tcPr>
            <w:tcW w:w="2319" w:type="dxa"/>
            <w:tcBorders>
              <w:top w:val="nil"/>
              <w:left w:val="nil"/>
              <w:bottom w:val="nil"/>
              <w:right w:val="nil"/>
            </w:tcBorders>
          </w:tcPr>
          <w:p w14:paraId="70C8E791"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H6b</w:t>
            </w:r>
            <w:r w:rsidRPr="006F3E5C">
              <w:rPr>
                <w:rFonts w:ascii="Times New Roman" w:hAnsi="Times New Roman" w:cs="Times New Roman"/>
                <w:b/>
                <w:szCs w:val="20"/>
              </w:rPr>
              <w:t xml:space="preserve">: </w:t>
            </w:r>
            <w:r w:rsidRPr="006F3E5C">
              <w:rPr>
                <w:rFonts w:ascii="Times New Roman" w:hAnsi="Times New Roman" w:cs="Times New Roman"/>
                <w:szCs w:val="20"/>
              </w:rPr>
              <w:t>NEI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bottom w:val="nil"/>
              <w:right w:val="nil"/>
            </w:tcBorders>
            <w:vAlign w:val="center"/>
          </w:tcPr>
          <w:p w14:paraId="6668A3B4"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-.073</w:t>
            </w:r>
          </w:p>
        </w:tc>
        <w:tc>
          <w:tcPr>
            <w:tcW w:w="1830" w:type="dxa"/>
            <w:tcBorders>
              <w:top w:val="nil"/>
              <w:left w:val="nil"/>
              <w:bottom w:val="nil"/>
              <w:right w:val="nil"/>
            </w:tcBorders>
            <w:vAlign w:val="center"/>
          </w:tcPr>
          <w:p w14:paraId="575D1E4F"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-.097*</w:t>
            </w:r>
          </w:p>
        </w:tc>
        <w:tc>
          <w:tcPr>
            <w:tcW w:w="3417" w:type="dxa"/>
            <w:tcBorders>
              <w:top w:val="nil"/>
              <w:left w:val="nil"/>
              <w:bottom w:val="nil"/>
              <w:right w:val="nil"/>
            </w:tcBorders>
            <w:vAlign w:val="center"/>
          </w:tcPr>
          <w:p w14:paraId="2A60A873"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p&gt;.05</w:t>
            </w:r>
          </w:p>
        </w:tc>
      </w:tr>
      <w:tr w:rsidR="0080383E" w:rsidRPr="006F3E5C" w14:paraId="5FA340A3" w14:textId="77777777" w:rsidTr="002A27BC">
        <w:trPr>
          <w:trHeight w:val="281"/>
        </w:trPr>
        <w:tc>
          <w:tcPr>
            <w:tcW w:w="2319" w:type="dxa"/>
            <w:tcBorders>
              <w:top w:val="nil"/>
              <w:left w:val="nil"/>
              <w:bottom w:val="nil"/>
              <w:right w:val="nil"/>
            </w:tcBorders>
          </w:tcPr>
          <w:p w14:paraId="61817D18"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H7b</w:t>
            </w:r>
            <w:r w:rsidRPr="006F3E5C">
              <w:rPr>
                <w:rFonts w:ascii="Times New Roman" w:hAnsi="Times New Roman" w:cs="Times New Roman"/>
                <w:b/>
                <w:szCs w:val="20"/>
              </w:rPr>
              <w:t xml:space="preserve">: </w:t>
            </w:r>
            <w:r w:rsidRPr="006F3E5C">
              <w:rPr>
                <w:rFonts w:ascii="Times New Roman" w:hAnsi="Times New Roman" w:cs="Times New Roman"/>
                <w:szCs w:val="20"/>
              </w:rPr>
              <w:t>PEcI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bottom w:val="nil"/>
              <w:right w:val="nil"/>
            </w:tcBorders>
            <w:vAlign w:val="center"/>
          </w:tcPr>
          <w:p w14:paraId="3FA8DCC2"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.256**</w:t>
            </w:r>
          </w:p>
        </w:tc>
        <w:tc>
          <w:tcPr>
            <w:tcW w:w="1830" w:type="dxa"/>
            <w:tcBorders>
              <w:top w:val="nil"/>
              <w:left w:val="nil"/>
              <w:bottom w:val="nil"/>
              <w:right w:val="nil"/>
            </w:tcBorders>
            <w:vAlign w:val="center"/>
          </w:tcPr>
          <w:p w14:paraId="4C29CC8D"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.456**</w:t>
            </w:r>
          </w:p>
        </w:tc>
        <w:tc>
          <w:tcPr>
            <w:tcW w:w="3417" w:type="dxa"/>
            <w:tcBorders>
              <w:top w:val="nil"/>
              <w:left w:val="nil"/>
              <w:bottom w:val="nil"/>
              <w:right w:val="nil"/>
            </w:tcBorders>
            <w:vAlign w:val="center"/>
          </w:tcPr>
          <w:p w14:paraId="7A992166"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w:t>
            </w:r>
          </w:p>
        </w:tc>
      </w:tr>
      <w:tr w:rsidR="0080383E" w:rsidRPr="006F3E5C" w14:paraId="1C02DE20" w14:textId="77777777" w:rsidTr="002A27BC">
        <w:trPr>
          <w:trHeight w:val="281"/>
        </w:trPr>
        <w:tc>
          <w:tcPr>
            <w:tcW w:w="2319" w:type="dxa"/>
            <w:tcBorders>
              <w:top w:val="nil"/>
              <w:left w:val="nil"/>
              <w:right w:val="nil"/>
            </w:tcBorders>
          </w:tcPr>
          <w:p w14:paraId="14F38D5A"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b/>
                <w:iCs/>
                <w:szCs w:val="20"/>
              </w:rPr>
              <w:t>H8b</w:t>
            </w:r>
            <w:r w:rsidRPr="006F3E5C">
              <w:rPr>
                <w:rFonts w:ascii="Times New Roman" w:hAnsi="Times New Roman" w:cs="Times New Roman"/>
                <w:b/>
                <w:szCs w:val="20"/>
              </w:rPr>
              <w:t xml:space="preserve">: </w:t>
            </w:r>
            <w:r w:rsidRPr="006F3E5C">
              <w:rPr>
                <w:rFonts w:ascii="Times New Roman" w:hAnsi="Times New Roman" w:cs="Times New Roman"/>
                <w:szCs w:val="20"/>
              </w:rPr>
              <w:t>NEcI</w:t>
            </w:r>
            <w:r w:rsidRPr="006F3E5C">
              <w:rPr>
                <w:rFonts w:ascii="Times New Roman" w:hAnsi="Times New Roman" w:cs="Times New Roman"/>
                <w:szCs w:val="20"/>
              </w:rPr>
              <w:sym w:font="Wingdings" w:char="F0E0"/>
            </w:r>
            <w:r w:rsidRPr="006F3E5C">
              <w:rPr>
                <w:rFonts w:ascii="Times New Roman" w:hAnsi="Times New Roman" w:cs="Times New Roman"/>
                <w:szCs w:val="20"/>
              </w:rPr>
              <w:t>ST</w:t>
            </w:r>
          </w:p>
        </w:tc>
        <w:tc>
          <w:tcPr>
            <w:tcW w:w="1586" w:type="dxa"/>
            <w:tcBorders>
              <w:top w:val="nil"/>
              <w:left w:val="nil"/>
              <w:right w:val="nil"/>
            </w:tcBorders>
            <w:vAlign w:val="center"/>
          </w:tcPr>
          <w:p w14:paraId="5E826AE5"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.004</w:t>
            </w:r>
          </w:p>
        </w:tc>
        <w:tc>
          <w:tcPr>
            <w:tcW w:w="1830" w:type="dxa"/>
            <w:tcBorders>
              <w:top w:val="nil"/>
              <w:left w:val="nil"/>
              <w:right w:val="nil"/>
            </w:tcBorders>
            <w:vAlign w:val="center"/>
          </w:tcPr>
          <w:p w14:paraId="4C4BABAE" w14:textId="77777777" w:rsidR="0080383E" w:rsidRPr="006F3E5C" w:rsidRDefault="0080383E" w:rsidP="00821504">
            <w:pPr>
              <w:jc w:val="both"/>
              <w:rPr>
                <w:rFonts w:ascii="Times New Roman" w:hAnsi="Times New Roman" w:cs="Times New Roman"/>
                <w:szCs w:val="20"/>
              </w:rPr>
            </w:pPr>
            <w:r w:rsidRPr="006F3E5C">
              <w:rPr>
                <w:rFonts w:ascii="Times New Roman" w:hAnsi="Times New Roman" w:cs="Times New Roman"/>
                <w:szCs w:val="20"/>
              </w:rPr>
              <w:t>-.149**</w:t>
            </w:r>
          </w:p>
        </w:tc>
        <w:tc>
          <w:tcPr>
            <w:tcW w:w="3417" w:type="dxa"/>
            <w:tcBorders>
              <w:top w:val="nil"/>
              <w:left w:val="nil"/>
              <w:right w:val="nil"/>
            </w:tcBorders>
            <w:vAlign w:val="center"/>
          </w:tcPr>
          <w:p w14:paraId="0E061FE9" w14:textId="77777777" w:rsidR="0080383E" w:rsidRPr="006F3E5C" w:rsidRDefault="0080383E" w:rsidP="00821504">
            <w:pPr>
              <w:jc w:val="both"/>
              <w:rPr>
                <w:rFonts w:ascii="Times New Roman" w:hAnsi="Times New Roman" w:cs="Times New Roman"/>
                <w:b/>
                <w:szCs w:val="20"/>
              </w:rPr>
            </w:pPr>
            <w:r w:rsidRPr="006F3E5C">
              <w:rPr>
                <w:rFonts w:ascii="Times New Roman" w:hAnsi="Times New Roman" w:cs="Times New Roman"/>
                <w:b/>
                <w:szCs w:val="20"/>
              </w:rPr>
              <w:t>*</w:t>
            </w:r>
          </w:p>
        </w:tc>
      </w:tr>
    </w:tbl>
    <w:p w14:paraId="1C76011C" w14:textId="5152F48D" w:rsidR="00FE6D41" w:rsidRPr="006F3E5C" w:rsidRDefault="00FE6D41" w:rsidP="00821504">
      <w:pPr>
        <w:jc w:val="both"/>
        <w:rPr>
          <w:rFonts w:ascii="Times New Roman" w:hAnsi="Times New Roman" w:cs="Times New Roman"/>
          <w:b/>
          <w:bCs/>
          <w:color w:val="000000" w:themeColor="text1"/>
          <w:sz w:val="26"/>
          <w:szCs w:val="26"/>
        </w:rPr>
      </w:pPr>
      <w:bookmarkStart w:id="330" w:name="_Toc489878861"/>
      <w:bookmarkStart w:id="331" w:name="_Toc501535740"/>
      <w:r w:rsidRPr="006F3E5C">
        <w:rPr>
          <w:rFonts w:ascii="Times New Roman" w:hAnsi="Times New Roman" w:cs="Times New Roman"/>
          <w:i/>
          <w:szCs w:val="20"/>
        </w:rPr>
        <w:t>Note.</w:t>
      </w:r>
      <w:r w:rsidRPr="006F3E5C">
        <w:rPr>
          <w:rFonts w:ascii="Times New Roman" w:hAnsi="Times New Roman" w:cs="Times New Roman"/>
          <w:szCs w:val="20"/>
        </w:rPr>
        <w:t xml:space="preserve"> </w:t>
      </w:r>
      <w:r w:rsidRPr="006F3E5C">
        <w:rPr>
          <w:rFonts w:ascii="Times New Roman" w:hAnsi="Times New Roman" w:cs="Times New Roman"/>
        </w:rPr>
        <w:t>Structural path not verified</w:t>
      </w:r>
      <w:r w:rsidR="00B95C0D" w:rsidRPr="006F3E5C">
        <w:rPr>
          <w:rFonts w:ascii="Times New Roman" w:hAnsi="Times New Roman" w:cs="Times New Roman"/>
        </w:rPr>
        <w:t>.</w:t>
      </w:r>
      <w:r w:rsidRPr="006F3E5C">
        <w:rPr>
          <w:rFonts w:ascii="Times New Roman" w:hAnsi="Times New Roman" w:cs="Times New Roman"/>
        </w:rPr>
        <w:t xml:space="preserve"> </w:t>
      </w:r>
      <w:r w:rsidR="00B95C0D" w:rsidRPr="006F3E5C">
        <w:rPr>
          <w:rFonts w:ascii="Times New Roman" w:hAnsi="Times New Roman" w:cs="Times New Roman"/>
        </w:rPr>
        <w:t>The</w:t>
      </w:r>
      <w:r w:rsidRPr="006F3E5C">
        <w:rPr>
          <w:rFonts w:ascii="Times New Roman" w:hAnsi="Times New Roman" w:cs="Times New Roman"/>
        </w:rPr>
        <w:t xml:space="preserve"> moderating effect was not estimated since this structural relationship was not verified for either group</w:t>
      </w:r>
      <w:r w:rsidR="00B95C0D" w:rsidRPr="006F3E5C">
        <w:rPr>
          <w:rFonts w:ascii="Times New Roman" w:hAnsi="Times New Roman" w:cs="Times New Roman"/>
        </w:rPr>
        <w:t>.</w:t>
      </w:r>
    </w:p>
    <w:p w14:paraId="6D5FE0E1" w14:textId="6E5AE7AB" w:rsidR="00FE6D41" w:rsidRDefault="00FE6D41" w:rsidP="00821504">
      <w:pPr>
        <w:spacing w:line="480" w:lineRule="auto"/>
        <w:jc w:val="both"/>
        <w:rPr>
          <w:rFonts w:ascii="Times New Roman" w:hAnsi="Times New Roman" w:cs="Times New Roman"/>
          <w:szCs w:val="20"/>
        </w:rPr>
      </w:pPr>
      <w:r w:rsidRPr="006F3E5C">
        <w:rPr>
          <w:rFonts w:ascii="Times New Roman" w:hAnsi="Times New Roman" w:cs="Times New Roman"/>
          <w:szCs w:val="20"/>
        </w:rPr>
        <w:t>* p&lt;.05, ** p&lt;.01</w:t>
      </w:r>
    </w:p>
    <w:p w14:paraId="307682EF" w14:textId="77777777" w:rsidR="00BF10A5" w:rsidRDefault="00BF10A5" w:rsidP="00821504">
      <w:pPr>
        <w:spacing w:line="480" w:lineRule="auto"/>
        <w:jc w:val="both"/>
        <w:rPr>
          <w:rFonts w:ascii="Times New Roman" w:hAnsi="Times New Roman" w:cs="Times New Roman"/>
          <w:szCs w:val="20"/>
        </w:rPr>
      </w:pPr>
    </w:p>
    <w:p w14:paraId="59B23FEE" w14:textId="6EAD1719" w:rsidR="0080383E" w:rsidRDefault="0080383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32" w:name="_Toc503955791"/>
      <w:r w:rsidRPr="006F3E5C">
        <w:rPr>
          <w:rFonts w:ascii="Times New Roman" w:hAnsi="Times New Roman" w:cs="Times New Roman"/>
          <w:b/>
          <w:bCs/>
          <w:color w:val="000000" w:themeColor="text1"/>
          <w:sz w:val="26"/>
          <w:szCs w:val="26"/>
        </w:rPr>
        <w:t>Chapter Summary</w:t>
      </w:r>
      <w:bookmarkEnd w:id="330"/>
      <w:bookmarkEnd w:id="331"/>
      <w:bookmarkEnd w:id="332"/>
    </w:p>
    <w:p w14:paraId="015C0DDA" w14:textId="77777777" w:rsidR="00B6204C" w:rsidRPr="00B6204C" w:rsidRDefault="00B6204C" w:rsidP="00B6204C"/>
    <w:p w14:paraId="2560BF56" w14:textId="3DF19629" w:rsidR="00A927A4" w:rsidRDefault="00EB133B" w:rsidP="00E12305">
      <w:pPr>
        <w:spacing w:line="480" w:lineRule="auto"/>
        <w:ind w:firstLine="720"/>
        <w:jc w:val="both"/>
        <w:rPr>
          <w:rFonts w:ascii="Times New Roman" w:hAnsi="Times New Roman" w:cs="Times New Roman"/>
          <w:sz w:val="24"/>
          <w:szCs w:val="24"/>
        </w:rPr>
      </w:pPr>
      <w:r w:rsidRPr="006F3E5C">
        <w:rPr>
          <w:rFonts w:ascii="Times New Roman" w:eastAsia="Times New Roman" w:hAnsi="Times New Roman" w:cs="Times New Roman"/>
          <w:color w:val="000000" w:themeColor="text1"/>
          <w:sz w:val="24"/>
          <w:szCs w:val="24"/>
        </w:rPr>
        <w:t>This c</w:t>
      </w:r>
      <w:r w:rsidR="0080383E" w:rsidRPr="006F3E5C">
        <w:rPr>
          <w:rFonts w:ascii="Times New Roman" w:eastAsia="Times New Roman" w:hAnsi="Times New Roman" w:cs="Times New Roman"/>
          <w:color w:val="000000" w:themeColor="text1"/>
          <w:sz w:val="24"/>
          <w:szCs w:val="24"/>
        </w:rPr>
        <w:t>hapter present</w:t>
      </w:r>
      <w:r w:rsidRPr="006F3E5C">
        <w:rPr>
          <w:rFonts w:ascii="Times New Roman" w:eastAsia="Times New Roman" w:hAnsi="Times New Roman" w:cs="Times New Roman"/>
          <w:color w:val="000000" w:themeColor="text1"/>
          <w:sz w:val="24"/>
          <w:szCs w:val="24"/>
        </w:rPr>
        <w:t>s</w:t>
      </w:r>
      <w:r w:rsidR="0080383E" w:rsidRPr="006F3E5C">
        <w:rPr>
          <w:rFonts w:ascii="Times New Roman" w:eastAsia="Times New Roman" w:hAnsi="Times New Roman" w:cs="Times New Roman"/>
          <w:color w:val="000000" w:themeColor="text1"/>
          <w:sz w:val="24"/>
          <w:szCs w:val="24"/>
        </w:rPr>
        <w:t xml:space="preserve"> the data analysis </w:t>
      </w:r>
      <w:r w:rsidRPr="006F3E5C">
        <w:rPr>
          <w:rFonts w:ascii="Times New Roman" w:eastAsia="Times New Roman" w:hAnsi="Times New Roman" w:cs="Times New Roman"/>
          <w:color w:val="000000" w:themeColor="text1"/>
          <w:sz w:val="24"/>
          <w:szCs w:val="24"/>
        </w:rPr>
        <w:t>of</w:t>
      </w:r>
      <w:r w:rsidR="0080383E" w:rsidRPr="006F3E5C">
        <w:rPr>
          <w:rFonts w:ascii="Times New Roman" w:eastAsia="Times New Roman" w:hAnsi="Times New Roman" w:cs="Times New Roman"/>
          <w:color w:val="000000" w:themeColor="text1"/>
          <w:sz w:val="24"/>
          <w:szCs w:val="24"/>
        </w:rPr>
        <w:t xml:space="preserve"> th</w:t>
      </w:r>
      <w:r w:rsidRPr="006F3E5C">
        <w:rPr>
          <w:rFonts w:ascii="Times New Roman" w:eastAsia="Times New Roman" w:hAnsi="Times New Roman" w:cs="Times New Roman"/>
          <w:color w:val="000000" w:themeColor="text1"/>
          <w:sz w:val="24"/>
          <w:szCs w:val="24"/>
        </w:rPr>
        <w:t>e</w:t>
      </w:r>
      <w:r w:rsidR="0080383E" w:rsidRPr="006F3E5C">
        <w:rPr>
          <w:rFonts w:ascii="Times New Roman" w:eastAsia="Times New Roman" w:hAnsi="Times New Roman" w:cs="Times New Roman"/>
          <w:color w:val="000000" w:themeColor="text1"/>
          <w:sz w:val="24"/>
          <w:szCs w:val="24"/>
        </w:rPr>
        <w:t xml:space="preserve"> dissertation. </w:t>
      </w:r>
      <w:r w:rsidR="003D369B" w:rsidRPr="006F3E5C">
        <w:rPr>
          <w:rFonts w:ascii="Times New Roman" w:eastAsia="Times New Roman" w:hAnsi="Times New Roman" w:cs="Times New Roman"/>
          <w:color w:val="000000" w:themeColor="text1"/>
          <w:sz w:val="24"/>
          <w:szCs w:val="24"/>
        </w:rPr>
        <w:t>It begins</w:t>
      </w:r>
      <w:r w:rsidR="0080383E" w:rsidRPr="006F3E5C">
        <w:rPr>
          <w:rFonts w:ascii="Times New Roman" w:eastAsia="Times New Roman" w:hAnsi="Times New Roman" w:cs="Times New Roman"/>
          <w:color w:val="000000" w:themeColor="text1"/>
          <w:sz w:val="24"/>
          <w:szCs w:val="24"/>
        </w:rPr>
        <w:t xml:space="preserve"> with</w:t>
      </w:r>
      <w:r w:rsidR="003D369B" w:rsidRPr="006F3E5C">
        <w:rPr>
          <w:rFonts w:ascii="Times New Roman" w:eastAsia="Times New Roman" w:hAnsi="Times New Roman" w:cs="Times New Roman"/>
          <w:color w:val="000000" w:themeColor="text1"/>
          <w:sz w:val="24"/>
          <w:szCs w:val="24"/>
        </w:rPr>
        <w:t xml:space="preserve"> a</w:t>
      </w:r>
      <w:r w:rsidR="0080383E" w:rsidRPr="006F3E5C">
        <w:rPr>
          <w:rFonts w:ascii="Times New Roman" w:eastAsia="Times New Roman" w:hAnsi="Times New Roman" w:cs="Times New Roman"/>
          <w:color w:val="000000" w:themeColor="text1"/>
          <w:sz w:val="24"/>
          <w:szCs w:val="24"/>
        </w:rPr>
        <w:t xml:space="preserve"> demographic profile of respondents</w:t>
      </w:r>
      <w:r w:rsidR="003D369B" w:rsidRPr="006F3E5C">
        <w:rPr>
          <w:rFonts w:ascii="Times New Roman" w:eastAsia="Times New Roman" w:hAnsi="Times New Roman" w:cs="Times New Roman"/>
          <w:color w:val="000000" w:themeColor="text1"/>
          <w:sz w:val="24"/>
          <w:szCs w:val="24"/>
        </w:rPr>
        <w:t>,</w:t>
      </w:r>
      <w:r w:rsidR="0080383E" w:rsidRPr="006F3E5C">
        <w:rPr>
          <w:rFonts w:ascii="Times New Roman" w:eastAsia="Times New Roman" w:hAnsi="Times New Roman" w:cs="Times New Roman"/>
          <w:color w:val="000000" w:themeColor="text1"/>
          <w:sz w:val="24"/>
          <w:szCs w:val="24"/>
        </w:rPr>
        <w:t xml:space="preserve"> </w:t>
      </w:r>
      <w:r w:rsidR="003D369B" w:rsidRPr="006F3E5C">
        <w:rPr>
          <w:rFonts w:ascii="Times New Roman" w:eastAsia="Times New Roman" w:hAnsi="Times New Roman" w:cs="Times New Roman"/>
          <w:color w:val="000000" w:themeColor="text1"/>
          <w:sz w:val="24"/>
          <w:szCs w:val="24"/>
        </w:rPr>
        <w:t xml:space="preserve">which </w:t>
      </w:r>
      <w:r w:rsidR="0080383E" w:rsidRPr="006F3E5C">
        <w:rPr>
          <w:rFonts w:ascii="Times New Roman" w:eastAsia="Times New Roman" w:hAnsi="Times New Roman" w:cs="Times New Roman"/>
          <w:color w:val="000000" w:themeColor="text1"/>
          <w:sz w:val="24"/>
          <w:szCs w:val="24"/>
        </w:rPr>
        <w:t xml:space="preserve">showed </w:t>
      </w:r>
      <w:r w:rsidR="003D369B" w:rsidRPr="006F3E5C">
        <w:rPr>
          <w:rFonts w:ascii="Times New Roman" w:eastAsia="Times New Roman" w:hAnsi="Times New Roman" w:cs="Times New Roman"/>
          <w:color w:val="000000" w:themeColor="text1"/>
          <w:sz w:val="24"/>
          <w:szCs w:val="24"/>
        </w:rPr>
        <w:t xml:space="preserve">that </w:t>
      </w:r>
      <w:r w:rsidR="0080383E" w:rsidRPr="006F3E5C">
        <w:rPr>
          <w:rFonts w:ascii="Times New Roman" w:eastAsia="Times New Roman" w:hAnsi="Times New Roman" w:cs="Times New Roman"/>
          <w:color w:val="000000" w:themeColor="text1"/>
          <w:sz w:val="24"/>
          <w:szCs w:val="24"/>
        </w:rPr>
        <w:t xml:space="preserve">the majority were residents from </w:t>
      </w:r>
      <w:r w:rsidR="0080383E" w:rsidRPr="006F3E5C">
        <w:rPr>
          <w:rFonts w:ascii="Times New Roman" w:hAnsi="Times New Roman" w:cs="Times New Roman"/>
          <w:sz w:val="24"/>
          <w:szCs w:val="24"/>
        </w:rPr>
        <w:t xml:space="preserve">Abu Dhabi and Dubai </w:t>
      </w:r>
      <w:r w:rsidR="003D369B" w:rsidRPr="006F3E5C">
        <w:rPr>
          <w:rFonts w:ascii="Times New Roman" w:hAnsi="Times New Roman" w:cs="Times New Roman"/>
          <w:sz w:val="24"/>
          <w:szCs w:val="24"/>
        </w:rPr>
        <w:t>who</w:t>
      </w:r>
      <w:r w:rsidR="0080383E" w:rsidRPr="006F3E5C">
        <w:rPr>
          <w:rFonts w:ascii="Times New Roman" w:hAnsi="Times New Roman" w:cs="Times New Roman"/>
          <w:sz w:val="24"/>
          <w:szCs w:val="24"/>
        </w:rPr>
        <w:t xml:space="preserve"> have been living in the area for more than 20 years</w:t>
      </w:r>
      <w:r w:rsidR="003D369B" w:rsidRPr="006F3E5C">
        <w:rPr>
          <w:rFonts w:ascii="Times New Roman" w:hAnsi="Times New Roman" w:cs="Times New Roman"/>
          <w:sz w:val="24"/>
          <w:szCs w:val="24"/>
        </w:rPr>
        <w:t xml:space="preserve"> and are </w:t>
      </w:r>
      <w:r w:rsidR="0080383E" w:rsidRPr="006F3E5C">
        <w:rPr>
          <w:rFonts w:ascii="Times New Roman" w:hAnsi="Times New Roman" w:cs="Times New Roman"/>
          <w:sz w:val="24"/>
          <w:szCs w:val="24"/>
        </w:rPr>
        <w:t xml:space="preserve">21 </w:t>
      </w:r>
      <w:r w:rsidR="003D369B" w:rsidRPr="006F3E5C">
        <w:rPr>
          <w:rFonts w:ascii="Times New Roman" w:hAnsi="Times New Roman" w:cs="Times New Roman"/>
          <w:sz w:val="24"/>
          <w:szCs w:val="24"/>
        </w:rPr>
        <w:t>to</w:t>
      </w:r>
      <w:r w:rsidR="0080383E" w:rsidRPr="006F3E5C">
        <w:rPr>
          <w:rFonts w:ascii="Times New Roman" w:hAnsi="Times New Roman" w:cs="Times New Roman"/>
          <w:sz w:val="24"/>
          <w:szCs w:val="24"/>
        </w:rPr>
        <w:t xml:space="preserve"> 49 years old. </w:t>
      </w:r>
      <w:r w:rsidR="003D369B" w:rsidRPr="006F3E5C">
        <w:rPr>
          <w:rFonts w:ascii="Times New Roman" w:hAnsi="Times New Roman" w:cs="Times New Roman"/>
          <w:sz w:val="24"/>
          <w:szCs w:val="24"/>
        </w:rPr>
        <w:t>R</w:t>
      </w:r>
      <w:r w:rsidR="0080383E" w:rsidRPr="006F3E5C">
        <w:rPr>
          <w:rFonts w:ascii="Times New Roman" w:hAnsi="Times New Roman" w:cs="Times New Roman"/>
          <w:sz w:val="24"/>
          <w:szCs w:val="24"/>
        </w:rPr>
        <w:t xml:space="preserve">esults </w:t>
      </w:r>
      <w:r w:rsidR="003D369B" w:rsidRPr="006F3E5C">
        <w:rPr>
          <w:rFonts w:ascii="Times New Roman" w:hAnsi="Times New Roman" w:cs="Times New Roman"/>
          <w:sz w:val="24"/>
          <w:szCs w:val="24"/>
        </w:rPr>
        <w:t>of</w:t>
      </w:r>
      <w:r w:rsidR="0080383E" w:rsidRPr="006F3E5C">
        <w:rPr>
          <w:rFonts w:ascii="Times New Roman" w:hAnsi="Times New Roman" w:cs="Times New Roman"/>
          <w:sz w:val="24"/>
          <w:szCs w:val="24"/>
        </w:rPr>
        <w:t xml:space="preserve"> scale reliability and validity</w:t>
      </w:r>
      <w:r w:rsidR="003D369B" w:rsidRPr="006F3E5C">
        <w:rPr>
          <w:rFonts w:ascii="Times New Roman" w:hAnsi="Times New Roman" w:cs="Times New Roman"/>
          <w:sz w:val="24"/>
          <w:szCs w:val="24"/>
        </w:rPr>
        <w:t xml:space="preserve"> follow</w:t>
      </w:r>
      <w:r w:rsidR="0080383E" w:rsidRPr="006F3E5C">
        <w:rPr>
          <w:rFonts w:ascii="Times New Roman" w:hAnsi="Times New Roman" w:cs="Times New Roman"/>
          <w:sz w:val="24"/>
          <w:szCs w:val="24"/>
        </w:rPr>
        <w:t xml:space="preserve"> to ensure that all measure</w:t>
      </w:r>
      <w:r w:rsidR="003D369B" w:rsidRPr="006F3E5C">
        <w:rPr>
          <w:rFonts w:ascii="Times New Roman" w:hAnsi="Times New Roman" w:cs="Times New Roman"/>
          <w:sz w:val="24"/>
          <w:szCs w:val="24"/>
        </w:rPr>
        <w:t>s</w:t>
      </w:r>
      <w:r w:rsidR="0080383E" w:rsidRPr="006F3E5C">
        <w:rPr>
          <w:rFonts w:ascii="Times New Roman" w:hAnsi="Times New Roman" w:cs="Times New Roman"/>
          <w:sz w:val="24"/>
          <w:szCs w:val="24"/>
        </w:rPr>
        <w:t xml:space="preserve"> are valid and reliable </w:t>
      </w:r>
      <w:r w:rsidR="003D369B" w:rsidRPr="006F3E5C">
        <w:rPr>
          <w:rFonts w:ascii="Times New Roman" w:hAnsi="Times New Roman" w:cs="Times New Roman"/>
          <w:sz w:val="24"/>
          <w:szCs w:val="24"/>
        </w:rPr>
        <w:t>to</w:t>
      </w:r>
      <w:r w:rsidR="0080383E" w:rsidRPr="006F3E5C">
        <w:rPr>
          <w:rFonts w:ascii="Times New Roman" w:hAnsi="Times New Roman" w:cs="Times New Roman"/>
          <w:sz w:val="24"/>
          <w:szCs w:val="24"/>
        </w:rPr>
        <w:t xml:space="preserve"> </w:t>
      </w:r>
      <w:r w:rsidR="003D369B" w:rsidRPr="006F3E5C">
        <w:rPr>
          <w:rFonts w:ascii="Times New Roman" w:hAnsi="Times New Roman" w:cs="Times New Roman"/>
          <w:sz w:val="24"/>
          <w:szCs w:val="24"/>
        </w:rPr>
        <w:t>allow</w:t>
      </w:r>
      <w:r w:rsidR="0080383E" w:rsidRPr="006F3E5C">
        <w:rPr>
          <w:rFonts w:ascii="Times New Roman" w:hAnsi="Times New Roman" w:cs="Times New Roman"/>
          <w:sz w:val="24"/>
          <w:szCs w:val="24"/>
        </w:rPr>
        <w:t xml:space="preserve"> analys</w:t>
      </w:r>
      <w:r w:rsidR="003D369B" w:rsidRPr="006F3E5C">
        <w:rPr>
          <w:rFonts w:ascii="Times New Roman" w:hAnsi="Times New Roman" w:cs="Times New Roman"/>
          <w:sz w:val="24"/>
          <w:szCs w:val="24"/>
        </w:rPr>
        <w:t>e</w:t>
      </w:r>
      <w:r w:rsidR="0080383E" w:rsidRPr="006F3E5C">
        <w:rPr>
          <w:rFonts w:ascii="Times New Roman" w:hAnsi="Times New Roman" w:cs="Times New Roman"/>
          <w:sz w:val="24"/>
          <w:szCs w:val="24"/>
        </w:rPr>
        <w:t>s</w:t>
      </w:r>
      <w:r w:rsidR="003D369B" w:rsidRPr="006F3E5C">
        <w:rPr>
          <w:rFonts w:ascii="Times New Roman" w:hAnsi="Times New Roman" w:cs="Times New Roman"/>
          <w:sz w:val="24"/>
          <w:szCs w:val="24"/>
        </w:rPr>
        <w:t xml:space="preserve"> to continue</w:t>
      </w:r>
      <w:r w:rsidR="0080383E" w:rsidRPr="006F3E5C">
        <w:rPr>
          <w:rFonts w:ascii="Times New Roman" w:hAnsi="Times New Roman" w:cs="Times New Roman"/>
          <w:sz w:val="24"/>
          <w:szCs w:val="24"/>
        </w:rPr>
        <w:t xml:space="preserve">. </w:t>
      </w:r>
      <w:r w:rsidR="003D369B" w:rsidRPr="006F3E5C">
        <w:rPr>
          <w:rFonts w:ascii="Times New Roman" w:hAnsi="Times New Roman" w:cs="Times New Roman"/>
          <w:sz w:val="24"/>
          <w:szCs w:val="24"/>
        </w:rPr>
        <w:t>C</w:t>
      </w:r>
      <w:r w:rsidR="0080383E" w:rsidRPr="006F3E5C">
        <w:rPr>
          <w:rFonts w:ascii="Times New Roman" w:hAnsi="Times New Roman" w:cs="Times New Roman"/>
          <w:sz w:val="24"/>
          <w:szCs w:val="24"/>
        </w:rPr>
        <w:t>onfirmatory factor analysis was conducted</w:t>
      </w:r>
      <w:r w:rsidR="003D369B"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followed by descriptive statis</w:t>
      </w:r>
      <w:r w:rsidR="003D369B" w:rsidRPr="006F3E5C">
        <w:rPr>
          <w:rFonts w:ascii="Times New Roman" w:hAnsi="Times New Roman" w:cs="Times New Roman"/>
          <w:sz w:val="24"/>
          <w:szCs w:val="24"/>
        </w:rPr>
        <w:t>tics</w:t>
      </w:r>
      <w:r w:rsidR="0080383E" w:rsidRPr="006F3E5C">
        <w:rPr>
          <w:rFonts w:ascii="Times New Roman" w:hAnsi="Times New Roman" w:cs="Times New Roman"/>
          <w:sz w:val="24"/>
          <w:szCs w:val="24"/>
        </w:rPr>
        <w:t xml:space="preserve"> and </w:t>
      </w:r>
      <w:r w:rsidR="003D369B" w:rsidRPr="006F3E5C">
        <w:rPr>
          <w:rFonts w:ascii="Times New Roman" w:hAnsi="Times New Roman" w:cs="Times New Roman"/>
          <w:sz w:val="24"/>
          <w:szCs w:val="24"/>
        </w:rPr>
        <w:t>a</w:t>
      </w:r>
      <w:r w:rsidR="0080383E" w:rsidRPr="006F3E5C">
        <w:rPr>
          <w:rFonts w:ascii="Times New Roman" w:hAnsi="Times New Roman" w:cs="Times New Roman"/>
          <w:sz w:val="24"/>
          <w:szCs w:val="24"/>
        </w:rPr>
        <w:t xml:space="preserve"> normality test. </w:t>
      </w:r>
      <w:r w:rsidR="003D369B" w:rsidRPr="006F3E5C">
        <w:rPr>
          <w:rFonts w:ascii="Times New Roman" w:hAnsi="Times New Roman" w:cs="Times New Roman"/>
          <w:sz w:val="24"/>
          <w:szCs w:val="24"/>
        </w:rPr>
        <w:t>R</w:t>
      </w:r>
      <w:r w:rsidR="0080383E" w:rsidRPr="006F3E5C">
        <w:rPr>
          <w:rFonts w:ascii="Times New Roman" w:hAnsi="Times New Roman" w:cs="Times New Roman"/>
          <w:sz w:val="24"/>
          <w:szCs w:val="24"/>
        </w:rPr>
        <w:t>esults</w:t>
      </w:r>
      <w:r w:rsidR="003D369B" w:rsidRPr="006F3E5C">
        <w:rPr>
          <w:rFonts w:ascii="Times New Roman" w:hAnsi="Times New Roman" w:cs="Times New Roman"/>
          <w:sz w:val="24"/>
          <w:szCs w:val="24"/>
        </w:rPr>
        <w:t xml:space="preserve"> suggest </w:t>
      </w:r>
      <w:r w:rsidR="0080383E" w:rsidRPr="006F3E5C">
        <w:rPr>
          <w:rFonts w:ascii="Times New Roman" w:hAnsi="Times New Roman" w:cs="Times New Roman"/>
          <w:iCs/>
          <w:sz w:val="24"/>
          <w:szCs w:val="24"/>
        </w:rPr>
        <w:t xml:space="preserve">no violation of </w:t>
      </w:r>
      <w:r w:rsidR="003D369B" w:rsidRPr="006F3E5C">
        <w:rPr>
          <w:rFonts w:ascii="Times New Roman" w:hAnsi="Times New Roman" w:cs="Times New Roman"/>
          <w:iCs/>
          <w:sz w:val="24"/>
          <w:szCs w:val="24"/>
        </w:rPr>
        <w:t xml:space="preserve">a </w:t>
      </w:r>
      <w:r w:rsidR="0080383E" w:rsidRPr="006F3E5C">
        <w:rPr>
          <w:rFonts w:ascii="Times New Roman" w:hAnsi="Times New Roman" w:cs="Times New Roman"/>
          <w:iCs/>
          <w:sz w:val="24"/>
          <w:szCs w:val="24"/>
        </w:rPr>
        <w:t xml:space="preserve">normal distribution </w:t>
      </w:r>
      <w:r w:rsidR="003D369B" w:rsidRPr="006F3E5C">
        <w:rPr>
          <w:rFonts w:ascii="Times New Roman" w:hAnsi="Times New Roman" w:cs="Times New Roman"/>
          <w:iCs/>
          <w:sz w:val="24"/>
          <w:szCs w:val="24"/>
        </w:rPr>
        <w:t xml:space="preserve">assumption, </w:t>
      </w:r>
      <w:r w:rsidR="0080383E" w:rsidRPr="006F3E5C">
        <w:rPr>
          <w:rFonts w:ascii="Times New Roman" w:hAnsi="Times New Roman" w:cs="Times New Roman"/>
          <w:iCs/>
          <w:sz w:val="24"/>
          <w:szCs w:val="24"/>
        </w:rPr>
        <w:t xml:space="preserve">and </w:t>
      </w:r>
      <w:r w:rsidR="0080383E" w:rsidRPr="006F3E5C">
        <w:rPr>
          <w:rFonts w:ascii="Times New Roman" w:hAnsi="Times New Roman" w:cs="Times New Roman"/>
          <w:sz w:val="24"/>
          <w:szCs w:val="24"/>
        </w:rPr>
        <w:t xml:space="preserve">all measurement models provide evidence of good fit. Therefore, </w:t>
      </w:r>
      <w:r w:rsidR="0080383E" w:rsidRPr="006F3E5C">
        <w:rPr>
          <w:rFonts w:ascii="Times New Roman" w:hAnsi="Times New Roman" w:cs="Times New Roman"/>
          <w:iCs/>
          <w:sz w:val="24"/>
          <w:szCs w:val="24"/>
        </w:rPr>
        <w:t>further data analys</w:t>
      </w:r>
      <w:r w:rsidR="003D369B" w:rsidRPr="006F3E5C">
        <w:rPr>
          <w:rFonts w:ascii="Times New Roman" w:hAnsi="Times New Roman" w:cs="Times New Roman"/>
          <w:iCs/>
          <w:sz w:val="24"/>
          <w:szCs w:val="24"/>
        </w:rPr>
        <w:t>e</w:t>
      </w:r>
      <w:r w:rsidR="0080383E" w:rsidRPr="006F3E5C">
        <w:rPr>
          <w:rFonts w:ascii="Times New Roman" w:hAnsi="Times New Roman" w:cs="Times New Roman"/>
          <w:iCs/>
          <w:sz w:val="24"/>
          <w:szCs w:val="24"/>
        </w:rPr>
        <w:t>s can be conducted using the dat</w:t>
      </w:r>
      <w:r w:rsidR="003D369B" w:rsidRPr="006F3E5C">
        <w:rPr>
          <w:rFonts w:ascii="Times New Roman" w:hAnsi="Times New Roman" w:cs="Times New Roman"/>
          <w:iCs/>
          <w:sz w:val="24"/>
          <w:szCs w:val="24"/>
        </w:rPr>
        <w:t>a</w:t>
      </w:r>
      <w:r w:rsidR="0080383E" w:rsidRPr="006F3E5C">
        <w:rPr>
          <w:rFonts w:ascii="Times New Roman" w:hAnsi="Times New Roman" w:cs="Times New Roman"/>
          <w:iCs/>
          <w:sz w:val="24"/>
          <w:szCs w:val="24"/>
        </w:rPr>
        <w:t>.</w:t>
      </w:r>
      <w:r w:rsidR="003D369B" w:rsidRPr="006F3E5C">
        <w:rPr>
          <w:rFonts w:ascii="Times New Roman" w:hAnsi="Times New Roman" w:cs="Times New Roman"/>
          <w:iCs/>
          <w:sz w:val="24"/>
          <w:szCs w:val="24"/>
        </w:rPr>
        <w:t xml:space="preserve"> C</w:t>
      </w:r>
      <w:r w:rsidR="0080383E" w:rsidRPr="006F3E5C">
        <w:rPr>
          <w:rFonts w:ascii="Times New Roman" w:hAnsi="Times New Roman" w:cs="Times New Roman"/>
          <w:iCs/>
          <w:sz w:val="24"/>
          <w:szCs w:val="24"/>
        </w:rPr>
        <w:t>orrelation calculation</w:t>
      </w:r>
      <w:r w:rsidR="003D369B" w:rsidRPr="006F3E5C">
        <w:rPr>
          <w:rFonts w:ascii="Times New Roman" w:hAnsi="Times New Roman" w:cs="Times New Roman"/>
          <w:iCs/>
          <w:sz w:val="24"/>
          <w:szCs w:val="24"/>
        </w:rPr>
        <w:t xml:space="preserve">s are presented next, with </w:t>
      </w:r>
      <w:r w:rsidR="0080383E" w:rsidRPr="006F3E5C">
        <w:rPr>
          <w:rFonts w:ascii="Times New Roman" w:hAnsi="Times New Roman" w:cs="Times New Roman"/>
          <w:iCs/>
          <w:sz w:val="24"/>
          <w:szCs w:val="24"/>
        </w:rPr>
        <w:t>results s</w:t>
      </w:r>
      <w:r w:rsidR="003D369B" w:rsidRPr="006F3E5C">
        <w:rPr>
          <w:rFonts w:ascii="Times New Roman" w:hAnsi="Times New Roman" w:cs="Times New Roman"/>
          <w:iCs/>
          <w:sz w:val="24"/>
          <w:szCs w:val="24"/>
        </w:rPr>
        <w:t xml:space="preserve">uggesting </w:t>
      </w:r>
      <w:r w:rsidR="0080383E" w:rsidRPr="006F3E5C">
        <w:rPr>
          <w:rFonts w:ascii="Times New Roman" w:hAnsi="Times New Roman" w:cs="Times New Roman"/>
          <w:iCs/>
          <w:sz w:val="24"/>
          <w:szCs w:val="24"/>
        </w:rPr>
        <w:t xml:space="preserve">no correlation between </w:t>
      </w:r>
      <w:r w:rsidR="0080383E" w:rsidRPr="006F3E5C">
        <w:rPr>
          <w:rFonts w:ascii="Times New Roman" w:hAnsi="Times New Roman" w:cs="Times New Roman"/>
          <w:sz w:val="24"/>
          <w:szCs w:val="24"/>
        </w:rPr>
        <w:t>NEcI and PEI</w:t>
      </w:r>
      <w:r w:rsidR="003D369B" w:rsidRPr="006F3E5C">
        <w:rPr>
          <w:rFonts w:ascii="Times New Roman" w:hAnsi="Times New Roman" w:cs="Times New Roman"/>
          <w:sz w:val="24"/>
          <w:szCs w:val="24"/>
        </w:rPr>
        <w:t>,</w:t>
      </w:r>
      <w:r w:rsidR="0080383E" w:rsidRPr="006F3E5C">
        <w:rPr>
          <w:rFonts w:ascii="Times New Roman" w:hAnsi="Times New Roman" w:cs="Times New Roman"/>
          <w:sz w:val="24"/>
          <w:szCs w:val="24"/>
        </w:rPr>
        <w:t xml:space="preserve"> and between NEcI and PEcI. This is followed by hypothes</w:t>
      </w:r>
      <w:r w:rsidR="003D369B" w:rsidRPr="006F3E5C">
        <w:rPr>
          <w:rFonts w:ascii="Times New Roman" w:hAnsi="Times New Roman" w:cs="Times New Roman"/>
          <w:sz w:val="24"/>
          <w:szCs w:val="24"/>
        </w:rPr>
        <w:t>e</w:t>
      </w:r>
      <w:r w:rsidR="0080383E" w:rsidRPr="006F3E5C">
        <w:rPr>
          <w:rFonts w:ascii="Times New Roman" w:hAnsi="Times New Roman" w:cs="Times New Roman"/>
          <w:sz w:val="24"/>
          <w:szCs w:val="24"/>
        </w:rPr>
        <w:t xml:space="preserve">s testing </w:t>
      </w:r>
      <w:r w:rsidR="003D369B" w:rsidRPr="006F3E5C">
        <w:rPr>
          <w:rFonts w:ascii="Times New Roman" w:hAnsi="Times New Roman" w:cs="Times New Roman"/>
          <w:sz w:val="24"/>
          <w:szCs w:val="24"/>
        </w:rPr>
        <w:t>using</w:t>
      </w:r>
      <w:r w:rsidR="0080383E" w:rsidRPr="006F3E5C">
        <w:rPr>
          <w:rFonts w:ascii="Times New Roman" w:hAnsi="Times New Roman" w:cs="Times New Roman"/>
          <w:sz w:val="24"/>
          <w:szCs w:val="24"/>
        </w:rPr>
        <w:t xml:space="preserve"> multi-group analyses.</w:t>
      </w:r>
      <w:r w:rsidR="009D7BF8" w:rsidRPr="006F3E5C">
        <w:rPr>
          <w:rFonts w:ascii="Times New Roman" w:hAnsi="Times New Roman" w:cs="Times New Roman"/>
          <w:sz w:val="24"/>
          <w:szCs w:val="24"/>
        </w:rPr>
        <w:t xml:space="preserve"> </w:t>
      </w:r>
      <w:r w:rsidR="00E12305">
        <w:rPr>
          <w:rFonts w:ascii="Times New Roman" w:hAnsi="Times New Roman" w:cs="Times New Roman"/>
          <w:color w:val="000000" w:themeColor="text1"/>
          <w:sz w:val="24"/>
          <w:szCs w:val="24"/>
        </w:rPr>
        <w:t>Figure 13</w:t>
      </w:r>
      <w:r w:rsidR="00A837C0">
        <w:rPr>
          <w:rFonts w:ascii="Times New Roman" w:hAnsi="Times New Roman" w:cs="Times New Roman"/>
          <w:color w:val="000000" w:themeColor="text1"/>
          <w:sz w:val="24"/>
          <w:szCs w:val="24"/>
        </w:rPr>
        <w:t xml:space="preserve"> </w:t>
      </w:r>
      <w:r w:rsidR="003D369B" w:rsidRPr="006F3E5C">
        <w:rPr>
          <w:rFonts w:ascii="Times New Roman" w:hAnsi="Times New Roman" w:cs="Times New Roman"/>
          <w:sz w:val="24"/>
          <w:szCs w:val="24"/>
        </w:rPr>
        <w:t>shows</w:t>
      </w:r>
      <w:r w:rsidR="00A927A4" w:rsidRPr="006F3E5C">
        <w:rPr>
          <w:rFonts w:ascii="Times New Roman" w:hAnsi="Times New Roman" w:cs="Times New Roman"/>
          <w:sz w:val="24"/>
          <w:szCs w:val="24"/>
        </w:rPr>
        <w:t xml:space="preserve"> </w:t>
      </w:r>
      <w:r w:rsidR="003D369B" w:rsidRPr="006F3E5C">
        <w:rPr>
          <w:rFonts w:ascii="Times New Roman" w:hAnsi="Times New Roman" w:cs="Times New Roman"/>
          <w:sz w:val="24"/>
          <w:szCs w:val="24"/>
        </w:rPr>
        <w:t>a</w:t>
      </w:r>
      <w:r w:rsidR="001C7829" w:rsidRPr="006F3E5C">
        <w:rPr>
          <w:rFonts w:ascii="Times New Roman" w:hAnsi="Times New Roman" w:cs="Times New Roman"/>
          <w:sz w:val="24"/>
          <w:szCs w:val="24"/>
        </w:rPr>
        <w:t xml:space="preserve"> </w:t>
      </w:r>
      <w:r w:rsidR="00A927A4" w:rsidRPr="006F3E5C">
        <w:rPr>
          <w:rFonts w:ascii="Times New Roman" w:hAnsi="Times New Roman" w:cs="Times New Roman"/>
          <w:sz w:val="24"/>
          <w:szCs w:val="24"/>
        </w:rPr>
        <w:t xml:space="preserve">summary of results. </w:t>
      </w:r>
      <w:r w:rsidR="004E6FED" w:rsidRPr="006F3E5C">
        <w:rPr>
          <w:rFonts w:ascii="Times New Roman" w:hAnsi="Times New Roman" w:cs="Times New Roman"/>
          <w:sz w:val="24"/>
          <w:szCs w:val="24"/>
        </w:rPr>
        <w:t xml:space="preserve">Seven of the eight hypotheses were supported for all groups. </w:t>
      </w:r>
      <w:r w:rsidR="003D369B" w:rsidRPr="006F3E5C">
        <w:rPr>
          <w:rFonts w:ascii="Times New Roman" w:hAnsi="Times New Roman" w:cs="Times New Roman"/>
          <w:sz w:val="24"/>
          <w:szCs w:val="24"/>
        </w:rPr>
        <w:t>W</w:t>
      </w:r>
      <w:r w:rsidR="004E6FED" w:rsidRPr="006F3E5C">
        <w:rPr>
          <w:rFonts w:ascii="Times New Roman" w:hAnsi="Times New Roman" w:cs="Times New Roman"/>
          <w:sz w:val="24"/>
          <w:szCs w:val="24"/>
        </w:rPr>
        <w:t>hen testing for moderati</w:t>
      </w:r>
      <w:r w:rsidR="003D369B" w:rsidRPr="006F3E5C">
        <w:rPr>
          <w:rFonts w:ascii="Times New Roman" w:hAnsi="Times New Roman" w:cs="Times New Roman"/>
          <w:sz w:val="24"/>
          <w:szCs w:val="24"/>
        </w:rPr>
        <w:t>o</w:t>
      </w:r>
      <w:r w:rsidR="004E6FED" w:rsidRPr="006F3E5C">
        <w:rPr>
          <w:rFonts w:ascii="Times New Roman" w:hAnsi="Times New Roman" w:cs="Times New Roman"/>
          <w:sz w:val="24"/>
          <w:szCs w:val="24"/>
        </w:rPr>
        <w:t>n</w:t>
      </w:r>
      <w:r w:rsidR="003D369B" w:rsidRPr="006F3E5C">
        <w:rPr>
          <w:rFonts w:ascii="Times New Roman" w:hAnsi="Times New Roman" w:cs="Times New Roman"/>
          <w:sz w:val="24"/>
          <w:szCs w:val="24"/>
        </w:rPr>
        <w:t xml:space="preserve"> by</w:t>
      </w:r>
      <w:r w:rsidR="004E6FED" w:rsidRPr="006F3E5C">
        <w:rPr>
          <w:rFonts w:ascii="Times New Roman" w:hAnsi="Times New Roman" w:cs="Times New Roman"/>
          <w:sz w:val="24"/>
          <w:szCs w:val="24"/>
        </w:rPr>
        <w:t xml:space="preserve"> nationality, four hypotheses were supported. The next chapter </w:t>
      </w:r>
      <w:r w:rsidR="003D369B" w:rsidRPr="006F3E5C">
        <w:rPr>
          <w:rFonts w:ascii="Times New Roman" w:hAnsi="Times New Roman" w:cs="Times New Roman"/>
          <w:sz w:val="24"/>
          <w:szCs w:val="24"/>
        </w:rPr>
        <w:t xml:space="preserve">is a </w:t>
      </w:r>
      <w:r w:rsidR="004E6FED" w:rsidRPr="006F3E5C">
        <w:rPr>
          <w:rFonts w:ascii="Times New Roman" w:hAnsi="Times New Roman" w:cs="Times New Roman"/>
          <w:sz w:val="24"/>
          <w:szCs w:val="24"/>
        </w:rPr>
        <w:t>discussion</w:t>
      </w:r>
      <w:r w:rsidR="003D369B" w:rsidRPr="006F3E5C">
        <w:rPr>
          <w:rFonts w:ascii="Times New Roman" w:hAnsi="Times New Roman" w:cs="Times New Roman"/>
          <w:sz w:val="24"/>
          <w:szCs w:val="24"/>
        </w:rPr>
        <w:t xml:space="preserve"> and</w:t>
      </w:r>
      <w:r w:rsidR="004E6FED" w:rsidRPr="006F3E5C">
        <w:rPr>
          <w:rFonts w:ascii="Times New Roman" w:hAnsi="Times New Roman" w:cs="Times New Roman"/>
          <w:sz w:val="24"/>
          <w:szCs w:val="24"/>
        </w:rPr>
        <w:t xml:space="preserve"> interpretation of findings. </w:t>
      </w:r>
    </w:p>
    <w:p w14:paraId="335CD824" w14:textId="77777777" w:rsidR="00E12305" w:rsidRDefault="00E12305" w:rsidP="00821504">
      <w:pPr>
        <w:jc w:val="both"/>
        <w:rPr>
          <w:rFonts w:ascii="Times New Roman" w:hAnsi="Times New Roman" w:cs="Times New Roman"/>
          <w:sz w:val="24"/>
        </w:rPr>
      </w:pPr>
    </w:p>
    <w:p w14:paraId="25ED1B22" w14:textId="1D4D23A3" w:rsidR="004E6FED" w:rsidRPr="006F3E5C" w:rsidRDefault="004E6FED" w:rsidP="00821504">
      <w:pPr>
        <w:jc w:val="both"/>
        <w:rPr>
          <w:rFonts w:ascii="Times New Roman" w:hAnsi="Times New Roman" w:cs="Times New Roman"/>
          <w:sz w:val="24"/>
        </w:rPr>
      </w:pPr>
      <w:r w:rsidRPr="006F3E5C">
        <w:rPr>
          <w:rFonts w:ascii="Times New Roman" w:hAnsi="Times New Roman" w:cs="Times New Roman"/>
          <w:noProof/>
          <w:sz w:val="24"/>
          <w:szCs w:val="24"/>
        </w:rPr>
        <mc:AlternateContent>
          <mc:Choice Requires="wpc">
            <w:drawing>
              <wp:inline distT="0" distB="0" distL="0" distR="0" wp14:anchorId="70BF7F53" wp14:editId="7D84747B">
                <wp:extent cx="5876925" cy="5914390"/>
                <wp:effectExtent l="0" t="0" r="28575" b="0"/>
                <wp:docPr id="100"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s:wsp>
                        <wps:cNvPr id="56" name="Oval 10"/>
                        <wps:cNvSpPr>
                          <a:spLocks noChangeArrowheads="1"/>
                        </wps:cNvSpPr>
                        <wps:spPr bwMode="auto">
                          <a:xfrm>
                            <a:off x="4693220" y="3104648"/>
                            <a:ext cx="1183705" cy="81571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1F11FCD" w14:textId="77777777" w:rsidR="00F3257D" w:rsidRPr="00826286" w:rsidRDefault="00F3257D" w:rsidP="004E6FED">
                              <w:pPr>
                                <w:pStyle w:val="NormalWeb"/>
                                <w:spacing w:before="0" w:beforeAutospacing="0" w:after="160" w:afterAutospacing="0" w:line="252" w:lineRule="auto"/>
                                <w:jc w:val="center"/>
                                <w:rPr>
                                  <w:sz w:val="18"/>
                                  <w:szCs w:val="18"/>
                                </w:rPr>
                              </w:pPr>
                              <w:r w:rsidRPr="00826286">
                                <w:rPr>
                                  <w:rFonts w:eastAsia="Calibri"/>
                                  <w:sz w:val="18"/>
                                  <w:szCs w:val="18"/>
                                </w:rPr>
                                <w:t>Support for Tourism Development</w:t>
                              </w:r>
                            </w:p>
                          </w:txbxContent>
                        </wps:txbx>
                        <wps:bodyPr rot="0" vert="horz" wrap="square" lIns="86704" tIns="43353" rIns="86704" bIns="43353" anchor="ctr" anchorCtr="0" upright="1">
                          <a:noAutofit/>
                        </wps:bodyPr>
                      </wps:wsp>
                      <wps:wsp>
                        <wps:cNvPr id="57" name="Rectangle 24"/>
                        <wps:cNvSpPr>
                          <a:spLocks noChangeArrowheads="1"/>
                        </wps:cNvSpPr>
                        <wps:spPr bwMode="auto">
                          <a:xfrm>
                            <a:off x="1131405" y="663711"/>
                            <a:ext cx="1908008" cy="1116017"/>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58" name="Oval 4"/>
                        <wps:cNvSpPr>
                          <a:spLocks noChangeArrowheads="1"/>
                        </wps:cNvSpPr>
                        <wps:spPr bwMode="auto">
                          <a:xfrm>
                            <a:off x="1563205" y="1240720"/>
                            <a:ext cx="1288800" cy="50400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1A5DA1B0" w14:textId="77777777" w:rsidR="00F3257D" w:rsidRPr="00826286" w:rsidRDefault="00F3257D" w:rsidP="004E6FED">
                              <w:pPr>
                                <w:pStyle w:val="NormalWeb"/>
                                <w:spacing w:before="0" w:beforeAutospacing="0" w:after="160" w:afterAutospacing="0" w:line="256" w:lineRule="auto"/>
                                <w:jc w:val="center"/>
                                <w:rPr>
                                  <w:sz w:val="18"/>
                                  <w:szCs w:val="18"/>
                                </w:rPr>
                              </w:pPr>
                              <w:r w:rsidRPr="00826286">
                                <w:rPr>
                                  <w:rFonts w:eastAsia="Calibri"/>
                                  <w:sz w:val="18"/>
                                  <w:szCs w:val="18"/>
                                </w:rPr>
                                <w:t>Negative Social Impact</w:t>
                              </w:r>
                            </w:p>
                          </w:txbxContent>
                        </wps:txbx>
                        <wps:bodyPr rot="0" vert="horz" wrap="square" lIns="86704" tIns="43353" rIns="86704" bIns="43353" anchor="ctr" anchorCtr="0" upright="1">
                          <a:noAutofit/>
                        </wps:bodyPr>
                      </wps:wsp>
                      <wps:wsp>
                        <wps:cNvPr id="59" name="Oval 2"/>
                        <wps:cNvSpPr>
                          <a:spLocks noChangeArrowheads="1"/>
                        </wps:cNvSpPr>
                        <wps:spPr bwMode="auto">
                          <a:xfrm>
                            <a:off x="1563205" y="695812"/>
                            <a:ext cx="1288800" cy="50400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1510A8D8" w14:textId="77777777" w:rsidR="00F3257D" w:rsidRPr="00C32686" w:rsidRDefault="00F3257D" w:rsidP="004E6FED">
                              <w:pPr>
                                <w:jc w:val="center"/>
                                <w:rPr>
                                  <w:rFonts w:ascii="Times New Roman" w:hAnsi="Times New Roman" w:cs="Times New Roman"/>
                                  <w:sz w:val="18"/>
                                  <w:szCs w:val="18"/>
                                </w:rPr>
                              </w:pPr>
                              <w:r>
                                <w:rPr>
                                  <w:rFonts w:ascii="Times New Roman" w:hAnsi="Times New Roman" w:cs="Times New Roman"/>
                                  <w:sz w:val="18"/>
                                  <w:szCs w:val="18"/>
                                </w:rPr>
                                <w:t>Positive</w:t>
                              </w:r>
                              <w:r w:rsidRPr="00826286">
                                <w:rPr>
                                  <w:rFonts w:ascii="Times New Roman" w:hAnsi="Times New Roman" w:cs="Times New Roman"/>
                                  <w:sz w:val="18"/>
                                  <w:szCs w:val="18"/>
                                </w:rPr>
                                <w:t xml:space="preserve"> Social </w:t>
                              </w:r>
                              <w:r>
                                <w:rPr>
                                  <w:rFonts w:ascii="Times New Roman" w:hAnsi="Times New Roman" w:cs="Times New Roman"/>
                                  <w:sz w:val="18"/>
                                  <w:szCs w:val="18"/>
                                </w:rPr>
                                <w:t>Impact</w:t>
                              </w:r>
                            </w:p>
                          </w:txbxContent>
                        </wps:txbx>
                        <wps:bodyPr rot="0" vert="horz" wrap="square" lIns="86704" tIns="43353" rIns="86704" bIns="43353" anchor="ctr" anchorCtr="0" upright="1">
                          <a:noAutofit/>
                        </wps:bodyPr>
                      </wps:wsp>
                      <wps:wsp>
                        <wps:cNvPr id="60" name="Straight Arrow Connector 11"/>
                        <wps:cNvCnPr>
                          <a:cxnSpLocks noChangeShapeType="1"/>
                        </wps:cNvCnPr>
                        <wps:spPr bwMode="auto">
                          <a:xfrm>
                            <a:off x="2852005" y="947816"/>
                            <a:ext cx="2433118" cy="2156833"/>
                          </a:xfrm>
                          <a:prstGeom prst="straightConnector1">
                            <a:avLst/>
                          </a:prstGeom>
                          <a:noFill/>
                          <a:ln w="19050" cmpd="sng">
                            <a:solidFill>
                              <a:schemeClr val="dk1">
                                <a:lumMod val="100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1" name="Rectangle 25"/>
                        <wps:cNvSpPr>
                          <a:spLocks noChangeArrowheads="1"/>
                        </wps:cNvSpPr>
                        <wps:spPr bwMode="auto">
                          <a:xfrm>
                            <a:off x="1131405" y="1835229"/>
                            <a:ext cx="1908008" cy="1116017"/>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2" name="Oval 5"/>
                        <wps:cNvSpPr>
                          <a:spLocks noChangeArrowheads="1"/>
                        </wps:cNvSpPr>
                        <wps:spPr bwMode="auto">
                          <a:xfrm>
                            <a:off x="1499508" y="1861729"/>
                            <a:ext cx="1288104" cy="504008"/>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3B2A3106" w14:textId="77777777" w:rsidR="00F3257D" w:rsidRPr="00153B9C" w:rsidRDefault="00F3257D" w:rsidP="004E6FED">
                              <w:pPr>
                                <w:pStyle w:val="NormalWeb"/>
                                <w:spacing w:before="0" w:beforeAutospacing="0" w:after="160" w:afterAutospacing="0" w:line="254" w:lineRule="auto"/>
                                <w:jc w:val="center"/>
                                <w:rPr>
                                  <w:rFonts w:eastAsia="Calibri"/>
                                  <w:sz w:val="18"/>
                                  <w:szCs w:val="18"/>
                                </w:rPr>
                              </w:pPr>
                              <w:r>
                                <w:rPr>
                                  <w:rFonts w:eastAsia="Calibri"/>
                                  <w:sz w:val="18"/>
                                  <w:szCs w:val="18"/>
                                </w:rPr>
                                <w:t xml:space="preserve">Positive </w:t>
                              </w:r>
                              <w:r w:rsidRPr="00826286">
                                <w:rPr>
                                  <w:rFonts w:eastAsia="Calibri"/>
                                  <w:sz w:val="18"/>
                                  <w:szCs w:val="18"/>
                                </w:rPr>
                                <w:t>Cultural Impact</w:t>
                              </w:r>
                            </w:p>
                          </w:txbxContent>
                        </wps:txbx>
                        <wps:bodyPr rot="0" vert="horz" wrap="square" lIns="86704" tIns="43353" rIns="86704" bIns="43353" anchor="ctr" anchorCtr="0" upright="1">
                          <a:noAutofit/>
                        </wps:bodyPr>
                      </wps:wsp>
                      <wps:wsp>
                        <wps:cNvPr id="63" name="Oval 6"/>
                        <wps:cNvSpPr>
                          <a:spLocks noChangeArrowheads="1"/>
                        </wps:cNvSpPr>
                        <wps:spPr bwMode="auto">
                          <a:xfrm>
                            <a:off x="1499608" y="2417638"/>
                            <a:ext cx="1288104" cy="504008"/>
                          </a:xfrm>
                          <a:prstGeom prst="ellipse">
                            <a:avLst/>
                          </a:prstGeom>
                          <a:solidFill>
                            <a:schemeClr val="lt1">
                              <a:lumMod val="100000"/>
                              <a:lumOff val="0"/>
                            </a:schemeClr>
                          </a:solidFill>
                          <a:ln w="12700">
                            <a:solidFill>
                              <a:schemeClr val="tx1">
                                <a:lumMod val="100000"/>
                                <a:lumOff val="0"/>
                              </a:schemeClr>
                            </a:solidFill>
                            <a:miter lim="800000"/>
                            <a:headEnd/>
                            <a:tailEnd/>
                          </a:ln>
                        </wps:spPr>
                        <wps:txbx>
                          <w:txbxContent>
                            <w:p w14:paraId="5CA782C1" w14:textId="77777777" w:rsidR="00F3257D" w:rsidRPr="00826286" w:rsidRDefault="00F3257D" w:rsidP="004E6FED">
                              <w:pPr>
                                <w:pStyle w:val="NormalWeb"/>
                                <w:spacing w:before="0" w:beforeAutospacing="0" w:after="160" w:afterAutospacing="0" w:line="252" w:lineRule="auto"/>
                                <w:jc w:val="center"/>
                                <w:rPr>
                                  <w:sz w:val="18"/>
                                  <w:szCs w:val="18"/>
                                </w:rPr>
                              </w:pPr>
                              <w:r w:rsidRPr="00826286">
                                <w:rPr>
                                  <w:rFonts w:eastAsia="Calibri"/>
                                  <w:sz w:val="18"/>
                                  <w:szCs w:val="18"/>
                                </w:rPr>
                                <w:t>Negative</w:t>
                              </w:r>
                              <w:r>
                                <w:rPr>
                                  <w:rFonts w:eastAsia="Calibri"/>
                                  <w:sz w:val="18"/>
                                  <w:szCs w:val="18"/>
                                </w:rPr>
                                <w:t xml:space="preserve"> </w:t>
                              </w:r>
                              <w:r w:rsidRPr="00826286">
                                <w:rPr>
                                  <w:rFonts w:eastAsia="Calibri"/>
                                  <w:sz w:val="18"/>
                                  <w:szCs w:val="18"/>
                                </w:rPr>
                                <w:t>Cultural Impact</w:t>
                              </w:r>
                            </w:p>
                          </w:txbxContent>
                        </wps:txbx>
                        <wps:bodyPr rot="0" vert="horz" wrap="square" lIns="86704" tIns="43353" rIns="86704" bIns="43353" anchor="ctr" anchorCtr="0" upright="1">
                          <a:noAutofit/>
                        </wps:bodyPr>
                      </wps:wsp>
                      <wps:wsp>
                        <wps:cNvPr id="64" name="Rectangle 26"/>
                        <wps:cNvSpPr>
                          <a:spLocks noChangeArrowheads="1"/>
                        </wps:cNvSpPr>
                        <wps:spPr bwMode="auto">
                          <a:xfrm>
                            <a:off x="1153305" y="3051648"/>
                            <a:ext cx="1908008" cy="1404021"/>
                          </a:xfrm>
                          <a:prstGeom prst="rect">
                            <a:avLst/>
                          </a:prstGeom>
                          <a:solidFill>
                            <a:schemeClr val="bg1">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5" name="Oval 3"/>
                        <wps:cNvSpPr>
                          <a:spLocks noChangeArrowheads="1"/>
                        </wps:cNvSpPr>
                        <wps:spPr bwMode="auto">
                          <a:xfrm>
                            <a:off x="1563306" y="3051648"/>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214FFC35" w14:textId="77777777" w:rsidR="00F3257D" w:rsidRPr="00826286" w:rsidRDefault="00F3257D" w:rsidP="004E6FED">
                              <w:pPr>
                                <w:pStyle w:val="NormalWeb"/>
                                <w:spacing w:before="0" w:beforeAutospacing="0" w:after="160" w:afterAutospacing="0" w:line="256" w:lineRule="auto"/>
                                <w:jc w:val="center"/>
                                <w:rPr>
                                  <w:sz w:val="18"/>
                                  <w:szCs w:val="18"/>
                                </w:rPr>
                              </w:pPr>
                              <w:r w:rsidRPr="00826286">
                                <w:rPr>
                                  <w:rFonts w:eastAsia="Calibri"/>
                                  <w:sz w:val="18"/>
                                  <w:szCs w:val="18"/>
                                </w:rPr>
                                <w:t>Positive Environmental Impact</w:t>
                              </w:r>
                            </w:p>
                          </w:txbxContent>
                        </wps:txbx>
                        <wps:bodyPr rot="0" vert="horz" wrap="square" lIns="86704" tIns="43353" rIns="86704" bIns="43353" anchor="ctr" anchorCtr="0" upright="1">
                          <a:noAutofit/>
                        </wps:bodyPr>
                      </wps:wsp>
                      <wps:wsp>
                        <wps:cNvPr id="66" name="Oval 7"/>
                        <wps:cNvSpPr>
                          <a:spLocks noChangeArrowheads="1"/>
                        </wps:cNvSpPr>
                        <wps:spPr bwMode="auto">
                          <a:xfrm>
                            <a:off x="1563606" y="3743758"/>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148B4BC8" w14:textId="77777777" w:rsidR="00F3257D" w:rsidRPr="00826286" w:rsidRDefault="00F3257D" w:rsidP="004E6FED">
                              <w:pPr>
                                <w:pStyle w:val="NormalWeb"/>
                                <w:spacing w:before="0" w:beforeAutospacing="0" w:after="160" w:afterAutospacing="0" w:line="254" w:lineRule="auto"/>
                                <w:jc w:val="center"/>
                                <w:rPr>
                                  <w:sz w:val="18"/>
                                  <w:szCs w:val="18"/>
                                </w:rPr>
                              </w:pPr>
                              <w:r w:rsidRPr="00826286">
                                <w:rPr>
                                  <w:rFonts w:eastAsia="Calibri"/>
                                  <w:sz w:val="18"/>
                                  <w:szCs w:val="18"/>
                                </w:rPr>
                                <w:t>Negative Environmental Impact</w:t>
                              </w:r>
                            </w:p>
                          </w:txbxContent>
                        </wps:txbx>
                        <wps:bodyPr rot="0" vert="horz" wrap="square" lIns="86704" tIns="43353" rIns="86704" bIns="43353" anchor="ctr" anchorCtr="0" upright="1">
                          <a:noAutofit/>
                        </wps:bodyPr>
                      </wps:wsp>
                      <wps:wsp>
                        <wps:cNvPr id="67" name="Straight Arrow Connector 54"/>
                        <wps:cNvCnPr>
                          <a:cxnSpLocks noChangeShapeType="1"/>
                        </wps:cNvCnPr>
                        <wps:spPr bwMode="auto">
                          <a:xfrm>
                            <a:off x="2787312" y="3393653"/>
                            <a:ext cx="1905908" cy="118802"/>
                          </a:xfrm>
                          <a:prstGeom prst="straightConnector1">
                            <a:avLst/>
                          </a:prstGeom>
                          <a:noFill/>
                          <a:ln w="19050" cmpd="sng">
                            <a:solidFill>
                              <a:schemeClr val="tx1">
                                <a:lumMod val="100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17"/>
                        <wps:cNvCnPr>
                          <a:cxnSpLocks noChangeShapeType="1"/>
                        </wps:cNvCnPr>
                        <wps:spPr bwMode="auto">
                          <a:xfrm flipV="1">
                            <a:off x="2787612" y="3512455"/>
                            <a:ext cx="1905608" cy="573309"/>
                          </a:xfrm>
                          <a:prstGeom prst="straightConnector1">
                            <a:avLst/>
                          </a:prstGeom>
                          <a:noFill/>
                          <a:ln w="19050">
                            <a:solidFill>
                              <a:schemeClr val="dk1">
                                <a:lumMod val="100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9" name="Rectangle 27"/>
                        <wps:cNvSpPr>
                          <a:spLocks noChangeArrowheads="1"/>
                        </wps:cNvSpPr>
                        <wps:spPr bwMode="auto">
                          <a:xfrm>
                            <a:off x="1143205" y="4500670"/>
                            <a:ext cx="1908008" cy="1368021"/>
                          </a:xfrm>
                          <a:prstGeom prst="rect">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0" name="Oval 8"/>
                        <wps:cNvSpPr>
                          <a:spLocks noChangeArrowheads="1"/>
                        </wps:cNvSpPr>
                        <wps:spPr bwMode="auto">
                          <a:xfrm>
                            <a:off x="1563306" y="4510370"/>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3EE6F8EB" w14:textId="77777777" w:rsidR="00F3257D" w:rsidRPr="00826286" w:rsidRDefault="00F3257D" w:rsidP="004E6FED">
                              <w:pPr>
                                <w:pStyle w:val="NormalWeb"/>
                                <w:spacing w:before="0" w:beforeAutospacing="0" w:after="160" w:afterAutospacing="0" w:line="254" w:lineRule="auto"/>
                                <w:jc w:val="center"/>
                                <w:rPr>
                                  <w:sz w:val="18"/>
                                  <w:szCs w:val="18"/>
                                </w:rPr>
                              </w:pPr>
                              <w:r w:rsidRPr="00826286">
                                <w:rPr>
                                  <w:rFonts w:eastAsia="Calibri"/>
                                  <w:sz w:val="18"/>
                                  <w:szCs w:val="18"/>
                                </w:rPr>
                                <w:t>Positive Economic Impact</w:t>
                              </w:r>
                            </w:p>
                          </w:txbxContent>
                        </wps:txbx>
                        <wps:bodyPr rot="0" vert="horz" wrap="square" lIns="86704" tIns="43353" rIns="86704" bIns="43353" anchor="ctr" anchorCtr="0" upright="1">
                          <a:noAutofit/>
                        </wps:bodyPr>
                      </wps:wsp>
                      <wps:wsp>
                        <wps:cNvPr id="71" name="Oval 9"/>
                        <wps:cNvSpPr>
                          <a:spLocks noChangeArrowheads="1"/>
                        </wps:cNvSpPr>
                        <wps:spPr bwMode="auto">
                          <a:xfrm>
                            <a:off x="1563206" y="5194380"/>
                            <a:ext cx="1224005" cy="684010"/>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3DE8313A" w14:textId="77777777" w:rsidR="00F3257D" w:rsidRPr="00826286" w:rsidRDefault="00F3257D" w:rsidP="004E6FED">
                              <w:pPr>
                                <w:pStyle w:val="NormalWeb"/>
                                <w:spacing w:before="0" w:beforeAutospacing="0" w:after="160" w:afterAutospacing="0" w:line="252" w:lineRule="auto"/>
                                <w:jc w:val="center"/>
                                <w:rPr>
                                  <w:sz w:val="18"/>
                                  <w:szCs w:val="18"/>
                                </w:rPr>
                              </w:pPr>
                              <w:r w:rsidRPr="00826286">
                                <w:rPr>
                                  <w:rFonts w:eastAsia="Calibri"/>
                                  <w:sz w:val="18"/>
                                  <w:szCs w:val="18"/>
                                </w:rPr>
                                <w:t>Negative Economic Impact</w:t>
                              </w:r>
                            </w:p>
                          </w:txbxContent>
                        </wps:txbx>
                        <wps:bodyPr rot="0" vert="horz" wrap="square" lIns="86704" tIns="43353" rIns="86704" bIns="43353" anchor="ctr" anchorCtr="0" upright="1">
                          <a:noAutofit/>
                        </wps:bodyPr>
                      </wps:wsp>
                      <wps:wsp>
                        <wps:cNvPr id="72" name="Text Box 69"/>
                        <wps:cNvSpPr txBox="1">
                          <a:spLocks noChangeArrowheads="1"/>
                        </wps:cNvSpPr>
                        <wps:spPr bwMode="auto">
                          <a:xfrm>
                            <a:off x="1131405" y="606610"/>
                            <a:ext cx="368102" cy="1068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B56074" w14:textId="77777777" w:rsidR="00F3257D" w:rsidRPr="00C32686" w:rsidRDefault="00F3257D" w:rsidP="004E6FED">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Social Impact</w:t>
                              </w:r>
                            </w:p>
                          </w:txbxContent>
                        </wps:txbx>
                        <wps:bodyPr rot="0" vert="vert270" wrap="square" lIns="91440" tIns="45720" rIns="91440" bIns="45720" anchor="t" anchorCtr="0" upright="1">
                          <a:noAutofit/>
                        </wps:bodyPr>
                      </wps:wsp>
                      <wps:wsp>
                        <wps:cNvPr id="73" name="Text Box 31"/>
                        <wps:cNvSpPr txBox="1">
                          <a:spLocks noChangeArrowheads="1"/>
                        </wps:cNvSpPr>
                        <wps:spPr bwMode="auto">
                          <a:xfrm>
                            <a:off x="1140905" y="1889930"/>
                            <a:ext cx="367702" cy="950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420893" w14:textId="77777777" w:rsidR="00F3257D" w:rsidRPr="00826286" w:rsidRDefault="00F3257D" w:rsidP="004E6FED">
                              <w:pPr>
                                <w:pStyle w:val="NormalWeb"/>
                                <w:spacing w:before="0" w:beforeAutospacing="0" w:after="160" w:afterAutospacing="0" w:line="256" w:lineRule="auto"/>
                                <w:rPr>
                                  <w:sz w:val="18"/>
                                  <w:szCs w:val="18"/>
                                </w:rPr>
                              </w:pPr>
                              <w:r w:rsidRPr="00826286">
                                <w:rPr>
                                  <w:rFonts w:eastAsia="Calibri"/>
                                  <w:b/>
                                  <w:bCs/>
                                  <w:color w:val="000000"/>
                                  <w:sz w:val="18"/>
                                  <w:szCs w:val="18"/>
                                </w:rPr>
                                <w:t>Cultural Impact</w:t>
                              </w:r>
                            </w:p>
                          </w:txbxContent>
                        </wps:txbx>
                        <wps:bodyPr rot="0" vert="vert270" wrap="square" lIns="91440" tIns="45720" rIns="91440" bIns="45720" anchor="t" anchorCtr="0" upright="1">
                          <a:noAutofit/>
                        </wps:bodyPr>
                      </wps:wsp>
                      <wps:wsp>
                        <wps:cNvPr id="74" name="Text Box 31"/>
                        <wps:cNvSpPr txBox="1">
                          <a:spLocks noChangeArrowheads="1"/>
                        </wps:cNvSpPr>
                        <wps:spPr bwMode="auto">
                          <a:xfrm>
                            <a:off x="1174705" y="3023147"/>
                            <a:ext cx="367602" cy="1376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4FBF5A" w14:textId="77777777" w:rsidR="00F3257D" w:rsidRPr="00826286" w:rsidRDefault="00F3257D" w:rsidP="004E6FED">
                              <w:pPr>
                                <w:pStyle w:val="NormalWeb"/>
                                <w:spacing w:before="0" w:beforeAutospacing="0" w:after="160" w:afterAutospacing="0" w:line="256" w:lineRule="auto"/>
                                <w:rPr>
                                  <w:sz w:val="18"/>
                                  <w:szCs w:val="18"/>
                                </w:rPr>
                              </w:pPr>
                              <w:r w:rsidRPr="00826286">
                                <w:rPr>
                                  <w:rFonts w:eastAsia="Calibri"/>
                                  <w:b/>
                                  <w:bCs/>
                                  <w:color w:val="000000"/>
                                  <w:sz w:val="18"/>
                                  <w:szCs w:val="18"/>
                                </w:rPr>
                                <w:t>Environmental</w:t>
                              </w:r>
                              <w:r>
                                <w:rPr>
                                  <w:rFonts w:eastAsia="Calibri"/>
                                  <w:b/>
                                  <w:bCs/>
                                  <w:color w:val="000000"/>
                                  <w:sz w:val="18"/>
                                  <w:szCs w:val="18"/>
                                </w:rPr>
                                <w:t xml:space="preserve"> Impact</w:t>
                              </w:r>
                            </w:p>
                          </w:txbxContent>
                        </wps:txbx>
                        <wps:bodyPr rot="0" vert="vert270" wrap="square" lIns="91440" tIns="45720" rIns="91440" bIns="45720" anchor="t" anchorCtr="0" upright="1">
                          <a:noAutofit/>
                        </wps:bodyPr>
                      </wps:wsp>
                      <wps:wsp>
                        <wps:cNvPr id="82" name="Text Box 31"/>
                        <wps:cNvSpPr txBox="1">
                          <a:spLocks noChangeArrowheads="1"/>
                        </wps:cNvSpPr>
                        <wps:spPr bwMode="auto">
                          <a:xfrm>
                            <a:off x="1207605" y="4713773"/>
                            <a:ext cx="367702" cy="1058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6CB245" w14:textId="77777777" w:rsidR="00F3257D" w:rsidRPr="00826286" w:rsidRDefault="00F3257D" w:rsidP="004E6FED">
                              <w:pPr>
                                <w:pStyle w:val="NormalWeb"/>
                                <w:spacing w:before="0" w:beforeAutospacing="0" w:after="160" w:afterAutospacing="0" w:line="256" w:lineRule="auto"/>
                                <w:rPr>
                                  <w:sz w:val="18"/>
                                  <w:szCs w:val="18"/>
                                </w:rPr>
                              </w:pPr>
                              <w:r w:rsidRPr="00826286">
                                <w:rPr>
                                  <w:rFonts w:eastAsia="Calibri"/>
                                  <w:b/>
                                  <w:bCs/>
                                  <w:color w:val="000000"/>
                                  <w:sz w:val="18"/>
                                  <w:szCs w:val="18"/>
                                </w:rPr>
                                <w:t>Economic Impact</w:t>
                              </w:r>
                            </w:p>
                          </w:txbxContent>
                        </wps:txbx>
                        <wps:bodyPr rot="0" vert="vert270" wrap="square" lIns="91440" tIns="45720" rIns="91440" bIns="45720" anchor="t" anchorCtr="0" upright="1">
                          <a:noAutofit/>
                        </wps:bodyPr>
                      </wps:wsp>
                      <wps:wsp>
                        <wps:cNvPr id="84" name="Oval 35"/>
                        <wps:cNvSpPr>
                          <a:spLocks noChangeArrowheads="1"/>
                        </wps:cNvSpPr>
                        <wps:spPr bwMode="auto">
                          <a:xfrm>
                            <a:off x="3092313" y="72202"/>
                            <a:ext cx="1332006" cy="504008"/>
                          </a:xfrm>
                          <a:prstGeom prst="ellipse">
                            <a:avLst/>
                          </a:prstGeom>
                          <a:noFill/>
                          <a:ln w="190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26FFBAFD" w14:textId="77777777" w:rsidR="00F3257D" w:rsidRPr="00610FA5" w:rsidRDefault="00F3257D" w:rsidP="004E6FED">
                              <w:pPr>
                                <w:pStyle w:val="NormalWeb"/>
                                <w:spacing w:before="0" w:beforeAutospacing="0" w:after="200" w:afterAutospacing="0" w:line="276" w:lineRule="auto"/>
                                <w:jc w:val="center"/>
                                <w:rPr>
                                  <w:b/>
                                  <w:bCs/>
                                  <w:sz w:val="16"/>
                                  <w:szCs w:val="16"/>
                                </w:rPr>
                              </w:pPr>
                              <w:r w:rsidRPr="00610FA5">
                                <w:rPr>
                                  <w:rFonts w:cs="Arial"/>
                                  <w:b/>
                                  <w:bCs/>
                                  <w:sz w:val="16"/>
                                  <w:szCs w:val="16"/>
                                </w:rPr>
                                <w:t>NATIONALITY</w:t>
                              </w:r>
                            </w:p>
                          </w:txbxContent>
                        </wps:txbx>
                        <wps:bodyPr rot="0" vert="horz" wrap="square" lIns="86704" tIns="43353" rIns="86704" bIns="43353" anchor="ctr" anchorCtr="0" upright="1">
                          <a:noAutofit/>
                        </wps:bodyPr>
                      </wps:wsp>
                      <wps:wsp>
                        <wps:cNvPr id="85" name="Text Box 29"/>
                        <wps:cNvSpPr txBox="1">
                          <a:spLocks noChangeArrowheads="1"/>
                        </wps:cNvSpPr>
                        <wps:spPr bwMode="auto">
                          <a:xfrm>
                            <a:off x="0" y="1211814"/>
                            <a:ext cx="1160105" cy="56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53F0C" w14:textId="77777777" w:rsidR="00F3257D" w:rsidRPr="00610FA5" w:rsidRDefault="00F3257D" w:rsidP="004E6FED">
                              <w:pPr>
                                <w:pStyle w:val="NormalWeb"/>
                                <w:spacing w:before="0" w:beforeAutospacing="0" w:after="0" w:afterAutospacing="0" w:line="276" w:lineRule="auto"/>
                                <w:jc w:val="center"/>
                                <w:rPr>
                                  <w:b/>
                                </w:rPr>
                              </w:pPr>
                              <w:r w:rsidRPr="00610FA5">
                                <w:rPr>
                                  <w:rFonts w:cs="Arial"/>
                                  <w:b/>
                                  <w:sz w:val="18"/>
                                  <w:szCs w:val="18"/>
                                </w:rPr>
                                <w:t>NSI</w:t>
                              </w:r>
                            </w:p>
                            <w:p w14:paraId="33407F9C"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Nationals</w:t>
                              </w:r>
                              <w:r>
                                <w:rPr>
                                  <w:rFonts w:cs="Arial"/>
                                  <w:b/>
                                  <w:sz w:val="18"/>
                                  <w:szCs w:val="18"/>
                                </w:rPr>
                                <w:t>: -0</w:t>
                              </w:r>
                              <w:r w:rsidRPr="00610FA5">
                                <w:rPr>
                                  <w:rFonts w:cs="Arial"/>
                                  <w:b/>
                                  <w:sz w:val="18"/>
                                  <w:szCs w:val="18"/>
                                </w:rPr>
                                <w:t>.168</w:t>
                              </w:r>
                              <w:r>
                                <w:rPr>
                                  <w:rFonts w:cs="Arial"/>
                                  <w:b/>
                                  <w:sz w:val="18"/>
                                  <w:szCs w:val="18"/>
                                </w:rPr>
                                <w:t>**</w:t>
                              </w:r>
                            </w:p>
                            <w:p w14:paraId="4C6C4BC1"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Expatriates</w:t>
                              </w:r>
                              <w:r w:rsidRPr="00610FA5">
                                <w:rPr>
                                  <w:rFonts w:cs="Arial"/>
                                  <w:b/>
                                  <w:sz w:val="18"/>
                                  <w:szCs w:val="18"/>
                                </w:rPr>
                                <w:t>: 0.037</w:t>
                              </w:r>
                            </w:p>
                          </w:txbxContent>
                        </wps:txbx>
                        <wps:bodyPr rot="0" vert="horz" wrap="square" lIns="91440" tIns="45720" rIns="91440" bIns="45720" anchor="t" anchorCtr="0" upright="1">
                          <a:noAutofit/>
                        </wps:bodyPr>
                      </wps:wsp>
                      <wps:wsp>
                        <wps:cNvPr id="86" name="Text Box 86"/>
                        <wps:cNvSpPr txBox="1">
                          <a:spLocks noChangeArrowheads="1"/>
                        </wps:cNvSpPr>
                        <wps:spPr bwMode="auto">
                          <a:xfrm>
                            <a:off x="0" y="2025273"/>
                            <a:ext cx="1333500" cy="660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2FAE9" w14:textId="77777777" w:rsidR="00F3257D" w:rsidRDefault="00F3257D" w:rsidP="004E6FED">
                              <w:pPr>
                                <w:pStyle w:val="NormalWeb"/>
                                <w:spacing w:before="0" w:beforeAutospacing="0" w:after="0" w:afterAutospacing="0" w:line="276" w:lineRule="auto"/>
                                <w:jc w:val="center"/>
                              </w:pPr>
                              <w:r>
                                <w:rPr>
                                  <w:rFonts w:cs="Arial"/>
                                  <w:b/>
                                  <w:bCs/>
                                  <w:sz w:val="18"/>
                                  <w:szCs w:val="18"/>
                                </w:rPr>
                                <w:t>PCI</w:t>
                              </w:r>
                            </w:p>
                            <w:p w14:paraId="1480A7A5" w14:textId="77777777" w:rsidR="00F3257D" w:rsidRDefault="00F3257D" w:rsidP="004E6FED">
                              <w:pPr>
                                <w:pStyle w:val="NormalWeb"/>
                                <w:spacing w:before="0" w:beforeAutospacing="0" w:after="0" w:afterAutospacing="0" w:line="276" w:lineRule="auto"/>
                              </w:pPr>
                              <w:r w:rsidRPr="007E4F94">
                                <w:rPr>
                                  <w:rFonts w:cs="Arial"/>
                                  <w:b/>
                                  <w:bCs/>
                                  <w:sz w:val="18"/>
                                  <w:szCs w:val="18"/>
                                </w:rPr>
                                <w:t>Nationals</w:t>
                              </w:r>
                              <w:r>
                                <w:rPr>
                                  <w:rFonts w:cs="Arial"/>
                                  <w:b/>
                                  <w:bCs/>
                                  <w:sz w:val="18"/>
                                  <w:szCs w:val="18"/>
                                </w:rPr>
                                <w:t>: 0.450**</w:t>
                              </w:r>
                            </w:p>
                            <w:p w14:paraId="26AC271B" w14:textId="77777777" w:rsidR="00F3257D" w:rsidRDefault="00F3257D" w:rsidP="004E6FED">
                              <w:pPr>
                                <w:pStyle w:val="NormalWeb"/>
                                <w:spacing w:before="0" w:beforeAutospacing="0" w:after="0" w:afterAutospacing="0" w:line="276" w:lineRule="auto"/>
                              </w:pPr>
                              <w:r w:rsidRPr="007E4F94">
                                <w:rPr>
                                  <w:rFonts w:cs="Arial"/>
                                  <w:b/>
                                  <w:bCs/>
                                  <w:sz w:val="18"/>
                                  <w:szCs w:val="18"/>
                                </w:rPr>
                                <w:t>Expatriates</w:t>
                              </w:r>
                              <w:r>
                                <w:rPr>
                                  <w:rFonts w:cs="Arial"/>
                                  <w:b/>
                                  <w:bCs/>
                                  <w:sz w:val="18"/>
                                  <w:szCs w:val="18"/>
                                </w:rPr>
                                <w:t>: 0.207**</w:t>
                              </w:r>
                            </w:p>
                          </w:txbxContent>
                        </wps:txbx>
                        <wps:bodyPr rot="0" vert="horz" wrap="square" lIns="91440" tIns="45720" rIns="91440" bIns="45720" anchor="t" anchorCtr="0" upright="1">
                          <a:noAutofit/>
                        </wps:bodyPr>
                      </wps:wsp>
                      <wps:wsp>
                        <wps:cNvPr id="87" name="Text Box 29"/>
                        <wps:cNvSpPr txBox="1">
                          <a:spLocks noChangeArrowheads="1"/>
                        </wps:cNvSpPr>
                        <wps:spPr bwMode="auto">
                          <a:xfrm>
                            <a:off x="0" y="4520820"/>
                            <a:ext cx="1266824" cy="62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4F932" w14:textId="77777777" w:rsidR="00F3257D" w:rsidRPr="00610FA5" w:rsidRDefault="00F3257D" w:rsidP="004E6FED">
                              <w:pPr>
                                <w:pStyle w:val="NormalWeb"/>
                                <w:spacing w:before="0" w:beforeAutospacing="0" w:after="0" w:afterAutospacing="0" w:line="276" w:lineRule="auto"/>
                                <w:jc w:val="center"/>
                                <w:rPr>
                                  <w:b/>
                                </w:rPr>
                              </w:pPr>
                              <w:r w:rsidRPr="00610FA5">
                                <w:rPr>
                                  <w:rFonts w:cs="Arial"/>
                                  <w:b/>
                                  <w:sz w:val="18"/>
                                  <w:szCs w:val="18"/>
                                </w:rPr>
                                <w:t>PeCI</w:t>
                              </w:r>
                            </w:p>
                            <w:p w14:paraId="7DB8CA74"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Nationals</w:t>
                              </w:r>
                              <w:r>
                                <w:rPr>
                                  <w:rFonts w:cs="Arial"/>
                                  <w:b/>
                                  <w:sz w:val="18"/>
                                  <w:szCs w:val="18"/>
                                </w:rPr>
                                <w:t>: 0.256**</w:t>
                              </w:r>
                            </w:p>
                            <w:p w14:paraId="353BB56F"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Expatriates</w:t>
                              </w:r>
                              <w:r w:rsidRPr="00610FA5">
                                <w:rPr>
                                  <w:rFonts w:cs="Arial"/>
                                  <w:b/>
                                  <w:sz w:val="18"/>
                                  <w:szCs w:val="18"/>
                                </w:rPr>
                                <w:t>: 0.</w:t>
                              </w:r>
                              <w:r>
                                <w:rPr>
                                  <w:rFonts w:cs="Arial"/>
                                  <w:b/>
                                  <w:sz w:val="18"/>
                                  <w:szCs w:val="18"/>
                                </w:rPr>
                                <w:t>456**</w:t>
                              </w:r>
                            </w:p>
                          </w:txbxContent>
                        </wps:txbx>
                        <wps:bodyPr rot="0" vert="horz" wrap="square" lIns="91440" tIns="45720" rIns="91440" bIns="45720" anchor="t" anchorCtr="0" upright="1">
                          <a:noAutofit/>
                        </wps:bodyPr>
                      </wps:wsp>
                      <wps:wsp>
                        <wps:cNvPr id="88" name="Straight Arrow Connector 5"/>
                        <wps:cNvCnPr>
                          <a:cxnSpLocks noChangeShapeType="1"/>
                        </wps:cNvCnPr>
                        <wps:spPr bwMode="auto">
                          <a:xfrm>
                            <a:off x="3746616" y="628611"/>
                            <a:ext cx="0" cy="899914"/>
                          </a:xfrm>
                          <a:prstGeom prst="straightConnector1">
                            <a:avLst/>
                          </a:prstGeom>
                          <a:noFill/>
                          <a:ln w="38100" cap="rnd">
                            <a:solidFill>
                              <a:schemeClr val="dk1">
                                <a:lumMod val="95000"/>
                                <a:lumOff val="0"/>
                              </a:schemeClr>
                            </a:solidFill>
                            <a:prstDash val="sysDot"/>
                            <a:round/>
                            <a:headEnd/>
                            <a:tailEnd type="arrow" w="med" len="med"/>
                          </a:ln>
                          <a:extLst>
                            <a:ext uri="{909E8E84-426E-40DD-AFC4-6F175D3DCCD1}">
                              <a14:hiddenFill xmlns:a14="http://schemas.microsoft.com/office/drawing/2010/main">
                                <a:noFill/>
                              </a14:hiddenFill>
                            </a:ext>
                          </a:extLst>
                        </wps:spPr>
                        <wps:bodyPr/>
                      </wps:wsp>
                      <wps:wsp>
                        <wps:cNvPr id="89" name="Straight Arrow Connector 83"/>
                        <wps:cNvCnPr>
                          <a:cxnSpLocks noChangeShapeType="1"/>
                        </wps:cNvCnPr>
                        <wps:spPr bwMode="auto">
                          <a:xfrm>
                            <a:off x="3746616" y="2436038"/>
                            <a:ext cx="0" cy="899814"/>
                          </a:xfrm>
                          <a:prstGeom prst="straightConnector1">
                            <a:avLst/>
                          </a:prstGeom>
                          <a:noFill/>
                          <a:ln w="38100" cap="rnd">
                            <a:solidFill>
                              <a:schemeClr val="dk1">
                                <a:lumMod val="95000"/>
                                <a:lumOff val="0"/>
                              </a:schemeClr>
                            </a:solidFill>
                            <a:prstDash val="sysDot"/>
                            <a:round/>
                            <a:headEnd/>
                            <a:tailEnd type="arrow" w="med" len="med"/>
                          </a:ln>
                          <a:extLst>
                            <a:ext uri="{909E8E84-426E-40DD-AFC4-6F175D3DCCD1}">
                              <a14:hiddenFill xmlns:a14="http://schemas.microsoft.com/office/drawing/2010/main">
                                <a:noFill/>
                              </a14:hiddenFill>
                            </a:ext>
                          </a:extLst>
                        </wps:spPr>
                        <wps:bodyPr/>
                      </wps:wsp>
                      <wps:wsp>
                        <wps:cNvPr id="90" name="Straight Arrow Connector 86"/>
                        <wps:cNvCnPr>
                          <a:cxnSpLocks noChangeShapeType="1"/>
                        </wps:cNvCnPr>
                        <wps:spPr bwMode="auto">
                          <a:xfrm>
                            <a:off x="3746116" y="4243166"/>
                            <a:ext cx="0" cy="899814"/>
                          </a:xfrm>
                          <a:prstGeom prst="straightConnector1">
                            <a:avLst/>
                          </a:prstGeom>
                          <a:noFill/>
                          <a:ln w="38100" cap="rnd">
                            <a:solidFill>
                              <a:schemeClr val="dk1">
                                <a:lumMod val="95000"/>
                                <a:lumOff val="0"/>
                              </a:schemeClr>
                            </a:solidFill>
                            <a:prstDash val="sysDot"/>
                            <a:round/>
                            <a:headEnd/>
                            <a:tailEnd type="arrow" w="med" len="med"/>
                          </a:ln>
                          <a:extLst>
                            <a:ext uri="{909E8E84-426E-40DD-AFC4-6F175D3DCCD1}">
                              <a14:hiddenFill xmlns:a14="http://schemas.microsoft.com/office/drawing/2010/main">
                                <a:noFill/>
                              </a14:hiddenFill>
                            </a:ext>
                          </a:extLst>
                        </wps:spPr>
                        <wps:bodyPr/>
                      </wps:wsp>
                      <wps:wsp>
                        <wps:cNvPr id="91" name="Straight Arrow Connector 91"/>
                        <wps:cNvCnPr/>
                        <wps:spPr>
                          <a:xfrm>
                            <a:off x="2787712" y="2669642"/>
                            <a:ext cx="2078858" cy="554464"/>
                          </a:xfrm>
                          <a:prstGeom prst="straightConnector1">
                            <a:avLst/>
                          </a:prstGeom>
                          <a:ln w="19050" cap="flat">
                            <a:prstDash val="dash"/>
                            <a:round/>
                            <a:tailEnd type="triangle"/>
                          </a:ln>
                        </wps:spPr>
                        <wps:style>
                          <a:lnRef idx="1">
                            <a:schemeClr val="dk1"/>
                          </a:lnRef>
                          <a:fillRef idx="0">
                            <a:schemeClr val="dk1"/>
                          </a:fillRef>
                          <a:effectRef idx="0">
                            <a:schemeClr val="dk1"/>
                          </a:effectRef>
                          <a:fontRef idx="minor">
                            <a:schemeClr val="tx1"/>
                          </a:fontRef>
                        </wps:style>
                        <wps:bodyPr/>
                      </wps:wsp>
                      <wps:wsp>
                        <wps:cNvPr id="92" name="Straight Arrow Connector 92"/>
                        <wps:cNvCnPr/>
                        <wps:spPr>
                          <a:xfrm>
                            <a:off x="2852005" y="1492724"/>
                            <a:ext cx="2433068" cy="1611924"/>
                          </a:xfrm>
                          <a:prstGeom prst="straightConnector1">
                            <a:avLst/>
                          </a:prstGeom>
                          <a:ln w="44450" cmpd="dbl">
                            <a:tailEnd type="triangle"/>
                          </a:ln>
                        </wps:spPr>
                        <wps:style>
                          <a:lnRef idx="1">
                            <a:schemeClr val="dk1"/>
                          </a:lnRef>
                          <a:fillRef idx="0">
                            <a:schemeClr val="dk1"/>
                          </a:fillRef>
                          <a:effectRef idx="0">
                            <a:schemeClr val="dk1"/>
                          </a:effectRef>
                          <a:fontRef idx="minor">
                            <a:schemeClr val="tx1"/>
                          </a:fontRef>
                        </wps:style>
                        <wps:bodyPr/>
                      </wps:wsp>
                      <wps:wsp>
                        <wps:cNvPr id="93" name="Straight Arrow Connector 93"/>
                        <wps:cNvCnPr/>
                        <wps:spPr>
                          <a:xfrm>
                            <a:off x="2787612" y="2113733"/>
                            <a:ext cx="2078958" cy="1110373"/>
                          </a:xfrm>
                          <a:prstGeom prst="straightConnector1">
                            <a:avLst/>
                          </a:prstGeom>
                          <a:ln w="44450" cmpd="dbl">
                            <a:tailEnd type="triangle"/>
                          </a:ln>
                        </wps:spPr>
                        <wps:style>
                          <a:lnRef idx="1">
                            <a:schemeClr val="dk1"/>
                          </a:lnRef>
                          <a:fillRef idx="0">
                            <a:schemeClr val="dk1"/>
                          </a:fillRef>
                          <a:effectRef idx="0">
                            <a:schemeClr val="dk1"/>
                          </a:effectRef>
                          <a:fontRef idx="minor">
                            <a:schemeClr val="tx1"/>
                          </a:fontRef>
                        </wps:style>
                        <wps:bodyPr/>
                      </wps:wsp>
                      <wps:wsp>
                        <wps:cNvPr id="94" name="Straight Arrow Connector 94"/>
                        <wps:cNvCnPr/>
                        <wps:spPr>
                          <a:xfrm flipV="1">
                            <a:off x="2787311" y="3800902"/>
                            <a:ext cx="2079259" cy="1051473"/>
                          </a:xfrm>
                          <a:prstGeom prst="straightConnector1">
                            <a:avLst/>
                          </a:prstGeom>
                          <a:ln w="44450" cmpd="dbl">
                            <a:tailEnd type="triangle"/>
                          </a:ln>
                        </wps:spPr>
                        <wps:style>
                          <a:lnRef idx="1">
                            <a:schemeClr val="dk1"/>
                          </a:lnRef>
                          <a:fillRef idx="0">
                            <a:schemeClr val="dk1"/>
                          </a:fillRef>
                          <a:effectRef idx="0">
                            <a:schemeClr val="dk1"/>
                          </a:effectRef>
                          <a:fontRef idx="minor">
                            <a:schemeClr val="tx1"/>
                          </a:fontRef>
                        </wps:style>
                        <wps:bodyPr/>
                      </wps:wsp>
                      <wps:wsp>
                        <wps:cNvPr id="95" name="Straight Arrow Connector 95"/>
                        <wps:cNvCnPr/>
                        <wps:spPr>
                          <a:xfrm flipV="1">
                            <a:off x="2787211" y="3920360"/>
                            <a:ext cx="2497862" cy="1616025"/>
                          </a:xfrm>
                          <a:prstGeom prst="straightConnector1">
                            <a:avLst/>
                          </a:prstGeom>
                          <a:ln w="44450" cmpd="dbl">
                            <a:tailEnd type="triangle"/>
                          </a:ln>
                        </wps:spPr>
                        <wps:style>
                          <a:lnRef idx="1">
                            <a:schemeClr val="dk1"/>
                          </a:lnRef>
                          <a:fillRef idx="0">
                            <a:schemeClr val="dk1"/>
                          </a:fillRef>
                          <a:effectRef idx="0">
                            <a:schemeClr val="dk1"/>
                          </a:effectRef>
                          <a:fontRef idx="minor">
                            <a:schemeClr val="tx1"/>
                          </a:fontRef>
                        </wps:style>
                        <wps:bodyPr/>
                      </wps:wsp>
                      <wps:wsp>
                        <wps:cNvPr id="96" name="Text Box 29"/>
                        <wps:cNvSpPr txBox="1">
                          <a:spLocks noChangeArrowheads="1"/>
                        </wps:cNvSpPr>
                        <wps:spPr bwMode="auto">
                          <a:xfrm>
                            <a:off x="0" y="5195812"/>
                            <a:ext cx="1314450" cy="576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C2F60" w14:textId="77777777" w:rsidR="00F3257D" w:rsidRDefault="00F3257D" w:rsidP="004E6FED">
                              <w:pPr>
                                <w:pStyle w:val="NormalWeb"/>
                                <w:spacing w:before="0" w:beforeAutospacing="0" w:after="0" w:afterAutospacing="0" w:line="276" w:lineRule="auto"/>
                                <w:jc w:val="center"/>
                              </w:pPr>
                              <w:r>
                                <w:rPr>
                                  <w:rFonts w:cs="Arial"/>
                                  <w:b/>
                                  <w:bCs/>
                                  <w:sz w:val="18"/>
                                  <w:szCs w:val="18"/>
                                </w:rPr>
                                <w:t>NeCI</w:t>
                              </w:r>
                            </w:p>
                            <w:p w14:paraId="3EA25DBA" w14:textId="77777777" w:rsidR="00F3257D" w:rsidRDefault="00F3257D" w:rsidP="004E6FED">
                              <w:pPr>
                                <w:pStyle w:val="NormalWeb"/>
                                <w:spacing w:before="0" w:beforeAutospacing="0" w:after="0" w:afterAutospacing="0" w:line="276" w:lineRule="auto"/>
                              </w:pPr>
                              <w:r w:rsidRPr="007E4F94">
                                <w:rPr>
                                  <w:rFonts w:cs="Arial"/>
                                  <w:b/>
                                  <w:bCs/>
                                  <w:sz w:val="18"/>
                                  <w:szCs w:val="18"/>
                                </w:rPr>
                                <w:t>Nationals</w:t>
                              </w:r>
                              <w:r>
                                <w:rPr>
                                  <w:rFonts w:cs="Arial"/>
                                  <w:b/>
                                  <w:bCs/>
                                  <w:sz w:val="18"/>
                                  <w:szCs w:val="18"/>
                                </w:rPr>
                                <w:t>: 0.004</w:t>
                              </w:r>
                            </w:p>
                            <w:p w14:paraId="75F278F7" w14:textId="77777777" w:rsidR="00F3257D" w:rsidRDefault="00F3257D" w:rsidP="004E6FED">
                              <w:pPr>
                                <w:pStyle w:val="NormalWeb"/>
                                <w:spacing w:before="0" w:beforeAutospacing="0" w:after="0" w:afterAutospacing="0" w:line="276" w:lineRule="auto"/>
                              </w:pPr>
                              <w:r w:rsidRPr="007E4F94">
                                <w:rPr>
                                  <w:rFonts w:cs="Arial"/>
                                  <w:b/>
                                  <w:bCs/>
                                  <w:sz w:val="18"/>
                                  <w:szCs w:val="18"/>
                                </w:rPr>
                                <w:t>Expatriates</w:t>
                              </w:r>
                              <w:r>
                                <w:rPr>
                                  <w:rFonts w:cs="Arial"/>
                                  <w:b/>
                                  <w:bCs/>
                                  <w:sz w:val="18"/>
                                  <w:szCs w:val="18"/>
                                </w:rPr>
                                <w:t>: -0.149**</w:t>
                              </w:r>
                            </w:p>
                          </w:txbxContent>
                        </wps:txbx>
                        <wps:bodyPr rot="0" vert="horz" wrap="square" lIns="91440" tIns="45720" rIns="91440" bIns="45720" anchor="t" anchorCtr="0" upright="1">
                          <a:noAutofit/>
                        </wps:bodyPr>
                      </wps:wsp>
                      <wps:wsp>
                        <wps:cNvPr id="97" name="Text Box 29"/>
                        <wps:cNvSpPr txBox="1">
                          <a:spLocks noChangeArrowheads="1"/>
                        </wps:cNvSpPr>
                        <wps:spPr bwMode="auto">
                          <a:xfrm>
                            <a:off x="0" y="663711"/>
                            <a:ext cx="1214310" cy="592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7981C" w14:textId="77777777" w:rsidR="00F3257D" w:rsidRPr="00CC5FF7" w:rsidRDefault="00F3257D" w:rsidP="004E6FED">
                              <w:pPr>
                                <w:pStyle w:val="NormalWeb"/>
                                <w:spacing w:before="0" w:beforeAutospacing="0" w:after="0" w:afterAutospacing="0" w:line="276" w:lineRule="auto"/>
                                <w:jc w:val="center"/>
                              </w:pPr>
                              <w:r w:rsidRPr="00CC5FF7">
                                <w:rPr>
                                  <w:rFonts w:cs="Arial"/>
                                  <w:bCs/>
                                  <w:sz w:val="18"/>
                                  <w:szCs w:val="18"/>
                                </w:rPr>
                                <w:t>PSI</w:t>
                              </w:r>
                            </w:p>
                            <w:p w14:paraId="0E335818" w14:textId="77777777" w:rsidR="00F3257D" w:rsidRPr="00CC5FF7" w:rsidRDefault="00F3257D" w:rsidP="004E6FED">
                              <w:pPr>
                                <w:pStyle w:val="NormalWeb"/>
                                <w:spacing w:before="0" w:beforeAutospacing="0" w:after="0" w:afterAutospacing="0" w:line="276" w:lineRule="auto"/>
                              </w:pPr>
                              <w:r>
                                <w:rPr>
                                  <w:rFonts w:cs="Arial"/>
                                  <w:bCs/>
                                  <w:sz w:val="18"/>
                                  <w:szCs w:val="18"/>
                                </w:rPr>
                                <w:t>Nationals: 0</w:t>
                              </w:r>
                              <w:r w:rsidRPr="00CC5FF7">
                                <w:rPr>
                                  <w:rFonts w:cs="Arial"/>
                                  <w:bCs/>
                                  <w:sz w:val="18"/>
                                  <w:szCs w:val="18"/>
                                </w:rPr>
                                <w:t>.283</w:t>
                              </w:r>
                              <w:r>
                                <w:rPr>
                                  <w:rFonts w:cs="Arial"/>
                                  <w:bCs/>
                                  <w:sz w:val="18"/>
                                  <w:szCs w:val="18"/>
                                </w:rPr>
                                <w:t>**</w:t>
                              </w:r>
                            </w:p>
                            <w:p w14:paraId="62C7562D" w14:textId="77777777" w:rsidR="00F3257D" w:rsidRPr="00CC5FF7" w:rsidRDefault="00F3257D" w:rsidP="004E6FED">
                              <w:pPr>
                                <w:pStyle w:val="NormalWeb"/>
                                <w:spacing w:before="0" w:beforeAutospacing="0" w:after="0" w:afterAutospacing="0" w:line="276" w:lineRule="auto"/>
                              </w:pPr>
                              <w:r w:rsidRPr="007E4F94">
                                <w:rPr>
                                  <w:rFonts w:cs="Arial"/>
                                  <w:bCs/>
                                  <w:sz w:val="18"/>
                                  <w:szCs w:val="18"/>
                                </w:rPr>
                                <w:t>Expatriates</w:t>
                              </w:r>
                              <w:r>
                                <w:rPr>
                                  <w:rFonts w:cs="Arial"/>
                                  <w:bCs/>
                                  <w:sz w:val="18"/>
                                  <w:szCs w:val="18"/>
                                </w:rPr>
                                <w:t>: 0</w:t>
                              </w:r>
                              <w:r w:rsidRPr="00CC5FF7">
                                <w:rPr>
                                  <w:rFonts w:cs="Arial"/>
                                  <w:bCs/>
                                  <w:sz w:val="18"/>
                                  <w:szCs w:val="18"/>
                                </w:rPr>
                                <w:t>.254</w:t>
                              </w:r>
                              <w:r>
                                <w:rPr>
                                  <w:rFonts w:cs="Arial"/>
                                  <w:bCs/>
                                  <w:sz w:val="18"/>
                                  <w:szCs w:val="18"/>
                                </w:rPr>
                                <w:t>**</w:t>
                              </w:r>
                            </w:p>
                          </w:txbxContent>
                        </wps:txbx>
                        <wps:bodyPr rot="0" vert="horz" wrap="square" lIns="91440" tIns="45720" rIns="91440" bIns="45720" anchor="t" anchorCtr="0" upright="1">
                          <a:noAutofit/>
                        </wps:bodyPr>
                      </wps:wsp>
                      <wps:wsp>
                        <wps:cNvPr id="98" name="Text Box 29"/>
                        <wps:cNvSpPr txBox="1">
                          <a:spLocks noChangeArrowheads="1"/>
                        </wps:cNvSpPr>
                        <wps:spPr bwMode="auto">
                          <a:xfrm>
                            <a:off x="0" y="3109231"/>
                            <a:ext cx="1266824" cy="634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1E4CD" w14:textId="77777777" w:rsidR="00F3257D" w:rsidRDefault="00F3257D" w:rsidP="004E6FED">
                              <w:pPr>
                                <w:pStyle w:val="NormalWeb"/>
                                <w:spacing w:before="0" w:beforeAutospacing="0" w:after="0" w:afterAutospacing="0" w:line="276" w:lineRule="auto"/>
                                <w:jc w:val="center"/>
                              </w:pPr>
                              <w:r>
                                <w:rPr>
                                  <w:rFonts w:cs="Arial"/>
                                  <w:sz w:val="18"/>
                                  <w:szCs w:val="18"/>
                                </w:rPr>
                                <w:t>PEI</w:t>
                              </w:r>
                            </w:p>
                            <w:p w14:paraId="3EF347E4" w14:textId="77777777" w:rsidR="00F3257D" w:rsidRDefault="00F3257D" w:rsidP="004E6FED">
                              <w:pPr>
                                <w:pStyle w:val="NormalWeb"/>
                                <w:spacing w:before="0" w:beforeAutospacing="0" w:after="0" w:afterAutospacing="0" w:line="276" w:lineRule="auto"/>
                              </w:pPr>
                              <w:r w:rsidRPr="007E4F94">
                                <w:rPr>
                                  <w:rFonts w:cs="Arial"/>
                                  <w:sz w:val="18"/>
                                  <w:szCs w:val="18"/>
                                </w:rPr>
                                <w:t>Nationals</w:t>
                              </w:r>
                              <w:r>
                                <w:rPr>
                                  <w:rFonts w:cs="Arial"/>
                                  <w:sz w:val="18"/>
                                  <w:szCs w:val="18"/>
                                </w:rPr>
                                <w:t>: 0.142**</w:t>
                              </w:r>
                            </w:p>
                            <w:p w14:paraId="1619D13E" w14:textId="77777777" w:rsidR="00F3257D" w:rsidRDefault="00F3257D" w:rsidP="004E6FED">
                              <w:pPr>
                                <w:pStyle w:val="NormalWeb"/>
                                <w:spacing w:before="0" w:beforeAutospacing="0" w:after="0" w:afterAutospacing="0" w:line="276" w:lineRule="auto"/>
                              </w:pPr>
                              <w:r w:rsidRPr="007E4F94">
                                <w:rPr>
                                  <w:rFonts w:cs="Arial"/>
                                  <w:sz w:val="18"/>
                                  <w:szCs w:val="18"/>
                                </w:rPr>
                                <w:t>Expatriates</w:t>
                              </w:r>
                              <w:r>
                                <w:rPr>
                                  <w:rFonts w:cs="Arial"/>
                                  <w:sz w:val="18"/>
                                  <w:szCs w:val="18"/>
                                </w:rPr>
                                <w:t>: 0.189**</w:t>
                              </w:r>
                            </w:p>
                          </w:txbxContent>
                        </wps:txbx>
                        <wps:bodyPr rot="0" vert="horz" wrap="square" lIns="91440" tIns="45720" rIns="91440" bIns="45720" anchor="t" anchorCtr="0" upright="1">
                          <a:noAutofit/>
                        </wps:bodyPr>
                      </wps:wsp>
                      <wps:wsp>
                        <wps:cNvPr id="99" name="Text Box 29"/>
                        <wps:cNvSpPr txBox="1">
                          <a:spLocks noChangeArrowheads="1"/>
                        </wps:cNvSpPr>
                        <wps:spPr bwMode="auto">
                          <a:xfrm>
                            <a:off x="0" y="3667558"/>
                            <a:ext cx="1276350" cy="63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D0213" w14:textId="77777777" w:rsidR="00F3257D" w:rsidRDefault="00F3257D" w:rsidP="004E6FED">
                              <w:pPr>
                                <w:pStyle w:val="NormalWeb"/>
                                <w:spacing w:before="0" w:beforeAutospacing="0" w:after="0" w:afterAutospacing="0" w:line="276" w:lineRule="auto"/>
                                <w:jc w:val="center"/>
                              </w:pPr>
                              <w:r>
                                <w:rPr>
                                  <w:rFonts w:cs="Arial"/>
                                  <w:sz w:val="18"/>
                                  <w:szCs w:val="18"/>
                                </w:rPr>
                                <w:t>NEI</w:t>
                              </w:r>
                            </w:p>
                            <w:p w14:paraId="11C588D8" w14:textId="77777777" w:rsidR="00F3257D" w:rsidRDefault="00F3257D" w:rsidP="004E6FED">
                              <w:pPr>
                                <w:pStyle w:val="NormalWeb"/>
                                <w:spacing w:before="0" w:beforeAutospacing="0" w:after="0" w:afterAutospacing="0" w:line="276" w:lineRule="auto"/>
                              </w:pPr>
                              <w:r w:rsidRPr="007E4F94">
                                <w:rPr>
                                  <w:rFonts w:cs="Arial"/>
                                  <w:sz w:val="18"/>
                                  <w:szCs w:val="18"/>
                                </w:rPr>
                                <w:t>Nationals</w:t>
                              </w:r>
                              <w:r>
                                <w:rPr>
                                  <w:rFonts w:cs="Arial"/>
                                  <w:sz w:val="18"/>
                                  <w:szCs w:val="18"/>
                                </w:rPr>
                                <w:t>: -0.073</w:t>
                              </w:r>
                            </w:p>
                            <w:p w14:paraId="621F7659" w14:textId="77777777" w:rsidR="00F3257D" w:rsidRDefault="00F3257D" w:rsidP="004E6FED">
                              <w:pPr>
                                <w:pStyle w:val="NormalWeb"/>
                                <w:spacing w:before="0" w:beforeAutospacing="0" w:after="0" w:afterAutospacing="0" w:line="276" w:lineRule="auto"/>
                              </w:pPr>
                              <w:r w:rsidRPr="007E4F94">
                                <w:rPr>
                                  <w:rFonts w:cs="Arial"/>
                                  <w:sz w:val="18"/>
                                  <w:szCs w:val="18"/>
                                </w:rPr>
                                <w:t>Expatriates</w:t>
                              </w:r>
                              <w:r>
                                <w:rPr>
                                  <w:rFonts w:cs="Arial"/>
                                  <w:sz w:val="18"/>
                                  <w:szCs w:val="18"/>
                                </w:rPr>
                                <w:t>: -0.097*</w:t>
                              </w:r>
                            </w:p>
                          </w:txbxContent>
                        </wps:txbx>
                        <wps:bodyPr rot="0" vert="horz" wrap="square" lIns="91440" tIns="45720" rIns="91440" bIns="45720" anchor="t" anchorCtr="0" upright="1">
                          <a:noAutofit/>
                        </wps:bodyPr>
                      </wps:wsp>
                    </wpc:wpc>
                  </a:graphicData>
                </a:graphic>
              </wp:inline>
            </w:drawing>
          </mc:Choice>
          <mc:Fallback>
            <w:pict>
              <v:group w14:anchorId="70BF7F53" id="Canvas 1" o:spid="_x0000_s1171" editas="canvas" style="width:462.75pt;height:465.7pt;mso-position-horizontal-relative:char;mso-position-vertical-relative:line" coordsize="58769,5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">
                <v:shape id="_x0000_s1172" type="#_x0000_t75" style="position:absolute;width:58769;height:59143;visibility:visible;mso-wrap-style:square">
                  <v:fill o:detectmouseclick="t"/>
                  <v:path o:connecttype="none"/>
                </v:shape>
                <v:oval id="Oval 10" o:spid="_x0000_s1173" style="position:absolute;left:46932;top:31046;width:11837;height:8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" fillcolor="white [3201]" strokecolor="black [3200]" strokeweight="1pt">
                  <v:stroke joinstyle="miter"/>
                  <v:textbox inset="2.40844mm,1.20425mm,2.40844mm,1.20425mm">
                    <w:txbxContent>
                      <w:p w14:paraId="01F11FCD" w14:textId="77777777" w:rsidR="00F3257D" w:rsidRPr="00826286" w:rsidRDefault="00F3257D" w:rsidP="004E6FED">
                        <w:pPr>
                          <w:pStyle w:val="NormalWeb"/>
                          <w:spacing w:before="0" w:beforeAutospacing="0" w:after="160" w:afterAutospacing="0" w:line="252" w:lineRule="auto"/>
                          <w:jc w:val="center"/>
                          <w:rPr>
                            <w:sz w:val="18"/>
                            <w:szCs w:val="18"/>
                          </w:rPr>
                        </w:pPr>
                        <w:r w:rsidRPr="00826286">
                          <w:rPr>
                            <w:rFonts w:eastAsia="Calibri"/>
                            <w:sz w:val="18"/>
                            <w:szCs w:val="18"/>
                          </w:rPr>
                          <w:t>Support for Tourism Development</w:t>
                        </w:r>
                      </w:p>
                    </w:txbxContent>
                  </v:textbox>
                </v:oval>
                <v:rect id="Rectangle 24" o:spid="_x0000_s1174" style="position:absolute;left:11314;top:6637;width:1908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" fillcolor="#f2f2f2 [3052]"/>
                <v:oval id="Oval 4" o:spid="_x0000_s1175" style="position:absolute;left:15632;top:12407;width:12888;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" fillcolor="white [3201]" strokecolor="black [3200]" strokeweight="1pt">
                  <v:stroke joinstyle="miter"/>
                  <v:textbox inset="2.40844mm,1.20425mm,2.40844mm,1.20425mm">
                    <w:txbxContent>
                      <w:p w14:paraId="1A5DA1B0" w14:textId="77777777" w:rsidR="00F3257D" w:rsidRPr="00826286" w:rsidRDefault="00F3257D" w:rsidP="004E6FED">
                        <w:pPr>
                          <w:pStyle w:val="NormalWeb"/>
                          <w:spacing w:before="0" w:beforeAutospacing="0" w:after="160" w:afterAutospacing="0" w:line="256" w:lineRule="auto"/>
                          <w:jc w:val="center"/>
                          <w:rPr>
                            <w:sz w:val="18"/>
                            <w:szCs w:val="18"/>
                          </w:rPr>
                        </w:pPr>
                        <w:r w:rsidRPr="00826286">
                          <w:rPr>
                            <w:rFonts w:eastAsia="Calibri"/>
                            <w:sz w:val="18"/>
                            <w:szCs w:val="18"/>
                          </w:rPr>
                          <w:t>Negative Social Impact</w:t>
                        </w:r>
                      </w:p>
                    </w:txbxContent>
                  </v:textbox>
                </v:oval>
                <v:oval id="Oval 2" o:spid="_x0000_s1176" style="position:absolute;left:15632;top:6958;width:12888;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" fillcolor="white [3201]" strokecolor="black [3200]" strokeweight="1pt">
                  <v:stroke joinstyle="miter"/>
                  <v:textbox inset="2.40844mm,1.20425mm,2.40844mm,1.20425mm">
                    <w:txbxContent>
                      <w:p w14:paraId="1510A8D8" w14:textId="77777777" w:rsidR="00F3257D" w:rsidRPr="00C32686" w:rsidRDefault="00F3257D" w:rsidP="004E6FED">
                        <w:pPr>
                          <w:jc w:val="center"/>
                          <w:rPr>
                            <w:rFonts w:ascii="Times New Roman" w:hAnsi="Times New Roman" w:cs="Times New Roman"/>
                            <w:sz w:val="18"/>
                            <w:szCs w:val="18"/>
                          </w:rPr>
                        </w:pPr>
                        <w:r>
                          <w:rPr>
                            <w:rFonts w:ascii="Times New Roman" w:hAnsi="Times New Roman" w:cs="Times New Roman"/>
                            <w:sz w:val="18"/>
                            <w:szCs w:val="18"/>
                          </w:rPr>
                          <w:t>Positive</w:t>
                        </w:r>
                        <w:r w:rsidRPr="00826286">
                          <w:rPr>
                            <w:rFonts w:ascii="Times New Roman" w:hAnsi="Times New Roman" w:cs="Times New Roman"/>
                            <w:sz w:val="18"/>
                            <w:szCs w:val="18"/>
                          </w:rPr>
                          <w:t xml:space="preserve"> Social </w:t>
                        </w:r>
                        <w:r>
                          <w:rPr>
                            <w:rFonts w:ascii="Times New Roman" w:hAnsi="Times New Roman" w:cs="Times New Roman"/>
                            <w:sz w:val="18"/>
                            <w:szCs w:val="18"/>
                          </w:rPr>
                          <w:t>Impact</w:t>
                        </w:r>
                      </w:p>
                    </w:txbxContent>
                  </v:textbox>
                </v:oval>
                <v:shape id="Straight Arrow Connector 11" o:spid="_x0000_s1177" type="#_x0000_t32" style="position:absolute;left:28520;top:9478;width:24331;height:21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" strokecolor="black [3200]" strokeweight="1.5pt">
                  <v:stroke endarrow="block"/>
                </v:shape>
                <v:rect id="Rectangle 25" o:spid="_x0000_s1178" style="position:absolute;left:11314;top:18352;width:1908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" fillcolor="#d8d8d8 [2732]"/>
                <v:oval id="Oval 5" o:spid="_x0000_s1179" style="position:absolute;left:14995;top:18617;width:12881;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" fillcolor="white [3201]" strokecolor="black [3200]" strokeweight="1pt">
                  <v:stroke joinstyle="miter"/>
                  <v:textbox inset="2.40844mm,1.20425mm,2.40844mm,1.20425mm">
                    <w:txbxContent>
                      <w:p w14:paraId="3B2A3106" w14:textId="77777777" w:rsidR="00F3257D" w:rsidRPr="00153B9C" w:rsidRDefault="00F3257D" w:rsidP="004E6FED">
                        <w:pPr>
                          <w:pStyle w:val="NormalWeb"/>
                          <w:spacing w:before="0" w:beforeAutospacing="0" w:after="160" w:afterAutospacing="0" w:line="254" w:lineRule="auto"/>
                          <w:jc w:val="center"/>
                          <w:rPr>
                            <w:rFonts w:eastAsia="Calibri"/>
                            <w:sz w:val="18"/>
                            <w:szCs w:val="18"/>
                          </w:rPr>
                        </w:pPr>
                        <w:r>
                          <w:rPr>
                            <w:rFonts w:eastAsia="Calibri"/>
                            <w:sz w:val="18"/>
                            <w:szCs w:val="18"/>
                          </w:rPr>
                          <w:t xml:space="preserve">Positive </w:t>
                        </w:r>
                        <w:r w:rsidRPr="00826286">
                          <w:rPr>
                            <w:rFonts w:eastAsia="Calibri"/>
                            <w:sz w:val="18"/>
                            <w:szCs w:val="18"/>
                          </w:rPr>
                          <w:t>Cultural Impact</w:t>
                        </w:r>
                      </w:p>
                    </w:txbxContent>
                  </v:textbox>
                </v:oval>
                <v:oval id="Oval 6" o:spid="_x0000_s1180" style="position:absolute;left:14996;top:24176;width:12881;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" fillcolor="white [3201]" strokecolor="black [3213]" strokeweight="1pt">
                  <v:stroke joinstyle="miter"/>
                  <v:textbox inset="2.40844mm,1.20425mm,2.40844mm,1.20425mm">
                    <w:txbxContent>
                      <w:p w14:paraId="5CA782C1" w14:textId="77777777" w:rsidR="00F3257D" w:rsidRPr="00826286" w:rsidRDefault="00F3257D" w:rsidP="004E6FED">
                        <w:pPr>
                          <w:pStyle w:val="NormalWeb"/>
                          <w:spacing w:before="0" w:beforeAutospacing="0" w:after="160" w:afterAutospacing="0" w:line="252" w:lineRule="auto"/>
                          <w:jc w:val="center"/>
                          <w:rPr>
                            <w:sz w:val="18"/>
                            <w:szCs w:val="18"/>
                          </w:rPr>
                        </w:pPr>
                        <w:r w:rsidRPr="00826286">
                          <w:rPr>
                            <w:rFonts w:eastAsia="Calibri"/>
                            <w:sz w:val="18"/>
                            <w:szCs w:val="18"/>
                          </w:rPr>
                          <w:t>Negative</w:t>
                        </w:r>
                        <w:r>
                          <w:rPr>
                            <w:rFonts w:eastAsia="Calibri"/>
                            <w:sz w:val="18"/>
                            <w:szCs w:val="18"/>
                          </w:rPr>
                          <w:t xml:space="preserve"> </w:t>
                        </w:r>
                        <w:r w:rsidRPr="00826286">
                          <w:rPr>
                            <w:rFonts w:eastAsia="Calibri"/>
                            <w:sz w:val="18"/>
                            <w:szCs w:val="18"/>
                          </w:rPr>
                          <w:t>Cultural Impact</w:t>
                        </w:r>
                      </w:p>
                    </w:txbxContent>
                  </v:textbox>
                </v:oval>
                <v:rect id="Rectangle 26" o:spid="_x0000_s1181" style="position:absolute;left:11533;top:30516;width:19080;height:1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" fillcolor="#bfbfbf [2412]"/>
                <v:oval id="Oval 3" o:spid="_x0000_s1182" style="position:absolute;left:15633;top:30516;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" fillcolor="white [3201]" strokecolor="black [3200]" strokeweight="1pt">
                  <v:stroke joinstyle="miter"/>
                  <v:textbox inset="2.40844mm,1.20425mm,2.40844mm,1.20425mm">
                    <w:txbxContent>
                      <w:p w14:paraId="214FFC35" w14:textId="77777777" w:rsidR="00F3257D" w:rsidRPr="00826286" w:rsidRDefault="00F3257D" w:rsidP="004E6FED">
                        <w:pPr>
                          <w:pStyle w:val="NormalWeb"/>
                          <w:spacing w:before="0" w:beforeAutospacing="0" w:after="160" w:afterAutospacing="0" w:line="256" w:lineRule="auto"/>
                          <w:jc w:val="center"/>
                          <w:rPr>
                            <w:sz w:val="18"/>
                            <w:szCs w:val="18"/>
                          </w:rPr>
                        </w:pPr>
                        <w:r w:rsidRPr="00826286">
                          <w:rPr>
                            <w:rFonts w:eastAsia="Calibri"/>
                            <w:sz w:val="18"/>
                            <w:szCs w:val="18"/>
                          </w:rPr>
                          <w:t>Positive Environmental Impact</w:t>
                        </w:r>
                      </w:p>
                    </w:txbxContent>
                  </v:textbox>
                </v:oval>
                <v:oval id="Oval 7" o:spid="_x0000_s1183" style="position:absolute;left:15636;top:37437;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" fillcolor="white [3201]" strokecolor="black [3200]" strokeweight="1pt">
                  <v:stroke joinstyle="miter"/>
                  <v:textbox inset="2.40844mm,1.20425mm,2.40844mm,1.20425mm">
                    <w:txbxContent>
                      <w:p w14:paraId="148B4BC8" w14:textId="77777777" w:rsidR="00F3257D" w:rsidRPr="00826286" w:rsidRDefault="00F3257D" w:rsidP="004E6FED">
                        <w:pPr>
                          <w:pStyle w:val="NormalWeb"/>
                          <w:spacing w:before="0" w:beforeAutospacing="0" w:after="160" w:afterAutospacing="0" w:line="254" w:lineRule="auto"/>
                          <w:jc w:val="center"/>
                          <w:rPr>
                            <w:sz w:val="18"/>
                            <w:szCs w:val="18"/>
                          </w:rPr>
                        </w:pPr>
                        <w:r w:rsidRPr="00826286">
                          <w:rPr>
                            <w:rFonts w:eastAsia="Calibri"/>
                            <w:sz w:val="18"/>
                            <w:szCs w:val="18"/>
                          </w:rPr>
                          <w:t>Negative Environmental Impact</w:t>
                        </w:r>
                      </w:p>
                    </w:txbxContent>
                  </v:textbox>
                </v:oval>
                <v:shape id="Straight Arrow Connector 54" o:spid="_x0000_s1184" type="#_x0000_t32" style="position:absolute;left:27873;top:33936;width:19059;height:1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" strokecolor="black [3213]" strokeweight="1.5pt">
                  <v:stroke endarrow="block"/>
                </v:shape>
                <v:shape id="Straight Arrow Connector 17" o:spid="_x0000_s1185" type="#_x0000_t32" style="position:absolute;left:27876;top:35124;width:19056;height:57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" strokecolor="black [3200]" strokeweight="1.5pt">
                  <v:stroke endarrow="block"/>
                </v:shape>
                <v:rect id="Rectangle 27" o:spid="_x0000_s1186" style="position:absolute;left:11432;top:45006;width:19080;height:13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" fillcolor="#a5a5a5 [2092]"/>
                <v:oval id="Oval 8" o:spid="_x0000_s1187" style="position:absolute;left:15633;top:45103;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" fillcolor="white [3201]" strokecolor="black [3200]" strokeweight="1pt">
                  <v:stroke joinstyle="miter"/>
                  <v:textbox inset="2.40844mm,1.20425mm,2.40844mm,1.20425mm">
                    <w:txbxContent>
                      <w:p w14:paraId="3EE6F8EB" w14:textId="77777777" w:rsidR="00F3257D" w:rsidRPr="00826286" w:rsidRDefault="00F3257D" w:rsidP="004E6FED">
                        <w:pPr>
                          <w:pStyle w:val="NormalWeb"/>
                          <w:spacing w:before="0" w:beforeAutospacing="0" w:after="160" w:afterAutospacing="0" w:line="254" w:lineRule="auto"/>
                          <w:jc w:val="center"/>
                          <w:rPr>
                            <w:sz w:val="18"/>
                            <w:szCs w:val="18"/>
                          </w:rPr>
                        </w:pPr>
                        <w:r w:rsidRPr="00826286">
                          <w:rPr>
                            <w:rFonts w:eastAsia="Calibri"/>
                            <w:sz w:val="18"/>
                            <w:szCs w:val="18"/>
                          </w:rPr>
                          <w:t>Positive Economic Impact</w:t>
                        </w:r>
                      </w:p>
                    </w:txbxContent>
                  </v:textbox>
                </v:oval>
                <v:oval id="Oval 9" o:spid="_x0000_s1188" style="position:absolute;left:15632;top:51943;width:12240;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" fillcolor="white [3201]" strokecolor="black [3200]" strokeweight="1pt">
                  <v:stroke joinstyle="miter"/>
                  <v:textbox inset="2.40844mm,1.20425mm,2.40844mm,1.20425mm">
                    <w:txbxContent>
                      <w:p w14:paraId="3DE8313A" w14:textId="77777777" w:rsidR="00F3257D" w:rsidRPr="00826286" w:rsidRDefault="00F3257D" w:rsidP="004E6FED">
                        <w:pPr>
                          <w:pStyle w:val="NormalWeb"/>
                          <w:spacing w:before="0" w:beforeAutospacing="0" w:after="160" w:afterAutospacing="0" w:line="252" w:lineRule="auto"/>
                          <w:jc w:val="center"/>
                          <w:rPr>
                            <w:sz w:val="18"/>
                            <w:szCs w:val="18"/>
                          </w:rPr>
                        </w:pPr>
                        <w:r w:rsidRPr="00826286">
                          <w:rPr>
                            <w:rFonts w:eastAsia="Calibri"/>
                            <w:sz w:val="18"/>
                            <w:szCs w:val="18"/>
                          </w:rPr>
                          <w:t>Negative Economic Impact</w:t>
                        </w:r>
                      </w:p>
                    </w:txbxContent>
                  </v:textbox>
                </v:oval>
                <v:shape id="Text Box 69" o:spid="_x0000_s1189" type="#_x0000_t202" style="position:absolute;left:11314;top:6066;width:3681;height:10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" filled="f" stroked="f" strokeweight=".5pt">
                  <v:textbox style="layout-flow:vertical;mso-layout-flow-alt:bottom-to-top">
                    <w:txbxContent>
                      <w:p w14:paraId="0FB56074" w14:textId="77777777" w:rsidR="00F3257D" w:rsidRPr="00C32686" w:rsidRDefault="00F3257D" w:rsidP="004E6FED">
                        <w:pP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Social Impact</w:t>
                        </w:r>
                      </w:p>
                    </w:txbxContent>
                  </v:textbox>
                </v:shape>
                <v:shape id="Text Box 31" o:spid="_x0000_s1190" type="#_x0000_t202" style="position:absolute;left:11409;top:18899;width:3677;height: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" filled="f" stroked="f" strokeweight=".5pt">
                  <v:textbox style="layout-flow:vertical;mso-layout-flow-alt:bottom-to-top">
                    <w:txbxContent>
                      <w:p w14:paraId="3C420893" w14:textId="77777777" w:rsidR="00F3257D" w:rsidRPr="00826286" w:rsidRDefault="00F3257D" w:rsidP="004E6FED">
                        <w:pPr>
                          <w:pStyle w:val="NormalWeb"/>
                          <w:spacing w:before="0" w:beforeAutospacing="0" w:after="160" w:afterAutospacing="0" w:line="256" w:lineRule="auto"/>
                          <w:rPr>
                            <w:sz w:val="18"/>
                            <w:szCs w:val="18"/>
                          </w:rPr>
                        </w:pPr>
                        <w:r w:rsidRPr="00826286">
                          <w:rPr>
                            <w:rFonts w:eastAsia="Calibri"/>
                            <w:b/>
                            <w:bCs/>
                            <w:color w:val="000000"/>
                            <w:sz w:val="18"/>
                            <w:szCs w:val="18"/>
                          </w:rPr>
                          <w:t>Cultural Impact</w:t>
                        </w:r>
                      </w:p>
                    </w:txbxContent>
                  </v:textbox>
                </v:shape>
                <v:shape id="Text Box 31" o:spid="_x0000_s1191" type="#_x0000_t202" style="position:absolute;left:11747;top:30231;width:3676;height:1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" filled="f" stroked="f" strokeweight=".5pt">
                  <v:textbox style="layout-flow:vertical;mso-layout-flow-alt:bottom-to-top">
                    <w:txbxContent>
                      <w:p w14:paraId="4C4FBF5A" w14:textId="77777777" w:rsidR="00F3257D" w:rsidRPr="00826286" w:rsidRDefault="00F3257D" w:rsidP="004E6FED">
                        <w:pPr>
                          <w:pStyle w:val="NormalWeb"/>
                          <w:spacing w:before="0" w:beforeAutospacing="0" w:after="160" w:afterAutospacing="0" w:line="256" w:lineRule="auto"/>
                          <w:rPr>
                            <w:sz w:val="18"/>
                            <w:szCs w:val="18"/>
                          </w:rPr>
                        </w:pPr>
                        <w:r w:rsidRPr="00826286">
                          <w:rPr>
                            <w:rFonts w:eastAsia="Calibri"/>
                            <w:b/>
                            <w:bCs/>
                            <w:color w:val="000000"/>
                            <w:sz w:val="18"/>
                            <w:szCs w:val="18"/>
                          </w:rPr>
                          <w:t>Environmental</w:t>
                        </w:r>
                        <w:r>
                          <w:rPr>
                            <w:rFonts w:eastAsia="Calibri"/>
                            <w:b/>
                            <w:bCs/>
                            <w:color w:val="000000"/>
                            <w:sz w:val="18"/>
                            <w:szCs w:val="18"/>
                          </w:rPr>
                          <w:t xml:space="preserve"> Impact</w:t>
                        </w:r>
                      </w:p>
                    </w:txbxContent>
                  </v:textbox>
                </v:shape>
                <v:shape id="Text Box 31" o:spid="_x0000_s1192" type="#_x0000_t202" style="position:absolute;left:12076;top:47137;width:3677;height:1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" filled="f" stroked="f" strokeweight=".5pt">
                  <v:textbox style="layout-flow:vertical;mso-layout-flow-alt:bottom-to-top">
                    <w:txbxContent>
                      <w:p w14:paraId="2A6CB245" w14:textId="77777777" w:rsidR="00F3257D" w:rsidRPr="00826286" w:rsidRDefault="00F3257D" w:rsidP="004E6FED">
                        <w:pPr>
                          <w:pStyle w:val="NormalWeb"/>
                          <w:spacing w:before="0" w:beforeAutospacing="0" w:after="160" w:afterAutospacing="0" w:line="256" w:lineRule="auto"/>
                          <w:rPr>
                            <w:sz w:val="18"/>
                            <w:szCs w:val="18"/>
                          </w:rPr>
                        </w:pPr>
                        <w:r w:rsidRPr="00826286">
                          <w:rPr>
                            <w:rFonts w:eastAsia="Calibri"/>
                            <w:b/>
                            <w:bCs/>
                            <w:color w:val="000000"/>
                            <w:sz w:val="18"/>
                            <w:szCs w:val="18"/>
                          </w:rPr>
                          <w:t>Economic Impact</w:t>
                        </w:r>
                      </w:p>
                    </w:txbxContent>
                  </v:textbox>
                </v:shape>
                <v:oval id="Oval 35" o:spid="_x0000_s1193" style="position:absolute;left:30923;top:722;width:1332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" filled="f" strokecolor="black [3213]" strokeweight="1.5pt">
                  <v:textbox inset="2.40844mm,1.20425mm,2.40844mm,1.20425mm">
                    <w:txbxContent>
                      <w:p w14:paraId="26FFBAFD" w14:textId="77777777" w:rsidR="00F3257D" w:rsidRPr="00610FA5" w:rsidRDefault="00F3257D" w:rsidP="004E6FED">
                        <w:pPr>
                          <w:pStyle w:val="NormalWeb"/>
                          <w:spacing w:before="0" w:beforeAutospacing="0" w:after="200" w:afterAutospacing="0" w:line="276" w:lineRule="auto"/>
                          <w:jc w:val="center"/>
                          <w:rPr>
                            <w:b/>
                            <w:bCs/>
                            <w:sz w:val="16"/>
                            <w:szCs w:val="16"/>
                          </w:rPr>
                        </w:pPr>
                        <w:r w:rsidRPr="00610FA5">
                          <w:rPr>
                            <w:rFonts w:cs="Arial"/>
                            <w:b/>
                            <w:bCs/>
                            <w:sz w:val="16"/>
                            <w:szCs w:val="16"/>
                          </w:rPr>
                          <w:t>NATIONALITY</w:t>
                        </w:r>
                      </w:p>
                    </w:txbxContent>
                  </v:textbox>
                </v:oval>
                <v:shape id="Text Box 29" o:spid="_x0000_s1194" type="#_x0000_t202" style="position:absolute;top:12118;width:11601;height:5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3BB53F0C" w14:textId="77777777" w:rsidR="00F3257D" w:rsidRPr="00610FA5" w:rsidRDefault="00F3257D" w:rsidP="004E6FED">
                        <w:pPr>
                          <w:pStyle w:val="NormalWeb"/>
                          <w:spacing w:before="0" w:beforeAutospacing="0" w:after="0" w:afterAutospacing="0" w:line="276" w:lineRule="auto"/>
                          <w:jc w:val="center"/>
                          <w:rPr>
                            <w:b/>
                          </w:rPr>
                        </w:pPr>
                        <w:r w:rsidRPr="00610FA5">
                          <w:rPr>
                            <w:rFonts w:cs="Arial"/>
                            <w:b/>
                            <w:sz w:val="18"/>
                            <w:szCs w:val="18"/>
                          </w:rPr>
                          <w:t>NSI</w:t>
                        </w:r>
                      </w:p>
                      <w:p w14:paraId="33407F9C"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Nationals</w:t>
                        </w:r>
                        <w:r>
                          <w:rPr>
                            <w:rFonts w:cs="Arial"/>
                            <w:b/>
                            <w:sz w:val="18"/>
                            <w:szCs w:val="18"/>
                          </w:rPr>
                          <w:t>: -0</w:t>
                        </w:r>
                        <w:r w:rsidRPr="00610FA5">
                          <w:rPr>
                            <w:rFonts w:cs="Arial"/>
                            <w:b/>
                            <w:sz w:val="18"/>
                            <w:szCs w:val="18"/>
                          </w:rPr>
                          <w:t>.168</w:t>
                        </w:r>
                        <w:r>
                          <w:rPr>
                            <w:rFonts w:cs="Arial"/>
                            <w:b/>
                            <w:sz w:val="18"/>
                            <w:szCs w:val="18"/>
                          </w:rPr>
                          <w:t>**</w:t>
                        </w:r>
                      </w:p>
                      <w:p w14:paraId="4C6C4BC1"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Expatriates</w:t>
                        </w:r>
                        <w:r w:rsidRPr="00610FA5">
                          <w:rPr>
                            <w:rFonts w:cs="Arial"/>
                            <w:b/>
                            <w:sz w:val="18"/>
                            <w:szCs w:val="18"/>
                          </w:rPr>
                          <w:t>: 0.037</w:t>
                        </w:r>
                      </w:p>
                    </w:txbxContent>
                  </v:textbox>
                </v:shape>
                <v:shape id="Text Box 86" o:spid="_x0000_s1195" type="#_x0000_t202" style="position:absolute;top:20252;width:13335;height:6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71A2FAE9" w14:textId="77777777" w:rsidR="00F3257D" w:rsidRDefault="00F3257D" w:rsidP="004E6FED">
                        <w:pPr>
                          <w:pStyle w:val="NormalWeb"/>
                          <w:spacing w:before="0" w:beforeAutospacing="0" w:after="0" w:afterAutospacing="0" w:line="276" w:lineRule="auto"/>
                          <w:jc w:val="center"/>
                        </w:pPr>
                        <w:r>
                          <w:rPr>
                            <w:rFonts w:cs="Arial"/>
                            <w:b/>
                            <w:bCs/>
                            <w:sz w:val="18"/>
                            <w:szCs w:val="18"/>
                          </w:rPr>
                          <w:t>PCI</w:t>
                        </w:r>
                      </w:p>
                      <w:p w14:paraId="1480A7A5" w14:textId="77777777" w:rsidR="00F3257D" w:rsidRDefault="00F3257D" w:rsidP="004E6FED">
                        <w:pPr>
                          <w:pStyle w:val="NormalWeb"/>
                          <w:spacing w:before="0" w:beforeAutospacing="0" w:after="0" w:afterAutospacing="0" w:line="276" w:lineRule="auto"/>
                        </w:pPr>
                        <w:r w:rsidRPr="007E4F94">
                          <w:rPr>
                            <w:rFonts w:cs="Arial"/>
                            <w:b/>
                            <w:bCs/>
                            <w:sz w:val="18"/>
                            <w:szCs w:val="18"/>
                          </w:rPr>
                          <w:t>Nationals</w:t>
                        </w:r>
                        <w:r>
                          <w:rPr>
                            <w:rFonts w:cs="Arial"/>
                            <w:b/>
                            <w:bCs/>
                            <w:sz w:val="18"/>
                            <w:szCs w:val="18"/>
                          </w:rPr>
                          <w:t>: 0.450**</w:t>
                        </w:r>
                      </w:p>
                      <w:p w14:paraId="26AC271B" w14:textId="77777777" w:rsidR="00F3257D" w:rsidRDefault="00F3257D" w:rsidP="004E6FED">
                        <w:pPr>
                          <w:pStyle w:val="NormalWeb"/>
                          <w:spacing w:before="0" w:beforeAutospacing="0" w:after="0" w:afterAutospacing="0" w:line="276" w:lineRule="auto"/>
                        </w:pPr>
                        <w:r w:rsidRPr="007E4F94">
                          <w:rPr>
                            <w:rFonts w:cs="Arial"/>
                            <w:b/>
                            <w:bCs/>
                            <w:sz w:val="18"/>
                            <w:szCs w:val="18"/>
                          </w:rPr>
                          <w:t>Expatriates</w:t>
                        </w:r>
                        <w:r>
                          <w:rPr>
                            <w:rFonts w:cs="Arial"/>
                            <w:b/>
                            <w:bCs/>
                            <w:sz w:val="18"/>
                            <w:szCs w:val="18"/>
                          </w:rPr>
                          <w:t>: 0.207**</w:t>
                        </w:r>
                      </w:p>
                    </w:txbxContent>
                  </v:textbox>
                </v:shape>
                <v:shape id="Text Box 29" o:spid="_x0000_s1196" type="#_x0000_t202" style="position:absolute;top:45208;width:12668;height:6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3564F932" w14:textId="77777777" w:rsidR="00F3257D" w:rsidRPr="00610FA5" w:rsidRDefault="00F3257D" w:rsidP="004E6FED">
                        <w:pPr>
                          <w:pStyle w:val="NormalWeb"/>
                          <w:spacing w:before="0" w:beforeAutospacing="0" w:after="0" w:afterAutospacing="0" w:line="276" w:lineRule="auto"/>
                          <w:jc w:val="center"/>
                          <w:rPr>
                            <w:b/>
                          </w:rPr>
                        </w:pPr>
                        <w:r w:rsidRPr="00610FA5">
                          <w:rPr>
                            <w:rFonts w:cs="Arial"/>
                            <w:b/>
                            <w:sz w:val="18"/>
                            <w:szCs w:val="18"/>
                          </w:rPr>
                          <w:t>PeCI</w:t>
                        </w:r>
                      </w:p>
                      <w:p w14:paraId="7DB8CA74"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Nationals</w:t>
                        </w:r>
                        <w:r>
                          <w:rPr>
                            <w:rFonts w:cs="Arial"/>
                            <w:b/>
                            <w:sz w:val="18"/>
                            <w:szCs w:val="18"/>
                          </w:rPr>
                          <w:t>: 0.256**</w:t>
                        </w:r>
                      </w:p>
                      <w:p w14:paraId="353BB56F" w14:textId="77777777" w:rsidR="00F3257D" w:rsidRPr="00610FA5" w:rsidRDefault="00F3257D" w:rsidP="004E6FED">
                        <w:pPr>
                          <w:pStyle w:val="NormalWeb"/>
                          <w:spacing w:before="0" w:beforeAutospacing="0" w:after="0" w:afterAutospacing="0" w:line="276" w:lineRule="auto"/>
                          <w:rPr>
                            <w:b/>
                          </w:rPr>
                        </w:pPr>
                        <w:r w:rsidRPr="007E4F94">
                          <w:rPr>
                            <w:rFonts w:cs="Arial"/>
                            <w:b/>
                            <w:sz w:val="18"/>
                            <w:szCs w:val="18"/>
                          </w:rPr>
                          <w:t>Expatriates</w:t>
                        </w:r>
                        <w:r w:rsidRPr="00610FA5">
                          <w:rPr>
                            <w:rFonts w:cs="Arial"/>
                            <w:b/>
                            <w:sz w:val="18"/>
                            <w:szCs w:val="18"/>
                          </w:rPr>
                          <w:t>: 0.</w:t>
                        </w:r>
                        <w:r>
                          <w:rPr>
                            <w:rFonts w:cs="Arial"/>
                            <w:b/>
                            <w:sz w:val="18"/>
                            <w:szCs w:val="18"/>
                          </w:rPr>
                          <w:t>456**</w:t>
                        </w:r>
                      </w:p>
                    </w:txbxContent>
                  </v:textbox>
                </v:shape>
                <v:shape id="Straight Arrow Connector 5" o:spid="_x0000_s1197" type="#_x0000_t32" style="position:absolute;left:37466;top:6286;width:0;height:89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" strokecolor="black [3040]" strokeweight="3pt">
                  <v:stroke dashstyle="1 1" endarrow="open" endcap="round"/>
                </v:shape>
                <v:shape id="Straight Arrow Connector 83" o:spid="_x0000_s1198" type="#_x0000_t32" style="position:absolute;left:37466;top:24360;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" strokecolor="black [3040]" strokeweight="3pt">
                  <v:stroke dashstyle="1 1" endarrow="open" endcap="round"/>
                </v:shape>
                <v:shape id="Straight Arrow Connector 86" o:spid="_x0000_s1199" type="#_x0000_t32" style="position:absolute;left:37461;top:42431;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" strokecolor="black [3040]" strokeweight="3pt">
                  <v:stroke dashstyle="1 1" endarrow="open" endcap="round"/>
                </v:shape>
                <v:shape id="Straight Arrow Connector 91" o:spid="_x0000_s1200" type="#_x0000_t32" style="position:absolute;left:27877;top:26696;width:20788;height:55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" strokecolor="black [3200]" strokeweight="1.5pt">
                  <v:stroke dashstyle="dash" endarrow="block"/>
                </v:shape>
                <v:shape id="Straight Arrow Connector 92" o:spid="_x0000_s1201" type="#_x0000_t32" style="position:absolute;left:28520;top:14927;width:24330;height:16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" strokecolor="black [3200]" strokeweight="3.5pt">
                  <v:stroke endarrow="block" linestyle="thinThin" joinstyle="miter"/>
                </v:shape>
                <v:shape id="Straight Arrow Connector 93" o:spid="_x0000_s1202" type="#_x0000_t32" style="position:absolute;left:27876;top:21137;width:20789;height:111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" strokecolor="black [3200]" strokeweight="3.5pt">
                  <v:stroke endarrow="block" linestyle="thinThin" joinstyle="miter"/>
                </v:shape>
                <v:shape id="Straight Arrow Connector 94" o:spid="_x0000_s1203" type="#_x0000_t32" style="position:absolute;left:27873;top:38009;width:20792;height:10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" strokecolor="black [3200]" strokeweight="3.5pt">
                  <v:stroke endarrow="block" linestyle="thinThin" joinstyle="miter"/>
                </v:shape>
                <v:shape id="Straight Arrow Connector 95" o:spid="_x0000_s1204" type="#_x0000_t32" style="position:absolute;left:27872;top:39203;width:24978;height:16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" strokecolor="black [3200]" strokeweight="3.5pt">
                  <v:stroke endarrow="block" linestyle="thinThin" joinstyle="miter"/>
                </v:shape>
                <v:shape id="Text Box 29" o:spid="_x0000_s1205" type="#_x0000_t202" style="position:absolute;top:51958;width:13144;height:5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4EAC2F60" w14:textId="77777777" w:rsidR="00F3257D" w:rsidRDefault="00F3257D" w:rsidP="004E6FED">
                        <w:pPr>
                          <w:pStyle w:val="NormalWeb"/>
                          <w:spacing w:before="0" w:beforeAutospacing="0" w:after="0" w:afterAutospacing="0" w:line="276" w:lineRule="auto"/>
                          <w:jc w:val="center"/>
                        </w:pPr>
                        <w:r>
                          <w:rPr>
                            <w:rFonts w:cs="Arial"/>
                            <w:b/>
                            <w:bCs/>
                            <w:sz w:val="18"/>
                            <w:szCs w:val="18"/>
                          </w:rPr>
                          <w:t>NeCI</w:t>
                        </w:r>
                      </w:p>
                      <w:p w14:paraId="3EA25DBA" w14:textId="77777777" w:rsidR="00F3257D" w:rsidRDefault="00F3257D" w:rsidP="004E6FED">
                        <w:pPr>
                          <w:pStyle w:val="NormalWeb"/>
                          <w:spacing w:before="0" w:beforeAutospacing="0" w:after="0" w:afterAutospacing="0" w:line="276" w:lineRule="auto"/>
                        </w:pPr>
                        <w:r w:rsidRPr="007E4F94">
                          <w:rPr>
                            <w:rFonts w:cs="Arial"/>
                            <w:b/>
                            <w:bCs/>
                            <w:sz w:val="18"/>
                            <w:szCs w:val="18"/>
                          </w:rPr>
                          <w:t>Nationals</w:t>
                        </w:r>
                        <w:r>
                          <w:rPr>
                            <w:rFonts w:cs="Arial"/>
                            <w:b/>
                            <w:bCs/>
                            <w:sz w:val="18"/>
                            <w:szCs w:val="18"/>
                          </w:rPr>
                          <w:t>: 0.004</w:t>
                        </w:r>
                      </w:p>
                      <w:p w14:paraId="75F278F7" w14:textId="77777777" w:rsidR="00F3257D" w:rsidRDefault="00F3257D" w:rsidP="004E6FED">
                        <w:pPr>
                          <w:pStyle w:val="NormalWeb"/>
                          <w:spacing w:before="0" w:beforeAutospacing="0" w:after="0" w:afterAutospacing="0" w:line="276" w:lineRule="auto"/>
                        </w:pPr>
                        <w:r w:rsidRPr="007E4F94">
                          <w:rPr>
                            <w:rFonts w:cs="Arial"/>
                            <w:b/>
                            <w:bCs/>
                            <w:sz w:val="18"/>
                            <w:szCs w:val="18"/>
                          </w:rPr>
                          <w:t>Expatriates</w:t>
                        </w:r>
                        <w:r>
                          <w:rPr>
                            <w:rFonts w:cs="Arial"/>
                            <w:b/>
                            <w:bCs/>
                            <w:sz w:val="18"/>
                            <w:szCs w:val="18"/>
                          </w:rPr>
                          <w:t>: -0.149**</w:t>
                        </w:r>
                      </w:p>
                    </w:txbxContent>
                  </v:textbox>
                </v:shape>
                <v:shape id="Text Box 29" o:spid="_x0000_s1206" type="#_x0000_t202" style="position:absolute;top:6637;width:12143;height:5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7217981C" w14:textId="77777777" w:rsidR="00F3257D" w:rsidRPr="00CC5FF7" w:rsidRDefault="00F3257D" w:rsidP="004E6FED">
                        <w:pPr>
                          <w:pStyle w:val="NormalWeb"/>
                          <w:spacing w:before="0" w:beforeAutospacing="0" w:after="0" w:afterAutospacing="0" w:line="276" w:lineRule="auto"/>
                          <w:jc w:val="center"/>
                        </w:pPr>
                        <w:r w:rsidRPr="00CC5FF7">
                          <w:rPr>
                            <w:rFonts w:cs="Arial"/>
                            <w:bCs/>
                            <w:sz w:val="18"/>
                            <w:szCs w:val="18"/>
                          </w:rPr>
                          <w:t>PSI</w:t>
                        </w:r>
                      </w:p>
                      <w:p w14:paraId="0E335818" w14:textId="77777777" w:rsidR="00F3257D" w:rsidRPr="00CC5FF7" w:rsidRDefault="00F3257D" w:rsidP="004E6FED">
                        <w:pPr>
                          <w:pStyle w:val="NormalWeb"/>
                          <w:spacing w:before="0" w:beforeAutospacing="0" w:after="0" w:afterAutospacing="0" w:line="276" w:lineRule="auto"/>
                        </w:pPr>
                        <w:r>
                          <w:rPr>
                            <w:rFonts w:cs="Arial"/>
                            <w:bCs/>
                            <w:sz w:val="18"/>
                            <w:szCs w:val="18"/>
                          </w:rPr>
                          <w:t>Nationals: 0</w:t>
                        </w:r>
                        <w:r w:rsidRPr="00CC5FF7">
                          <w:rPr>
                            <w:rFonts w:cs="Arial"/>
                            <w:bCs/>
                            <w:sz w:val="18"/>
                            <w:szCs w:val="18"/>
                          </w:rPr>
                          <w:t>.283</w:t>
                        </w:r>
                        <w:r>
                          <w:rPr>
                            <w:rFonts w:cs="Arial"/>
                            <w:bCs/>
                            <w:sz w:val="18"/>
                            <w:szCs w:val="18"/>
                          </w:rPr>
                          <w:t>**</w:t>
                        </w:r>
                      </w:p>
                      <w:p w14:paraId="62C7562D" w14:textId="77777777" w:rsidR="00F3257D" w:rsidRPr="00CC5FF7" w:rsidRDefault="00F3257D" w:rsidP="004E6FED">
                        <w:pPr>
                          <w:pStyle w:val="NormalWeb"/>
                          <w:spacing w:before="0" w:beforeAutospacing="0" w:after="0" w:afterAutospacing="0" w:line="276" w:lineRule="auto"/>
                        </w:pPr>
                        <w:r w:rsidRPr="007E4F94">
                          <w:rPr>
                            <w:rFonts w:cs="Arial"/>
                            <w:bCs/>
                            <w:sz w:val="18"/>
                            <w:szCs w:val="18"/>
                          </w:rPr>
                          <w:t>Expatriates</w:t>
                        </w:r>
                        <w:r>
                          <w:rPr>
                            <w:rFonts w:cs="Arial"/>
                            <w:bCs/>
                            <w:sz w:val="18"/>
                            <w:szCs w:val="18"/>
                          </w:rPr>
                          <w:t>: 0</w:t>
                        </w:r>
                        <w:r w:rsidRPr="00CC5FF7">
                          <w:rPr>
                            <w:rFonts w:cs="Arial"/>
                            <w:bCs/>
                            <w:sz w:val="18"/>
                            <w:szCs w:val="18"/>
                          </w:rPr>
                          <w:t>.254</w:t>
                        </w:r>
                        <w:r>
                          <w:rPr>
                            <w:rFonts w:cs="Arial"/>
                            <w:bCs/>
                            <w:sz w:val="18"/>
                            <w:szCs w:val="18"/>
                          </w:rPr>
                          <w:t>**</w:t>
                        </w:r>
                      </w:p>
                    </w:txbxContent>
                  </v:textbox>
                </v:shape>
                <v:shape id="Text Box 29" o:spid="_x0000_s1207" type="#_x0000_t202" style="position:absolute;top:31092;width:12668;height:6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1441E4CD" w14:textId="77777777" w:rsidR="00F3257D" w:rsidRDefault="00F3257D" w:rsidP="004E6FED">
                        <w:pPr>
                          <w:pStyle w:val="NormalWeb"/>
                          <w:spacing w:before="0" w:beforeAutospacing="0" w:after="0" w:afterAutospacing="0" w:line="276" w:lineRule="auto"/>
                          <w:jc w:val="center"/>
                        </w:pPr>
                        <w:r>
                          <w:rPr>
                            <w:rFonts w:cs="Arial"/>
                            <w:sz w:val="18"/>
                            <w:szCs w:val="18"/>
                          </w:rPr>
                          <w:t>PEI</w:t>
                        </w:r>
                      </w:p>
                      <w:p w14:paraId="3EF347E4" w14:textId="77777777" w:rsidR="00F3257D" w:rsidRDefault="00F3257D" w:rsidP="004E6FED">
                        <w:pPr>
                          <w:pStyle w:val="NormalWeb"/>
                          <w:spacing w:before="0" w:beforeAutospacing="0" w:after="0" w:afterAutospacing="0" w:line="276" w:lineRule="auto"/>
                        </w:pPr>
                        <w:r w:rsidRPr="007E4F94">
                          <w:rPr>
                            <w:rFonts w:cs="Arial"/>
                            <w:sz w:val="18"/>
                            <w:szCs w:val="18"/>
                          </w:rPr>
                          <w:t>Nationals</w:t>
                        </w:r>
                        <w:r>
                          <w:rPr>
                            <w:rFonts w:cs="Arial"/>
                            <w:sz w:val="18"/>
                            <w:szCs w:val="18"/>
                          </w:rPr>
                          <w:t>: 0.142**</w:t>
                        </w:r>
                      </w:p>
                      <w:p w14:paraId="1619D13E" w14:textId="77777777" w:rsidR="00F3257D" w:rsidRDefault="00F3257D" w:rsidP="004E6FED">
                        <w:pPr>
                          <w:pStyle w:val="NormalWeb"/>
                          <w:spacing w:before="0" w:beforeAutospacing="0" w:after="0" w:afterAutospacing="0" w:line="276" w:lineRule="auto"/>
                        </w:pPr>
                        <w:r w:rsidRPr="007E4F94">
                          <w:rPr>
                            <w:rFonts w:cs="Arial"/>
                            <w:sz w:val="18"/>
                            <w:szCs w:val="18"/>
                          </w:rPr>
                          <w:t>Expatriates</w:t>
                        </w:r>
                        <w:r>
                          <w:rPr>
                            <w:rFonts w:cs="Arial"/>
                            <w:sz w:val="18"/>
                            <w:szCs w:val="18"/>
                          </w:rPr>
                          <w:t>: 0.189**</w:t>
                        </w:r>
                      </w:p>
                    </w:txbxContent>
                  </v:textbox>
                </v:shape>
                <v:shape id="Text Box 29" o:spid="_x0000_s1208" type="#_x0000_t202" style="position:absolute;top:36675;width:12763;height: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777D0213" w14:textId="77777777" w:rsidR="00F3257D" w:rsidRDefault="00F3257D" w:rsidP="004E6FED">
                        <w:pPr>
                          <w:pStyle w:val="NormalWeb"/>
                          <w:spacing w:before="0" w:beforeAutospacing="0" w:after="0" w:afterAutospacing="0" w:line="276" w:lineRule="auto"/>
                          <w:jc w:val="center"/>
                        </w:pPr>
                        <w:r>
                          <w:rPr>
                            <w:rFonts w:cs="Arial"/>
                            <w:sz w:val="18"/>
                            <w:szCs w:val="18"/>
                          </w:rPr>
                          <w:t>NEI</w:t>
                        </w:r>
                      </w:p>
                      <w:p w14:paraId="11C588D8" w14:textId="77777777" w:rsidR="00F3257D" w:rsidRDefault="00F3257D" w:rsidP="004E6FED">
                        <w:pPr>
                          <w:pStyle w:val="NormalWeb"/>
                          <w:spacing w:before="0" w:beforeAutospacing="0" w:after="0" w:afterAutospacing="0" w:line="276" w:lineRule="auto"/>
                        </w:pPr>
                        <w:r w:rsidRPr="007E4F94">
                          <w:rPr>
                            <w:rFonts w:cs="Arial"/>
                            <w:sz w:val="18"/>
                            <w:szCs w:val="18"/>
                          </w:rPr>
                          <w:t>Nationals</w:t>
                        </w:r>
                        <w:r>
                          <w:rPr>
                            <w:rFonts w:cs="Arial"/>
                            <w:sz w:val="18"/>
                            <w:szCs w:val="18"/>
                          </w:rPr>
                          <w:t>: -0.073</w:t>
                        </w:r>
                      </w:p>
                      <w:p w14:paraId="621F7659" w14:textId="77777777" w:rsidR="00F3257D" w:rsidRDefault="00F3257D" w:rsidP="004E6FED">
                        <w:pPr>
                          <w:pStyle w:val="NormalWeb"/>
                          <w:spacing w:before="0" w:beforeAutospacing="0" w:after="0" w:afterAutospacing="0" w:line="276" w:lineRule="auto"/>
                        </w:pPr>
                        <w:r w:rsidRPr="007E4F94">
                          <w:rPr>
                            <w:rFonts w:cs="Arial"/>
                            <w:sz w:val="18"/>
                            <w:szCs w:val="18"/>
                          </w:rPr>
                          <w:t>Expatriates</w:t>
                        </w:r>
                        <w:r>
                          <w:rPr>
                            <w:rFonts w:cs="Arial"/>
                            <w:sz w:val="18"/>
                            <w:szCs w:val="18"/>
                          </w:rPr>
                          <w:t>: -0.097*</w:t>
                        </w:r>
                      </w:p>
                    </w:txbxContent>
                  </v:textbox>
                </v:shape>
                <w10:anchorlock/>
              </v:group>
            </w:pict>
          </mc:Fallback>
        </mc:AlternateContent>
      </w:r>
    </w:p>
    <w:p w14:paraId="16F14A5C" w14:textId="77777777" w:rsidR="002A27BC" w:rsidRPr="006F3E5C" w:rsidRDefault="002A27BC" w:rsidP="00821504">
      <w:pPr>
        <w:pStyle w:val="Caption"/>
        <w:jc w:val="both"/>
        <w:rPr>
          <w:b w:val="0"/>
          <w:bCs w:val="0"/>
          <w:i/>
          <w:color w:val="000000" w:themeColor="text1"/>
          <w:sz w:val="24"/>
          <w:szCs w:val="24"/>
        </w:rPr>
      </w:pPr>
      <w:bookmarkStart w:id="333" w:name="_Ref500657884"/>
      <w:bookmarkStart w:id="334" w:name="_Toc501535806"/>
    </w:p>
    <w:p w14:paraId="2865920E" w14:textId="77777777" w:rsidR="002A27BC" w:rsidRPr="006F3E5C" w:rsidRDefault="002A27BC" w:rsidP="00821504">
      <w:pPr>
        <w:pStyle w:val="Caption"/>
        <w:jc w:val="both"/>
        <w:rPr>
          <w:b w:val="0"/>
          <w:bCs w:val="0"/>
          <w:color w:val="000000" w:themeColor="text1"/>
          <w:sz w:val="22"/>
          <w:szCs w:val="22"/>
        </w:rPr>
      </w:pPr>
    </w:p>
    <w:p w14:paraId="5BA0E09A" w14:textId="5D6D8706" w:rsidR="002A27BC" w:rsidRPr="006F3E5C" w:rsidRDefault="00BF10A5" w:rsidP="00821504">
      <w:pPr>
        <w:pStyle w:val="Caption"/>
        <w:jc w:val="both"/>
        <w:rPr>
          <w:b w:val="0"/>
          <w:bCs w:val="0"/>
          <w:color w:val="000000" w:themeColor="text1"/>
          <w:sz w:val="24"/>
          <w:szCs w:val="24"/>
        </w:rPr>
      </w:pPr>
      <w:r>
        <w:rPr>
          <w:b w:val="0"/>
          <w:bCs w:val="0"/>
          <w:color w:val="000000" w:themeColor="text1"/>
          <w:sz w:val="24"/>
          <w:szCs w:val="24"/>
        </w:rPr>
        <w:t xml:space="preserve">Note: </w:t>
      </w:r>
    </w:p>
    <w:p w14:paraId="372825B5" w14:textId="05AE710A" w:rsidR="002A27BC" w:rsidRDefault="002A27BC" w:rsidP="00BF10A5">
      <w:pPr>
        <w:pStyle w:val="Caption"/>
        <w:jc w:val="both"/>
        <w:rPr>
          <w:b w:val="0"/>
          <w:bCs w:val="0"/>
          <w:i/>
          <w:iCs/>
          <w:color w:val="auto"/>
          <w:sz w:val="22"/>
          <w:szCs w:val="22"/>
        </w:rPr>
      </w:pPr>
      <w:r w:rsidRPr="00BF10A5">
        <w:rPr>
          <w:i/>
          <w:iCs/>
          <w:color w:val="000000" w:themeColor="text1"/>
          <w:sz w:val="22"/>
          <w:szCs w:val="22"/>
        </w:rPr>
        <w:t>Double solid lines</w:t>
      </w:r>
      <w:r w:rsidRPr="00BF10A5">
        <w:rPr>
          <w:b w:val="0"/>
          <w:bCs w:val="0"/>
          <w:i/>
          <w:iCs/>
          <w:color w:val="000000" w:themeColor="text1"/>
          <w:sz w:val="22"/>
          <w:szCs w:val="22"/>
        </w:rPr>
        <w:t xml:space="preserve"> indicate </w:t>
      </w:r>
      <w:r w:rsidRPr="00BF10A5">
        <w:rPr>
          <w:b w:val="0"/>
          <w:bCs w:val="0"/>
          <w:i/>
          <w:iCs/>
          <w:color w:val="auto"/>
          <w:sz w:val="22"/>
          <w:szCs w:val="22"/>
        </w:rPr>
        <w:t xml:space="preserve">statistically significant relationships </w:t>
      </w:r>
      <w:r w:rsidRPr="00BF10A5">
        <w:rPr>
          <w:b w:val="0"/>
          <w:bCs w:val="0"/>
          <w:i/>
          <w:iCs/>
          <w:color w:val="000000" w:themeColor="text1"/>
          <w:sz w:val="22"/>
          <w:szCs w:val="22"/>
        </w:rPr>
        <w:t>and support for the moderating role of Nationality.</w:t>
      </w:r>
      <w:r w:rsidR="00BF10A5">
        <w:rPr>
          <w:b w:val="0"/>
          <w:bCs w:val="0"/>
          <w:i/>
          <w:iCs/>
          <w:color w:val="000000" w:themeColor="text1"/>
          <w:sz w:val="22"/>
          <w:szCs w:val="22"/>
        </w:rPr>
        <w:t xml:space="preserve"> </w:t>
      </w:r>
      <w:r w:rsidRPr="00BF10A5">
        <w:rPr>
          <w:i/>
          <w:iCs/>
          <w:color w:val="000000" w:themeColor="text1"/>
          <w:sz w:val="22"/>
          <w:szCs w:val="22"/>
        </w:rPr>
        <w:t xml:space="preserve">Single </w:t>
      </w:r>
      <w:r w:rsidRPr="00BF10A5">
        <w:rPr>
          <w:i/>
          <w:iCs/>
          <w:color w:val="auto"/>
          <w:sz w:val="22"/>
          <w:szCs w:val="22"/>
        </w:rPr>
        <w:t>solid lines</w:t>
      </w:r>
      <w:r w:rsidRPr="00BF10A5">
        <w:rPr>
          <w:b w:val="0"/>
          <w:bCs w:val="0"/>
          <w:i/>
          <w:iCs/>
          <w:color w:val="auto"/>
          <w:sz w:val="22"/>
          <w:szCs w:val="22"/>
        </w:rPr>
        <w:t xml:space="preserve"> indicate statistically significant relationships but no </w:t>
      </w:r>
      <w:r w:rsidRPr="00BF10A5">
        <w:rPr>
          <w:b w:val="0"/>
          <w:bCs w:val="0"/>
          <w:i/>
          <w:iCs/>
          <w:color w:val="000000" w:themeColor="text1"/>
          <w:sz w:val="22"/>
          <w:szCs w:val="22"/>
        </w:rPr>
        <w:t>support for the moderating role of Nationality</w:t>
      </w:r>
      <w:r w:rsidRPr="00BF10A5">
        <w:rPr>
          <w:b w:val="0"/>
          <w:bCs w:val="0"/>
          <w:i/>
          <w:iCs/>
          <w:color w:val="auto"/>
          <w:sz w:val="22"/>
          <w:szCs w:val="22"/>
        </w:rPr>
        <w:t xml:space="preserve">. </w:t>
      </w:r>
      <w:r w:rsidRPr="00BF10A5">
        <w:rPr>
          <w:i/>
          <w:iCs/>
          <w:color w:val="auto"/>
          <w:sz w:val="22"/>
          <w:szCs w:val="22"/>
        </w:rPr>
        <w:t>Broken lines</w:t>
      </w:r>
      <w:r w:rsidRPr="00BF10A5">
        <w:rPr>
          <w:b w:val="0"/>
          <w:bCs w:val="0"/>
          <w:i/>
          <w:iCs/>
          <w:color w:val="auto"/>
          <w:sz w:val="22"/>
          <w:szCs w:val="22"/>
        </w:rPr>
        <w:t xml:space="preserve"> represent non-significant relationships. </w:t>
      </w:r>
    </w:p>
    <w:p w14:paraId="7ABA1FE2" w14:textId="77777777" w:rsidR="00E12305" w:rsidRDefault="00E12305" w:rsidP="00E12305">
      <w:pPr>
        <w:pStyle w:val="Caption"/>
        <w:jc w:val="both"/>
        <w:rPr>
          <w:b w:val="0"/>
          <w:bCs w:val="0"/>
          <w:color w:val="000000" w:themeColor="text1"/>
          <w:sz w:val="24"/>
          <w:szCs w:val="24"/>
        </w:rPr>
      </w:pPr>
    </w:p>
    <w:p w14:paraId="535A6B48" w14:textId="5A05319B" w:rsidR="00E12305" w:rsidRPr="006F3E5C" w:rsidRDefault="00E12305" w:rsidP="00E12305">
      <w:pPr>
        <w:pStyle w:val="Caption"/>
        <w:jc w:val="both"/>
        <w:rPr>
          <w:b w:val="0"/>
          <w:bCs w:val="0"/>
          <w:color w:val="000000" w:themeColor="text1"/>
          <w:sz w:val="24"/>
          <w:szCs w:val="24"/>
        </w:rPr>
      </w:pPr>
      <w:bookmarkStart w:id="335" w:name="_Toc503954793"/>
      <w:r w:rsidRPr="006F3E5C">
        <w:rPr>
          <w:b w:val="0"/>
          <w:bCs w:val="0"/>
          <w:color w:val="000000" w:themeColor="text1"/>
          <w:sz w:val="24"/>
          <w:szCs w:val="24"/>
        </w:rPr>
        <w:t xml:space="preserve">Figure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Figure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13</w:t>
      </w:r>
      <w:r w:rsidRPr="006F3E5C">
        <w:rPr>
          <w:b w:val="0"/>
          <w:bCs w:val="0"/>
          <w:color w:val="000000" w:themeColor="text1"/>
          <w:sz w:val="24"/>
          <w:szCs w:val="24"/>
        </w:rPr>
        <w:fldChar w:fldCharType="end"/>
      </w:r>
      <w:r w:rsidRPr="006F3E5C">
        <w:rPr>
          <w:b w:val="0"/>
          <w:bCs w:val="0"/>
          <w:color w:val="000000" w:themeColor="text1"/>
          <w:sz w:val="24"/>
          <w:szCs w:val="24"/>
        </w:rPr>
        <w:t>: The Results of the Structural Model and the Hypotheses Tests</w:t>
      </w:r>
      <w:bookmarkEnd w:id="335"/>
    </w:p>
    <w:p w14:paraId="10333D57" w14:textId="77777777" w:rsidR="00E12305" w:rsidRPr="00E12305" w:rsidRDefault="00E12305" w:rsidP="00E12305">
      <w:pPr>
        <w:rPr>
          <w:lang w:bidi="ar-AE"/>
        </w:rPr>
      </w:pPr>
    </w:p>
    <w:bookmarkEnd w:id="333"/>
    <w:bookmarkEnd w:id="334"/>
    <w:p w14:paraId="4E4CA688" w14:textId="230C7D8B" w:rsidR="002D355E" w:rsidRDefault="00F67739" w:rsidP="00AF7716">
      <w:pPr>
        <w:pStyle w:val="Heading1"/>
        <w:keepNext w:val="0"/>
        <w:keepLines w:val="0"/>
        <w:spacing w:before="0"/>
        <w:jc w:val="center"/>
        <w:rPr>
          <w:rFonts w:ascii="Times New Roman" w:hAnsi="Times New Roman" w:cs="Times New Roman"/>
          <w:b/>
          <w:bCs/>
          <w:color w:val="000000" w:themeColor="text1"/>
          <w:sz w:val="28"/>
          <w:szCs w:val="28"/>
        </w:rPr>
      </w:pPr>
      <w:r w:rsidRPr="006F3E5C">
        <w:rPr>
          <w:rFonts w:ascii="Times New Roman" w:eastAsia="Times New Roman" w:hAnsi="Times New Roman" w:cs="Times New Roman"/>
          <w:color w:val="000000" w:themeColor="text1"/>
          <w:sz w:val="24"/>
          <w:szCs w:val="24"/>
        </w:rPr>
        <w:br w:type="page"/>
      </w:r>
      <w:bookmarkStart w:id="336" w:name="_Toc501535741"/>
      <w:bookmarkStart w:id="337" w:name="_Toc503955792"/>
      <w:r w:rsidR="007D4B2E" w:rsidRPr="00AF7716">
        <w:rPr>
          <w:rFonts w:ascii="Times New Roman" w:hAnsi="Times New Roman" w:cs="Times New Roman"/>
          <w:b/>
          <w:bCs/>
          <w:color w:val="000000" w:themeColor="text1"/>
          <w:sz w:val="28"/>
          <w:szCs w:val="28"/>
        </w:rPr>
        <w:t>Chapter 6</w:t>
      </w:r>
      <w:bookmarkEnd w:id="232"/>
      <w:bookmarkEnd w:id="336"/>
      <w:r w:rsidR="007453BE" w:rsidRPr="00AF7716">
        <w:rPr>
          <w:rFonts w:ascii="Times New Roman" w:hAnsi="Times New Roman" w:cs="Times New Roman"/>
          <w:b/>
          <w:bCs/>
          <w:color w:val="000000" w:themeColor="text1"/>
          <w:sz w:val="28"/>
          <w:szCs w:val="28"/>
        </w:rPr>
        <w:t>:</w:t>
      </w:r>
      <w:bookmarkStart w:id="338" w:name="_Toc501535742"/>
      <w:r w:rsidR="00D17250" w:rsidRPr="00AF7716">
        <w:rPr>
          <w:rFonts w:ascii="Times New Roman" w:hAnsi="Times New Roman" w:cs="Times New Roman"/>
          <w:b/>
          <w:bCs/>
          <w:color w:val="000000" w:themeColor="text1"/>
          <w:sz w:val="28"/>
          <w:szCs w:val="28"/>
        </w:rPr>
        <w:t xml:space="preserve"> </w:t>
      </w:r>
      <w:r w:rsidR="00046091" w:rsidRPr="00AF7716">
        <w:rPr>
          <w:rFonts w:ascii="Times New Roman" w:hAnsi="Times New Roman" w:cs="Times New Roman"/>
          <w:b/>
          <w:bCs/>
          <w:color w:val="000000" w:themeColor="text1"/>
          <w:sz w:val="28"/>
          <w:szCs w:val="28"/>
        </w:rPr>
        <w:t xml:space="preserve">Discussion </w:t>
      </w:r>
      <w:r w:rsidR="00AE5166" w:rsidRPr="00AF7716">
        <w:rPr>
          <w:rFonts w:ascii="Times New Roman" w:hAnsi="Times New Roman" w:cs="Times New Roman"/>
          <w:b/>
          <w:bCs/>
          <w:color w:val="000000" w:themeColor="text1"/>
          <w:sz w:val="28"/>
          <w:szCs w:val="28"/>
        </w:rPr>
        <w:t>of the Findings</w:t>
      </w:r>
      <w:bookmarkEnd w:id="337"/>
      <w:bookmarkEnd w:id="338"/>
    </w:p>
    <w:p w14:paraId="0678B82F" w14:textId="77777777" w:rsidR="00B6204C" w:rsidRPr="00B6204C" w:rsidRDefault="00B6204C" w:rsidP="00B6204C"/>
    <w:p w14:paraId="1D51020D" w14:textId="77777777" w:rsidR="00D17250" w:rsidRPr="00D17250" w:rsidRDefault="00D17250" w:rsidP="00D17250">
      <w:pPr>
        <w:pStyle w:val="ListParagraph"/>
        <w:numPr>
          <w:ilvl w:val="0"/>
          <w:numId w:val="30"/>
        </w:numPr>
        <w:spacing w:after="0" w:line="480" w:lineRule="auto"/>
        <w:contextualSpacing w:val="0"/>
        <w:jc w:val="both"/>
        <w:outlineLvl w:val="0"/>
        <w:rPr>
          <w:rFonts w:eastAsiaTheme="majorEastAsia"/>
          <w:b/>
          <w:bCs/>
          <w:vanish/>
          <w:color w:val="000000" w:themeColor="text1"/>
          <w:sz w:val="26"/>
          <w:szCs w:val="26"/>
        </w:rPr>
      </w:pPr>
      <w:bookmarkStart w:id="339" w:name="_Toc503856250"/>
      <w:bookmarkStart w:id="340" w:name="_Toc503941197"/>
      <w:bookmarkStart w:id="341" w:name="_Toc503947225"/>
      <w:bookmarkStart w:id="342" w:name="_Toc503947483"/>
      <w:bookmarkStart w:id="343" w:name="_Toc503955793"/>
      <w:bookmarkStart w:id="344" w:name="_Toc489878863"/>
      <w:bookmarkStart w:id="345" w:name="_Toc501535743"/>
      <w:bookmarkEnd w:id="339"/>
      <w:bookmarkEnd w:id="340"/>
      <w:bookmarkEnd w:id="341"/>
      <w:bookmarkEnd w:id="342"/>
      <w:bookmarkEnd w:id="343"/>
    </w:p>
    <w:p w14:paraId="6D9D8C77" w14:textId="221867C0" w:rsidR="002D355E" w:rsidRPr="006F3E5C" w:rsidRDefault="002D355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46" w:name="_Toc503955794"/>
      <w:r w:rsidRPr="006F3E5C">
        <w:rPr>
          <w:rFonts w:ascii="Times New Roman" w:hAnsi="Times New Roman" w:cs="Times New Roman"/>
          <w:b/>
          <w:bCs/>
          <w:color w:val="000000" w:themeColor="text1"/>
          <w:sz w:val="26"/>
          <w:szCs w:val="26"/>
        </w:rPr>
        <w:t>Introduction</w:t>
      </w:r>
      <w:bookmarkEnd w:id="344"/>
      <w:bookmarkEnd w:id="345"/>
      <w:bookmarkEnd w:id="346"/>
    </w:p>
    <w:p w14:paraId="063FFFC2" w14:textId="2C3AD130" w:rsidR="007D4B2E" w:rsidRPr="006F3E5C" w:rsidRDefault="007D4B2E" w:rsidP="00821504">
      <w:pPr>
        <w:jc w:val="both"/>
        <w:rPr>
          <w:rFonts w:ascii="Times New Roman" w:hAnsi="Times New Roman" w:cs="Times New Roman"/>
        </w:rPr>
      </w:pPr>
    </w:p>
    <w:tbl>
      <w:tblPr>
        <w:tblStyle w:val="TableGrid"/>
        <w:tblW w:w="0" w:type="auto"/>
        <w:tblInd w:w="0" w:type="dxa"/>
        <w:tblLook w:val="04A0" w:firstRow="1" w:lastRow="0" w:firstColumn="1" w:lastColumn="0" w:noHBand="0" w:noVBand="1"/>
      </w:tblPr>
      <w:tblGrid>
        <w:gridCol w:w="1525"/>
        <w:gridCol w:w="7825"/>
      </w:tblGrid>
      <w:tr w:rsidR="00971A1F" w:rsidRPr="006F3E5C" w14:paraId="574FB559" w14:textId="77777777" w:rsidTr="008B594B">
        <w:tc>
          <w:tcPr>
            <w:tcW w:w="1525" w:type="dxa"/>
          </w:tcPr>
          <w:p w14:paraId="4D31C91E" w14:textId="0F45E671" w:rsidR="00971A1F" w:rsidRPr="006F3E5C" w:rsidRDefault="003672A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Objectives</w:t>
            </w:r>
          </w:p>
        </w:tc>
        <w:tc>
          <w:tcPr>
            <w:tcW w:w="7825" w:type="dxa"/>
          </w:tcPr>
          <w:p w14:paraId="09FD5918" w14:textId="6FD63725" w:rsidR="00971A1F" w:rsidRPr="006F3E5C" w:rsidRDefault="00D97FA9"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overall objectives of this chapter is to discuss the results of the statistical analysis that was conducted in the previous chapter in order to answer the research questions. </w:t>
            </w:r>
          </w:p>
        </w:tc>
      </w:tr>
      <w:tr w:rsidR="00971A1F" w:rsidRPr="006F3E5C" w14:paraId="6C10B81E" w14:textId="77777777" w:rsidTr="008B594B">
        <w:tc>
          <w:tcPr>
            <w:tcW w:w="1525" w:type="dxa"/>
          </w:tcPr>
          <w:p w14:paraId="27ED0A0D" w14:textId="767DAED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4BA74BB8" w14:textId="67579CE1" w:rsidR="00971A1F" w:rsidRPr="006F3E5C" w:rsidRDefault="00D97FA9"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six is divided into three main sections. The first section provides answers to the first research question by discussing the results of the hypotheses testing that examine the relationship between the perceptions of the residents towards the impacts of tourism and the residents support for tourism development. The second section provided answers to the second research question regarding the influence of the nationality on the relationships tested under the first question and if nationality moderate these relationships. The third section provided answers to the open-ended questions that was included in the questionnaire and was filled by the respondents. </w:t>
            </w:r>
          </w:p>
        </w:tc>
      </w:tr>
      <w:tr w:rsidR="00971A1F" w:rsidRPr="006F3E5C" w14:paraId="515A4FAD" w14:textId="77777777" w:rsidTr="008B594B">
        <w:tc>
          <w:tcPr>
            <w:tcW w:w="1525" w:type="dxa"/>
          </w:tcPr>
          <w:p w14:paraId="587454C7" w14:textId="7777777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01E53621" w14:textId="4FBE7C04" w:rsidR="00971A1F" w:rsidRPr="006F3E5C" w:rsidRDefault="00D97FA9"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The results showed that is no relationship between the perception of the residents towards the negative cultural impacts of tourism and their support for tourism development in the UAE. In addition, the analysis of the results showed that nationality moderate the relationship between the perceptions of the residents towards the negative social impacts, positive cultural impacts, and negative and positive economic impacts of tourism and their support for tourism development in the UAE. The answers to two open-ended questions</w:t>
            </w:r>
            <w:r w:rsidR="00A21F29" w:rsidRPr="006F3E5C">
              <w:rPr>
                <w:rFonts w:ascii="Times New Roman" w:hAnsi="Times New Roman" w:cs="Times New Roman"/>
                <w:color w:val="000000" w:themeColor="text1"/>
                <w:sz w:val="24"/>
                <w:szCs w:val="24"/>
              </w:rPr>
              <w:t xml:space="preserve"> allowed the resident to express their opinion </w:t>
            </w:r>
            <w:r w:rsidRPr="006F3E5C">
              <w:rPr>
                <w:rFonts w:ascii="Times New Roman" w:hAnsi="Times New Roman" w:cs="Times New Roman"/>
                <w:color w:val="000000" w:themeColor="text1"/>
                <w:sz w:val="24"/>
                <w:szCs w:val="24"/>
              </w:rPr>
              <w:t xml:space="preserve">regarding what </w:t>
            </w:r>
            <w:r w:rsidR="00A21F29" w:rsidRPr="006F3E5C">
              <w:rPr>
                <w:rFonts w:ascii="Times New Roman" w:hAnsi="Times New Roman" w:cs="Times New Roman"/>
                <w:color w:val="000000" w:themeColor="text1"/>
                <w:sz w:val="24"/>
                <w:szCs w:val="24"/>
              </w:rPr>
              <w:t xml:space="preserve">aspects of tourism industry in the UAE that the residents </w:t>
            </w:r>
            <w:r w:rsidRPr="006F3E5C">
              <w:rPr>
                <w:rFonts w:ascii="Times New Roman" w:hAnsi="Times New Roman" w:cs="Times New Roman"/>
                <w:color w:val="000000" w:themeColor="text1"/>
                <w:sz w:val="24"/>
                <w:szCs w:val="24"/>
              </w:rPr>
              <w:t>would like to change or improve and what</w:t>
            </w:r>
            <w:r w:rsidR="00A21F29" w:rsidRPr="006F3E5C">
              <w:rPr>
                <w:rFonts w:ascii="Times New Roman" w:hAnsi="Times New Roman" w:cs="Times New Roman"/>
                <w:color w:val="000000" w:themeColor="text1"/>
                <w:sz w:val="24"/>
                <w:szCs w:val="24"/>
              </w:rPr>
              <w:t xml:space="preserve"> the residents consider as </w:t>
            </w:r>
            <w:r w:rsidRPr="006F3E5C">
              <w:rPr>
                <w:rFonts w:ascii="Times New Roman" w:hAnsi="Times New Roman" w:cs="Times New Roman"/>
                <w:color w:val="000000" w:themeColor="text1"/>
                <w:sz w:val="24"/>
                <w:szCs w:val="24"/>
              </w:rPr>
              <w:t>the most important challenge facing the tourism development in the UAE</w:t>
            </w:r>
            <w:r w:rsidR="00A21F29" w:rsidRPr="006F3E5C">
              <w:rPr>
                <w:rFonts w:ascii="Times New Roman" w:hAnsi="Times New Roman" w:cs="Times New Roman"/>
                <w:color w:val="000000" w:themeColor="text1"/>
                <w:sz w:val="24"/>
                <w:szCs w:val="24"/>
              </w:rPr>
              <w:t xml:space="preserve">. </w:t>
            </w:r>
          </w:p>
        </w:tc>
      </w:tr>
    </w:tbl>
    <w:p w14:paraId="0863C7AA" w14:textId="704D10EC" w:rsidR="009721DE" w:rsidRDefault="009721DE" w:rsidP="00821504">
      <w:pPr>
        <w:jc w:val="both"/>
        <w:rPr>
          <w:rFonts w:ascii="Times New Roman" w:hAnsi="Times New Roman" w:cs="Times New Roman"/>
          <w:sz w:val="24"/>
          <w:szCs w:val="24"/>
        </w:rPr>
      </w:pPr>
    </w:p>
    <w:p w14:paraId="578F1390" w14:textId="77777777" w:rsidR="00B6204C" w:rsidRPr="006F3E5C" w:rsidRDefault="00B6204C" w:rsidP="00821504">
      <w:pPr>
        <w:jc w:val="both"/>
        <w:rPr>
          <w:rFonts w:ascii="Times New Roman" w:hAnsi="Times New Roman" w:cs="Times New Roman"/>
          <w:sz w:val="24"/>
          <w:szCs w:val="24"/>
        </w:rPr>
      </w:pPr>
    </w:p>
    <w:p w14:paraId="1B1576CA" w14:textId="1EDB02CA" w:rsidR="00046091" w:rsidRDefault="00AB6381"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This </w:t>
      </w:r>
      <w:r w:rsidR="00F2209D" w:rsidRPr="006F3E5C">
        <w:rPr>
          <w:rFonts w:ascii="Times New Roman" w:hAnsi="Times New Roman" w:cs="Times New Roman"/>
          <w:sz w:val="24"/>
          <w:szCs w:val="24"/>
        </w:rPr>
        <w:t>chapter</w:t>
      </w:r>
      <w:r w:rsidR="003D369B" w:rsidRPr="006F3E5C">
        <w:rPr>
          <w:rFonts w:ascii="Times New Roman" w:hAnsi="Times New Roman" w:cs="Times New Roman"/>
          <w:sz w:val="24"/>
          <w:szCs w:val="24"/>
        </w:rPr>
        <w:t xml:space="preserve"> comprises an </w:t>
      </w:r>
      <w:r w:rsidR="00F2209D" w:rsidRPr="006F3E5C">
        <w:rPr>
          <w:rFonts w:ascii="Times New Roman" w:hAnsi="Times New Roman" w:cs="Times New Roman"/>
          <w:sz w:val="24"/>
          <w:szCs w:val="24"/>
        </w:rPr>
        <w:t xml:space="preserve">overview of the </w:t>
      </w:r>
      <w:r w:rsidR="003D369B" w:rsidRPr="006F3E5C">
        <w:rPr>
          <w:rFonts w:ascii="Times New Roman" w:hAnsi="Times New Roman" w:cs="Times New Roman"/>
          <w:sz w:val="24"/>
          <w:szCs w:val="24"/>
        </w:rPr>
        <w:t xml:space="preserve">study’s </w:t>
      </w:r>
      <w:r w:rsidR="00F2209D" w:rsidRPr="006F3E5C">
        <w:rPr>
          <w:rFonts w:ascii="Times New Roman" w:hAnsi="Times New Roman" w:cs="Times New Roman"/>
          <w:sz w:val="24"/>
          <w:szCs w:val="24"/>
        </w:rPr>
        <w:t xml:space="preserve">findings </w:t>
      </w:r>
      <w:r w:rsidR="003D369B" w:rsidRPr="006F3E5C">
        <w:rPr>
          <w:rFonts w:ascii="Times New Roman" w:hAnsi="Times New Roman" w:cs="Times New Roman"/>
          <w:sz w:val="24"/>
          <w:szCs w:val="24"/>
        </w:rPr>
        <w:t xml:space="preserve">regarding </w:t>
      </w:r>
      <w:r w:rsidR="00266346" w:rsidRPr="006F3E5C">
        <w:rPr>
          <w:rFonts w:ascii="Times New Roman" w:hAnsi="Times New Roman" w:cs="Times New Roman"/>
          <w:sz w:val="24"/>
          <w:szCs w:val="24"/>
        </w:rPr>
        <w:t xml:space="preserve">the </w:t>
      </w:r>
      <w:r w:rsidRPr="006F3E5C">
        <w:rPr>
          <w:rFonts w:ascii="Times New Roman" w:hAnsi="Times New Roman" w:cs="Times New Roman"/>
          <w:sz w:val="24"/>
          <w:szCs w:val="24"/>
        </w:rPr>
        <w:t>research questions</w:t>
      </w:r>
      <w:r w:rsidR="00046091" w:rsidRPr="006F3E5C">
        <w:rPr>
          <w:rFonts w:ascii="Times New Roman" w:hAnsi="Times New Roman" w:cs="Times New Roman"/>
          <w:sz w:val="24"/>
          <w:szCs w:val="24"/>
        </w:rPr>
        <w:t xml:space="preserve"> and hypotheses. </w:t>
      </w:r>
      <w:r w:rsidR="003D369B" w:rsidRPr="006F3E5C">
        <w:rPr>
          <w:rFonts w:ascii="Times New Roman" w:hAnsi="Times New Roman" w:cs="Times New Roman"/>
          <w:sz w:val="24"/>
          <w:szCs w:val="24"/>
        </w:rPr>
        <w:t>A</w:t>
      </w:r>
      <w:r w:rsidRPr="006F3E5C">
        <w:rPr>
          <w:rFonts w:ascii="Times New Roman" w:hAnsi="Times New Roman" w:cs="Times New Roman"/>
          <w:sz w:val="24"/>
          <w:szCs w:val="24"/>
        </w:rPr>
        <w:t>nswers to two open-ended question</w:t>
      </w:r>
      <w:r w:rsidR="003D369B" w:rsidRPr="006F3E5C">
        <w:rPr>
          <w:rFonts w:ascii="Times New Roman" w:hAnsi="Times New Roman" w:cs="Times New Roman"/>
          <w:sz w:val="24"/>
          <w:szCs w:val="24"/>
        </w:rPr>
        <w:t>s</w:t>
      </w:r>
      <w:r w:rsidRPr="006F3E5C">
        <w:rPr>
          <w:rFonts w:ascii="Times New Roman" w:hAnsi="Times New Roman" w:cs="Times New Roman"/>
          <w:sz w:val="24"/>
          <w:szCs w:val="24"/>
        </w:rPr>
        <w:t xml:space="preserve"> </w:t>
      </w:r>
      <w:r w:rsidR="003D369B" w:rsidRPr="006F3E5C">
        <w:rPr>
          <w:rFonts w:ascii="Times New Roman" w:hAnsi="Times New Roman" w:cs="Times New Roman"/>
          <w:sz w:val="24"/>
          <w:szCs w:val="24"/>
        </w:rPr>
        <w:t>are</w:t>
      </w:r>
      <w:r w:rsidRPr="006F3E5C">
        <w:rPr>
          <w:rFonts w:ascii="Times New Roman" w:hAnsi="Times New Roman" w:cs="Times New Roman"/>
          <w:sz w:val="24"/>
          <w:szCs w:val="24"/>
        </w:rPr>
        <w:t xml:space="preserve"> discussed</w:t>
      </w:r>
      <w:r w:rsidR="003D369B" w:rsidRPr="006F3E5C">
        <w:rPr>
          <w:rFonts w:ascii="Times New Roman" w:hAnsi="Times New Roman" w:cs="Times New Roman"/>
          <w:sz w:val="24"/>
          <w:szCs w:val="24"/>
        </w:rPr>
        <w:t>,</w:t>
      </w:r>
      <w:r w:rsidR="00B14D69"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followed by </w:t>
      </w:r>
      <w:r w:rsidR="00046091" w:rsidRPr="006F3E5C">
        <w:rPr>
          <w:rFonts w:ascii="Times New Roman" w:hAnsi="Times New Roman" w:cs="Times New Roman"/>
          <w:sz w:val="24"/>
          <w:szCs w:val="24"/>
        </w:rPr>
        <w:t>academic contributions and managerial implications</w:t>
      </w:r>
      <w:r w:rsidR="00B14D69" w:rsidRPr="006F3E5C">
        <w:rPr>
          <w:rFonts w:ascii="Times New Roman" w:hAnsi="Times New Roman" w:cs="Times New Roman"/>
          <w:sz w:val="24"/>
          <w:szCs w:val="24"/>
        </w:rPr>
        <w:t xml:space="preserve"> of th</w:t>
      </w:r>
      <w:r w:rsidR="003D369B" w:rsidRPr="006F3E5C">
        <w:rPr>
          <w:rFonts w:ascii="Times New Roman" w:hAnsi="Times New Roman" w:cs="Times New Roman"/>
          <w:sz w:val="24"/>
          <w:szCs w:val="24"/>
        </w:rPr>
        <w:t>e</w:t>
      </w:r>
      <w:r w:rsidR="00B14D69" w:rsidRPr="006F3E5C">
        <w:rPr>
          <w:rFonts w:ascii="Times New Roman" w:hAnsi="Times New Roman" w:cs="Times New Roman"/>
          <w:sz w:val="24"/>
          <w:szCs w:val="24"/>
        </w:rPr>
        <w:t xml:space="preserve"> dissertation</w:t>
      </w:r>
      <w:r w:rsidR="00046091" w:rsidRPr="006F3E5C">
        <w:rPr>
          <w:rFonts w:ascii="Times New Roman" w:hAnsi="Times New Roman" w:cs="Times New Roman"/>
          <w:sz w:val="24"/>
          <w:szCs w:val="24"/>
        </w:rPr>
        <w:t xml:space="preserve">. </w:t>
      </w:r>
      <w:r w:rsidR="003D369B" w:rsidRPr="006F3E5C">
        <w:rPr>
          <w:rFonts w:ascii="Times New Roman" w:hAnsi="Times New Roman" w:cs="Times New Roman"/>
          <w:sz w:val="24"/>
          <w:szCs w:val="24"/>
        </w:rPr>
        <w:t>T</w:t>
      </w:r>
      <w:r w:rsidR="00046091" w:rsidRPr="006F3E5C">
        <w:rPr>
          <w:rFonts w:ascii="Times New Roman" w:hAnsi="Times New Roman" w:cs="Times New Roman"/>
          <w:sz w:val="24"/>
          <w:szCs w:val="24"/>
        </w:rPr>
        <w:t>h</w:t>
      </w:r>
      <w:r w:rsidR="003D369B" w:rsidRPr="006F3E5C">
        <w:rPr>
          <w:rFonts w:ascii="Times New Roman" w:hAnsi="Times New Roman" w:cs="Times New Roman"/>
          <w:sz w:val="24"/>
          <w:szCs w:val="24"/>
        </w:rPr>
        <w:t>e</w:t>
      </w:r>
      <w:r w:rsidR="00046091" w:rsidRPr="006F3E5C">
        <w:rPr>
          <w:rFonts w:ascii="Times New Roman" w:hAnsi="Times New Roman" w:cs="Times New Roman"/>
          <w:sz w:val="24"/>
          <w:szCs w:val="24"/>
        </w:rPr>
        <w:t xml:space="preserve"> </w:t>
      </w:r>
      <w:r w:rsidR="00FC0139" w:rsidRPr="006F3E5C">
        <w:rPr>
          <w:rFonts w:ascii="Times New Roman" w:hAnsi="Times New Roman" w:cs="Times New Roman"/>
          <w:sz w:val="24"/>
          <w:szCs w:val="24"/>
        </w:rPr>
        <w:t xml:space="preserve">chapter </w:t>
      </w:r>
      <w:r w:rsidR="00046091" w:rsidRPr="006F3E5C">
        <w:rPr>
          <w:rFonts w:ascii="Times New Roman" w:hAnsi="Times New Roman" w:cs="Times New Roman"/>
          <w:sz w:val="24"/>
          <w:szCs w:val="24"/>
        </w:rPr>
        <w:t>conclude</w:t>
      </w:r>
      <w:r w:rsidR="003D369B" w:rsidRPr="006F3E5C">
        <w:rPr>
          <w:rFonts w:ascii="Times New Roman" w:hAnsi="Times New Roman" w:cs="Times New Roman"/>
          <w:sz w:val="24"/>
          <w:szCs w:val="24"/>
        </w:rPr>
        <w:t>s</w:t>
      </w:r>
      <w:r w:rsidR="00046091" w:rsidRPr="006F3E5C">
        <w:rPr>
          <w:rFonts w:ascii="Times New Roman" w:hAnsi="Times New Roman" w:cs="Times New Roman"/>
          <w:sz w:val="24"/>
          <w:szCs w:val="24"/>
        </w:rPr>
        <w:t xml:space="preserve"> by </w:t>
      </w:r>
      <w:r w:rsidR="003D369B" w:rsidRPr="006F3E5C">
        <w:rPr>
          <w:rFonts w:ascii="Times New Roman" w:hAnsi="Times New Roman" w:cs="Times New Roman"/>
          <w:sz w:val="24"/>
          <w:szCs w:val="24"/>
        </w:rPr>
        <w:t xml:space="preserve">discussing </w:t>
      </w:r>
      <w:r w:rsidR="00046091" w:rsidRPr="006F3E5C">
        <w:rPr>
          <w:rFonts w:ascii="Times New Roman" w:hAnsi="Times New Roman" w:cs="Times New Roman"/>
          <w:sz w:val="24"/>
          <w:szCs w:val="24"/>
        </w:rPr>
        <w:t>limitation</w:t>
      </w:r>
      <w:r w:rsidR="003D369B" w:rsidRPr="006F3E5C">
        <w:rPr>
          <w:rFonts w:ascii="Times New Roman" w:hAnsi="Times New Roman" w:cs="Times New Roman"/>
          <w:sz w:val="24"/>
          <w:szCs w:val="24"/>
        </w:rPr>
        <w:t xml:space="preserve">s and </w:t>
      </w:r>
      <w:r w:rsidR="00046091" w:rsidRPr="006F3E5C">
        <w:rPr>
          <w:rFonts w:ascii="Times New Roman" w:hAnsi="Times New Roman" w:cs="Times New Roman"/>
          <w:sz w:val="24"/>
          <w:szCs w:val="24"/>
        </w:rPr>
        <w:t xml:space="preserve">suggestions for future research. </w:t>
      </w:r>
    </w:p>
    <w:p w14:paraId="5306D2ED" w14:textId="77777777" w:rsidR="00B6204C" w:rsidRPr="006F3E5C" w:rsidRDefault="00B6204C" w:rsidP="00821504">
      <w:pPr>
        <w:spacing w:line="480" w:lineRule="auto"/>
        <w:ind w:firstLine="720"/>
        <w:jc w:val="both"/>
        <w:rPr>
          <w:rFonts w:ascii="Times New Roman" w:hAnsi="Times New Roman" w:cs="Times New Roman"/>
          <w:sz w:val="24"/>
          <w:szCs w:val="24"/>
        </w:rPr>
      </w:pPr>
    </w:p>
    <w:p w14:paraId="5A71BADB" w14:textId="276C4DEA" w:rsidR="00266346" w:rsidRDefault="00266346"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47" w:name="_Toc501535744"/>
      <w:bookmarkStart w:id="348" w:name="_Toc503955795"/>
      <w:r w:rsidRPr="006F3E5C">
        <w:rPr>
          <w:rFonts w:ascii="Times New Roman" w:hAnsi="Times New Roman" w:cs="Times New Roman"/>
          <w:b/>
          <w:bCs/>
          <w:color w:val="000000" w:themeColor="text1"/>
          <w:sz w:val="26"/>
          <w:szCs w:val="26"/>
        </w:rPr>
        <w:t xml:space="preserve">Discussion of the Research </w:t>
      </w:r>
      <w:r w:rsidR="00046091" w:rsidRPr="006F3E5C">
        <w:rPr>
          <w:rFonts w:ascii="Times New Roman" w:hAnsi="Times New Roman" w:cs="Times New Roman"/>
          <w:b/>
          <w:bCs/>
          <w:color w:val="000000" w:themeColor="text1"/>
          <w:sz w:val="26"/>
          <w:szCs w:val="26"/>
        </w:rPr>
        <w:t xml:space="preserve">Questions and </w:t>
      </w:r>
      <w:r w:rsidRPr="006F3E5C">
        <w:rPr>
          <w:rFonts w:ascii="Times New Roman" w:hAnsi="Times New Roman" w:cs="Times New Roman"/>
          <w:b/>
          <w:bCs/>
          <w:color w:val="000000" w:themeColor="text1"/>
          <w:sz w:val="26"/>
          <w:szCs w:val="26"/>
        </w:rPr>
        <w:t>Hypotheses</w:t>
      </w:r>
      <w:bookmarkEnd w:id="347"/>
      <w:bookmarkEnd w:id="348"/>
      <w:r w:rsidR="00046091" w:rsidRPr="006F3E5C">
        <w:rPr>
          <w:rFonts w:ascii="Times New Roman" w:hAnsi="Times New Roman" w:cs="Times New Roman"/>
          <w:b/>
          <w:bCs/>
          <w:color w:val="000000" w:themeColor="text1"/>
          <w:sz w:val="26"/>
          <w:szCs w:val="26"/>
        </w:rPr>
        <w:t xml:space="preserve"> </w:t>
      </w:r>
    </w:p>
    <w:p w14:paraId="00F5DCA8" w14:textId="77777777" w:rsidR="00B6204C" w:rsidRPr="00B6204C" w:rsidRDefault="00B6204C" w:rsidP="00B6204C"/>
    <w:p w14:paraId="59CB5A0E" w14:textId="2E3150EA" w:rsidR="00DD33B2" w:rsidRDefault="00FC0139"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Th</w:t>
      </w:r>
      <w:r w:rsidR="003D369B" w:rsidRPr="006F3E5C">
        <w:rPr>
          <w:rFonts w:ascii="Times New Roman" w:hAnsi="Times New Roman" w:cs="Times New Roman"/>
          <w:sz w:val="24"/>
          <w:szCs w:val="24"/>
        </w:rPr>
        <w:t xml:space="preserve">is study </w:t>
      </w:r>
      <w:r w:rsidRPr="006F3E5C">
        <w:rPr>
          <w:rFonts w:ascii="Times New Roman" w:hAnsi="Times New Roman" w:cs="Times New Roman"/>
          <w:sz w:val="24"/>
          <w:szCs w:val="24"/>
        </w:rPr>
        <w:t>examines residents’ perceptions of social, cultural, environmental, and economic impacts of tourism</w:t>
      </w:r>
      <w:r w:rsidR="003D369B" w:rsidRPr="006F3E5C">
        <w:rPr>
          <w:rFonts w:ascii="Times New Roman" w:hAnsi="Times New Roman" w:cs="Times New Roman"/>
          <w:sz w:val="24"/>
          <w:szCs w:val="24"/>
        </w:rPr>
        <w:t>,</w:t>
      </w:r>
      <w:r w:rsidRPr="006F3E5C">
        <w:rPr>
          <w:rFonts w:ascii="Times New Roman" w:hAnsi="Times New Roman" w:cs="Times New Roman"/>
          <w:sz w:val="24"/>
          <w:szCs w:val="24"/>
        </w:rPr>
        <w:t xml:space="preserve"> and their support for tourism development, and moderation of nationality on residents’ perceptions of these impacts in the UAE</w:t>
      </w:r>
      <w:r w:rsidR="003D369B" w:rsidRPr="006F3E5C">
        <w:rPr>
          <w:rFonts w:ascii="Times New Roman" w:hAnsi="Times New Roman" w:cs="Times New Roman"/>
          <w:sz w:val="24"/>
          <w:szCs w:val="24"/>
        </w:rPr>
        <w:t>,</w:t>
      </w:r>
      <w:r w:rsidR="006765A1" w:rsidRPr="006F3E5C">
        <w:rPr>
          <w:rFonts w:ascii="Times New Roman" w:hAnsi="Times New Roman" w:cs="Times New Roman"/>
          <w:sz w:val="24"/>
          <w:szCs w:val="24"/>
        </w:rPr>
        <w:t xml:space="preserve"> using the social exchange theory </w:t>
      </w:r>
      <w:r w:rsidR="003D369B" w:rsidRPr="006F3E5C">
        <w:rPr>
          <w:rFonts w:ascii="Times New Roman" w:hAnsi="Times New Roman" w:cs="Times New Roman"/>
          <w:sz w:val="24"/>
          <w:szCs w:val="24"/>
        </w:rPr>
        <w:t>since</w:t>
      </w:r>
      <w:r w:rsidR="006765A1" w:rsidRPr="006F3E5C">
        <w:rPr>
          <w:rFonts w:ascii="Times New Roman" w:hAnsi="Times New Roman" w:cs="Times New Roman"/>
          <w:sz w:val="24"/>
          <w:szCs w:val="24"/>
        </w:rPr>
        <w:t xml:space="preserve"> it provides a suitable framework for examining </w:t>
      </w:r>
      <w:r w:rsidR="003D369B" w:rsidRPr="006F3E5C">
        <w:rPr>
          <w:rFonts w:ascii="Times New Roman" w:hAnsi="Times New Roman" w:cs="Times New Roman"/>
          <w:sz w:val="24"/>
          <w:szCs w:val="24"/>
        </w:rPr>
        <w:t xml:space="preserve">disparate </w:t>
      </w:r>
      <w:r w:rsidR="006765A1" w:rsidRPr="006F3E5C">
        <w:rPr>
          <w:rFonts w:ascii="Times New Roman" w:hAnsi="Times New Roman" w:cs="Times New Roman"/>
          <w:sz w:val="24"/>
          <w:szCs w:val="24"/>
        </w:rPr>
        <w:t>perceptions of residents (Stylidis, 2012).</w:t>
      </w:r>
      <w:r w:rsidR="00A52AFA" w:rsidRPr="006F3E5C">
        <w:rPr>
          <w:rFonts w:ascii="Times New Roman" w:hAnsi="Times New Roman" w:cs="Times New Roman"/>
          <w:sz w:val="24"/>
          <w:szCs w:val="24"/>
        </w:rPr>
        <w:t xml:space="preserve"> </w:t>
      </w:r>
      <w:r w:rsidR="003D369B" w:rsidRPr="006F3E5C">
        <w:rPr>
          <w:rFonts w:ascii="Times New Roman" w:hAnsi="Times New Roman" w:cs="Times New Roman"/>
          <w:sz w:val="24"/>
          <w:szCs w:val="24"/>
        </w:rPr>
        <w:t>F</w:t>
      </w:r>
      <w:r w:rsidR="00726222" w:rsidRPr="006F3E5C">
        <w:rPr>
          <w:rFonts w:ascii="Times New Roman" w:hAnsi="Times New Roman" w:cs="Times New Roman"/>
          <w:sz w:val="24"/>
          <w:szCs w:val="24"/>
        </w:rPr>
        <w:t xml:space="preserve">indings provide insights for </w:t>
      </w:r>
      <w:r w:rsidR="00726222" w:rsidRPr="006F3E5C">
        <w:rPr>
          <w:rFonts w:ascii="Times New Roman" w:hAnsi="Times New Roman" w:cs="Times New Roman"/>
          <w:color w:val="000000" w:themeColor="text1"/>
          <w:sz w:val="24"/>
          <w:szCs w:val="24"/>
        </w:rPr>
        <w:t xml:space="preserve">government officials in </w:t>
      </w:r>
      <w:r w:rsidR="003D369B" w:rsidRPr="006F3E5C">
        <w:rPr>
          <w:rFonts w:ascii="Times New Roman" w:hAnsi="Times New Roman" w:cs="Times New Roman"/>
          <w:color w:val="000000" w:themeColor="text1"/>
          <w:sz w:val="24"/>
          <w:szCs w:val="24"/>
        </w:rPr>
        <w:t xml:space="preserve">federal and </w:t>
      </w:r>
      <w:r w:rsidR="00726222" w:rsidRPr="006F3E5C">
        <w:rPr>
          <w:rFonts w:ascii="Times New Roman" w:hAnsi="Times New Roman" w:cs="Times New Roman"/>
          <w:color w:val="000000" w:themeColor="text1"/>
          <w:sz w:val="24"/>
          <w:szCs w:val="24"/>
        </w:rPr>
        <w:t>local government</w:t>
      </w:r>
      <w:r w:rsidR="003D369B" w:rsidRPr="006F3E5C">
        <w:rPr>
          <w:rFonts w:ascii="Times New Roman" w:hAnsi="Times New Roman" w:cs="Times New Roman"/>
          <w:color w:val="000000" w:themeColor="text1"/>
          <w:sz w:val="24"/>
          <w:szCs w:val="24"/>
        </w:rPr>
        <w:t>s</w:t>
      </w:r>
      <w:r w:rsidR="00726222" w:rsidRPr="006F3E5C">
        <w:rPr>
          <w:rFonts w:ascii="Times New Roman" w:hAnsi="Times New Roman" w:cs="Times New Roman"/>
          <w:color w:val="000000" w:themeColor="text1"/>
          <w:sz w:val="24"/>
          <w:szCs w:val="24"/>
        </w:rPr>
        <w:t xml:space="preserve"> in the UAE </w:t>
      </w:r>
      <w:r w:rsidR="003D369B" w:rsidRPr="006F3E5C">
        <w:rPr>
          <w:rFonts w:ascii="Times New Roman" w:hAnsi="Times New Roman" w:cs="Times New Roman"/>
          <w:color w:val="000000" w:themeColor="text1"/>
          <w:sz w:val="24"/>
          <w:szCs w:val="24"/>
        </w:rPr>
        <w:t xml:space="preserve">regarding the </w:t>
      </w:r>
      <w:r w:rsidR="00726222" w:rsidRPr="006F3E5C">
        <w:rPr>
          <w:rFonts w:ascii="Times New Roman" w:hAnsi="Times New Roman" w:cs="Times New Roman"/>
          <w:sz w:val="24"/>
          <w:szCs w:val="24"/>
        </w:rPr>
        <w:t xml:space="preserve">social, cultural, environmental, and economic impacts of tourism. These insights will aid </w:t>
      </w:r>
      <w:r w:rsidR="003D369B" w:rsidRPr="006F3E5C">
        <w:rPr>
          <w:rFonts w:ascii="Times New Roman" w:hAnsi="Times New Roman" w:cs="Times New Roman"/>
          <w:sz w:val="24"/>
          <w:szCs w:val="24"/>
        </w:rPr>
        <w:t xml:space="preserve">with </w:t>
      </w:r>
      <w:r w:rsidR="00726222" w:rsidRPr="006F3E5C">
        <w:rPr>
          <w:rFonts w:ascii="Times New Roman" w:hAnsi="Times New Roman" w:cs="Times New Roman"/>
          <w:sz w:val="24"/>
          <w:szCs w:val="24"/>
        </w:rPr>
        <w:t xml:space="preserve">strategic planning to reach the UAE </w:t>
      </w:r>
      <w:r w:rsidR="003D369B" w:rsidRPr="006F3E5C">
        <w:rPr>
          <w:rFonts w:ascii="Times New Roman" w:hAnsi="Times New Roman" w:cs="Times New Roman"/>
          <w:sz w:val="24"/>
          <w:szCs w:val="24"/>
        </w:rPr>
        <w:t>V</w:t>
      </w:r>
      <w:r w:rsidR="00726222" w:rsidRPr="006F3E5C">
        <w:rPr>
          <w:rFonts w:ascii="Times New Roman" w:hAnsi="Times New Roman" w:cs="Times New Roman"/>
          <w:sz w:val="24"/>
          <w:szCs w:val="24"/>
        </w:rPr>
        <w:t>ision 2021</w:t>
      </w:r>
      <w:r w:rsidR="003D369B" w:rsidRPr="006F3E5C">
        <w:rPr>
          <w:rFonts w:ascii="Times New Roman" w:hAnsi="Times New Roman" w:cs="Times New Roman"/>
          <w:sz w:val="24"/>
          <w:szCs w:val="24"/>
        </w:rPr>
        <w:t xml:space="preserve">, which </w:t>
      </w:r>
      <w:r w:rsidR="00726222" w:rsidRPr="006F3E5C">
        <w:rPr>
          <w:rFonts w:ascii="Times New Roman" w:hAnsi="Times New Roman" w:cs="Times New Roman"/>
          <w:sz w:val="24"/>
          <w:szCs w:val="24"/>
        </w:rPr>
        <w:t>promotes an inclusive environment that integrates all segments of society while preserving the UAE’s unique culture, heritage</w:t>
      </w:r>
      <w:r w:rsidR="003D369B" w:rsidRPr="006F3E5C">
        <w:rPr>
          <w:rFonts w:ascii="Times New Roman" w:hAnsi="Times New Roman" w:cs="Times New Roman"/>
          <w:sz w:val="24"/>
          <w:szCs w:val="24"/>
        </w:rPr>
        <w:t>,</w:t>
      </w:r>
      <w:r w:rsidR="00726222" w:rsidRPr="006F3E5C">
        <w:rPr>
          <w:rFonts w:ascii="Times New Roman" w:hAnsi="Times New Roman" w:cs="Times New Roman"/>
          <w:sz w:val="24"/>
          <w:szCs w:val="24"/>
        </w:rPr>
        <w:t xml:space="preserve"> and traditions</w:t>
      </w:r>
      <w:r w:rsidR="003D369B" w:rsidRPr="006F3E5C">
        <w:rPr>
          <w:rFonts w:ascii="Times New Roman" w:hAnsi="Times New Roman" w:cs="Times New Roman"/>
          <w:sz w:val="24"/>
          <w:szCs w:val="24"/>
        </w:rPr>
        <w:t>,</w:t>
      </w:r>
      <w:r w:rsidR="00726222" w:rsidRPr="006F3E5C">
        <w:rPr>
          <w:rFonts w:ascii="Times New Roman" w:hAnsi="Times New Roman" w:cs="Times New Roman"/>
          <w:sz w:val="24"/>
          <w:szCs w:val="24"/>
        </w:rPr>
        <w:t xml:space="preserve"> and reinforc</w:t>
      </w:r>
      <w:r w:rsidR="00CD0300" w:rsidRPr="006F3E5C">
        <w:rPr>
          <w:rFonts w:ascii="Times New Roman" w:hAnsi="Times New Roman" w:cs="Times New Roman"/>
          <w:sz w:val="24"/>
          <w:szCs w:val="24"/>
        </w:rPr>
        <w:t>ing</w:t>
      </w:r>
      <w:r w:rsidR="00726222" w:rsidRPr="006F3E5C">
        <w:rPr>
          <w:rFonts w:ascii="Times New Roman" w:hAnsi="Times New Roman" w:cs="Times New Roman"/>
          <w:sz w:val="24"/>
          <w:szCs w:val="24"/>
        </w:rPr>
        <w:t xml:space="preserve"> social and family </w:t>
      </w:r>
      <w:r w:rsidR="00A82668" w:rsidRPr="006F3E5C">
        <w:rPr>
          <w:rFonts w:ascii="Times New Roman" w:hAnsi="Times New Roman" w:cs="Times New Roman"/>
          <w:sz w:val="24"/>
          <w:szCs w:val="24"/>
        </w:rPr>
        <w:t>cohesion (</w:t>
      </w:r>
      <w:r w:rsidR="005A280B" w:rsidRPr="006F3E5C">
        <w:rPr>
          <w:rFonts w:ascii="Times New Roman" w:hAnsi="Times New Roman" w:cs="Times New Roman"/>
          <w:sz w:val="24"/>
          <w:szCs w:val="24"/>
        </w:rPr>
        <w:t>UAE Vision 2021, 2017a).</w:t>
      </w:r>
    </w:p>
    <w:p w14:paraId="34F9E844" w14:textId="77777777" w:rsidR="00B6204C" w:rsidRPr="006F3E5C" w:rsidRDefault="00B6204C" w:rsidP="00821504">
      <w:pPr>
        <w:spacing w:line="480" w:lineRule="auto"/>
        <w:ind w:firstLine="720"/>
        <w:jc w:val="both"/>
        <w:rPr>
          <w:rFonts w:ascii="Times New Roman" w:hAnsi="Times New Roman" w:cs="Times New Roman"/>
          <w:sz w:val="24"/>
          <w:szCs w:val="24"/>
        </w:rPr>
      </w:pPr>
    </w:p>
    <w:p w14:paraId="4AC56367" w14:textId="52EF8800" w:rsidR="003C6AE1" w:rsidRDefault="003C6AE1"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349" w:name="_Toc501535745"/>
      <w:bookmarkStart w:id="350" w:name="_Toc503955796"/>
      <w:r w:rsidRPr="006F3E5C">
        <w:rPr>
          <w:rFonts w:ascii="Times New Roman" w:hAnsi="Times New Roman" w:cs="Times New Roman"/>
          <w:b/>
          <w:bCs/>
          <w:color w:val="000000" w:themeColor="text1"/>
          <w:sz w:val="26"/>
          <w:szCs w:val="26"/>
        </w:rPr>
        <w:t>Research Question 1</w:t>
      </w:r>
      <w:bookmarkEnd w:id="349"/>
      <w:bookmarkEnd w:id="350"/>
    </w:p>
    <w:p w14:paraId="4A414E34" w14:textId="77777777" w:rsidR="00B6204C" w:rsidRPr="00B6204C" w:rsidRDefault="00B6204C" w:rsidP="00B6204C"/>
    <w:p w14:paraId="4159DB72" w14:textId="2D07AE92" w:rsidR="004D77A2" w:rsidRDefault="0075547D" w:rsidP="00E12305">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sz w:val="24"/>
          <w:szCs w:val="24"/>
        </w:rPr>
        <w:t>What is the relationship between residents’ perceptions of tourism impacts (i.e., social, cultural, environmental, and economic) and their support for tourism development in the study area?</w:t>
      </w:r>
      <w:r w:rsidR="00CD0300" w:rsidRPr="006F3E5C">
        <w:rPr>
          <w:rFonts w:ascii="Times New Roman" w:hAnsi="Times New Roman" w:cs="Times New Roman"/>
          <w:sz w:val="24"/>
          <w:szCs w:val="24"/>
        </w:rPr>
        <w:t xml:space="preserve"> </w:t>
      </w:r>
      <w:r w:rsidR="009F6207" w:rsidRPr="006F3E5C">
        <w:rPr>
          <w:rFonts w:ascii="Times New Roman" w:hAnsi="Times New Roman" w:cs="Times New Roman"/>
          <w:sz w:val="24"/>
          <w:szCs w:val="24"/>
        </w:rPr>
        <w:t xml:space="preserve">The first research question </w:t>
      </w:r>
      <w:r w:rsidR="007029FA" w:rsidRPr="006F3E5C">
        <w:rPr>
          <w:rFonts w:ascii="Times New Roman" w:hAnsi="Times New Roman" w:cs="Times New Roman"/>
          <w:sz w:val="24"/>
          <w:szCs w:val="24"/>
        </w:rPr>
        <w:t xml:space="preserve">explores </w:t>
      </w:r>
      <w:r w:rsidR="009F6207" w:rsidRPr="006F3E5C">
        <w:rPr>
          <w:rFonts w:ascii="Times New Roman" w:hAnsi="Times New Roman" w:cs="Times New Roman"/>
          <w:sz w:val="24"/>
          <w:szCs w:val="24"/>
        </w:rPr>
        <w:t>the</w:t>
      </w:r>
      <w:r w:rsidRPr="006F3E5C">
        <w:rPr>
          <w:rFonts w:ascii="Times New Roman" w:hAnsi="Times New Roman" w:cs="Times New Roman"/>
          <w:sz w:val="24"/>
          <w:szCs w:val="24"/>
        </w:rPr>
        <w:t xml:space="preserve"> relationship between </w:t>
      </w:r>
      <w:r w:rsidR="00CD0300" w:rsidRPr="006F3E5C">
        <w:rPr>
          <w:rFonts w:ascii="Times New Roman" w:hAnsi="Times New Roman" w:cs="Times New Roman"/>
          <w:sz w:val="24"/>
          <w:szCs w:val="24"/>
        </w:rPr>
        <w:t xml:space="preserve">residents’ </w:t>
      </w:r>
      <w:r w:rsidR="009F6207" w:rsidRPr="006F3E5C">
        <w:rPr>
          <w:rFonts w:ascii="Times New Roman" w:hAnsi="Times New Roman" w:cs="Times New Roman"/>
          <w:sz w:val="24"/>
          <w:szCs w:val="24"/>
        </w:rPr>
        <w:t xml:space="preserve">perceptions of </w:t>
      </w:r>
      <w:r w:rsidR="00CD0300" w:rsidRPr="006F3E5C">
        <w:rPr>
          <w:rFonts w:ascii="Times New Roman" w:hAnsi="Times New Roman" w:cs="Times New Roman"/>
          <w:sz w:val="24"/>
          <w:szCs w:val="24"/>
        </w:rPr>
        <w:t xml:space="preserve">tourism’s </w:t>
      </w:r>
      <w:r w:rsidR="009F6207" w:rsidRPr="006F3E5C">
        <w:rPr>
          <w:rFonts w:ascii="Times New Roman" w:hAnsi="Times New Roman" w:cs="Times New Roman"/>
          <w:sz w:val="24"/>
          <w:szCs w:val="24"/>
        </w:rPr>
        <w:t xml:space="preserve">impacts </w:t>
      </w:r>
      <w:r w:rsidR="00CD0300" w:rsidRPr="006F3E5C">
        <w:rPr>
          <w:rFonts w:ascii="Times New Roman" w:hAnsi="Times New Roman" w:cs="Times New Roman"/>
          <w:sz w:val="24"/>
          <w:szCs w:val="24"/>
        </w:rPr>
        <w:t>a</w:t>
      </w:r>
      <w:r w:rsidRPr="006F3E5C">
        <w:rPr>
          <w:rFonts w:ascii="Times New Roman" w:hAnsi="Times New Roman" w:cs="Times New Roman"/>
          <w:sz w:val="24"/>
          <w:szCs w:val="24"/>
        </w:rPr>
        <w:t>nd support for tourism development in the UAE</w:t>
      </w:r>
      <w:r w:rsidR="009F6207" w:rsidRPr="006F3E5C">
        <w:rPr>
          <w:rFonts w:ascii="Times New Roman" w:hAnsi="Times New Roman" w:cs="Times New Roman"/>
          <w:sz w:val="24"/>
          <w:szCs w:val="24"/>
        </w:rPr>
        <w:t>.</w:t>
      </w:r>
      <w:r w:rsidR="007029FA" w:rsidRPr="006F3E5C">
        <w:rPr>
          <w:rFonts w:ascii="Times New Roman" w:hAnsi="Times New Roman" w:cs="Times New Roman"/>
          <w:sz w:val="24"/>
          <w:szCs w:val="24"/>
        </w:rPr>
        <w:t xml:space="preserve"> </w:t>
      </w:r>
      <w:r w:rsidR="00CD0300" w:rsidRPr="006F3E5C">
        <w:rPr>
          <w:rFonts w:ascii="Times New Roman" w:hAnsi="Times New Roman" w:cs="Times New Roman"/>
          <w:sz w:val="24"/>
          <w:szCs w:val="24"/>
        </w:rPr>
        <w:t>T</w:t>
      </w:r>
      <w:r w:rsidR="005F6E46" w:rsidRPr="006F3E5C">
        <w:rPr>
          <w:rFonts w:ascii="Times New Roman" w:eastAsiaTheme="majorEastAsia" w:hAnsi="Times New Roman" w:cs="Times New Roman"/>
          <w:color w:val="000000" w:themeColor="text1"/>
          <w:sz w:val="24"/>
          <w:szCs w:val="24"/>
        </w:rPr>
        <w:t xml:space="preserve">o </w:t>
      </w:r>
      <w:r w:rsidR="00CD0300" w:rsidRPr="006F3E5C">
        <w:rPr>
          <w:rFonts w:ascii="Times New Roman" w:eastAsiaTheme="majorEastAsia" w:hAnsi="Times New Roman" w:cs="Times New Roman"/>
          <w:color w:val="000000" w:themeColor="text1"/>
          <w:sz w:val="24"/>
          <w:szCs w:val="24"/>
        </w:rPr>
        <w:t xml:space="preserve">address </w:t>
      </w:r>
      <w:r w:rsidR="00CF1058" w:rsidRPr="006F3E5C">
        <w:rPr>
          <w:rFonts w:ascii="Times New Roman" w:eastAsiaTheme="majorEastAsia" w:hAnsi="Times New Roman" w:cs="Times New Roman"/>
          <w:color w:val="000000" w:themeColor="text1"/>
          <w:sz w:val="24"/>
          <w:szCs w:val="24"/>
        </w:rPr>
        <w:t>the question</w:t>
      </w:r>
      <w:r w:rsidR="005F6E46" w:rsidRPr="006F3E5C">
        <w:rPr>
          <w:rFonts w:ascii="Times New Roman" w:eastAsiaTheme="majorEastAsia" w:hAnsi="Times New Roman" w:cs="Times New Roman"/>
          <w:color w:val="000000" w:themeColor="text1"/>
          <w:sz w:val="24"/>
          <w:szCs w:val="24"/>
        </w:rPr>
        <w:t>, eight hypotheses were tested</w:t>
      </w:r>
      <w:r w:rsidR="00CD0300" w:rsidRPr="006F3E5C">
        <w:rPr>
          <w:rFonts w:ascii="Times New Roman" w:eastAsiaTheme="majorEastAsia" w:hAnsi="Times New Roman" w:cs="Times New Roman"/>
          <w:color w:val="000000" w:themeColor="text1"/>
          <w:sz w:val="24"/>
          <w:szCs w:val="24"/>
        </w:rPr>
        <w:t xml:space="preserve"> (</w:t>
      </w:r>
      <w:r w:rsidR="00E12305">
        <w:rPr>
          <w:rFonts w:ascii="Times New Roman" w:hAnsi="Times New Roman" w:cs="Times New Roman"/>
          <w:color w:val="000000" w:themeColor="text1"/>
          <w:sz w:val="24"/>
          <w:szCs w:val="24"/>
        </w:rPr>
        <w:t>Table 24</w:t>
      </w:r>
      <w:r w:rsidR="00CD0300" w:rsidRPr="006F3E5C">
        <w:rPr>
          <w:rFonts w:ascii="Times New Roman" w:hAnsi="Times New Roman" w:cs="Times New Roman"/>
          <w:color w:val="000000" w:themeColor="text1"/>
          <w:sz w:val="24"/>
          <w:szCs w:val="24"/>
        </w:rPr>
        <w:t>)</w:t>
      </w:r>
      <w:r w:rsidR="005F6E46" w:rsidRPr="006F3E5C">
        <w:rPr>
          <w:rFonts w:ascii="Times New Roman" w:eastAsiaTheme="majorEastAsia" w:hAnsi="Times New Roman" w:cs="Times New Roman"/>
          <w:color w:val="000000" w:themeColor="text1"/>
          <w:sz w:val="24"/>
          <w:szCs w:val="24"/>
        </w:rPr>
        <w:t>.</w:t>
      </w:r>
      <w:r w:rsidR="00D40F93" w:rsidRPr="006F3E5C">
        <w:rPr>
          <w:rFonts w:ascii="Times New Roman" w:eastAsiaTheme="majorEastAsia" w:hAnsi="Times New Roman" w:cs="Times New Roman"/>
          <w:color w:val="000000" w:themeColor="text1"/>
          <w:sz w:val="24"/>
          <w:szCs w:val="24"/>
        </w:rPr>
        <w:t xml:space="preserve"> </w:t>
      </w:r>
      <w:r w:rsidR="004D77A2" w:rsidRPr="006F3E5C">
        <w:rPr>
          <w:rFonts w:ascii="Times New Roman" w:eastAsiaTheme="majorEastAsia" w:hAnsi="Times New Roman" w:cs="Times New Roman"/>
          <w:color w:val="000000" w:themeColor="text1"/>
          <w:sz w:val="24"/>
          <w:szCs w:val="24"/>
        </w:rPr>
        <w:t>Seven of eight hypotheses were supported (</w:t>
      </w:r>
      <w:r w:rsidR="004D77A2" w:rsidRPr="006F3E5C">
        <w:rPr>
          <w:rFonts w:ascii="Times New Roman" w:hAnsi="Times New Roman" w:cs="Times New Roman"/>
          <w:bCs/>
          <w:iCs/>
          <w:sz w:val="24"/>
          <w:szCs w:val="24"/>
        </w:rPr>
        <w:t>H1a, H2a, H3a, H5a, H6a, H7a, H8a), and H4a was not supported. F</w:t>
      </w:r>
      <w:r w:rsidR="004D77A2" w:rsidRPr="006F3E5C">
        <w:rPr>
          <w:rFonts w:ascii="Times New Roman" w:eastAsiaTheme="majorEastAsia" w:hAnsi="Times New Roman" w:cs="Times New Roman"/>
          <w:color w:val="000000" w:themeColor="text1"/>
          <w:sz w:val="24"/>
          <w:szCs w:val="24"/>
        </w:rPr>
        <w:t xml:space="preserve">indings reflect the common view of tourism as a tool for community development, economic prosperity, and tolerance, and that residents’ perceptions of tourism’s impacts influence their support for tourism development. </w:t>
      </w:r>
    </w:p>
    <w:p w14:paraId="642FD407" w14:textId="353DB164" w:rsidR="00BF10A5" w:rsidRDefault="00BF10A5" w:rsidP="00821504">
      <w:pPr>
        <w:spacing w:line="480" w:lineRule="auto"/>
        <w:ind w:firstLine="720"/>
        <w:jc w:val="both"/>
        <w:rPr>
          <w:rFonts w:ascii="Times New Roman" w:eastAsiaTheme="majorEastAsia" w:hAnsi="Times New Roman" w:cs="Times New Roman"/>
          <w:color w:val="000000" w:themeColor="text1"/>
          <w:sz w:val="24"/>
          <w:szCs w:val="24"/>
        </w:rPr>
      </w:pPr>
    </w:p>
    <w:p w14:paraId="1ACB2917" w14:textId="03741797" w:rsidR="00B6204C" w:rsidRDefault="00B6204C" w:rsidP="00821504">
      <w:pPr>
        <w:spacing w:line="480" w:lineRule="auto"/>
        <w:ind w:firstLine="720"/>
        <w:jc w:val="both"/>
        <w:rPr>
          <w:rFonts w:ascii="Times New Roman" w:eastAsiaTheme="majorEastAsia" w:hAnsi="Times New Roman" w:cs="Times New Roman"/>
          <w:color w:val="000000" w:themeColor="text1"/>
          <w:sz w:val="24"/>
          <w:szCs w:val="24"/>
        </w:rPr>
      </w:pPr>
    </w:p>
    <w:p w14:paraId="17B9A1B2" w14:textId="5F9C640A" w:rsidR="00B6204C" w:rsidRDefault="00B6204C" w:rsidP="00821504">
      <w:pPr>
        <w:spacing w:line="480" w:lineRule="auto"/>
        <w:ind w:firstLine="720"/>
        <w:jc w:val="both"/>
        <w:rPr>
          <w:rFonts w:ascii="Times New Roman" w:eastAsiaTheme="majorEastAsia" w:hAnsi="Times New Roman" w:cs="Times New Roman"/>
          <w:color w:val="000000" w:themeColor="text1"/>
          <w:sz w:val="24"/>
          <w:szCs w:val="24"/>
        </w:rPr>
      </w:pPr>
    </w:p>
    <w:p w14:paraId="0DB6CE12" w14:textId="2280C1A2" w:rsidR="00B6204C" w:rsidRDefault="00B6204C" w:rsidP="00821504">
      <w:pPr>
        <w:spacing w:line="480" w:lineRule="auto"/>
        <w:ind w:firstLine="720"/>
        <w:jc w:val="both"/>
        <w:rPr>
          <w:rFonts w:ascii="Times New Roman" w:eastAsiaTheme="majorEastAsia" w:hAnsi="Times New Roman" w:cs="Times New Roman"/>
          <w:color w:val="000000" w:themeColor="text1"/>
          <w:sz w:val="24"/>
          <w:szCs w:val="24"/>
        </w:rPr>
      </w:pPr>
    </w:p>
    <w:p w14:paraId="40912EDB" w14:textId="77777777" w:rsidR="00B6204C" w:rsidRPr="006F3E5C" w:rsidRDefault="00B6204C" w:rsidP="00821504">
      <w:pPr>
        <w:spacing w:line="480" w:lineRule="auto"/>
        <w:ind w:firstLine="720"/>
        <w:jc w:val="both"/>
        <w:rPr>
          <w:rFonts w:ascii="Times New Roman" w:eastAsiaTheme="majorEastAsia" w:hAnsi="Times New Roman" w:cs="Times New Roman"/>
          <w:color w:val="000000" w:themeColor="text1"/>
          <w:sz w:val="24"/>
          <w:szCs w:val="24"/>
        </w:rPr>
      </w:pPr>
    </w:p>
    <w:p w14:paraId="7DEFACA3" w14:textId="4274E08D" w:rsidR="005F6E46" w:rsidRDefault="00C00719" w:rsidP="00821504">
      <w:pPr>
        <w:pStyle w:val="Caption"/>
        <w:jc w:val="both"/>
        <w:rPr>
          <w:b w:val="0"/>
          <w:bCs w:val="0"/>
          <w:color w:val="000000" w:themeColor="text1"/>
          <w:sz w:val="24"/>
          <w:szCs w:val="24"/>
        </w:rPr>
      </w:pPr>
      <w:bookmarkStart w:id="351" w:name="_Ref503694375"/>
      <w:bookmarkStart w:id="352" w:name="_Toc503947533"/>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24</w:t>
      </w:r>
      <w:r w:rsidRPr="006F3E5C">
        <w:rPr>
          <w:b w:val="0"/>
          <w:bCs w:val="0"/>
          <w:color w:val="000000" w:themeColor="text1"/>
          <w:sz w:val="24"/>
          <w:szCs w:val="24"/>
        </w:rPr>
        <w:fldChar w:fldCharType="end"/>
      </w:r>
      <w:r w:rsidRPr="006F3E5C">
        <w:rPr>
          <w:b w:val="0"/>
          <w:bCs w:val="0"/>
          <w:color w:val="000000" w:themeColor="text1"/>
          <w:sz w:val="24"/>
          <w:szCs w:val="24"/>
        </w:rPr>
        <w:t>: Findings of Hypotheses Tested for UAE Residents.</w:t>
      </w:r>
      <w:bookmarkEnd w:id="351"/>
      <w:bookmarkEnd w:id="352"/>
    </w:p>
    <w:p w14:paraId="5504C77B" w14:textId="77777777" w:rsidR="00B6204C" w:rsidRPr="00B6204C" w:rsidRDefault="00B6204C" w:rsidP="00B6204C">
      <w:pPr>
        <w:rPr>
          <w:lang w:bidi="ar-AE"/>
        </w:rPr>
      </w:pPr>
    </w:p>
    <w:p w14:paraId="5C6D35AA" w14:textId="77777777" w:rsidR="00D334EC" w:rsidRPr="00D334EC" w:rsidRDefault="00D334EC" w:rsidP="00D334EC">
      <w:pPr>
        <w:rPr>
          <w:lang w:bidi="ar-AE"/>
        </w:rPr>
      </w:pPr>
    </w:p>
    <w:tbl>
      <w:tblPr>
        <w:tblpPr w:leftFromText="180" w:rightFromText="180" w:vertAnchor="text" w:tblpY="1"/>
        <w:tblOverlap w:val="never"/>
        <w:tblW w:w="95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4"/>
        <w:gridCol w:w="7254"/>
        <w:gridCol w:w="1562"/>
      </w:tblGrid>
      <w:tr w:rsidR="005B38D0" w:rsidRPr="00D334EC" w14:paraId="1804680D" w14:textId="77777777" w:rsidTr="00D334EC">
        <w:trPr>
          <w:trHeight w:val="257"/>
        </w:trPr>
        <w:tc>
          <w:tcPr>
            <w:tcW w:w="754" w:type="dxa"/>
            <w:tcBorders>
              <w:left w:val="nil"/>
              <w:right w:val="nil"/>
            </w:tcBorders>
          </w:tcPr>
          <w:p w14:paraId="6EBED290" w14:textId="37817ED5" w:rsidR="005B38D0" w:rsidRPr="00D334EC" w:rsidRDefault="005B38D0" w:rsidP="00D334EC">
            <w:pPr>
              <w:spacing w:line="360" w:lineRule="auto"/>
              <w:jc w:val="both"/>
              <w:rPr>
                <w:rFonts w:ascii="Times New Roman" w:hAnsi="Times New Roman" w:cs="Times New Roman"/>
                <w:b/>
                <w:sz w:val="22"/>
              </w:rPr>
            </w:pPr>
          </w:p>
        </w:tc>
        <w:tc>
          <w:tcPr>
            <w:tcW w:w="7254" w:type="dxa"/>
            <w:tcBorders>
              <w:left w:val="nil"/>
              <w:right w:val="nil"/>
            </w:tcBorders>
            <w:vAlign w:val="bottom"/>
          </w:tcPr>
          <w:p w14:paraId="2D2C75B3" w14:textId="252A9C2D" w:rsidR="005B38D0" w:rsidRPr="00D334EC" w:rsidRDefault="005B38D0" w:rsidP="00D334EC">
            <w:pPr>
              <w:spacing w:line="360" w:lineRule="auto"/>
              <w:jc w:val="both"/>
              <w:rPr>
                <w:rFonts w:ascii="Times New Roman" w:hAnsi="Times New Roman" w:cs="Times New Roman"/>
                <w:b/>
                <w:sz w:val="22"/>
              </w:rPr>
            </w:pPr>
            <w:r w:rsidRPr="00D334EC">
              <w:rPr>
                <w:rFonts w:ascii="Times New Roman" w:hAnsi="Times New Roman" w:cs="Times New Roman"/>
                <w:b/>
                <w:sz w:val="22"/>
              </w:rPr>
              <w:t>Hypothesis</w:t>
            </w:r>
          </w:p>
        </w:tc>
        <w:tc>
          <w:tcPr>
            <w:tcW w:w="1562" w:type="dxa"/>
            <w:tcBorders>
              <w:left w:val="nil"/>
              <w:right w:val="nil"/>
            </w:tcBorders>
            <w:vAlign w:val="bottom"/>
          </w:tcPr>
          <w:p w14:paraId="29A0C724" w14:textId="4AEE25C9" w:rsidR="005B38D0" w:rsidRPr="00D334EC" w:rsidRDefault="005B38D0" w:rsidP="00D334EC">
            <w:pPr>
              <w:spacing w:line="360" w:lineRule="auto"/>
              <w:jc w:val="both"/>
              <w:rPr>
                <w:rFonts w:ascii="Times New Roman" w:hAnsi="Times New Roman" w:cs="Times New Roman"/>
                <w:b/>
                <w:sz w:val="22"/>
              </w:rPr>
            </w:pPr>
            <w:r w:rsidRPr="00D334EC">
              <w:rPr>
                <w:rFonts w:ascii="Times New Roman" w:hAnsi="Times New Roman" w:cs="Times New Roman"/>
                <w:b/>
                <w:sz w:val="22"/>
              </w:rPr>
              <w:t>Outcome</w:t>
            </w:r>
          </w:p>
        </w:tc>
      </w:tr>
      <w:tr w:rsidR="005B38D0" w:rsidRPr="00D334EC" w14:paraId="37F6E99E" w14:textId="77777777" w:rsidTr="00D334EC">
        <w:trPr>
          <w:trHeight w:val="580"/>
        </w:trPr>
        <w:tc>
          <w:tcPr>
            <w:tcW w:w="754" w:type="dxa"/>
            <w:tcBorders>
              <w:left w:val="nil"/>
              <w:bottom w:val="nil"/>
              <w:right w:val="nil"/>
            </w:tcBorders>
            <w:vAlign w:val="center"/>
          </w:tcPr>
          <w:p w14:paraId="7C18887F" w14:textId="67B1263B"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a</w:t>
            </w:r>
          </w:p>
        </w:tc>
        <w:tc>
          <w:tcPr>
            <w:tcW w:w="7254" w:type="dxa"/>
            <w:tcBorders>
              <w:left w:val="nil"/>
              <w:bottom w:val="nil"/>
              <w:right w:val="nil"/>
            </w:tcBorders>
          </w:tcPr>
          <w:p w14:paraId="40F32BC2" w14:textId="1FE83648" w:rsidR="005B38D0" w:rsidRPr="00D334EC" w:rsidRDefault="005B38D0" w:rsidP="00D334EC">
            <w:pPr>
              <w:spacing w:line="360" w:lineRule="auto"/>
              <w:jc w:val="both"/>
              <w:rPr>
                <w:rFonts w:ascii="Times New Roman" w:hAnsi="Times New Roman" w:cs="Times New Roman"/>
                <w:sz w:val="22"/>
              </w:rPr>
            </w:pPr>
            <w:r w:rsidRPr="00D334EC">
              <w:rPr>
                <w:rFonts w:ascii="Times New Roman" w:hAnsi="Times New Roman" w:cs="Times New Roman"/>
                <w:bCs/>
                <w:iCs/>
                <w:sz w:val="22"/>
              </w:rPr>
              <w:t>H1a: There is a direct positive relationship between residents’ perceptions of positive social impacts of tourism and their support for tourism development</w:t>
            </w:r>
          </w:p>
        </w:tc>
        <w:tc>
          <w:tcPr>
            <w:tcW w:w="1562" w:type="dxa"/>
            <w:tcBorders>
              <w:left w:val="nil"/>
              <w:bottom w:val="nil"/>
              <w:right w:val="nil"/>
            </w:tcBorders>
            <w:vAlign w:val="center"/>
          </w:tcPr>
          <w:p w14:paraId="54395ECE" w14:textId="042CACF0" w:rsidR="005B38D0" w:rsidRPr="00D334EC" w:rsidRDefault="005B38D0" w:rsidP="00D334EC">
            <w:pPr>
              <w:spacing w:line="360" w:lineRule="auto"/>
              <w:jc w:val="both"/>
              <w:rPr>
                <w:rFonts w:ascii="Times New Roman" w:hAnsi="Times New Roman" w:cs="Times New Roman"/>
                <w:sz w:val="22"/>
              </w:rPr>
            </w:pPr>
            <w:r w:rsidRPr="00D334EC">
              <w:rPr>
                <w:rFonts w:ascii="Times New Roman" w:hAnsi="Times New Roman" w:cs="Times New Roman"/>
                <w:sz w:val="22"/>
              </w:rPr>
              <w:t>Supported</w:t>
            </w:r>
          </w:p>
        </w:tc>
      </w:tr>
      <w:tr w:rsidR="005B38D0" w:rsidRPr="00D334EC" w14:paraId="52137A95" w14:textId="77777777" w:rsidTr="00D334EC">
        <w:trPr>
          <w:trHeight w:val="580"/>
        </w:trPr>
        <w:tc>
          <w:tcPr>
            <w:tcW w:w="754" w:type="dxa"/>
            <w:tcBorders>
              <w:top w:val="nil"/>
              <w:left w:val="nil"/>
              <w:bottom w:val="nil"/>
              <w:right w:val="nil"/>
            </w:tcBorders>
            <w:vAlign w:val="center"/>
          </w:tcPr>
          <w:p w14:paraId="166D11A4" w14:textId="3C661B3D"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b</w:t>
            </w:r>
          </w:p>
        </w:tc>
        <w:tc>
          <w:tcPr>
            <w:tcW w:w="7254" w:type="dxa"/>
            <w:tcBorders>
              <w:top w:val="nil"/>
              <w:left w:val="nil"/>
              <w:bottom w:val="nil"/>
              <w:right w:val="nil"/>
            </w:tcBorders>
          </w:tcPr>
          <w:p w14:paraId="585E7A94" w14:textId="38321317"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H2a: There is a direct negative relationship between residents’ perceptions of negative social impacts of tourism and their support for tourism development </w:t>
            </w:r>
          </w:p>
        </w:tc>
        <w:tc>
          <w:tcPr>
            <w:tcW w:w="1562" w:type="dxa"/>
            <w:tcBorders>
              <w:top w:val="nil"/>
              <w:left w:val="nil"/>
              <w:bottom w:val="nil"/>
              <w:right w:val="nil"/>
            </w:tcBorders>
            <w:vAlign w:val="center"/>
          </w:tcPr>
          <w:p w14:paraId="714A7FBD" w14:textId="47851AB5"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5B38D0" w:rsidRPr="00D334EC" w14:paraId="521EC179" w14:textId="77777777" w:rsidTr="00D334EC">
        <w:trPr>
          <w:trHeight w:val="580"/>
        </w:trPr>
        <w:tc>
          <w:tcPr>
            <w:tcW w:w="754" w:type="dxa"/>
            <w:tcBorders>
              <w:top w:val="nil"/>
              <w:left w:val="nil"/>
              <w:bottom w:val="nil"/>
              <w:right w:val="nil"/>
            </w:tcBorders>
            <w:vAlign w:val="center"/>
          </w:tcPr>
          <w:p w14:paraId="505288F5" w14:textId="05DE4CEE"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c</w:t>
            </w:r>
          </w:p>
        </w:tc>
        <w:tc>
          <w:tcPr>
            <w:tcW w:w="7254" w:type="dxa"/>
            <w:tcBorders>
              <w:top w:val="nil"/>
              <w:left w:val="nil"/>
              <w:bottom w:val="nil"/>
              <w:right w:val="nil"/>
            </w:tcBorders>
          </w:tcPr>
          <w:p w14:paraId="6F5C8F97" w14:textId="1FB6D5CE"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H3a: There is a direct positive relationship between residents’ perceptions of positive cultural impacts of tourism and their support for tourism development </w:t>
            </w:r>
          </w:p>
        </w:tc>
        <w:tc>
          <w:tcPr>
            <w:tcW w:w="1562" w:type="dxa"/>
            <w:tcBorders>
              <w:top w:val="nil"/>
              <w:left w:val="nil"/>
              <w:bottom w:val="nil"/>
              <w:right w:val="nil"/>
            </w:tcBorders>
            <w:vAlign w:val="center"/>
          </w:tcPr>
          <w:p w14:paraId="095D0F40" w14:textId="35FABE20"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5B38D0" w:rsidRPr="00D334EC" w14:paraId="3235EA60" w14:textId="77777777" w:rsidTr="00D334EC">
        <w:trPr>
          <w:trHeight w:val="580"/>
        </w:trPr>
        <w:tc>
          <w:tcPr>
            <w:tcW w:w="754" w:type="dxa"/>
            <w:tcBorders>
              <w:top w:val="nil"/>
              <w:left w:val="nil"/>
              <w:bottom w:val="nil"/>
              <w:right w:val="nil"/>
            </w:tcBorders>
            <w:vAlign w:val="center"/>
          </w:tcPr>
          <w:p w14:paraId="00F113C8" w14:textId="7C730EBD"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d</w:t>
            </w:r>
          </w:p>
        </w:tc>
        <w:tc>
          <w:tcPr>
            <w:tcW w:w="7254" w:type="dxa"/>
            <w:tcBorders>
              <w:top w:val="nil"/>
              <w:left w:val="nil"/>
              <w:bottom w:val="nil"/>
              <w:right w:val="nil"/>
            </w:tcBorders>
          </w:tcPr>
          <w:p w14:paraId="612D0A5D" w14:textId="3F2A8CF1"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H4a: There is a direct negative relationship between residents’ perceptions of negative cultural impacts of tourism and their support for tourism development </w:t>
            </w:r>
          </w:p>
        </w:tc>
        <w:tc>
          <w:tcPr>
            <w:tcW w:w="1562" w:type="dxa"/>
            <w:tcBorders>
              <w:top w:val="nil"/>
              <w:left w:val="nil"/>
              <w:bottom w:val="nil"/>
              <w:right w:val="nil"/>
            </w:tcBorders>
            <w:vAlign w:val="center"/>
          </w:tcPr>
          <w:p w14:paraId="3B908472" w14:textId="0527C13E"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Not Supported</w:t>
            </w:r>
          </w:p>
        </w:tc>
      </w:tr>
      <w:tr w:rsidR="005B38D0" w:rsidRPr="00D334EC" w14:paraId="66BF8067" w14:textId="77777777" w:rsidTr="00D334EC">
        <w:trPr>
          <w:trHeight w:val="580"/>
        </w:trPr>
        <w:tc>
          <w:tcPr>
            <w:tcW w:w="754" w:type="dxa"/>
            <w:tcBorders>
              <w:top w:val="nil"/>
              <w:left w:val="nil"/>
              <w:bottom w:val="nil"/>
              <w:right w:val="nil"/>
            </w:tcBorders>
            <w:vAlign w:val="center"/>
          </w:tcPr>
          <w:p w14:paraId="596D2576" w14:textId="4D4B7EAE"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e</w:t>
            </w:r>
          </w:p>
        </w:tc>
        <w:tc>
          <w:tcPr>
            <w:tcW w:w="7254" w:type="dxa"/>
            <w:tcBorders>
              <w:top w:val="nil"/>
              <w:left w:val="nil"/>
              <w:bottom w:val="nil"/>
              <w:right w:val="nil"/>
            </w:tcBorders>
          </w:tcPr>
          <w:p w14:paraId="3C8995EE" w14:textId="3481C9F4"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H5a: There is a direct positive relationship between residents’ perceptions of positive environmental impacts of tourism and their support for tourism development </w:t>
            </w:r>
          </w:p>
        </w:tc>
        <w:tc>
          <w:tcPr>
            <w:tcW w:w="1562" w:type="dxa"/>
            <w:tcBorders>
              <w:top w:val="nil"/>
              <w:left w:val="nil"/>
              <w:bottom w:val="nil"/>
              <w:right w:val="nil"/>
            </w:tcBorders>
            <w:vAlign w:val="center"/>
          </w:tcPr>
          <w:p w14:paraId="4B430FBC" w14:textId="5DF93596"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5B38D0" w:rsidRPr="00D334EC" w14:paraId="2A5154F4" w14:textId="77777777" w:rsidTr="00D334EC">
        <w:trPr>
          <w:trHeight w:val="580"/>
        </w:trPr>
        <w:tc>
          <w:tcPr>
            <w:tcW w:w="754" w:type="dxa"/>
            <w:tcBorders>
              <w:top w:val="nil"/>
              <w:left w:val="nil"/>
              <w:bottom w:val="nil"/>
              <w:right w:val="nil"/>
            </w:tcBorders>
            <w:vAlign w:val="center"/>
          </w:tcPr>
          <w:p w14:paraId="5BADD8D7" w14:textId="6F4DC5ED"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f</w:t>
            </w:r>
          </w:p>
        </w:tc>
        <w:tc>
          <w:tcPr>
            <w:tcW w:w="7254" w:type="dxa"/>
            <w:tcBorders>
              <w:top w:val="nil"/>
              <w:left w:val="nil"/>
              <w:bottom w:val="nil"/>
              <w:right w:val="nil"/>
            </w:tcBorders>
          </w:tcPr>
          <w:p w14:paraId="69E3270B" w14:textId="5099BBB4"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H6a: There is a direct negative relationship between residents’ perceptions of negative environmental impacts of tourism and their support for tourism development </w:t>
            </w:r>
          </w:p>
        </w:tc>
        <w:tc>
          <w:tcPr>
            <w:tcW w:w="1562" w:type="dxa"/>
            <w:tcBorders>
              <w:top w:val="nil"/>
              <w:left w:val="nil"/>
              <w:bottom w:val="nil"/>
              <w:right w:val="nil"/>
            </w:tcBorders>
            <w:vAlign w:val="center"/>
          </w:tcPr>
          <w:p w14:paraId="37649FC0" w14:textId="2CF90FE2"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5B38D0" w:rsidRPr="00D334EC" w14:paraId="3CFE1BA5" w14:textId="77777777" w:rsidTr="00D334EC">
        <w:trPr>
          <w:trHeight w:val="580"/>
        </w:trPr>
        <w:tc>
          <w:tcPr>
            <w:tcW w:w="754" w:type="dxa"/>
            <w:tcBorders>
              <w:top w:val="nil"/>
              <w:left w:val="nil"/>
              <w:bottom w:val="nil"/>
              <w:right w:val="nil"/>
            </w:tcBorders>
            <w:vAlign w:val="center"/>
          </w:tcPr>
          <w:p w14:paraId="0D34E411" w14:textId="7C0ABD6D"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g</w:t>
            </w:r>
          </w:p>
        </w:tc>
        <w:tc>
          <w:tcPr>
            <w:tcW w:w="7254" w:type="dxa"/>
            <w:tcBorders>
              <w:top w:val="nil"/>
              <w:left w:val="nil"/>
              <w:bottom w:val="nil"/>
              <w:right w:val="nil"/>
            </w:tcBorders>
          </w:tcPr>
          <w:p w14:paraId="0F059544" w14:textId="318D817B"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H7a: There is a direct positive relationship between residents’ perceptions of positive economic impacts of tourism and their support for tourism development </w:t>
            </w:r>
          </w:p>
        </w:tc>
        <w:tc>
          <w:tcPr>
            <w:tcW w:w="1562" w:type="dxa"/>
            <w:tcBorders>
              <w:top w:val="nil"/>
              <w:left w:val="nil"/>
              <w:bottom w:val="nil"/>
              <w:right w:val="nil"/>
            </w:tcBorders>
            <w:vAlign w:val="center"/>
          </w:tcPr>
          <w:p w14:paraId="411E2855" w14:textId="664C0FC3"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5B38D0" w:rsidRPr="00D334EC" w14:paraId="7992BCE1" w14:textId="77777777" w:rsidTr="00D334EC">
        <w:trPr>
          <w:trHeight w:val="580"/>
        </w:trPr>
        <w:tc>
          <w:tcPr>
            <w:tcW w:w="754" w:type="dxa"/>
            <w:tcBorders>
              <w:top w:val="nil"/>
              <w:left w:val="nil"/>
              <w:right w:val="nil"/>
            </w:tcBorders>
            <w:vAlign w:val="center"/>
          </w:tcPr>
          <w:p w14:paraId="7B776FD1" w14:textId="1E931159"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h</w:t>
            </w:r>
          </w:p>
        </w:tc>
        <w:tc>
          <w:tcPr>
            <w:tcW w:w="7254" w:type="dxa"/>
            <w:tcBorders>
              <w:top w:val="nil"/>
              <w:left w:val="nil"/>
              <w:right w:val="nil"/>
            </w:tcBorders>
          </w:tcPr>
          <w:p w14:paraId="5C0E7081" w14:textId="39DB9379"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H8a: There is a direct negative relationship between residents’ perceptions of negative economic impacts of tourism and their support for tourism development </w:t>
            </w:r>
          </w:p>
        </w:tc>
        <w:tc>
          <w:tcPr>
            <w:tcW w:w="1562" w:type="dxa"/>
            <w:tcBorders>
              <w:top w:val="nil"/>
              <w:left w:val="nil"/>
              <w:right w:val="nil"/>
            </w:tcBorders>
            <w:vAlign w:val="center"/>
          </w:tcPr>
          <w:p w14:paraId="30098DD4" w14:textId="7623F22C" w:rsidR="005B38D0" w:rsidRPr="00D334EC" w:rsidRDefault="005B38D0"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bl>
    <w:p w14:paraId="1E4DD4A9" w14:textId="4C168591" w:rsidR="00204838" w:rsidRDefault="00204838" w:rsidP="00821504">
      <w:pPr>
        <w:jc w:val="both"/>
        <w:rPr>
          <w:rFonts w:ascii="Times New Roman" w:eastAsiaTheme="majorEastAsia" w:hAnsi="Times New Roman" w:cs="Times New Roman"/>
          <w:color w:val="000000" w:themeColor="text1"/>
          <w:sz w:val="24"/>
          <w:szCs w:val="24"/>
        </w:rPr>
      </w:pPr>
    </w:p>
    <w:p w14:paraId="170EF195" w14:textId="77777777" w:rsidR="00D334EC" w:rsidRPr="006F3E5C" w:rsidRDefault="00D334EC" w:rsidP="00821504">
      <w:pPr>
        <w:jc w:val="both"/>
        <w:rPr>
          <w:rFonts w:ascii="Times New Roman" w:eastAsiaTheme="majorEastAsia" w:hAnsi="Times New Roman" w:cs="Times New Roman"/>
          <w:color w:val="000000" w:themeColor="text1"/>
          <w:sz w:val="24"/>
          <w:szCs w:val="24"/>
        </w:rPr>
      </w:pPr>
    </w:p>
    <w:p w14:paraId="096F5746" w14:textId="7C857243" w:rsidR="00AD468C" w:rsidRDefault="00794D9E" w:rsidP="00821504">
      <w:pPr>
        <w:pStyle w:val="Heading1"/>
        <w:keepNext w:val="0"/>
        <w:keepLines w:val="0"/>
        <w:spacing w:before="0" w:line="480" w:lineRule="auto"/>
        <w:jc w:val="both"/>
        <w:rPr>
          <w:rFonts w:ascii="Times New Roman" w:hAnsi="Times New Roman" w:cs="Times New Roman"/>
          <w:b/>
          <w:bCs/>
          <w:i/>
          <w:iCs/>
          <w:color w:val="000000" w:themeColor="text1"/>
          <w:sz w:val="26"/>
          <w:szCs w:val="26"/>
        </w:rPr>
      </w:pPr>
      <w:bookmarkStart w:id="353" w:name="_Toc501535746"/>
      <w:bookmarkStart w:id="354" w:name="_Toc503955797"/>
      <w:r>
        <w:rPr>
          <w:rFonts w:ascii="Times New Roman" w:hAnsi="Times New Roman" w:cs="Times New Roman"/>
          <w:b/>
          <w:bCs/>
          <w:i/>
          <w:iCs/>
          <w:color w:val="000000" w:themeColor="text1"/>
          <w:sz w:val="26"/>
          <w:szCs w:val="26"/>
        </w:rPr>
        <w:t>Supported H</w:t>
      </w:r>
      <w:r w:rsidR="00AD468C" w:rsidRPr="006F3E5C">
        <w:rPr>
          <w:rFonts w:ascii="Times New Roman" w:hAnsi="Times New Roman" w:cs="Times New Roman"/>
          <w:b/>
          <w:bCs/>
          <w:i/>
          <w:iCs/>
          <w:color w:val="000000" w:themeColor="text1"/>
          <w:sz w:val="26"/>
          <w:szCs w:val="26"/>
        </w:rPr>
        <w:t>ypotheses</w:t>
      </w:r>
      <w:bookmarkEnd w:id="353"/>
      <w:bookmarkEnd w:id="354"/>
    </w:p>
    <w:p w14:paraId="5A964F74" w14:textId="77777777" w:rsidR="00B6204C" w:rsidRPr="00B6204C" w:rsidRDefault="00B6204C" w:rsidP="00B6204C"/>
    <w:p w14:paraId="62239FBB" w14:textId="22BE8310" w:rsidR="00853B80" w:rsidRPr="006F3E5C" w:rsidRDefault="000954C5"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bCs/>
          <w:iCs/>
          <w:sz w:val="24"/>
          <w:szCs w:val="24"/>
        </w:rPr>
        <w:t>H1a</w:t>
      </w:r>
      <w:r w:rsidRPr="006F3E5C">
        <w:rPr>
          <w:rFonts w:ascii="Times New Roman" w:eastAsiaTheme="majorEastAsia" w:hAnsi="Times New Roman" w:cs="Times New Roman"/>
          <w:color w:val="000000" w:themeColor="text1"/>
          <w:sz w:val="24"/>
          <w:szCs w:val="24"/>
        </w:rPr>
        <w:t xml:space="preserve"> </w:t>
      </w:r>
      <w:r w:rsidR="005836F0" w:rsidRPr="006F3E5C">
        <w:rPr>
          <w:rFonts w:ascii="Times New Roman" w:eastAsiaTheme="majorEastAsia" w:hAnsi="Times New Roman" w:cs="Times New Roman"/>
          <w:color w:val="000000" w:themeColor="text1"/>
          <w:sz w:val="24"/>
          <w:szCs w:val="24"/>
        </w:rPr>
        <w:t xml:space="preserve">tested the relationship between residents’ perceptions of positive social impacts of tourism and their support </w:t>
      </w:r>
      <w:r w:rsidR="00B92960" w:rsidRPr="006F3E5C">
        <w:rPr>
          <w:rFonts w:ascii="Times New Roman" w:eastAsiaTheme="majorEastAsia" w:hAnsi="Times New Roman" w:cs="Times New Roman"/>
          <w:color w:val="000000" w:themeColor="text1"/>
          <w:sz w:val="24"/>
          <w:szCs w:val="24"/>
        </w:rPr>
        <w:t>of</w:t>
      </w:r>
      <w:r w:rsidR="005836F0" w:rsidRPr="006F3E5C">
        <w:rPr>
          <w:rFonts w:ascii="Times New Roman" w:eastAsiaTheme="majorEastAsia" w:hAnsi="Times New Roman" w:cs="Times New Roman"/>
          <w:color w:val="000000" w:themeColor="text1"/>
          <w:sz w:val="24"/>
          <w:szCs w:val="24"/>
        </w:rPr>
        <w:t xml:space="preserve"> tourism development</w:t>
      </w:r>
      <w:r w:rsidR="00B92960" w:rsidRPr="006F3E5C">
        <w:rPr>
          <w:rFonts w:ascii="Times New Roman" w:eastAsiaTheme="majorEastAsia" w:hAnsi="Times New Roman" w:cs="Times New Roman"/>
          <w:color w:val="000000" w:themeColor="text1"/>
          <w:sz w:val="24"/>
          <w:szCs w:val="24"/>
        </w:rPr>
        <w:t xml:space="preserve">, with </w:t>
      </w:r>
      <w:r w:rsidR="0008744A" w:rsidRPr="006F3E5C">
        <w:rPr>
          <w:rFonts w:ascii="Times New Roman" w:eastAsiaTheme="majorEastAsia" w:hAnsi="Times New Roman" w:cs="Times New Roman"/>
          <w:color w:val="000000" w:themeColor="text1"/>
          <w:sz w:val="24"/>
          <w:szCs w:val="24"/>
        </w:rPr>
        <w:t>findings</w:t>
      </w:r>
      <w:r w:rsidR="00B92960" w:rsidRPr="006F3E5C">
        <w:rPr>
          <w:rFonts w:ascii="Times New Roman" w:eastAsiaTheme="majorEastAsia" w:hAnsi="Times New Roman" w:cs="Times New Roman"/>
          <w:color w:val="000000" w:themeColor="text1"/>
          <w:sz w:val="24"/>
          <w:szCs w:val="24"/>
        </w:rPr>
        <w:t xml:space="preserve"> suggesting a </w:t>
      </w:r>
      <w:r w:rsidR="007B44E7" w:rsidRPr="006F3E5C">
        <w:rPr>
          <w:rFonts w:ascii="Times New Roman" w:eastAsiaTheme="majorEastAsia" w:hAnsi="Times New Roman" w:cs="Times New Roman"/>
          <w:color w:val="000000" w:themeColor="text1"/>
          <w:sz w:val="24"/>
          <w:szCs w:val="24"/>
        </w:rPr>
        <w:t>strong relationship.</w:t>
      </w:r>
      <w:r w:rsidR="00B92960" w:rsidRPr="006F3E5C">
        <w:rPr>
          <w:rFonts w:ascii="Times New Roman" w:eastAsiaTheme="majorEastAsia" w:hAnsi="Times New Roman" w:cs="Times New Roman"/>
          <w:color w:val="000000" w:themeColor="text1"/>
          <w:sz w:val="24"/>
          <w:szCs w:val="24"/>
        </w:rPr>
        <w:t xml:space="preserve"> </w:t>
      </w:r>
      <w:r w:rsidR="001E61FA" w:rsidRPr="006F3E5C">
        <w:rPr>
          <w:rFonts w:ascii="Times New Roman" w:eastAsiaTheme="majorEastAsia" w:hAnsi="Times New Roman" w:cs="Times New Roman"/>
          <w:color w:val="000000" w:themeColor="text1"/>
          <w:sz w:val="24"/>
          <w:szCs w:val="24"/>
        </w:rPr>
        <w:t xml:space="preserve">This finding </w:t>
      </w:r>
      <w:r w:rsidR="00B92960" w:rsidRPr="006F3E5C">
        <w:rPr>
          <w:rFonts w:ascii="Times New Roman" w:eastAsiaTheme="majorEastAsia" w:hAnsi="Times New Roman" w:cs="Times New Roman"/>
          <w:color w:val="000000" w:themeColor="text1"/>
          <w:sz w:val="24"/>
          <w:szCs w:val="24"/>
        </w:rPr>
        <w:t>suggests</w:t>
      </w:r>
      <w:r w:rsidR="001E61FA" w:rsidRPr="006F3E5C">
        <w:rPr>
          <w:rFonts w:ascii="Times New Roman" w:eastAsiaTheme="majorEastAsia" w:hAnsi="Times New Roman" w:cs="Times New Roman"/>
          <w:color w:val="000000" w:themeColor="text1"/>
          <w:sz w:val="24"/>
          <w:szCs w:val="24"/>
        </w:rPr>
        <w:t xml:space="preserve"> that </w:t>
      </w:r>
      <w:r w:rsidR="00896B6C" w:rsidRPr="006F3E5C">
        <w:rPr>
          <w:rFonts w:ascii="Times New Roman" w:eastAsiaTheme="majorEastAsia" w:hAnsi="Times New Roman" w:cs="Times New Roman"/>
          <w:color w:val="000000" w:themeColor="text1"/>
          <w:sz w:val="24"/>
          <w:szCs w:val="24"/>
        </w:rPr>
        <w:t>residents belie</w:t>
      </w:r>
      <w:r w:rsidR="00B92960" w:rsidRPr="006F3E5C">
        <w:rPr>
          <w:rFonts w:ascii="Times New Roman" w:eastAsiaTheme="majorEastAsia" w:hAnsi="Times New Roman" w:cs="Times New Roman"/>
          <w:color w:val="000000" w:themeColor="text1"/>
          <w:sz w:val="24"/>
          <w:szCs w:val="24"/>
        </w:rPr>
        <w:t>ve</w:t>
      </w:r>
      <w:r w:rsidR="00896B6C" w:rsidRPr="006F3E5C">
        <w:rPr>
          <w:rFonts w:ascii="Times New Roman" w:eastAsiaTheme="majorEastAsia" w:hAnsi="Times New Roman" w:cs="Times New Roman"/>
          <w:color w:val="000000" w:themeColor="text1"/>
          <w:sz w:val="24"/>
          <w:szCs w:val="24"/>
        </w:rPr>
        <w:t xml:space="preserve"> that tourism development improves their quality of life</w:t>
      </w:r>
      <w:r w:rsidR="00B92960" w:rsidRPr="006F3E5C">
        <w:rPr>
          <w:rFonts w:ascii="Times New Roman" w:eastAsiaTheme="majorEastAsia" w:hAnsi="Times New Roman" w:cs="Times New Roman"/>
          <w:color w:val="000000" w:themeColor="text1"/>
          <w:sz w:val="24"/>
          <w:szCs w:val="24"/>
        </w:rPr>
        <w:t>,</w:t>
      </w:r>
      <w:r w:rsidR="00896B6C"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 xml:space="preserve">and a </w:t>
      </w:r>
      <w:r w:rsidR="00896B6C" w:rsidRPr="006F3E5C">
        <w:rPr>
          <w:rFonts w:ascii="Times New Roman" w:eastAsiaTheme="majorEastAsia" w:hAnsi="Times New Roman" w:cs="Times New Roman"/>
          <w:color w:val="000000" w:themeColor="text1"/>
          <w:sz w:val="24"/>
          <w:szCs w:val="24"/>
        </w:rPr>
        <w:t xml:space="preserve">positive image of </w:t>
      </w:r>
      <w:r w:rsidR="00B92960" w:rsidRPr="006F3E5C">
        <w:rPr>
          <w:rFonts w:ascii="Times New Roman" w:eastAsiaTheme="majorEastAsia" w:hAnsi="Times New Roman" w:cs="Times New Roman"/>
          <w:color w:val="000000" w:themeColor="text1"/>
          <w:sz w:val="24"/>
          <w:szCs w:val="24"/>
        </w:rPr>
        <w:t xml:space="preserve">the </w:t>
      </w:r>
      <w:r w:rsidR="00896B6C" w:rsidRPr="006F3E5C">
        <w:rPr>
          <w:rFonts w:ascii="Times New Roman" w:eastAsiaTheme="majorEastAsia" w:hAnsi="Times New Roman" w:cs="Times New Roman"/>
          <w:color w:val="000000" w:themeColor="text1"/>
          <w:sz w:val="24"/>
          <w:szCs w:val="24"/>
        </w:rPr>
        <w:t>UAE lead</w:t>
      </w:r>
      <w:r w:rsidR="00B92960" w:rsidRPr="006F3E5C">
        <w:rPr>
          <w:rFonts w:ascii="Times New Roman" w:eastAsiaTheme="majorEastAsia" w:hAnsi="Times New Roman" w:cs="Times New Roman"/>
          <w:color w:val="000000" w:themeColor="text1"/>
          <w:sz w:val="24"/>
          <w:szCs w:val="24"/>
        </w:rPr>
        <w:t>s</w:t>
      </w:r>
      <w:r w:rsidR="00896B6C" w:rsidRPr="006F3E5C">
        <w:rPr>
          <w:rFonts w:ascii="Times New Roman" w:eastAsiaTheme="majorEastAsia" w:hAnsi="Times New Roman" w:cs="Times New Roman"/>
          <w:color w:val="000000" w:themeColor="text1"/>
          <w:sz w:val="24"/>
          <w:szCs w:val="24"/>
        </w:rPr>
        <w:t xml:space="preserve"> to support </w:t>
      </w:r>
      <w:r w:rsidR="00B92960" w:rsidRPr="006F3E5C">
        <w:rPr>
          <w:rFonts w:ascii="Times New Roman" w:eastAsiaTheme="majorEastAsia" w:hAnsi="Times New Roman" w:cs="Times New Roman"/>
          <w:color w:val="000000" w:themeColor="text1"/>
          <w:sz w:val="24"/>
          <w:szCs w:val="24"/>
        </w:rPr>
        <w:t>of</w:t>
      </w:r>
      <w:r w:rsidR="00896B6C" w:rsidRPr="006F3E5C">
        <w:rPr>
          <w:rFonts w:ascii="Times New Roman" w:eastAsiaTheme="majorEastAsia" w:hAnsi="Times New Roman" w:cs="Times New Roman"/>
          <w:color w:val="000000" w:themeColor="text1"/>
          <w:sz w:val="24"/>
          <w:szCs w:val="24"/>
        </w:rPr>
        <w:t xml:space="preserve"> tourism development.</w:t>
      </w:r>
      <w:r w:rsidR="00B92960" w:rsidRPr="006F3E5C">
        <w:rPr>
          <w:rFonts w:ascii="Times New Roman" w:eastAsiaTheme="majorEastAsia" w:hAnsi="Times New Roman" w:cs="Times New Roman"/>
          <w:color w:val="000000" w:themeColor="text1"/>
          <w:sz w:val="24"/>
          <w:szCs w:val="24"/>
        </w:rPr>
        <w:t xml:space="preserve"> </w:t>
      </w:r>
      <w:r w:rsidR="00C57E8A" w:rsidRPr="006F3E5C">
        <w:rPr>
          <w:rFonts w:ascii="Times New Roman" w:eastAsiaTheme="majorEastAsia" w:hAnsi="Times New Roman" w:cs="Times New Roman"/>
          <w:color w:val="000000" w:themeColor="text1"/>
          <w:sz w:val="24"/>
          <w:szCs w:val="24"/>
        </w:rPr>
        <w:t xml:space="preserve">This study also demonstrates that the availability of </w:t>
      </w:r>
      <w:r w:rsidR="00B92960" w:rsidRPr="006F3E5C">
        <w:rPr>
          <w:rFonts w:ascii="Times New Roman" w:eastAsiaTheme="majorEastAsia" w:hAnsi="Times New Roman" w:cs="Times New Roman"/>
          <w:color w:val="000000" w:themeColor="text1"/>
          <w:sz w:val="24"/>
          <w:szCs w:val="24"/>
        </w:rPr>
        <w:t>recreation in</w:t>
      </w:r>
      <w:r w:rsidR="00C57E8A" w:rsidRPr="006F3E5C">
        <w:rPr>
          <w:rFonts w:ascii="Times New Roman" w:eastAsiaTheme="majorEastAsia" w:hAnsi="Times New Roman" w:cs="Times New Roman"/>
          <w:color w:val="000000" w:themeColor="text1"/>
          <w:sz w:val="24"/>
          <w:szCs w:val="24"/>
        </w:rPr>
        <w:t xml:space="preserve"> the UAE</w:t>
      </w:r>
      <w:r w:rsidR="00B92960" w:rsidRPr="006F3E5C">
        <w:rPr>
          <w:rFonts w:ascii="Times New Roman" w:eastAsiaTheme="majorEastAsia" w:hAnsi="Times New Roman" w:cs="Times New Roman"/>
          <w:color w:val="000000" w:themeColor="text1"/>
          <w:sz w:val="24"/>
          <w:szCs w:val="24"/>
        </w:rPr>
        <w:t>,</w:t>
      </w:r>
      <w:r w:rsidR="00C57E8A"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combined</w:t>
      </w:r>
      <w:r w:rsidR="00C57E8A" w:rsidRPr="006F3E5C">
        <w:rPr>
          <w:rFonts w:ascii="Times New Roman" w:eastAsiaTheme="majorEastAsia" w:hAnsi="Times New Roman" w:cs="Times New Roman"/>
          <w:color w:val="000000" w:themeColor="text1"/>
          <w:sz w:val="24"/>
          <w:szCs w:val="24"/>
        </w:rPr>
        <w:t xml:space="preserve"> with improvement</w:t>
      </w:r>
      <w:r w:rsidR="00B92960" w:rsidRPr="006F3E5C">
        <w:rPr>
          <w:rFonts w:ascii="Times New Roman" w:eastAsiaTheme="majorEastAsia" w:hAnsi="Times New Roman" w:cs="Times New Roman"/>
          <w:color w:val="000000" w:themeColor="text1"/>
          <w:sz w:val="24"/>
          <w:szCs w:val="24"/>
        </w:rPr>
        <w:t>s</w:t>
      </w:r>
      <w:r w:rsidR="00C57E8A"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to</w:t>
      </w:r>
      <w:r w:rsidR="00C57E8A"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s</w:t>
      </w:r>
      <w:r w:rsidR="00C57E8A" w:rsidRPr="006F3E5C">
        <w:rPr>
          <w:rFonts w:ascii="Times New Roman" w:eastAsiaTheme="majorEastAsia" w:hAnsi="Times New Roman" w:cs="Times New Roman"/>
          <w:color w:val="000000" w:themeColor="text1"/>
          <w:sz w:val="24"/>
          <w:szCs w:val="24"/>
        </w:rPr>
        <w:t xml:space="preserve">ervices </w:t>
      </w:r>
      <w:r w:rsidR="00B92960" w:rsidRPr="006F3E5C">
        <w:rPr>
          <w:rFonts w:ascii="Times New Roman" w:eastAsiaTheme="majorEastAsia" w:hAnsi="Times New Roman" w:cs="Times New Roman"/>
          <w:color w:val="000000" w:themeColor="text1"/>
          <w:sz w:val="24"/>
          <w:szCs w:val="24"/>
        </w:rPr>
        <w:t xml:space="preserve">quality </w:t>
      </w:r>
      <w:r w:rsidR="00C57E8A" w:rsidRPr="006F3E5C">
        <w:rPr>
          <w:rFonts w:ascii="Times New Roman" w:eastAsiaTheme="majorEastAsia" w:hAnsi="Times New Roman" w:cs="Times New Roman"/>
          <w:color w:val="000000" w:themeColor="text1"/>
          <w:sz w:val="24"/>
          <w:szCs w:val="24"/>
        </w:rPr>
        <w:t xml:space="preserve">provided </w:t>
      </w:r>
      <w:r w:rsidR="00B92960" w:rsidRPr="006F3E5C">
        <w:rPr>
          <w:rFonts w:ascii="Times New Roman" w:eastAsiaTheme="majorEastAsia" w:hAnsi="Times New Roman" w:cs="Times New Roman"/>
          <w:color w:val="000000" w:themeColor="text1"/>
          <w:sz w:val="24"/>
          <w:szCs w:val="24"/>
        </w:rPr>
        <w:t xml:space="preserve">to </w:t>
      </w:r>
      <w:r w:rsidR="00C57E8A" w:rsidRPr="006F3E5C">
        <w:rPr>
          <w:rFonts w:ascii="Times New Roman" w:eastAsiaTheme="majorEastAsia" w:hAnsi="Times New Roman" w:cs="Times New Roman"/>
          <w:color w:val="000000" w:themeColor="text1"/>
          <w:sz w:val="24"/>
          <w:szCs w:val="24"/>
        </w:rPr>
        <w:t>resident</w:t>
      </w:r>
      <w:r w:rsidR="00B92960" w:rsidRPr="006F3E5C">
        <w:rPr>
          <w:rFonts w:ascii="Times New Roman" w:eastAsiaTheme="majorEastAsia" w:hAnsi="Times New Roman" w:cs="Times New Roman"/>
          <w:color w:val="000000" w:themeColor="text1"/>
          <w:sz w:val="24"/>
          <w:szCs w:val="24"/>
        </w:rPr>
        <w:t>s,</w:t>
      </w:r>
      <w:r w:rsidR="00C57E8A" w:rsidRPr="006F3E5C">
        <w:rPr>
          <w:rFonts w:ascii="Times New Roman" w:eastAsiaTheme="majorEastAsia" w:hAnsi="Times New Roman" w:cs="Times New Roman"/>
          <w:color w:val="000000" w:themeColor="text1"/>
          <w:sz w:val="24"/>
          <w:szCs w:val="24"/>
        </w:rPr>
        <w:t xml:space="preserve"> increase</w:t>
      </w:r>
      <w:r w:rsidR="00B92960" w:rsidRPr="006F3E5C">
        <w:rPr>
          <w:rFonts w:ascii="Times New Roman" w:eastAsiaTheme="majorEastAsia" w:hAnsi="Times New Roman" w:cs="Times New Roman"/>
          <w:color w:val="000000" w:themeColor="text1"/>
          <w:sz w:val="24"/>
          <w:szCs w:val="24"/>
        </w:rPr>
        <w:t>s</w:t>
      </w:r>
      <w:r w:rsidR="00C57E8A" w:rsidRPr="006F3E5C">
        <w:rPr>
          <w:rFonts w:ascii="Times New Roman" w:eastAsiaTheme="majorEastAsia" w:hAnsi="Times New Roman" w:cs="Times New Roman"/>
          <w:color w:val="000000" w:themeColor="text1"/>
          <w:sz w:val="24"/>
          <w:szCs w:val="24"/>
        </w:rPr>
        <w:t xml:space="preserve"> support for tourism development. </w:t>
      </w:r>
      <w:r w:rsidR="007B44E7" w:rsidRPr="006F3E5C">
        <w:rPr>
          <w:rFonts w:ascii="Times New Roman" w:eastAsiaTheme="majorEastAsia" w:hAnsi="Times New Roman" w:cs="Times New Roman"/>
          <w:color w:val="000000" w:themeColor="text1"/>
          <w:sz w:val="24"/>
          <w:szCs w:val="24"/>
        </w:rPr>
        <w:t xml:space="preserve">This finding </w:t>
      </w:r>
      <w:r w:rsidR="00853B80" w:rsidRPr="006F3E5C">
        <w:rPr>
          <w:rFonts w:ascii="Times New Roman" w:eastAsiaTheme="majorEastAsia" w:hAnsi="Times New Roman" w:cs="Times New Roman"/>
          <w:color w:val="000000" w:themeColor="text1"/>
          <w:sz w:val="24"/>
          <w:szCs w:val="24"/>
        </w:rPr>
        <w:t>accord</w:t>
      </w:r>
      <w:r w:rsidR="00B92960" w:rsidRPr="006F3E5C">
        <w:rPr>
          <w:rFonts w:ascii="Times New Roman" w:eastAsiaTheme="majorEastAsia" w:hAnsi="Times New Roman" w:cs="Times New Roman"/>
          <w:color w:val="000000" w:themeColor="text1"/>
          <w:sz w:val="24"/>
          <w:szCs w:val="24"/>
        </w:rPr>
        <w:t>s</w:t>
      </w:r>
      <w:r w:rsidR="00853B80" w:rsidRPr="006F3E5C">
        <w:rPr>
          <w:rFonts w:ascii="Times New Roman" w:eastAsiaTheme="majorEastAsia" w:hAnsi="Times New Roman" w:cs="Times New Roman"/>
          <w:color w:val="000000" w:themeColor="text1"/>
          <w:sz w:val="24"/>
          <w:szCs w:val="24"/>
        </w:rPr>
        <w:t xml:space="preserve"> Yu (2011), who found that residents’ perceptions of positive </w:t>
      </w:r>
      <w:r w:rsidR="005836F0" w:rsidRPr="006F3E5C">
        <w:rPr>
          <w:rFonts w:ascii="Times New Roman" w:eastAsiaTheme="majorEastAsia" w:hAnsi="Times New Roman" w:cs="Times New Roman"/>
          <w:color w:val="000000" w:themeColor="text1"/>
          <w:sz w:val="24"/>
          <w:szCs w:val="24"/>
        </w:rPr>
        <w:t xml:space="preserve">social </w:t>
      </w:r>
      <w:r w:rsidR="00853B80" w:rsidRPr="006F3E5C">
        <w:rPr>
          <w:rFonts w:ascii="Times New Roman" w:eastAsiaTheme="majorEastAsia" w:hAnsi="Times New Roman" w:cs="Times New Roman"/>
          <w:color w:val="000000" w:themeColor="text1"/>
          <w:sz w:val="24"/>
          <w:szCs w:val="24"/>
        </w:rPr>
        <w:t xml:space="preserve">impacts positively affect support for tourism development. </w:t>
      </w:r>
      <w:r w:rsidR="00933515" w:rsidRPr="006F3E5C">
        <w:rPr>
          <w:rFonts w:ascii="Times New Roman" w:eastAsiaTheme="majorEastAsia" w:hAnsi="Times New Roman" w:cs="Times New Roman"/>
          <w:color w:val="000000" w:themeColor="text1"/>
          <w:sz w:val="24"/>
          <w:szCs w:val="24"/>
        </w:rPr>
        <w:t xml:space="preserve">Stylidis et al. (2014) </w:t>
      </w:r>
      <w:r w:rsidR="00B92960" w:rsidRPr="006F3E5C">
        <w:rPr>
          <w:rFonts w:ascii="Times New Roman" w:eastAsiaTheme="majorEastAsia" w:hAnsi="Times New Roman" w:cs="Times New Roman"/>
          <w:color w:val="000000" w:themeColor="text1"/>
          <w:sz w:val="24"/>
          <w:szCs w:val="24"/>
        </w:rPr>
        <w:t xml:space="preserve">similarly </w:t>
      </w:r>
      <w:r w:rsidR="00933515" w:rsidRPr="006F3E5C">
        <w:rPr>
          <w:rFonts w:ascii="Times New Roman" w:eastAsiaTheme="majorEastAsia" w:hAnsi="Times New Roman" w:cs="Times New Roman"/>
          <w:color w:val="000000" w:themeColor="text1"/>
          <w:sz w:val="24"/>
          <w:szCs w:val="24"/>
        </w:rPr>
        <w:t>report that the more residents perceive positive social impacts</w:t>
      </w:r>
      <w:r w:rsidR="00B92960" w:rsidRPr="006F3E5C">
        <w:rPr>
          <w:rFonts w:ascii="Times New Roman" w:eastAsiaTheme="majorEastAsia" w:hAnsi="Times New Roman" w:cs="Times New Roman"/>
          <w:color w:val="000000" w:themeColor="text1"/>
          <w:sz w:val="24"/>
          <w:szCs w:val="24"/>
        </w:rPr>
        <w:t>,</w:t>
      </w:r>
      <w:r w:rsidR="00933515" w:rsidRPr="006F3E5C">
        <w:rPr>
          <w:rFonts w:ascii="Times New Roman" w:eastAsiaTheme="majorEastAsia" w:hAnsi="Times New Roman" w:cs="Times New Roman"/>
          <w:color w:val="000000" w:themeColor="text1"/>
          <w:sz w:val="24"/>
          <w:szCs w:val="24"/>
        </w:rPr>
        <w:t xml:space="preserve"> the more they support tourism development. </w:t>
      </w:r>
    </w:p>
    <w:p w14:paraId="01AE1BC6" w14:textId="03887E5D" w:rsidR="00A82668" w:rsidRPr="006F3E5C" w:rsidRDefault="00A82668"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bCs/>
          <w:iCs/>
          <w:sz w:val="24"/>
          <w:szCs w:val="24"/>
        </w:rPr>
        <w:t>H2a</w:t>
      </w:r>
      <w:r w:rsidRPr="006F3E5C">
        <w:rPr>
          <w:rFonts w:ascii="Times New Roman" w:eastAsiaTheme="majorEastAsia" w:hAnsi="Times New Roman" w:cs="Times New Roman"/>
          <w:color w:val="000000" w:themeColor="text1"/>
          <w:sz w:val="24"/>
          <w:szCs w:val="24"/>
        </w:rPr>
        <w:t xml:space="preserve"> tested the relationship between residents’ perceptions of negative social impacts of tourism and their support for tourism development. </w:t>
      </w:r>
      <w:r w:rsidR="00D66792" w:rsidRPr="006F3E5C">
        <w:rPr>
          <w:rFonts w:ascii="Times New Roman" w:eastAsiaTheme="majorEastAsia" w:hAnsi="Times New Roman" w:cs="Times New Roman"/>
          <w:color w:val="000000" w:themeColor="text1"/>
          <w:sz w:val="24"/>
          <w:szCs w:val="24"/>
        </w:rPr>
        <w:t>The negative social impacts examined in this study include</w:t>
      </w:r>
      <w:r w:rsidR="00B92960" w:rsidRPr="006F3E5C">
        <w:rPr>
          <w:rFonts w:ascii="Times New Roman" w:eastAsiaTheme="majorEastAsia" w:hAnsi="Times New Roman" w:cs="Times New Roman"/>
          <w:color w:val="000000" w:themeColor="text1"/>
          <w:sz w:val="24"/>
          <w:szCs w:val="24"/>
        </w:rPr>
        <w:t>s</w:t>
      </w:r>
      <w:r w:rsidR="00D66792" w:rsidRPr="006F3E5C">
        <w:rPr>
          <w:rFonts w:ascii="Times New Roman" w:eastAsiaTheme="majorEastAsia" w:hAnsi="Times New Roman" w:cs="Times New Roman"/>
          <w:color w:val="000000" w:themeColor="text1"/>
          <w:sz w:val="24"/>
          <w:szCs w:val="24"/>
        </w:rPr>
        <w:t xml:space="preserve"> overcrowding in public and leisure spaces, increase</w:t>
      </w:r>
      <w:r w:rsidR="00B92960" w:rsidRPr="006F3E5C">
        <w:rPr>
          <w:rFonts w:ascii="Times New Roman" w:eastAsiaTheme="majorEastAsia" w:hAnsi="Times New Roman" w:cs="Times New Roman"/>
          <w:color w:val="000000" w:themeColor="text1"/>
          <w:sz w:val="24"/>
          <w:szCs w:val="24"/>
        </w:rPr>
        <w:t>d</w:t>
      </w:r>
      <w:r w:rsidR="00D66792"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s</w:t>
      </w:r>
      <w:r w:rsidR="00D66792" w:rsidRPr="006F3E5C">
        <w:rPr>
          <w:rFonts w:ascii="Times New Roman" w:eastAsiaTheme="majorEastAsia" w:hAnsi="Times New Roman" w:cs="Times New Roman"/>
          <w:color w:val="000000" w:themeColor="text1"/>
          <w:sz w:val="24"/>
          <w:szCs w:val="24"/>
        </w:rPr>
        <w:t>ecurity and crime problems, friction between residents and tourists, increase</w:t>
      </w:r>
      <w:r w:rsidR="00B92960" w:rsidRPr="006F3E5C">
        <w:rPr>
          <w:rFonts w:ascii="Times New Roman" w:eastAsiaTheme="majorEastAsia" w:hAnsi="Times New Roman" w:cs="Times New Roman"/>
          <w:color w:val="000000" w:themeColor="text1"/>
          <w:sz w:val="24"/>
          <w:szCs w:val="24"/>
        </w:rPr>
        <w:t>s</w:t>
      </w:r>
      <w:r w:rsidR="00D66792" w:rsidRPr="006F3E5C">
        <w:rPr>
          <w:rFonts w:ascii="Times New Roman" w:eastAsiaTheme="majorEastAsia" w:hAnsi="Times New Roman" w:cs="Times New Roman"/>
          <w:color w:val="000000" w:themeColor="text1"/>
          <w:sz w:val="24"/>
          <w:szCs w:val="24"/>
        </w:rPr>
        <w:t xml:space="preserve"> in social problems</w:t>
      </w:r>
      <w:r w:rsidR="00B92960" w:rsidRPr="006F3E5C">
        <w:rPr>
          <w:rFonts w:ascii="Times New Roman" w:eastAsiaTheme="majorEastAsia" w:hAnsi="Times New Roman" w:cs="Times New Roman"/>
          <w:color w:val="000000" w:themeColor="text1"/>
          <w:sz w:val="24"/>
          <w:szCs w:val="24"/>
        </w:rPr>
        <w:t>,</w:t>
      </w:r>
      <w:r w:rsidR="00D66792" w:rsidRPr="006F3E5C">
        <w:rPr>
          <w:rFonts w:ascii="Times New Roman" w:eastAsiaTheme="majorEastAsia" w:hAnsi="Times New Roman" w:cs="Times New Roman"/>
          <w:color w:val="000000" w:themeColor="text1"/>
          <w:sz w:val="24"/>
          <w:szCs w:val="24"/>
        </w:rPr>
        <w:t xml:space="preserve"> such as drugs and prostitution</w:t>
      </w:r>
      <w:r w:rsidR="00B92960" w:rsidRPr="006F3E5C">
        <w:rPr>
          <w:rFonts w:ascii="Times New Roman" w:eastAsiaTheme="majorEastAsia" w:hAnsi="Times New Roman" w:cs="Times New Roman"/>
          <w:color w:val="000000" w:themeColor="text1"/>
          <w:sz w:val="24"/>
          <w:szCs w:val="24"/>
        </w:rPr>
        <w:t>,</w:t>
      </w:r>
      <w:r w:rsidR="00D66792" w:rsidRPr="006F3E5C">
        <w:rPr>
          <w:rFonts w:ascii="Times New Roman" w:eastAsiaTheme="majorEastAsia" w:hAnsi="Times New Roman" w:cs="Times New Roman"/>
          <w:color w:val="000000" w:themeColor="text1"/>
          <w:sz w:val="24"/>
          <w:szCs w:val="24"/>
        </w:rPr>
        <w:t xml:space="preserve"> and overus</w:t>
      </w:r>
      <w:r w:rsidR="00B92960" w:rsidRPr="006F3E5C">
        <w:rPr>
          <w:rFonts w:ascii="Times New Roman" w:eastAsiaTheme="majorEastAsia" w:hAnsi="Times New Roman" w:cs="Times New Roman"/>
          <w:color w:val="000000" w:themeColor="text1"/>
          <w:sz w:val="24"/>
          <w:szCs w:val="24"/>
        </w:rPr>
        <w:t>ed</w:t>
      </w:r>
      <w:r w:rsidR="00D66792" w:rsidRPr="006F3E5C">
        <w:rPr>
          <w:rFonts w:ascii="Times New Roman" w:eastAsiaTheme="majorEastAsia" w:hAnsi="Times New Roman" w:cs="Times New Roman"/>
          <w:color w:val="000000" w:themeColor="text1"/>
          <w:sz w:val="24"/>
          <w:szCs w:val="24"/>
        </w:rPr>
        <w:t xml:space="preserve"> recreational resources by tourists. </w:t>
      </w:r>
      <w:r w:rsidR="00B92960" w:rsidRPr="006F3E5C">
        <w:rPr>
          <w:rFonts w:ascii="Times New Roman" w:eastAsiaTheme="majorEastAsia" w:hAnsi="Times New Roman" w:cs="Times New Roman"/>
          <w:color w:val="000000" w:themeColor="text1"/>
          <w:sz w:val="24"/>
          <w:szCs w:val="24"/>
        </w:rPr>
        <w:t>R</w:t>
      </w:r>
      <w:r w:rsidR="00D66792" w:rsidRPr="006F3E5C">
        <w:rPr>
          <w:rFonts w:ascii="Times New Roman" w:eastAsiaTheme="majorEastAsia" w:hAnsi="Times New Roman" w:cs="Times New Roman"/>
          <w:color w:val="000000" w:themeColor="text1"/>
          <w:sz w:val="24"/>
          <w:szCs w:val="24"/>
        </w:rPr>
        <w:t xml:space="preserve">esults </w:t>
      </w:r>
      <w:r w:rsidR="00B92960" w:rsidRPr="006F3E5C">
        <w:rPr>
          <w:rFonts w:ascii="Times New Roman" w:eastAsiaTheme="majorEastAsia" w:hAnsi="Times New Roman" w:cs="Times New Roman"/>
          <w:color w:val="000000" w:themeColor="text1"/>
          <w:sz w:val="24"/>
          <w:szCs w:val="24"/>
        </w:rPr>
        <w:t xml:space="preserve">suggest </w:t>
      </w:r>
      <w:r w:rsidR="00D66792" w:rsidRPr="006F3E5C">
        <w:rPr>
          <w:rFonts w:ascii="Times New Roman" w:eastAsiaTheme="majorEastAsia" w:hAnsi="Times New Roman" w:cs="Times New Roman"/>
          <w:color w:val="000000" w:themeColor="text1"/>
          <w:sz w:val="24"/>
          <w:szCs w:val="24"/>
        </w:rPr>
        <w:t xml:space="preserve">that residents who agree </w:t>
      </w:r>
      <w:r w:rsidR="00B92960" w:rsidRPr="006F3E5C">
        <w:rPr>
          <w:rFonts w:ascii="Times New Roman" w:eastAsiaTheme="majorEastAsia" w:hAnsi="Times New Roman" w:cs="Times New Roman"/>
          <w:color w:val="000000" w:themeColor="text1"/>
          <w:sz w:val="24"/>
          <w:szCs w:val="24"/>
        </w:rPr>
        <w:t>on</w:t>
      </w:r>
      <w:r w:rsidR="00D66792" w:rsidRPr="006F3E5C">
        <w:rPr>
          <w:rFonts w:ascii="Times New Roman" w:eastAsiaTheme="majorEastAsia" w:hAnsi="Times New Roman" w:cs="Times New Roman"/>
          <w:color w:val="000000" w:themeColor="text1"/>
          <w:sz w:val="24"/>
          <w:szCs w:val="24"/>
        </w:rPr>
        <w:t xml:space="preserve"> negative social impacts of tourism demonstrate less support </w:t>
      </w:r>
      <w:r w:rsidR="00B92960" w:rsidRPr="006F3E5C">
        <w:rPr>
          <w:rFonts w:ascii="Times New Roman" w:eastAsiaTheme="majorEastAsia" w:hAnsi="Times New Roman" w:cs="Times New Roman"/>
          <w:color w:val="000000" w:themeColor="text1"/>
          <w:sz w:val="24"/>
          <w:szCs w:val="24"/>
        </w:rPr>
        <w:t>for</w:t>
      </w:r>
      <w:r w:rsidR="00D66792" w:rsidRPr="006F3E5C">
        <w:rPr>
          <w:rFonts w:ascii="Times New Roman" w:eastAsiaTheme="majorEastAsia" w:hAnsi="Times New Roman" w:cs="Times New Roman"/>
          <w:color w:val="000000" w:themeColor="text1"/>
          <w:sz w:val="24"/>
          <w:szCs w:val="24"/>
        </w:rPr>
        <w:t xml:space="preserve"> tourism development</w:t>
      </w:r>
      <w:r w:rsidR="000D0DD8" w:rsidRPr="006F3E5C">
        <w:rPr>
          <w:rFonts w:ascii="Times New Roman" w:eastAsiaTheme="majorEastAsia" w:hAnsi="Times New Roman" w:cs="Times New Roman"/>
          <w:color w:val="000000" w:themeColor="text1"/>
          <w:sz w:val="24"/>
          <w:szCs w:val="24"/>
        </w:rPr>
        <w:t>. The social impacts of tourism have a direct impact of the daily li</w:t>
      </w:r>
      <w:r w:rsidR="00B92960" w:rsidRPr="006F3E5C">
        <w:rPr>
          <w:rFonts w:ascii="Times New Roman" w:eastAsiaTheme="majorEastAsia" w:hAnsi="Times New Roman" w:cs="Times New Roman"/>
          <w:color w:val="000000" w:themeColor="text1"/>
          <w:sz w:val="24"/>
          <w:szCs w:val="24"/>
        </w:rPr>
        <w:t>ves</w:t>
      </w:r>
      <w:r w:rsidR="000D0DD8" w:rsidRPr="006F3E5C">
        <w:rPr>
          <w:rFonts w:ascii="Times New Roman" w:eastAsiaTheme="majorEastAsia" w:hAnsi="Times New Roman" w:cs="Times New Roman"/>
          <w:color w:val="000000" w:themeColor="text1"/>
          <w:sz w:val="24"/>
          <w:szCs w:val="24"/>
        </w:rPr>
        <w:t xml:space="preserve"> of residents</w:t>
      </w:r>
      <w:r w:rsidR="00B92960" w:rsidRPr="006F3E5C">
        <w:rPr>
          <w:rFonts w:ascii="Times New Roman" w:eastAsiaTheme="majorEastAsia" w:hAnsi="Times New Roman" w:cs="Times New Roman"/>
          <w:color w:val="000000" w:themeColor="text1"/>
          <w:sz w:val="24"/>
          <w:szCs w:val="24"/>
        </w:rPr>
        <w:t>,</w:t>
      </w:r>
      <w:r w:rsidR="000D0DD8" w:rsidRPr="006F3E5C">
        <w:rPr>
          <w:rFonts w:ascii="Times New Roman" w:eastAsiaTheme="majorEastAsia" w:hAnsi="Times New Roman" w:cs="Times New Roman"/>
          <w:color w:val="000000" w:themeColor="text1"/>
          <w:sz w:val="24"/>
          <w:szCs w:val="24"/>
        </w:rPr>
        <w:t xml:space="preserve"> and therefore it is expected that residents’ perceptions </w:t>
      </w:r>
      <w:r w:rsidR="00B92960" w:rsidRPr="006F3E5C">
        <w:rPr>
          <w:rFonts w:ascii="Times New Roman" w:eastAsiaTheme="majorEastAsia" w:hAnsi="Times New Roman" w:cs="Times New Roman"/>
          <w:color w:val="000000" w:themeColor="text1"/>
          <w:sz w:val="24"/>
          <w:szCs w:val="24"/>
        </w:rPr>
        <w:t>of</w:t>
      </w:r>
      <w:r w:rsidR="000D0DD8" w:rsidRPr="006F3E5C">
        <w:rPr>
          <w:rFonts w:ascii="Times New Roman" w:eastAsiaTheme="majorEastAsia" w:hAnsi="Times New Roman" w:cs="Times New Roman"/>
          <w:color w:val="000000" w:themeColor="text1"/>
          <w:sz w:val="24"/>
          <w:szCs w:val="24"/>
        </w:rPr>
        <w:t xml:space="preserve"> the social impacts of tourism influence support </w:t>
      </w:r>
      <w:r w:rsidR="00B92960" w:rsidRPr="006F3E5C">
        <w:rPr>
          <w:rFonts w:ascii="Times New Roman" w:eastAsiaTheme="majorEastAsia" w:hAnsi="Times New Roman" w:cs="Times New Roman"/>
          <w:color w:val="000000" w:themeColor="text1"/>
          <w:sz w:val="24"/>
          <w:szCs w:val="24"/>
        </w:rPr>
        <w:t>of</w:t>
      </w:r>
      <w:r w:rsidR="000D0DD8" w:rsidRPr="006F3E5C">
        <w:rPr>
          <w:rFonts w:ascii="Times New Roman" w:eastAsiaTheme="majorEastAsia" w:hAnsi="Times New Roman" w:cs="Times New Roman"/>
          <w:color w:val="000000" w:themeColor="text1"/>
          <w:sz w:val="24"/>
          <w:szCs w:val="24"/>
        </w:rPr>
        <w:t xml:space="preserve"> tourism development</w:t>
      </w:r>
      <w:r w:rsidR="00B92960" w:rsidRPr="006F3E5C">
        <w:rPr>
          <w:rFonts w:ascii="Times New Roman" w:eastAsiaTheme="majorEastAsia" w:hAnsi="Times New Roman" w:cs="Times New Roman"/>
          <w:color w:val="000000" w:themeColor="text1"/>
          <w:sz w:val="24"/>
          <w:szCs w:val="24"/>
        </w:rPr>
        <w:t>.</w:t>
      </w:r>
      <w:r w:rsidR="000D0DD8"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H</w:t>
      </w:r>
      <w:r w:rsidR="000D0DD8" w:rsidRPr="006F3E5C">
        <w:rPr>
          <w:rFonts w:ascii="Times New Roman" w:eastAsiaTheme="majorEastAsia" w:hAnsi="Times New Roman" w:cs="Times New Roman"/>
          <w:color w:val="000000" w:themeColor="text1"/>
          <w:sz w:val="24"/>
          <w:szCs w:val="24"/>
        </w:rPr>
        <w:t xml:space="preserve">owever, analysis shows that the influence is </w:t>
      </w:r>
      <w:r w:rsidR="00B92960" w:rsidRPr="006F3E5C">
        <w:rPr>
          <w:rFonts w:ascii="Times New Roman" w:eastAsiaTheme="majorEastAsia" w:hAnsi="Times New Roman" w:cs="Times New Roman"/>
          <w:color w:val="000000" w:themeColor="text1"/>
          <w:sz w:val="24"/>
          <w:szCs w:val="24"/>
        </w:rPr>
        <w:t>weak, a</w:t>
      </w:r>
      <w:r w:rsidR="00C57E8A" w:rsidRPr="006F3E5C">
        <w:rPr>
          <w:rFonts w:ascii="Times New Roman" w:eastAsiaTheme="majorEastAsia" w:hAnsi="Times New Roman" w:cs="Times New Roman"/>
          <w:color w:val="000000" w:themeColor="text1"/>
          <w:sz w:val="24"/>
          <w:szCs w:val="24"/>
        </w:rPr>
        <w:t xml:space="preserve"> finding </w:t>
      </w:r>
      <w:r w:rsidR="00B92960" w:rsidRPr="006F3E5C">
        <w:rPr>
          <w:rFonts w:ascii="Times New Roman" w:eastAsiaTheme="majorEastAsia" w:hAnsi="Times New Roman" w:cs="Times New Roman"/>
          <w:color w:val="000000" w:themeColor="text1"/>
          <w:sz w:val="24"/>
          <w:szCs w:val="24"/>
        </w:rPr>
        <w:t xml:space="preserve">that suggests that </w:t>
      </w:r>
      <w:r w:rsidR="00C57E8A" w:rsidRPr="006F3E5C">
        <w:rPr>
          <w:rFonts w:ascii="Times New Roman" w:eastAsiaTheme="majorEastAsia" w:hAnsi="Times New Roman" w:cs="Times New Roman"/>
          <w:color w:val="000000" w:themeColor="text1"/>
          <w:sz w:val="24"/>
          <w:szCs w:val="24"/>
        </w:rPr>
        <w:t xml:space="preserve">residents </w:t>
      </w:r>
      <w:r w:rsidR="00B04180" w:rsidRPr="006F3E5C">
        <w:rPr>
          <w:rFonts w:ascii="Times New Roman" w:eastAsiaTheme="majorEastAsia" w:hAnsi="Times New Roman" w:cs="Times New Roman"/>
          <w:color w:val="000000" w:themeColor="text1"/>
          <w:sz w:val="24"/>
          <w:szCs w:val="24"/>
        </w:rPr>
        <w:t xml:space="preserve">do not associate negative social impacts solely </w:t>
      </w:r>
      <w:r w:rsidR="00B92960" w:rsidRPr="006F3E5C">
        <w:rPr>
          <w:rFonts w:ascii="Times New Roman" w:eastAsiaTheme="majorEastAsia" w:hAnsi="Times New Roman" w:cs="Times New Roman"/>
          <w:color w:val="000000" w:themeColor="text1"/>
          <w:sz w:val="24"/>
          <w:szCs w:val="24"/>
        </w:rPr>
        <w:t>with</w:t>
      </w:r>
      <w:r w:rsidR="00B04180" w:rsidRPr="006F3E5C">
        <w:rPr>
          <w:rFonts w:ascii="Times New Roman" w:eastAsiaTheme="majorEastAsia" w:hAnsi="Times New Roman" w:cs="Times New Roman"/>
          <w:color w:val="000000" w:themeColor="text1"/>
          <w:sz w:val="24"/>
          <w:szCs w:val="24"/>
        </w:rPr>
        <w:t xml:space="preserve"> tourism development</w:t>
      </w:r>
      <w:r w:rsidR="00B92960" w:rsidRPr="006F3E5C">
        <w:rPr>
          <w:rFonts w:ascii="Times New Roman" w:eastAsiaTheme="majorEastAsia" w:hAnsi="Times New Roman" w:cs="Times New Roman"/>
          <w:color w:val="000000" w:themeColor="text1"/>
          <w:sz w:val="24"/>
          <w:szCs w:val="24"/>
        </w:rPr>
        <w:t>,</w:t>
      </w:r>
      <w:r w:rsidR="00B04180" w:rsidRPr="006F3E5C">
        <w:rPr>
          <w:rFonts w:ascii="Times New Roman" w:eastAsiaTheme="majorEastAsia" w:hAnsi="Times New Roman" w:cs="Times New Roman"/>
          <w:color w:val="000000" w:themeColor="text1"/>
          <w:sz w:val="24"/>
          <w:szCs w:val="24"/>
        </w:rPr>
        <w:t xml:space="preserve"> or that positive social impacts outweigh the negative </w:t>
      </w:r>
      <w:r w:rsidR="00B92960" w:rsidRPr="006F3E5C">
        <w:rPr>
          <w:rFonts w:ascii="Times New Roman" w:eastAsiaTheme="majorEastAsia" w:hAnsi="Times New Roman" w:cs="Times New Roman"/>
          <w:color w:val="000000" w:themeColor="text1"/>
          <w:sz w:val="24"/>
          <w:szCs w:val="24"/>
        </w:rPr>
        <w:t>ones</w:t>
      </w:r>
      <w:r w:rsidR="00B04180" w:rsidRPr="006F3E5C">
        <w:rPr>
          <w:rFonts w:ascii="Times New Roman" w:eastAsiaTheme="majorEastAsia" w:hAnsi="Times New Roman" w:cs="Times New Roman"/>
          <w:color w:val="000000" w:themeColor="text1"/>
          <w:sz w:val="24"/>
          <w:szCs w:val="24"/>
        </w:rPr>
        <w:t xml:space="preserve"> from tourism development</w:t>
      </w:r>
      <w:r w:rsidR="00D66792" w:rsidRPr="006F3E5C">
        <w:rPr>
          <w:rFonts w:ascii="Times New Roman" w:eastAsiaTheme="majorEastAsia" w:hAnsi="Times New Roman" w:cs="Times New Roman"/>
          <w:color w:val="000000" w:themeColor="text1"/>
          <w:sz w:val="24"/>
          <w:szCs w:val="24"/>
        </w:rPr>
        <w:t xml:space="preserve">. </w:t>
      </w:r>
      <w:r w:rsidRPr="006F3E5C">
        <w:rPr>
          <w:rFonts w:ascii="Times New Roman" w:eastAsiaTheme="majorEastAsia" w:hAnsi="Times New Roman" w:cs="Times New Roman"/>
          <w:color w:val="000000" w:themeColor="text1"/>
          <w:sz w:val="24"/>
          <w:szCs w:val="24"/>
        </w:rPr>
        <w:t xml:space="preserve">This finding </w:t>
      </w:r>
      <w:r w:rsidR="00B92960" w:rsidRPr="006F3E5C">
        <w:rPr>
          <w:rFonts w:ascii="Times New Roman" w:eastAsiaTheme="majorEastAsia" w:hAnsi="Times New Roman" w:cs="Times New Roman"/>
          <w:color w:val="000000" w:themeColor="text1"/>
          <w:sz w:val="24"/>
          <w:szCs w:val="24"/>
        </w:rPr>
        <w:t xml:space="preserve">corroborates </w:t>
      </w:r>
      <w:r w:rsidRPr="006F3E5C">
        <w:rPr>
          <w:rFonts w:ascii="Times New Roman" w:eastAsiaTheme="majorEastAsia" w:hAnsi="Times New Roman" w:cs="Times New Roman"/>
          <w:color w:val="000000" w:themeColor="text1"/>
          <w:sz w:val="24"/>
          <w:szCs w:val="24"/>
        </w:rPr>
        <w:t>Long and Kayat (2011)</w:t>
      </w:r>
      <w:r w:rsidR="00B92960" w:rsidRPr="006F3E5C">
        <w:rPr>
          <w:rFonts w:ascii="Times New Roman" w:eastAsiaTheme="majorEastAsia" w:hAnsi="Times New Roman" w:cs="Times New Roman"/>
          <w:color w:val="000000" w:themeColor="text1"/>
          <w:sz w:val="24"/>
          <w:szCs w:val="24"/>
        </w:rPr>
        <w:t>,</w:t>
      </w:r>
      <w:r w:rsidRPr="006F3E5C">
        <w:rPr>
          <w:rFonts w:ascii="Times New Roman" w:eastAsiaTheme="majorEastAsia" w:hAnsi="Times New Roman" w:cs="Times New Roman"/>
          <w:color w:val="000000" w:themeColor="text1"/>
          <w:sz w:val="24"/>
          <w:szCs w:val="24"/>
        </w:rPr>
        <w:t xml:space="preserve"> who </w:t>
      </w:r>
      <w:r w:rsidR="00B92960" w:rsidRPr="006F3E5C">
        <w:rPr>
          <w:rFonts w:ascii="Times New Roman" w:eastAsiaTheme="majorEastAsia" w:hAnsi="Times New Roman" w:cs="Times New Roman"/>
          <w:color w:val="000000" w:themeColor="text1"/>
          <w:sz w:val="24"/>
          <w:szCs w:val="24"/>
        </w:rPr>
        <w:t>found</w:t>
      </w:r>
      <w:r w:rsidRPr="006F3E5C">
        <w:rPr>
          <w:rFonts w:ascii="Times New Roman" w:eastAsiaTheme="majorEastAsia" w:hAnsi="Times New Roman" w:cs="Times New Roman"/>
          <w:color w:val="000000" w:themeColor="text1"/>
          <w:sz w:val="24"/>
          <w:szCs w:val="24"/>
        </w:rPr>
        <w:t xml:space="preserve"> that when residents perceive </w:t>
      </w:r>
      <w:r w:rsidR="00B92960" w:rsidRPr="006F3E5C">
        <w:rPr>
          <w:rFonts w:ascii="Times New Roman" w:eastAsiaTheme="majorEastAsia" w:hAnsi="Times New Roman" w:cs="Times New Roman"/>
          <w:color w:val="000000" w:themeColor="text1"/>
          <w:sz w:val="24"/>
          <w:szCs w:val="24"/>
        </w:rPr>
        <w:t>greater</w:t>
      </w:r>
      <w:r w:rsidRPr="006F3E5C">
        <w:rPr>
          <w:rFonts w:ascii="Times New Roman" w:eastAsiaTheme="majorEastAsia" w:hAnsi="Times New Roman" w:cs="Times New Roman"/>
          <w:color w:val="000000" w:themeColor="text1"/>
          <w:sz w:val="24"/>
          <w:szCs w:val="24"/>
        </w:rPr>
        <w:t xml:space="preserve"> positive social impacts of tourism, they </w:t>
      </w:r>
      <w:r w:rsidR="00B92960" w:rsidRPr="006F3E5C">
        <w:rPr>
          <w:rFonts w:ascii="Times New Roman" w:eastAsiaTheme="majorEastAsia" w:hAnsi="Times New Roman" w:cs="Times New Roman"/>
          <w:color w:val="000000" w:themeColor="text1"/>
          <w:sz w:val="24"/>
          <w:szCs w:val="24"/>
        </w:rPr>
        <w:t xml:space="preserve">are </w:t>
      </w:r>
      <w:r w:rsidRPr="006F3E5C">
        <w:rPr>
          <w:rFonts w:ascii="Times New Roman" w:eastAsiaTheme="majorEastAsia" w:hAnsi="Times New Roman" w:cs="Times New Roman"/>
          <w:color w:val="000000" w:themeColor="text1"/>
          <w:sz w:val="24"/>
          <w:szCs w:val="24"/>
        </w:rPr>
        <w:t>more supportive of tourism development in their communit</w:t>
      </w:r>
      <w:r w:rsidR="00B92960" w:rsidRPr="006F3E5C">
        <w:rPr>
          <w:rFonts w:ascii="Times New Roman" w:eastAsiaTheme="majorEastAsia" w:hAnsi="Times New Roman" w:cs="Times New Roman"/>
          <w:color w:val="000000" w:themeColor="text1"/>
          <w:sz w:val="24"/>
          <w:szCs w:val="24"/>
        </w:rPr>
        <w:t>ies</w:t>
      </w:r>
      <w:r w:rsidRPr="006F3E5C">
        <w:rPr>
          <w:rFonts w:ascii="Times New Roman" w:eastAsiaTheme="majorEastAsia" w:hAnsi="Times New Roman" w:cs="Times New Roman"/>
          <w:color w:val="000000" w:themeColor="text1"/>
          <w:sz w:val="24"/>
          <w:szCs w:val="24"/>
        </w:rPr>
        <w:t xml:space="preserve">. </w:t>
      </w:r>
      <w:r w:rsidR="000378BF" w:rsidRPr="006F3E5C">
        <w:rPr>
          <w:rFonts w:ascii="Times New Roman" w:eastAsiaTheme="majorEastAsia" w:hAnsi="Times New Roman" w:cs="Times New Roman"/>
          <w:color w:val="000000" w:themeColor="text1"/>
          <w:sz w:val="24"/>
          <w:szCs w:val="24"/>
        </w:rPr>
        <w:t>However, the finding contradicts Gursoy and Rutherford (2004)</w:t>
      </w:r>
      <w:r w:rsidR="00B92960" w:rsidRPr="006F3E5C">
        <w:rPr>
          <w:rFonts w:ascii="Times New Roman" w:eastAsiaTheme="majorEastAsia" w:hAnsi="Times New Roman" w:cs="Times New Roman"/>
          <w:color w:val="000000" w:themeColor="text1"/>
          <w:sz w:val="24"/>
          <w:szCs w:val="24"/>
        </w:rPr>
        <w:t>,</w:t>
      </w:r>
      <w:r w:rsidR="000378BF" w:rsidRPr="006F3E5C">
        <w:rPr>
          <w:rFonts w:ascii="Times New Roman" w:eastAsiaTheme="majorEastAsia" w:hAnsi="Times New Roman" w:cs="Times New Roman"/>
          <w:color w:val="000000" w:themeColor="text1"/>
          <w:sz w:val="24"/>
          <w:szCs w:val="24"/>
        </w:rPr>
        <w:t xml:space="preserve"> </w:t>
      </w:r>
      <w:r w:rsidR="00B92960" w:rsidRPr="006F3E5C">
        <w:rPr>
          <w:rFonts w:ascii="Times New Roman" w:eastAsiaTheme="majorEastAsia" w:hAnsi="Times New Roman" w:cs="Times New Roman"/>
          <w:color w:val="000000" w:themeColor="text1"/>
          <w:sz w:val="24"/>
          <w:szCs w:val="24"/>
        </w:rPr>
        <w:t>who</w:t>
      </w:r>
      <w:r w:rsidR="000378BF" w:rsidRPr="006F3E5C">
        <w:rPr>
          <w:rFonts w:ascii="Times New Roman" w:eastAsiaTheme="majorEastAsia" w:hAnsi="Times New Roman" w:cs="Times New Roman"/>
          <w:color w:val="000000" w:themeColor="text1"/>
          <w:sz w:val="24"/>
          <w:szCs w:val="24"/>
        </w:rPr>
        <w:t xml:space="preserve"> </w:t>
      </w:r>
      <w:r w:rsidR="000D0DD8" w:rsidRPr="006F3E5C">
        <w:rPr>
          <w:rFonts w:ascii="Times New Roman" w:eastAsiaTheme="majorEastAsia" w:hAnsi="Times New Roman" w:cs="Times New Roman"/>
          <w:color w:val="000000" w:themeColor="text1"/>
          <w:sz w:val="24"/>
          <w:szCs w:val="24"/>
        </w:rPr>
        <w:t xml:space="preserve">found no relationship between the negative social impacts of tourism and residents’ support </w:t>
      </w:r>
      <w:r w:rsidR="00B92960" w:rsidRPr="006F3E5C">
        <w:rPr>
          <w:rFonts w:ascii="Times New Roman" w:eastAsiaTheme="majorEastAsia" w:hAnsi="Times New Roman" w:cs="Times New Roman"/>
          <w:color w:val="000000" w:themeColor="text1"/>
          <w:sz w:val="24"/>
          <w:szCs w:val="24"/>
        </w:rPr>
        <w:t>of</w:t>
      </w:r>
      <w:r w:rsidR="000D0DD8" w:rsidRPr="006F3E5C">
        <w:rPr>
          <w:rFonts w:ascii="Times New Roman" w:eastAsiaTheme="majorEastAsia" w:hAnsi="Times New Roman" w:cs="Times New Roman"/>
          <w:color w:val="000000" w:themeColor="text1"/>
          <w:sz w:val="24"/>
          <w:szCs w:val="24"/>
        </w:rPr>
        <w:t xml:space="preserve"> tourism development. </w:t>
      </w:r>
    </w:p>
    <w:p w14:paraId="4ED7F0A7" w14:textId="706F5DD4" w:rsidR="0008744A" w:rsidRPr="006F3E5C" w:rsidRDefault="000954C5"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bCs/>
          <w:iCs/>
          <w:sz w:val="24"/>
          <w:szCs w:val="24"/>
        </w:rPr>
        <w:t>H3a</w:t>
      </w:r>
      <w:r w:rsidRPr="006F3E5C">
        <w:rPr>
          <w:rFonts w:ascii="Times New Roman" w:eastAsiaTheme="majorEastAsia" w:hAnsi="Times New Roman" w:cs="Times New Roman"/>
          <w:color w:val="000000" w:themeColor="text1"/>
          <w:sz w:val="24"/>
          <w:szCs w:val="24"/>
        </w:rPr>
        <w:t xml:space="preserve"> </w:t>
      </w:r>
      <w:r w:rsidR="005836F0" w:rsidRPr="006F3E5C">
        <w:rPr>
          <w:rFonts w:ascii="Times New Roman" w:eastAsiaTheme="majorEastAsia" w:hAnsi="Times New Roman" w:cs="Times New Roman"/>
          <w:color w:val="000000" w:themeColor="text1"/>
          <w:sz w:val="24"/>
          <w:szCs w:val="24"/>
        </w:rPr>
        <w:t>tested the relationship between residents’ perceptions of positive cultural impacts of tourism and their support for tourism development</w:t>
      </w:r>
      <w:r w:rsidR="00ED3E65" w:rsidRPr="006F3E5C">
        <w:rPr>
          <w:rFonts w:ascii="Times New Roman" w:eastAsiaTheme="majorEastAsia" w:hAnsi="Times New Roman" w:cs="Times New Roman"/>
          <w:color w:val="000000" w:themeColor="text1"/>
          <w:sz w:val="24"/>
          <w:szCs w:val="24"/>
        </w:rPr>
        <w:t xml:space="preserve">, with </w:t>
      </w:r>
      <w:r w:rsidR="000E5CF8" w:rsidRPr="006F3E5C">
        <w:rPr>
          <w:rFonts w:ascii="Times New Roman" w:eastAsiaTheme="majorEastAsia" w:hAnsi="Times New Roman" w:cs="Times New Roman"/>
          <w:color w:val="000000" w:themeColor="text1"/>
          <w:sz w:val="24"/>
          <w:szCs w:val="24"/>
        </w:rPr>
        <w:t xml:space="preserve">findings </w:t>
      </w:r>
      <w:r w:rsidR="00ED3E65" w:rsidRPr="006F3E5C">
        <w:rPr>
          <w:rFonts w:ascii="Times New Roman" w:eastAsiaTheme="majorEastAsia" w:hAnsi="Times New Roman" w:cs="Times New Roman"/>
          <w:color w:val="000000" w:themeColor="text1"/>
          <w:sz w:val="24"/>
          <w:szCs w:val="24"/>
        </w:rPr>
        <w:t xml:space="preserve">suggesting a </w:t>
      </w:r>
      <w:r w:rsidR="000E5CF8" w:rsidRPr="006F3E5C">
        <w:rPr>
          <w:rFonts w:ascii="Times New Roman" w:eastAsiaTheme="majorEastAsia" w:hAnsi="Times New Roman" w:cs="Times New Roman"/>
          <w:color w:val="000000" w:themeColor="text1"/>
          <w:sz w:val="24"/>
          <w:szCs w:val="24"/>
        </w:rPr>
        <w:t xml:space="preserve">strong relationship. </w:t>
      </w:r>
      <w:r w:rsidR="00137944" w:rsidRPr="006F3E5C">
        <w:rPr>
          <w:rFonts w:ascii="Times New Roman" w:eastAsiaTheme="majorEastAsia" w:hAnsi="Times New Roman" w:cs="Times New Roman"/>
          <w:color w:val="000000" w:themeColor="text1"/>
          <w:sz w:val="24"/>
          <w:szCs w:val="24"/>
        </w:rPr>
        <w:t>Residents value cultural exchange</w:t>
      </w:r>
      <w:r w:rsidR="00ED3E65" w:rsidRPr="006F3E5C">
        <w:rPr>
          <w:rFonts w:ascii="Times New Roman" w:eastAsiaTheme="majorEastAsia" w:hAnsi="Times New Roman" w:cs="Times New Roman"/>
          <w:color w:val="000000" w:themeColor="text1"/>
          <w:sz w:val="24"/>
          <w:szCs w:val="24"/>
        </w:rPr>
        <w:t xml:space="preserve">s </w:t>
      </w:r>
      <w:r w:rsidR="00137944" w:rsidRPr="006F3E5C">
        <w:rPr>
          <w:rFonts w:ascii="Times New Roman" w:eastAsiaTheme="majorEastAsia" w:hAnsi="Times New Roman" w:cs="Times New Roman"/>
          <w:color w:val="000000" w:themeColor="text1"/>
          <w:sz w:val="24"/>
          <w:szCs w:val="24"/>
        </w:rPr>
        <w:t xml:space="preserve">with tourists and </w:t>
      </w:r>
      <w:r w:rsidR="00ED3E65" w:rsidRPr="006F3E5C">
        <w:rPr>
          <w:rFonts w:ascii="Times New Roman" w:eastAsiaTheme="majorEastAsia" w:hAnsi="Times New Roman" w:cs="Times New Roman"/>
          <w:color w:val="000000" w:themeColor="text1"/>
          <w:sz w:val="24"/>
          <w:szCs w:val="24"/>
        </w:rPr>
        <w:t xml:space="preserve">the </w:t>
      </w:r>
      <w:r w:rsidR="00137944" w:rsidRPr="006F3E5C">
        <w:rPr>
          <w:rFonts w:ascii="Times New Roman" w:eastAsiaTheme="majorEastAsia" w:hAnsi="Times New Roman" w:cs="Times New Roman"/>
          <w:color w:val="000000" w:themeColor="text1"/>
          <w:sz w:val="24"/>
          <w:szCs w:val="24"/>
        </w:rPr>
        <w:t>attention that tourism development brings to local culture</w:t>
      </w:r>
      <w:r w:rsidR="00ED3E65" w:rsidRPr="006F3E5C">
        <w:rPr>
          <w:rFonts w:ascii="Times New Roman" w:eastAsiaTheme="majorEastAsia" w:hAnsi="Times New Roman" w:cs="Times New Roman"/>
          <w:color w:val="000000" w:themeColor="text1"/>
          <w:sz w:val="24"/>
          <w:szCs w:val="24"/>
        </w:rPr>
        <w:t>,</w:t>
      </w:r>
      <w:r w:rsidR="00137944" w:rsidRPr="006F3E5C">
        <w:rPr>
          <w:rFonts w:ascii="Times New Roman" w:eastAsiaTheme="majorEastAsia" w:hAnsi="Times New Roman" w:cs="Times New Roman"/>
          <w:color w:val="000000" w:themeColor="text1"/>
          <w:sz w:val="24"/>
          <w:szCs w:val="24"/>
        </w:rPr>
        <w:t xml:space="preserve"> </w:t>
      </w:r>
      <w:r w:rsidR="00ED3E65" w:rsidRPr="006F3E5C">
        <w:rPr>
          <w:rFonts w:ascii="Times New Roman" w:eastAsiaTheme="majorEastAsia" w:hAnsi="Times New Roman" w:cs="Times New Roman"/>
          <w:color w:val="000000" w:themeColor="text1"/>
          <w:sz w:val="24"/>
          <w:szCs w:val="24"/>
        </w:rPr>
        <w:t>which</w:t>
      </w:r>
      <w:r w:rsidR="00137944" w:rsidRPr="006F3E5C">
        <w:rPr>
          <w:rFonts w:ascii="Times New Roman" w:eastAsiaTheme="majorEastAsia" w:hAnsi="Times New Roman" w:cs="Times New Roman"/>
          <w:color w:val="000000" w:themeColor="text1"/>
          <w:sz w:val="24"/>
          <w:szCs w:val="24"/>
        </w:rPr>
        <w:t xml:space="preserve"> increase residents’ pride and support </w:t>
      </w:r>
      <w:r w:rsidR="00ED3E65" w:rsidRPr="006F3E5C">
        <w:rPr>
          <w:rFonts w:ascii="Times New Roman" w:eastAsiaTheme="majorEastAsia" w:hAnsi="Times New Roman" w:cs="Times New Roman"/>
          <w:color w:val="000000" w:themeColor="text1"/>
          <w:sz w:val="24"/>
          <w:szCs w:val="24"/>
        </w:rPr>
        <w:t>of</w:t>
      </w:r>
      <w:r w:rsidR="00137944" w:rsidRPr="006F3E5C">
        <w:rPr>
          <w:rFonts w:ascii="Times New Roman" w:eastAsiaTheme="majorEastAsia" w:hAnsi="Times New Roman" w:cs="Times New Roman"/>
          <w:color w:val="000000" w:themeColor="text1"/>
          <w:sz w:val="24"/>
          <w:szCs w:val="24"/>
        </w:rPr>
        <w:t xml:space="preserve"> tourism development. </w:t>
      </w:r>
      <w:r w:rsidR="00ED3E65" w:rsidRPr="006F3E5C">
        <w:rPr>
          <w:rFonts w:ascii="Times New Roman" w:eastAsiaTheme="majorEastAsia" w:hAnsi="Times New Roman" w:cs="Times New Roman"/>
          <w:color w:val="000000" w:themeColor="text1"/>
          <w:sz w:val="24"/>
          <w:szCs w:val="24"/>
        </w:rPr>
        <w:t>F</w:t>
      </w:r>
      <w:r w:rsidR="000E5CF8" w:rsidRPr="006F3E5C">
        <w:rPr>
          <w:rFonts w:ascii="Times New Roman" w:eastAsiaTheme="majorEastAsia" w:hAnsi="Times New Roman" w:cs="Times New Roman"/>
          <w:color w:val="000000" w:themeColor="text1"/>
          <w:sz w:val="24"/>
          <w:szCs w:val="24"/>
        </w:rPr>
        <w:t xml:space="preserve">indings corroborate Dyer et al. (2007), who found that perceived positive social impacts have direct relationships with residents’ support </w:t>
      </w:r>
      <w:r w:rsidR="00ED3E65" w:rsidRPr="006F3E5C">
        <w:rPr>
          <w:rFonts w:ascii="Times New Roman" w:eastAsiaTheme="majorEastAsia" w:hAnsi="Times New Roman" w:cs="Times New Roman"/>
          <w:color w:val="000000" w:themeColor="text1"/>
          <w:sz w:val="24"/>
          <w:szCs w:val="24"/>
        </w:rPr>
        <w:t>of</w:t>
      </w:r>
      <w:r w:rsidR="000E5CF8" w:rsidRPr="006F3E5C">
        <w:rPr>
          <w:rFonts w:ascii="Times New Roman" w:eastAsiaTheme="majorEastAsia" w:hAnsi="Times New Roman" w:cs="Times New Roman"/>
          <w:color w:val="000000" w:themeColor="text1"/>
          <w:sz w:val="24"/>
          <w:szCs w:val="24"/>
        </w:rPr>
        <w:t xml:space="preserve"> tourism development at Sunshine Coast, Australia. </w:t>
      </w:r>
      <w:r w:rsidR="00ED3E65" w:rsidRPr="006F3E5C">
        <w:rPr>
          <w:rFonts w:ascii="Times New Roman" w:eastAsiaTheme="majorEastAsia" w:hAnsi="Times New Roman" w:cs="Times New Roman"/>
          <w:color w:val="000000" w:themeColor="text1"/>
          <w:sz w:val="24"/>
          <w:szCs w:val="24"/>
        </w:rPr>
        <w:t>R</w:t>
      </w:r>
      <w:r w:rsidR="005836F0" w:rsidRPr="006F3E5C">
        <w:rPr>
          <w:rFonts w:ascii="Times New Roman" w:eastAsiaTheme="majorEastAsia" w:hAnsi="Times New Roman" w:cs="Times New Roman"/>
          <w:color w:val="000000" w:themeColor="text1"/>
          <w:sz w:val="24"/>
          <w:szCs w:val="24"/>
        </w:rPr>
        <w:t>esidents believe</w:t>
      </w:r>
      <w:r w:rsidR="00ED3E65" w:rsidRPr="006F3E5C">
        <w:rPr>
          <w:rFonts w:ascii="Times New Roman" w:eastAsiaTheme="majorEastAsia" w:hAnsi="Times New Roman" w:cs="Times New Roman"/>
          <w:color w:val="000000" w:themeColor="text1"/>
          <w:sz w:val="24"/>
          <w:szCs w:val="24"/>
        </w:rPr>
        <w:t>d</w:t>
      </w:r>
      <w:r w:rsidR="005836F0" w:rsidRPr="006F3E5C">
        <w:rPr>
          <w:rFonts w:ascii="Times New Roman" w:eastAsiaTheme="majorEastAsia" w:hAnsi="Times New Roman" w:cs="Times New Roman"/>
          <w:color w:val="000000" w:themeColor="text1"/>
          <w:sz w:val="24"/>
          <w:szCs w:val="24"/>
        </w:rPr>
        <w:t xml:space="preserve"> that tourism development helps preserve the cultural identity of the UAE</w:t>
      </w:r>
      <w:r w:rsidR="00ED3E65" w:rsidRPr="006F3E5C">
        <w:rPr>
          <w:rFonts w:ascii="Times New Roman" w:eastAsiaTheme="majorEastAsia" w:hAnsi="Times New Roman" w:cs="Times New Roman"/>
          <w:color w:val="000000" w:themeColor="text1"/>
          <w:sz w:val="24"/>
          <w:szCs w:val="24"/>
        </w:rPr>
        <w:t xml:space="preserve">, which </w:t>
      </w:r>
      <w:r w:rsidR="005836F0" w:rsidRPr="006F3E5C">
        <w:rPr>
          <w:rFonts w:ascii="Times New Roman" w:eastAsiaTheme="majorEastAsia" w:hAnsi="Times New Roman" w:cs="Times New Roman"/>
          <w:color w:val="000000" w:themeColor="text1"/>
          <w:sz w:val="24"/>
          <w:szCs w:val="24"/>
        </w:rPr>
        <w:t>contradict</w:t>
      </w:r>
      <w:r w:rsidR="00ED3E65" w:rsidRPr="006F3E5C">
        <w:rPr>
          <w:rFonts w:ascii="Times New Roman" w:eastAsiaTheme="majorEastAsia" w:hAnsi="Times New Roman" w:cs="Times New Roman"/>
          <w:color w:val="000000" w:themeColor="text1"/>
          <w:sz w:val="24"/>
          <w:szCs w:val="24"/>
        </w:rPr>
        <w:t xml:space="preserve">s </w:t>
      </w:r>
      <w:r w:rsidR="005836F0" w:rsidRPr="006F3E5C">
        <w:rPr>
          <w:rFonts w:ascii="Times New Roman" w:eastAsiaTheme="majorEastAsia" w:hAnsi="Times New Roman" w:cs="Times New Roman"/>
          <w:color w:val="000000" w:themeColor="text1"/>
          <w:sz w:val="24"/>
          <w:szCs w:val="24"/>
        </w:rPr>
        <w:t>Nunkoo and Ramkissoon (201</w:t>
      </w:r>
      <w:r w:rsidR="00154163" w:rsidRPr="006F3E5C">
        <w:rPr>
          <w:rFonts w:ascii="Times New Roman" w:eastAsiaTheme="majorEastAsia" w:hAnsi="Times New Roman" w:cs="Times New Roman"/>
          <w:color w:val="000000" w:themeColor="text1"/>
          <w:sz w:val="24"/>
          <w:szCs w:val="24"/>
        </w:rPr>
        <w:t>1</w:t>
      </w:r>
      <w:r w:rsidR="005836F0" w:rsidRPr="006F3E5C">
        <w:rPr>
          <w:rFonts w:ascii="Times New Roman" w:eastAsiaTheme="majorEastAsia" w:hAnsi="Times New Roman" w:cs="Times New Roman"/>
          <w:color w:val="000000" w:themeColor="text1"/>
          <w:sz w:val="24"/>
          <w:szCs w:val="24"/>
        </w:rPr>
        <w:t>)</w:t>
      </w:r>
      <w:r w:rsidR="00ED3E65" w:rsidRPr="006F3E5C">
        <w:rPr>
          <w:rFonts w:ascii="Times New Roman" w:eastAsiaTheme="majorEastAsia" w:hAnsi="Times New Roman" w:cs="Times New Roman"/>
          <w:color w:val="000000" w:themeColor="text1"/>
          <w:sz w:val="24"/>
          <w:szCs w:val="24"/>
        </w:rPr>
        <w:t>,</w:t>
      </w:r>
      <w:r w:rsidR="005836F0" w:rsidRPr="006F3E5C">
        <w:rPr>
          <w:rFonts w:ascii="Times New Roman" w:eastAsiaTheme="majorEastAsia" w:hAnsi="Times New Roman" w:cs="Times New Roman"/>
          <w:color w:val="000000" w:themeColor="text1"/>
          <w:sz w:val="24"/>
          <w:szCs w:val="24"/>
        </w:rPr>
        <w:t xml:space="preserve"> who report that residents disagree with the positive cultural impacts of tourism, </w:t>
      </w:r>
      <w:r w:rsidR="00ED3E65" w:rsidRPr="006F3E5C">
        <w:rPr>
          <w:rFonts w:ascii="Times New Roman" w:eastAsiaTheme="majorEastAsia" w:hAnsi="Times New Roman" w:cs="Times New Roman"/>
          <w:color w:val="000000" w:themeColor="text1"/>
          <w:sz w:val="24"/>
          <w:szCs w:val="24"/>
        </w:rPr>
        <w:t xml:space="preserve">particularly regarding whether </w:t>
      </w:r>
      <w:r w:rsidR="005836F0" w:rsidRPr="006F3E5C">
        <w:rPr>
          <w:rFonts w:ascii="Times New Roman" w:eastAsiaTheme="majorEastAsia" w:hAnsi="Times New Roman" w:cs="Times New Roman"/>
          <w:color w:val="000000" w:themeColor="text1"/>
          <w:sz w:val="24"/>
          <w:szCs w:val="24"/>
        </w:rPr>
        <w:t xml:space="preserve">tourism has a positive impact on cultural identity. </w:t>
      </w:r>
    </w:p>
    <w:p w14:paraId="16F7631E" w14:textId="51541F07" w:rsidR="00A82668" w:rsidRPr="006F3E5C" w:rsidRDefault="00A82668"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bCs/>
          <w:iCs/>
          <w:sz w:val="24"/>
          <w:szCs w:val="24"/>
        </w:rPr>
        <w:t xml:space="preserve">H5a </w:t>
      </w:r>
      <w:r w:rsidRPr="006F3E5C">
        <w:rPr>
          <w:rFonts w:ascii="Times New Roman" w:eastAsiaTheme="majorEastAsia" w:hAnsi="Times New Roman" w:cs="Times New Roman"/>
          <w:color w:val="000000" w:themeColor="text1"/>
          <w:sz w:val="24"/>
          <w:szCs w:val="24"/>
        </w:rPr>
        <w:t>tested the relationship between residents’ perceptions of positive environmental impacts of tourism and their support for tourism development</w:t>
      </w:r>
      <w:r w:rsidR="00ED3E65" w:rsidRPr="006F3E5C">
        <w:rPr>
          <w:rFonts w:ascii="Times New Roman" w:eastAsiaTheme="majorEastAsia" w:hAnsi="Times New Roman" w:cs="Times New Roman"/>
          <w:color w:val="000000" w:themeColor="text1"/>
          <w:sz w:val="24"/>
          <w:szCs w:val="24"/>
        </w:rPr>
        <w:t xml:space="preserve">, with results suggesting a </w:t>
      </w:r>
      <w:r w:rsidR="00536B73" w:rsidRPr="006F3E5C">
        <w:rPr>
          <w:rFonts w:ascii="Times New Roman" w:eastAsiaTheme="majorEastAsia" w:hAnsi="Times New Roman" w:cs="Times New Roman"/>
          <w:color w:val="000000" w:themeColor="text1"/>
          <w:sz w:val="24"/>
          <w:szCs w:val="24"/>
        </w:rPr>
        <w:t xml:space="preserve">strong </w:t>
      </w:r>
      <w:r w:rsidRPr="006F3E5C">
        <w:rPr>
          <w:rFonts w:ascii="Times New Roman" w:eastAsiaTheme="majorEastAsia" w:hAnsi="Times New Roman" w:cs="Times New Roman"/>
          <w:color w:val="000000" w:themeColor="text1"/>
          <w:sz w:val="24"/>
          <w:szCs w:val="24"/>
        </w:rPr>
        <w:t>relationship.</w:t>
      </w:r>
      <w:r w:rsidR="00A8245C" w:rsidRPr="006F3E5C">
        <w:rPr>
          <w:rFonts w:ascii="Times New Roman" w:eastAsiaTheme="majorEastAsia" w:hAnsi="Times New Roman" w:cs="Times New Roman"/>
          <w:color w:val="000000" w:themeColor="text1"/>
          <w:sz w:val="24"/>
          <w:szCs w:val="24"/>
        </w:rPr>
        <w:t xml:space="preserve"> </w:t>
      </w:r>
      <w:r w:rsidR="00ED3E65" w:rsidRPr="006F3E5C">
        <w:rPr>
          <w:rFonts w:ascii="Times New Roman" w:eastAsiaTheme="majorEastAsia" w:hAnsi="Times New Roman" w:cs="Times New Roman"/>
          <w:color w:val="000000" w:themeColor="text1"/>
          <w:sz w:val="24"/>
          <w:szCs w:val="24"/>
        </w:rPr>
        <w:t xml:space="preserve">UAE </w:t>
      </w:r>
      <w:r w:rsidR="00137944" w:rsidRPr="006F3E5C">
        <w:rPr>
          <w:rFonts w:ascii="Times New Roman" w:eastAsiaTheme="majorEastAsia" w:hAnsi="Times New Roman" w:cs="Times New Roman"/>
          <w:color w:val="000000" w:themeColor="text1"/>
          <w:sz w:val="24"/>
          <w:szCs w:val="24"/>
        </w:rPr>
        <w:t>residents recognize the positive impacts of tourism</w:t>
      </w:r>
      <w:r w:rsidR="00ED3E65" w:rsidRPr="006F3E5C">
        <w:rPr>
          <w:rFonts w:ascii="Times New Roman" w:eastAsiaTheme="majorEastAsia" w:hAnsi="Times New Roman" w:cs="Times New Roman"/>
          <w:color w:val="000000" w:themeColor="text1"/>
          <w:sz w:val="24"/>
          <w:szCs w:val="24"/>
        </w:rPr>
        <w:t>,</w:t>
      </w:r>
      <w:r w:rsidR="00137944" w:rsidRPr="006F3E5C">
        <w:rPr>
          <w:rFonts w:ascii="Times New Roman" w:eastAsiaTheme="majorEastAsia" w:hAnsi="Times New Roman" w:cs="Times New Roman"/>
          <w:color w:val="000000" w:themeColor="text1"/>
          <w:sz w:val="24"/>
          <w:szCs w:val="24"/>
        </w:rPr>
        <w:t xml:space="preserve"> and therefore </w:t>
      </w:r>
      <w:r w:rsidR="00ED3E65" w:rsidRPr="006F3E5C">
        <w:rPr>
          <w:rFonts w:ascii="Times New Roman" w:eastAsiaTheme="majorEastAsia" w:hAnsi="Times New Roman" w:cs="Times New Roman"/>
          <w:color w:val="000000" w:themeColor="text1"/>
          <w:sz w:val="24"/>
          <w:szCs w:val="24"/>
        </w:rPr>
        <w:t>s</w:t>
      </w:r>
      <w:r w:rsidR="00137944" w:rsidRPr="006F3E5C">
        <w:rPr>
          <w:rFonts w:ascii="Times New Roman" w:eastAsiaTheme="majorEastAsia" w:hAnsi="Times New Roman" w:cs="Times New Roman"/>
          <w:color w:val="000000" w:themeColor="text1"/>
          <w:sz w:val="24"/>
          <w:szCs w:val="24"/>
        </w:rPr>
        <w:t>upport tourism development. The UAE improv</w:t>
      </w:r>
      <w:r w:rsidR="00047933" w:rsidRPr="006F3E5C">
        <w:rPr>
          <w:rFonts w:ascii="Times New Roman" w:eastAsiaTheme="majorEastAsia" w:hAnsi="Times New Roman" w:cs="Times New Roman"/>
          <w:color w:val="000000" w:themeColor="text1"/>
          <w:sz w:val="24"/>
          <w:szCs w:val="24"/>
        </w:rPr>
        <w:t xml:space="preserve">ed </w:t>
      </w:r>
      <w:r w:rsidR="00137944" w:rsidRPr="006F3E5C">
        <w:rPr>
          <w:rFonts w:ascii="Times New Roman" w:eastAsiaTheme="majorEastAsia" w:hAnsi="Times New Roman" w:cs="Times New Roman"/>
          <w:color w:val="000000" w:themeColor="text1"/>
          <w:sz w:val="24"/>
          <w:szCs w:val="24"/>
        </w:rPr>
        <w:t xml:space="preserve">its environment and landscape </w:t>
      </w:r>
      <w:r w:rsidR="00047933" w:rsidRPr="006F3E5C">
        <w:rPr>
          <w:rFonts w:ascii="Times New Roman" w:eastAsiaTheme="majorEastAsia" w:hAnsi="Times New Roman" w:cs="Times New Roman"/>
          <w:color w:val="000000" w:themeColor="text1"/>
          <w:sz w:val="24"/>
          <w:szCs w:val="24"/>
        </w:rPr>
        <w:t>during the last few decades</w:t>
      </w:r>
      <w:r w:rsidR="00137944" w:rsidRPr="006F3E5C">
        <w:rPr>
          <w:rFonts w:ascii="Times New Roman" w:eastAsiaTheme="majorEastAsia" w:hAnsi="Times New Roman" w:cs="Times New Roman"/>
          <w:color w:val="000000" w:themeColor="text1"/>
          <w:sz w:val="24"/>
          <w:szCs w:val="24"/>
        </w:rPr>
        <w:t xml:space="preserve"> due to tourism development</w:t>
      </w:r>
      <w:r w:rsidR="00047933" w:rsidRPr="006F3E5C">
        <w:rPr>
          <w:rFonts w:ascii="Times New Roman" w:eastAsiaTheme="majorEastAsia" w:hAnsi="Times New Roman" w:cs="Times New Roman"/>
          <w:color w:val="000000" w:themeColor="text1"/>
          <w:sz w:val="24"/>
          <w:szCs w:val="24"/>
        </w:rPr>
        <w:t>,</w:t>
      </w:r>
      <w:r w:rsidR="00137944" w:rsidRPr="006F3E5C">
        <w:rPr>
          <w:rFonts w:ascii="Times New Roman" w:eastAsiaTheme="majorEastAsia" w:hAnsi="Times New Roman" w:cs="Times New Roman"/>
          <w:color w:val="000000" w:themeColor="text1"/>
          <w:sz w:val="24"/>
          <w:szCs w:val="24"/>
        </w:rPr>
        <w:t xml:space="preserve"> such as artificial palm islands and Dubai canal</w:t>
      </w:r>
      <w:r w:rsidR="00047933" w:rsidRPr="006F3E5C">
        <w:rPr>
          <w:rFonts w:ascii="Times New Roman" w:eastAsiaTheme="majorEastAsia" w:hAnsi="Times New Roman" w:cs="Times New Roman"/>
          <w:color w:val="000000" w:themeColor="text1"/>
          <w:sz w:val="24"/>
          <w:szCs w:val="24"/>
        </w:rPr>
        <w:t>,</w:t>
      </w:r>
      <w:r w:rsidR="00137944" w:rsidRPr="006F3E5C">
        <w:rPr>
          <w:rFonts w:ascii="Times New Roman" w:eastAsiaTheme="majorEastAsia" w:hAnsi="Times New Roman" w:cs="Times New Roman"/>
          <w:color w:val="000000" w:themeColor="text1"/>
          <w:sz w:val="24"/>
          <w:szCs w:val="24"/>
        </w:rPr>
        <w:t xml:space="preserve"> which changed the map of Dubai.</w:t>
      </w:r>
      <w:r w:rsidR="00D40F93" w:rsidRPr="006F3E5C">
        <w:rPr>
          <w:rFonts w:ascii="Times New Roman" w:eastAsiaTheme="majorEastAsia" w:hAnsi="Times New Roman" w:cs="Times New Roman"/>
          <w:color w:val="000000" w:themeColor="text1"/>
          <w:sz w:val="24"/>
          <w:szCs w:val="24"/>
        </w:rPr>
        <w:t xml:space="preserve"> </w:t>
      </w:r>
      <w:r w:rsidR="00A8245C" w:rsidRPr="006F3E5C">
        <w:rPr>
          <w:rFonts w:ascii="Times New Roman" w:eastAsiaTheme="majorEastAsia" w:hAnsi="Times New Roman" w:cs="Times New Roman"/>
          <w:color w:val="000000" w:themeColor="text1"/>
          <w:sz w:val="24"/>
          <w:szCs w:val="24"/>
        </w:rPr>
        <w:t xml:space="preserve">These findings </w:t>
      </w:r>
      <w:r w:rsidR="005A1A71" w:rsidRPr="006F3E5C">
        <w:rPr>
          <w:rFonts w:ascii="Times New Roman" w:eastAsiaTheme="majorEastAsia" w:hAnsi="Times New Roman" w:cs="Times New Roman"/>
          <w:color w:val="000000" w:themeColor="text1"/>
          <w:sz w:val="24"/>
          <w:szCs w:val="24"/>
        </w:rPr>
        <w:t xml:space="preserve">corroborate </w:t>
      </w:r>
      <w:r w:rsidR="00A8245C" w:rsidRPr="006F3E5C">
        <w:rPr>
          <w:rFonts w:ascii="Times New Roman" w:eastAsiaTheme="majorEastAsia" w:hAnsi="Times New Roman" w:cs="Times New Roman"/>
          <w:color w:val="000000" w:themeColor="text1"/>
          <w:sz w:val="24"/>
          <w:szCs w:val="24"/>
        </w:rPr>
        <w:t>Long and Kayat (2011), who report that residents value positive environmental impacts of tourism</w:t>
      </w:r>
      <w:r w:rsidR="005A1A71" w:rsidRPr="006F3E5C">
        <w:rPr>
          <w:rFonts w:ascii="Times New Roman" w:eastAsiaTheme="majorEastAsia" w:hAnsi="Times New Roman" w:cs="Times New Roman"/>
          <w:color w:val="000000" w:themeColor="text1"/>
          <w:sz w:val="24"/>
          <w:szCs w:val="24"/>
        </w:rPr>
        <w:t>,</w:t>
      </w:r>
      <w:r w:rsidR="00A8245C" w:rsidRPr="006F3E5C">
        <w:rPr>
          <w:rFonts w:ascii="Times New Roman" w:eastAsiaTheme="majorEastAsia" w:hAnsi="Times New Roman" w:cs="Times New Roman"/>
          <w:color w:val="000000" w:themeColor="text1"/>
          <w:sz w:val="24"/>
          <w:szCs w:val="24"/>
        </w:rPr>
        <w:t xml:space="preserve"> and when their perception</w:t>
      </w:r>
      <w:r w:rsidR="005A1A71" w:rsidRPr="006F3E5C">
        <w:rPr>
          <w:rFonts w:ascii="Times New Roman" w:eastAsiaTheme="majorEastAsia" w:hAnsi="Times New Roman" w:cs="Times New Roman"/>
          <w:color w:val="000000" w:themeColor="text1"/>
          <w:sz w:val="24"/>
          <w:szCs w:val="24"/>
        </w:rPr>
        <w:t>s</w:t>
      </w:r>
      <w:r w:rsidR="00A8245C" w:rsidRPr="006F3E5C">
        <w:rPr>
          <w:rFonts w:ascii="Times New Roman" w:eastAsiaTheme="majorEastAsia" w:hAnsi="Times New Roman" w:cs="Times New Roman"/>
          <w:color w:val="000000" w:themeColor="text1"/>
          <w:sz w:val="24"/>
          <w:szCs w:val="24"/>
        </w:rPr>
        <w:t xml:space="preserve"> </w:t>
      </w:r>
      <w:r w:rsidR="005A1A71" w:rsidRPr="006F3E5C">
        <w:rPr>
          <w:rFonts w:ascii="Times New Roman" w:eastAsiaTheme="majorEastAsia" w:hAnsi="Times New Roman" w:cs="Times New Roman"/>
          <w:color w:val="000000" w:themeColor="text1"/>
          <w:sz w:val="24"/>
          <w:szCs w:val="24"/>
        </w:rPr>
        <w:t>of</w:t>
      </w:r>
      <w:r w:rsidR="00A8245C" w:rsidRPr="006F3E5C">
        <w:rPr>
          <w:rFonts w:ascii="Times New Roman" w:eastAsiaTheme="majorEastAsia" w:hAnsi="Times New Roman" w:cs="Times New Roman"/>
          <w:color w:val="000000" w:themeColor="text1"/>
          <w:sz w:val="24"/>
          <w:szCs w:val="24"/>
        </w:rPr>
        <w:t xml:space="preserve"> environmental impacts </w:t>
      </w:r>
      <w:r w:rsidR="005A1A71" w:rsidRPr="006F3E5C">
        <w:rPr>
          <w:rFonts w:ascii="Times New Roman" w:eastAsiaTheme="majorEastAsia" w:hAnsi="Times New Roman" w:cs="Times New Roman"/>
          <w:color w:val="000000" w:themeColor="text1"/>
          <w:sz w:val="24"/>
          <w:szCs w:val="24"/>
        </w:rPr>
        <w:t>are</w:t>
      </w:r>
      <w:r w:rsidR="00A8245C" w:rsidRPr="006F3E5C">
        <w:rPr>
          <w:rFonts w:ascii="Times New Roman" w:eastAsiaTheme="majorEastAsia" w:hAnsi="Times New Roman" w:cs="Times New Roman"/>
          <w:color w:val="000000" w:themeColor="text1"/>
          <w:sz w:val="24"/>
          <w:szCs w:val="24"/>
        </w:rPr>
        <w:t xml:space="preserve"> positive, </w:t>
      </w:r>
      <w:r w:rsidR="005A1A71" w:rsidRPr="006F3E5C">
        <w:rPr>
          <w:rFonts w:ascii="Times New Roman" w:eastAsiaTheme="majorEastAsia" w:hAnsi="Times New Roman" w:cs="Times New Roman"/>
          <w:color w:val="000000" w:themeColor="text1"/>
          <w:sz w:val="24"/>
          <w:szCs w:val="24"/>
        </w:rPr>
        <w:t xml:space="preserve">they </w:t>
      </w:r>
      <w:r w:rsidR="00A8245C" w:rsidRPr="006F3E5C">
        <w:rPr>
          <w:rFonts w:ascii="Times New Roman" w:eastAsiaTheme="majorEastAsia" w:hAnsi="Times New Roman" w:cs="Times New Roman"/>
          <w:color w:val="000000" w:themeColor="text1"/>
          <w:sz w:val="24"/>
          <w:szCs w:val="24"/>
        </w:rPr>
        <w:t>support tourism development.</w:t>
      </w:r>
      <w:r w:rsidR="00536B73" w:rsidRPr="006F3E5C">
        <w:rPr>
          <w:rFonts w:ascii="Times New Roman" w:eastAsiaTheme="majorEastAsia" w:hAnsi="Times New Roman" w:cs="Times New Roman"/>
          <w:color w:val="000000" w:themeColor="text1"/>
          <w:sz w:val="24"/>
          <w:szCs w:val="24"/>
        </w:rPr>
        <w:t xml:space="preserve"> </w:t>
      </w:r>
    </w:p>
    <w:p w14:paraId="6E1F6D67" w14:textId="7F30756F" w:rsidR="00140EE1" w:rsidRPr="006F3E5C" w:rsidRDefault="000954C5"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bCs/>
          <w:iCs/>
          <w:sz w:val="24"/>
          <w:szCs w:val="24"/>
        </w:rPr>
        <w:t>H6a</w:t>
      </w:r>
      <w:r w:rsidRPr="006F3E5C">
        <w:rPr>
          <w:rFonts w:ascii="Times New Roman" w:eastAsiaTheme="majorEastAsia" w:hAnsi="Times New Roman" w:cs="Times New Roman"/>
          <w:color w:val="000000" w:themeColor="text1"/>
          <w:sz w:val="24"/>
          <w:szCs w:val="24"/>
        </w:rPr>
        <w:t xml:space="preserve"> </w:t>
      </w:r>
      <w:r w:rsidR="005836F0" w:rsidRPr="006F3E5C">
        <w:rPr>
          <w:rFonts w:ascii="Times New Roman" w:eastAsiaTheme="majorEastAsia" w:hAnsi="Times New Roman" w:cs="Times New Roman"/>
          <w:color w:val="000000" w:themeColor="text1"/>
          <w:sz w:val="24"/>
          <w:szCs w:val="24"/>
        </w:rPr>
        <w:t>tested the relationship between residents’ perceptions of negative environmental impacts of tourism and their support for tourism development</w:t>
      </w:r>
      <w:r w:rsidR="005A1A71" w:rsidRPr="006F3E5C">
        <w:rPr>
          <w:rFonts w:ascii="Times New Roman" w:eastAsiaTheme="majorEastAsia" w:hAnsi="Times New Roman" w:cs="Times New Roman"/>
          <w:color w:val="000000" w:themeColor="text1"/>
          <w:sz w:val="24"/>
          <w:szCs w:val="24"/>
        </w:rPr>
        <w:t xml:space="preserve">, with results suggesting </w:t>
      </w:r>
      <w:r w:rsidR="00C43770" w:rsidRPr="006F3E5C">
        <w:rPr>
          <w:rFonts w:ascii="Times New Roman" w:eastAsiaTheme="majorEastAsia" w:hAnsi="Times New Roman" w:cs="Times New Roman"/>
          <w:color w:val="000000" w:themeColor="text1"/>
          <w:sz w:val="24"/>
          <w:szCs w:val="24"/>
        </w:rPr>
        <w:t xml:space="preserve">less support </w:t>
      </w:r>
      <w:r w:rsidR="005A1A71" w:rsidRPr="006F3E5C">
        <w:rPr>
          <w:rFonts w:ascii="Times New Roman" w:eastAsiaTheme="majorEastAsia" w:hAnsi="Times New Roman" w:cs="Times New Roman"/>
          <w:color w:val="000000" w:themeColor="text1"/>
          <w:sz w:val="24"/>
          <w:szCs w:val="24"/>
        </w:rPr>
        <w:t>for</w:t>
      </w:r>
      <w:r w:rsidR="00C43770" w:rsidRPr="006F3E5C">
        <w:rPr>
          <w:rFonts w:ascii="Times New Roman" w:eastAsiaTheme="majorEastAsia" w:hAnsi="Times New Roman" w:cs="Times New Roman"/>
          <w:color w:val="000000" w:themeColor="text1"/>
          <w:sz w:val="24"/>
          <w:szCs w:val="24"/>
        </w:rPr>
        <w:t xml:space="preserve"> tourism development</w:t>
      </w:r>
      <w:r w:rsidR="008B62CF" w:rsidRPr="006F3E5C">
        <w:rPr>
          <w:rFonts w:ascii="Times New Roman" w:eastAsiaTheme="majorEastAsia" w:hAnsi="Times New Roman" w:cs="Times New Roman"/>
          <w:color w:val="000000" w:themeColor="text1"/>
          <w:sz w:val="24"/>
          <w:szCs w:val="24"/>
        </w:rPr>
        <w:t xml:space="preserve">, </w:t>
      </w:r>
      <w:r w:rsidR="005A1A71" w:rsidRPr="006F3E5C">
        <w:rPr>
          <w:rFonts w:ascii="Times New Roman" w:eastAsiaTheme="majorEastAsia" w:hAnsi="Times New Roman" w:cs="Times New Roman"/>
          <w:color w:val="000000" w:themeColor="text1"/>
          <w:sz w:val="24"/>
          <w:szCs w:val="24"/>
        </w:rPr>
        <w:t xml:space="preserve">though the </w:t>
      </w:r>
      <w:r w:rsidR="00137944" w:rsidRPr="006F3E5C">
        <w:rPr>
          <w:rFonts w:ascii="Times New Roman" w:eastAsiaTheme="majorEastAsia" w:hAnsi="Times New Roman" w:cs="Times New Roman"/>
          <w:color w:val="000000" w:themeColor="text1"/>
          <w:sz w:val="24"/>
          <w:szCs w:val="24"/>
        </w:rPr>
        <w:t>impact of negative perceptions was low</w:t>
      </w:r>
      <w:r w:rsidR="00C43770" w:rsidRPr="006F3E5C">
        <w:rPr>
          <w:rFonts w:ascii="Times New Roman" w:eastAsiaTheme="majorEastAsia" w:hAnsi="Times New Roman" w:cs="Times New Roman"/>
          <w:color w:val="000000" w:themeColor="text1"/>
          <w:sz w:val="24"/>
          <w:szCs w:val="24"/>
        </w:rPr>
        <w:t>.</w:t>
      </w:r>
      <w:r w:rsidR="005A1A71" w:rsidRPr="006F3E5C">
        <w:rPr>
          <w:rFonts w:ascii="Times New Roman" w:eastAsiaTheme="majorEastAsia" w:hAnsi="Times New Roman" w:cs="Times New Roman"/>
          <w:color w:val="000000" w:themeColor="text1"/>
          <w:sz w:val="24"/>
          <w:szCs w:val="24"/>
        </w:rPr>
        <w:t xml:space="preserve"> UAE </w:t>
      </w:r>
      <w:r w:rsidR="00F25E08" w:rsidRPr="006F3E5C">
        <w:rPr>
          <w:rFonts w:ascii="Times New Roman" w:eastAsiaTheme="majorEastAsia" w:hAnsi="Times New Roman" w:cs="Times New Roman"/>
          <w:color w:val="000000" w:themeColor="text1"/>
          <w:sz w:val="24"/>
          <w:szCs w:val="24"/>
        </w:rPr>
        <w:t>residents recognize that negative environmental impacts relate to traffic congestion, increase</w:t>
      </w:r>
      <w:r w:rsidR="005A1A71" w:rsidRPr="006F3E5C">
        <w:rPr>
          <w:rFonts w:ascii="Times New Roman" w:eastAsiaTheme="majorEastAsia" w:hAnsi="Times New Roman" w:cs="Times New Roman"/>
          <w:color w:val="000000" w:themeColor="text1"/>
          <w:sz w:val="24"/>
          <w:szCs w:val="24"/>
        </w:rPr>
        <w:t>d</w:t>
      </w:r>
      <w:r w:rsidR="00F25E08" w:rsidRPr="006F3E5C">
        <w:rPr>
          <w:rFonts w:ascii="Times New Roman" w:eastAsiaTheme="majorEastAsia" w:hAnsi="Times New Roman" w:cs="Times New Roman"/>
          <w:color w:val="000000" w:themeColor="text1"/>
          <w:sz w:val="24"/>
          <w:szCs w:val="24"/>
        </w:rPr>
        <w:t xml:space="preserve"> waste, littering</w:t>
      </w:r>
      <w:r w:rsidR="005A1A71" w:rsidRPr="006F3E5C">
        <w:rPr>
          <w:rFonts w:ascii="Times New Roman" w:eastAsiaTheme="majorEastAsia" w:hAnsi="Times New Roman" w:cs="Times New Roman"/>
          <w:color w:val="000000" w:themeColor="text1"/>
          <w:sz w:val="24"/>
          <w:szCs w:val="24"/>
        </w:rPr>
        <w:t>,</w:t>
      </w:r>
      <w:r w:rsidR="00F25E08" w:rsidRPr="006F3E5C">
        <w:rPr>
          <w:rFonts w:ascii="Times New Roman" w:eastAsiaTheme="majorEastAsia" w:hAnsi="Times New Roman" w:cs="Times New Roman"/>
          <w:color w:val="000000" w:themeColor="text1"/>
          <w:sz w:val="24"/>
          <w:szCs w:val="24"/>
        </w:rPr>
        <w:t xml:space="preserve"> and environmental pollution.</w:t>
      </w:r>
      <w:r w:rsidR="005A1A71" w:rsidRPr="006F3E5C">
        <w:rPr>
          <w:rFonts w:ascii="Times New Roman" w:eastAsiaTheme="majorEastAsia" w:hAnsi="Times New Roman" w:cs="Times New Roman"/>
          <w:color w:val="000000" w:themeColor="text1"/>
          <w:sz w:val="24"/>
          <w:szCs w:val="24"/>
        </w:rPr>
        <w:t xml:space="preserve"> These f</w:t>
      </w:r>
      <w:r w:rsidR="00137944" w:rsidRPr="006F3E5C">
        <w:rPr>
          <w:rFonts w:ascii="Times New Roman" w:eastAsiaTheme="majorEastAsia" w:hAnsi="Times New Roman" w:cs="Times New Roman"/>
          <w:color w:val="000000" w:themeColor="text1"/>
          <w:sz w:val="24"/>
          <w:szCs w:val="24"/>
        </w:rPr>
        <w:t>inding</w:t>
      </w:r>
      <w:r w:rsidR="005A1A71" w:rsidRPr="006F3E5C">
        <w:rPr>
          <w:rFonts w:ascii="Times New Roman" w:eastAsiaTheme="majorEastAsia" w:hAnsi="Times New Roman" w:cs="Times New Roman"/>
          <w:color w:val="000000" w:themeColor="text1"/>
          <w:sz w:val="24"/>
          <w:szCs w:val="24"/>
        </w:rPr>
        <w:t>s</w:t>
      </w:r>
      <w:r w:rsidR="00137944" w:rsidRPr="006F3E5C">
        <w:rPr>
          <w:rFonts w:ascii="Times New Roman" w:eastAsiaTheme="majorEastAsia" w:hAnsi="Times New Roman" w:cs="Times New Roman"/>
          <w:color w:val="000000" w:themeColor="text1"/>
          <w:sz w:val="24"/>
          <w:szCs w:val="24"/>
        </w:rPr>
        <w:t xml:space="preserve"> can be explained with characteristics of </w:t>
      </w:r>
      <w:r w:rsidR="005A1A71" w:rsidRPr="006F3E5C">
        <w:rPr>
          <w:rFonts w:ascii="Times New Roman" w:eastAsiaTheme="majorEastAsia" w:hAnsi="Times New Roman" w:cs="Times New Roman"/>
          <w:color w:val="000000" w:themeColor="text1"/>
          <w:sz w:val="24"/>
          <w:szCs w:val="24"/>
        </w:rPr>
        <w:t>UAE’s</w:t>
      </w:r>
      <w:r w:rsidR="00137944" w:rsidRPr="006F3E5C">
        <w:rPr>
          <w:rFonts w:ascii="Times New Roman" w:eastAsiaTheme="majorEastAsia" w:hAnsi="Times New Roman" w:cs="Times New Roman"/>
          <w:color w:val="000000" w:themeColor="text1"/>
          <w:sz w:val="24"/>
          <w:szCs w:val="24"/>
        </w:rPr>
        <w:t xml:space="preserve"> environment, which is </w:t>
      </w:r>
      <w:r w:rsidR="005A1A71" w:rsidRPr="006F3E5C">
        <w:rPr>
          <w:rFonts w:ascii="Times New Roman" w:eastAsiaTheme="majorEastAsia" w:hAnsi="Times New Roman" w:cs="Times New Roman"/>
          <w:color w:val="000000" w:themeColor="text1"/>
          <w:sz w:val="24"/>
          <w:szCs w:val="24"/>
        </w:rPr>
        <w:t>primarily</w:t>
      </w:r>
      <w:r w:rsidR="00137944" w:rsidRPr="006F3E5C">
        <w:rPr>
          <w:rFonts w:ascii="Times New Roman" w:eastAsiaTheme="majorEastAsia" w:hAnsi="Times New Roman" w:cs="Times New Roman"/>
          <w:color w:val="000000" w:themeColor="text1"/>
          <w:sz w:val="24"/>
          <w:szCs w:val="24"/>
        </w:rPr>
        <w:t xml:space="preserve"> desert, </w:t>
      </w:r>
      <w:r w:rsidR="005A1A71" w:rsidRPr="006F3E5C">
        <w:rPr>
          <w:rFonts w:ascii="Times New Roman" w:eastAsiaTheme="majorEastAsia" w:hAnsi="Times New Roman" w:cs="Times New Roman"/>
          <w:color w:val="000000" w:themeColor="text1"/>
          <w:sz w:val="24"/>
          <w:szCs w:val="24"/>
        </w:rPr>
        <w:t xml:space="preserve">and </w:t>
      </w:r>
      <w:r w:rsidR="00137944" w:rsidRPr="006F3E5C">
        <w:rPr>
          <w:rFonts w:ascii="Times New Roman" w:eastAsiaTheme="majorEastAsia" w:hAnsi="Times New Roman" w:cs="Times New Roman"/>
          <w:color w:val="000000" w:themeColor="text1"/>
          <w:sz w:val="24"/>
          <w:szCs w:val="24"/>
        </w:rPr>
        <w:t>therefore the negative environment</w:t>
      </w:r>
      <w:r w:rsidR="005A1A71" w:rsidRPr="006F3E5C">
        <w:rPr>
          <w:rFonts w:ascii="Times New Roman" w:eastAsiaTheme="majorEastAsia" w:hAnsi="Times New Roman" w:cs="Times New Roman"/>
          <w:color w:val="000000" w:themeColor="text1"/>
          <w:sz w:val="24"/>
          <w:szCs w:val="24"/>
        </w:rPr>
        <w:t>al</w:t>
      </w:r>
      <w:r w:rsidR="00137944" w:rsidRPr="006F3E5C">
        <w:rPr>
          <w:rFonts w:ascii="Times New Roman" w:eastAsiaTheme="majorEastAsia" w:hAnsi="Times New Roman" w:cs="Times New Roman"/>
          <w:color w:val="000000" w:themeColor="text1"/>
          <w:sz w:val="24"/>
          <w:szCs w:val="24"/>
        </w:rPr>
        <w:t xml:space="preserve"> impacts of tourism </w:t>
      </w:r>
      <w:r w:rsidR="005A1A71" w:rsidRPr="006F3E5C">
        <w:rPr>
          <w:rFonts w:ascii="Times New Roman" w:eastAsiaTheme="majorEastAsia" w:hAnsi="Times New Roman" w:cs="Times New Roman"/>
          <w:color w:val="000000" w:themeColor="text1"/>
          <w:sz w:val="24"/>
          <w:szCs w:val="24"/>
        </w:rPr>
        <w:t>are</w:t>
      </w:r>
      <w:r w:rsidR="00137944" w:rsidRPr="006F3E5C">
        <w:rPr>
          <w:rFonts w:ascii="Times New Roman" w:eastAsiaTheme="majorEastAsia" w:hAnsi="Times New Roman" w:cs="Times New Roman"/>
          <w:color w:val="000000" w:themeColor="text1"/>
          <w:sz w:val="24"/>
          <w:szCs w:val="24"/>
        </w:rPr>
        <w:t xml:space="preserve"> outweighed </w:t>
      </w:r>
      <w:r w:rsidR="005A1A71" w:rsidRPr="006F3E5C">
        <w:rPr>
          <w:rFonts w:ascii="Times New Roman" w:eastAsiaTheme="majorEastAsia" w:hAnsi="Times New Roman" w:cs="Times New Roman"/>
          <w:color w:val="000000" w:themeColor="text1"/>
          <w:sz w:val="24"/>
          <w:szCs w:val="24"/>
        </w:rPr>
        <w:t xml:space="preserve">by </w:t>
      </w:r>
      <w:r w:rsidR="00137944" w:rsidRPr="006F3E5C">
        <w:rPr>
          <w:rFonts w:ascii="Times New Roman" w:eastAsiaTheme="majorEastAsia" w:hAnsi="Times New Roman" w:cs="Times New Roman"/>
          <w:color w:val="000000" w:themeColor="text1"/>
          <w:sz w:val="24"/>
          <w:szCs w:val="24"/>
        </w:rPr>
        <w:t xml:space="preserve">positive </w:t>
      </w:r>
      <w:r w:rsidR="005A1A71" w:rsidRPr="006F3E5C">
        <w:rPr>
          <w:rFonts w:ascii="Times New Roman" w:eastAsiaTheme="majorEastAsia" w:hAnsi="Times New Roman" w:cs="Times New Roman"/>
          <w:color w:val="000000" w:themeColor="text1"/>
          <w:sz w:val="24"/>
          <w:szCs w:val="24"/>
        </w:rPr>
        <w:t>ones</w:t>
      </w:r>
      <w:r w:rsidR="00137944" w:rsidRPr="006F3E5C">
        <w:rPr>
          <w:rFonts w:ascii="Times New Roman" w:eastAsiaTheme="majorEastAsia" w:hAnsi="Times New Roman" w:cs="Times New Roman"/>
          <w:color w:val="000000" w:themeColor="text1"/>
          <w:sz w:val="24"/>
          <w:szCs w:val="24"/>
        </w:rPr>
        <w:t xml:space="preserve">. </w:t>
      </w:r>
      <w:r w:rsidR="005A1A71" w:rsidRPr="006F3E5C">
        <w:rPr>
          <w:rFonts w:ascii="Times New Roman" w:eastAsiaTheme="majorEastAsia" w:hAnsi="Times New Roman" w:cs="Times New Roman"/>
          <w:color w:val="000000" w:themeColor="text1"/>
          <w:sz w:val="24"/>
          <w:szCs w:val="24"/>
        </w:rPr>
        <w:t>F</w:t>
      </w:r>
      <w:r w:rsidR="00C43770" w:rsidRPr="006F3E5C">
        <w:rPr>
          <w:rFonts w:ascii="Times New Roman" w:eastAsiaTheme="majorEastAsia" w:hAnsi="Times New Roman" w:cs="Times New Roman"/>
          <w:color w:val="000000" w:themeColor="text1"/>
          <w:sz w:val="24"/>
          <w:szCs w:val="24"/>
        </w:rPr>
        <w:t xml:space="preserve">indings </w:t>
      </w:r>
      <w:r w:rsidR="005A1A71" w:rsidRPr="006F3E5C">
        <w:rPr>
          <w:rFonts w:ascii="Times New Roman" w:eastAsiaTheme="majorEastAsia" w:hAnsi="Times New Roman" w:cs="Times New Roman"/>
          <w:color w:val="000000" w:themeColor="text1"/>
          <w:sz w:val="24"/>
          <w:szCs w:val="24"/>
        </w:rPr>
        <w:t xml:space="preserve">corroborate </w:t>
      </w:r>
      <w:r w:rsidR="004C47C7" w:rsidRPr="006F3E5C">
        <w:rPr>
          <w:rFonts w:ascii="Times New Roman" w:eastAsiaTheme="majorEastAsia" w:hAnsi="Times New Roman" w:cs="Times New Roman"/>
          <w:color w:val="000000" w:themeColor="text1"/>
          <w:sz w:val="24"/>
          <w:szCs w:val="24"/>
        </w:rPr>
        <w:t>Ozturk, Ozer</w:t>
      </w:r>
      <w:r w:rsidR="00154163" w:rsidRPr="006F3E5C">
        <w:rPr>
          <w:rFonts w:ascii="Times New Roman" w:eastAsiaTheme="majorEastAsia" w:hAnsi="Times New Roman" w:cs="Times New Roman"/>
          <w:color w:val="000000" w:themeColor="text1"/>
          <w:sz w:val="24"/>
          <w:szCs w:val="24"/>
        </w:rPr>
        <w:t>,</w:t>
      </w:r>
      <w:r w:rsidR="004C47C7" w:rsidRPr="006F3E5C">
        <w:rPr>
          <w:rFonts w:ascii="Times New Roman" w:eastAsiaTheme="majorEastAsia" w:hAnsi="Times New Roman" w:cs="Times New Roman"/>
          <w:color w:val="000000" w:themeColor="text1"/>
          <w:sz w:val="24"/>
          <w:szCs w:val="24"/>
        </w:rPr>
        <w:t xml:space="preserve"> and Çaliskan (2015), who report that residents </w:t>
      </w:r>
      <w:r w:rsidR="005A1A71" w:rsidRPr="006F3E5C">
        <w:rPr>
          <w:rFonts w:ascii="Times New Roman" w:eastAsiaTheme="majorEastAsia" w:hAnsi="Times New Roman" w:cs="Times New Roman"/>
          <w:color w:val="000000" w:themeColor="text1"/>
          <w:sz w:val="24"/>
          <w:szCs w:val="24"/>
        </w:rPr>
        <w:t>in</w:t>
      </w:r>
      <w:r w:rsidR="004C47C7" w:rsidRPr="006F3E5C">
        <w:rPr>
          <w:rFonts w:ascii="Times New Roman" w:eastAsiaTheme="majorEastAsia" w:hAnsi="Times New Roman" w:cs="Times New Roman"/>
          <w:color w:val="000000" w:themeColor="text1"/>
          <w:sz w:val="24"/>
          <w:szCs w:val="24"/>
        </w:rPr>
        <w:t xml:space="preserve"> Kusadasi, Turkey have favorable perceptions </w:t>
      </w:r>
      <w:r w:rsidR="005A1A71" w:rsidRPr="006F3E5C">
        <w:rPr>
          <w:rFonts w:ascii="Times New Roman" w:eastAsiaTheme="majorEastAsia" w:hAnsi="Times New Roman" w:cs="Times New Roman"/>
          <w:color w:val="000000" w:themeColor="text1"/>
          <w:sz w:val="24"/>
          <w:szCs w:val="24"/>
        </w:rPr>
        <w:t>of</w:t>
      </w:r>
      <w:r w:rsidR="004C47C7" w:rsidRPr="006F3E5C">
        <w:rPr>
          <w:rFonts w:ascii="Times New Roman" w:eastAsiaTheme="majorEastAsia" w:hAnsi="Times New Roman" w:cs="Times New Roman"/>
          <w:color w:val="000000" w:themeColor="text1"/>
          <w:sz w:val="24"/>
          <w:szCs w:val="24"/>
        </w:rPr>
        <w:t xml:space="preserve"> tourism</w:t>
      </w:r>
      <w:r w:rsidR="005A1A71" w:rsidRPr="006F3E5C">
        <w:rPr>
          <w:rFonts w:ascii="Times New Roman" w:eastAsiaTheme="majorEastAsia" w:hAnsi="Times New Roman" w:cs="Times New Roman"/>
          <w:color w:val="000000" w:themeColor="text1"/>
          <w:sz w:val="24"/>
          <w:szCs w:val="24"/>
        </w:rPr>
        <w:t>’s</w:t>
      </w:r>
      <w:r w:rsidR="004C47C7" w:rsidRPr="006F3E5C">
        <w:rPr>
          <w:rFonts w:ascii="Times New Roman" w:eastAsiaTheme="majorEastAsia" w:hAnsi="Times New Roman" w:cs="Times New Roman"/>
          <w:color w:val="000000" w:themeColor="text1"/>
          <w:sz w:val="24"/>
          <w:szCs w:val="24"/>
        </w:rPr>
        <w:t xml:space="preserve"> positive environmental impacts</w:t>
      </w:r>
      <w:r w:rsidR="005A1A71" w:rsidRPr="006F3E5C">
        <w:rPr>
          <w:rFonts w:ascii="Times New Roman" w:eastAsiaTheme="majorEastAsia" w:hAnsi="Times New Roman" w:cs="Times New Roman"/>
          <w:color w:val="000000" w:themeColor="text1"/>
          <w:sz w:val="24"/>
          <w:szCs w:val="24"/>
        </w:rPr>
        <w:t>,</w:t>
      </w:r>
      <w:r w:rsidR="004C47C7" w:rsidRPr="006F3E5C">
        <w:rPr>
          <w:rFonts w:ascii="Times New Roman" w:eastAsiaTheme="majorEastAsia" w:hAnsi="Times New Roman" w:cs="Times New Roman"/>
          <w:color w:val="000000" w:themeColor="text1"/>
          <w:sz w:val="24"/>
          <w:szCs w:val="24"/>
        </w:rPr>
        <w:t xml:space="preserve"> but </w:t>
      </w:r>
      <w:r w:rsidR="005A1A71" w:rsidRPr="006F3E5C">
        <w:rPr>
          <w:rFonts w:ascii="Times New Roman" w:eastAsiaTheme="majorEastAsia" w:hAnsi="Times New Roman" w:cs="Times New Roman"/>
          <w:color w:val="000000" w:themeColor="text1"/>
          <w:sz w:val="24"/>
          <w:szCs w:val="24"/>
        </w:rPr>
        <w:t>are</w:t>
      </w:r>
      <w:r w:rsidR="004C47C7" w:rsidRPr="006F3E5C">
        <w:rPr>
          <w:rFonts w:ascii="Times New Roman" w:eastAsiaTheme="majorEastAsia" w:hAnsi="Times New Roman" w:cs="Times New Roman"/>
          <w:color w:val="000000" w:themeColor="text1"/>
          <w:sz w:val="24"/>
          <w:szCs w:val="24"/>
        </w:rPr>
        <w:t xml:space="preserve"> concerned </w:t>
      </w:r>
      <w:r w:rsidR="005A1A71" w:rsidRPr="006F3E5C">
        <w:rPr>
          <w:rFonts w:ascii="Times New Roman" w:eastAsiaTheme="majorEastAsia" w:hAnsi="Times New Roman" w:cs="Times New Roman"/>
          <w:color w:val="000000" w:themeColor="text1"/>
          <w:sz w:val="24"/>
          <w:szCs w:val="24"/>
        </w:rPr>
        <w:t xml:space="preserve">with </w:t>
      </w:r>
      <w:r w:rsidR="004C47C7" w:rsidRPr="006F3E5C">
        <w:rPr>
          <w:rFonts w:ascii="Times New Roman" w:eastAsiaTheme="majorEastAsia" w:hAnsi="Times New Roman" w:cs="Times New Roman"/>
          <w:color w:val="000000" w:themeColor="text1"/>
          <w:sz w:val="24"/>
          <w:szCs w:val="24"/>
        </w:rPr>
        <w:t>negative environmental</w:t>
      </w:r>
      <w:r w:rsidR="000F510A" w:rsidRPr="006F3E5C">
        <w:rPr>
          <w:rFonts w:ascii="Times New Roman" w:eastAsiaTheme="majorEastAsia" w:hAnsi="Times New Roman" w:cs="Times New Roman"/>
          <w:color w:val="000000" w:themeColor="text1"/>
          <w:sz w:val="24"/>
          <w:szCs w:val="24"/>
        </w:rPr>
        <w:t xml:space="preserve"> impacts</w:t>
      </w:r>
      <w:r w:rsidR="000E5CF8" w:rsidRPr="006F3E5C">
        <w:rPr>
          <w:rFonts w:ascii="Times New Roman" w:eastAsiaTheme="majorEastAsia" w:hAnsi="Times New Roman" w:cs="Times New Roman"/>
          <w:color w:val="000000" w:themeColor="text1"/>
          <w:sz w:val="24"/>
          <w:szCs w:val="24"/>
        </w:rPr>
        <w:t>.</w:t>
      </w:r>
      <w:r w:rsidR="007D1606" w:rsidRPr="006F3E5C">
        <w:rPr>
          <w:rFonts w:ascii="Times New Roman" w:eastAsiaTheme="majorEastAsia" w:hAnsi="Times New Roman" w:cs="Times New Roman"/>
          <w:color w:val="000000" w:themeColor="text1"/>
          <w:sz w:val="24"/>
          <w:szCs w:val="24"/>
        </w:rPr>
        <w:t xml:space="preserve"> </w:t>
      </w:r>
      <w:r w:rsidR="00140EE1" w:rsidRPr="006F3E5C">
        <w:rPr>
          <w:rFonts w:ascii="Times New Roman" w:eastAsiaTheme="majorEastAsia" w:hAnsi="Times New Roman" w:cs="Times New Roman"/>
          <w:color w:val="000000" w:themeColor="text1"/>
          <w:sz w:val="24"/>
          <w:szCs w:val="24"/>
        </w:rPr>
        <w:t xml:space="preserve">However, these findings contradict Bagri </w:t>
      </w:r>
      <w:r w:rsidR="00154163" w:rsidRPr="006F3E5C">
        <w:rPr>
          <w:rFonts w:ascii="Times New Roman" w:eastAsiaTheme="majorEastAsia" w:hAnsi="Times New Roman" w:cs="Times New Roman"/>
          <w:color w:val="000000" w:themeColor="text1"/>
          <w:sz w:val="24"/>
          <w:szCs w:val="24"/>
        </w:rPr>
        <w:t>and</w:t>
      </w:r>
      <w:r w:rsidR="00140EE1" w:rsidRPr="006F3E5C">
        <w:rPr>
          <w:rFonts w:ascii="Times New Roman" w:eastAsiaTheme="majorEastAsia" w:hAnsi="Times New Roman" w:cs="Times New Roman"/>
          <w:color w:val="000000" w:themeColor="text1"/>
          <w:sz w:val="24"/>
          <w:szCs w:val="24"/>
        </w:rPr>
        <w:t xml:space="preserve"> Kala (2016)</w:t>
      </w:r>
      <w:r w:rsidR="005A1A71" w:rsidRPr="006F3E5C">
        <w:rPr>
          <w:rFonts w:ascii="Times New Roman" w:eastAsiaTheme="majorEastAsia" w:hAnsi="Times New Roman" w:cs="Times New Roman"/>
          <w:color w:val="000000" w:themeColor="text1"/>
          <w:sz w:val="24"/>
          <w:szCs w:val="24"/>
        </w:rPr>
        <w:t>,</w:t>
      </w:r>
      <w:r w:rsidR="00140EE1" w:rsidRPr="006F3E5C">
        <w:rPr>
          <w:rFonts w:ascii="Times New Roman" w:eastAsiaTheme="majorEastAsia" w:hAnsi="Times New Roman" w:cs="Times New Roman"/>
          <w:color w:val="000000" w:themeColor="text1"/>
          <w:sz w:val="24"/>
          <w:szCs w:val="24"/>
        </w:rPr>
        <w:t xml:space="preserve"> who report that </w:t>
      </w:r>
      <w:r w:rsidR="005A1A71" w:rsidRPr="006F3E5C">
        <w:rPr>
          <w:rFonts w:ascii="Times New Roman" w:eastAsiaTheme="majorEastAsia" w:hAnsi="Times New Roman" w:cs="Times New Roman"/>
          <w:color w:val="000000" w:themeColor="text1"/>
          <w:sz w:val="24"/>
          <w:szCs w:val="24"/>
        </w:rPr>
        <w:t xml:space="preserve">few </w:t>
      </w:r>
      <w:r w:rsidR="00140EE1" w:rsidRPr="006F3E5C">
        <w:rPr>
          <w:rFonts w:ascii="Times New Roman" w:eastAsiaTheme="majorEastAsia" w:hAnsi="Times New Roman" w:cs="Times New Roman"/>
          <w:color w:val="000000" w:themeColor="text1"/>
          <w:sz w:val="24"/>
          <w:szCs w:val="24"/>
        </w:rPr>
        <w:t xml:space="preserve">residents </w:t>
      </w:r>
      <w:r w:rsidR="005A1A71" w:rsidRPr="006F3E5C">
        <w:rPr>
          <w:rFonts w:ascii="Times New Roman" w:eastAsiaTheme="majorEastAsia" w:hAnsi="Times New Roman" w:cs="Times New Roman"/>
          <w:color w:val="000000" w:themeColor="text1"/>
          <w:sz w:val="24"/>
          <w:szCs w:val="24"/>
        </w:rPr>
        <w:t xml:space="preserve">report no </w:t>
      </w:r>
      <w:r w:rsidR="00140EE1" w:rsidRPr="006F3E5C">
        <w:rPr>
          <w:rFonts w:ascii="Times New Roman" w:eastAsiaTheme="majorEastAsia" w:hAnsi="Times New Roman" w:cs="Times New Roman"/>
          <w:color w:val="000000" w:themeColor="text1"/>
          <w:sz w:val="24"/>
          <w:szCs w:val="24"/>
        </w:rPr>
        <w:t xml:space="preserve">concerns </w:t>
      </w:r>
      <w:r w:rsidR="005A1A71" w:rsidRPr="006F3E5C">
        <w:rPr>
          <w:rFonts w:ascii="Times New Roman" w:eastAsiaTheme="majorEastAsia" w:hAnsi="Times New Roman" w:cs="Times New Roman"/>
          <w:color w:val="000000" w:themeColor="text1"/>
          <w:sz w:val="24"/>
          <w:szCs w:val="24"/>
        </w:rPr>
        <w:t xml:space="preserve">for the </w:t>
      </w:r>
      <w:r w:rsidR="00140EE1" w:rsidRPr="006F3E5C">
        <w:rPr>
          <w:rFonts w:ascii="Times New Roman" w:eastAsiaTheme="majorEastAsia" w:hAnsi="Times New Roman" w:cs="Times New Roman"/>
          <w:color w:val="000000" w:themeColor="text1"/>
          <w:sz w:val="24"/>
          <w:szCs w:val="24"/>
        </w:rPr>
        <w:t>negative impacts of tourism on the environment</w:t>
      </w:r>
      <w:r w:rsidR="005A1A71" w:rsidRPr="006F3E5C">
        <w:rPr>
          <w:rFonts w:ascii="Times New Roman" w:eastAsiaTheme="majorEastAsia" w:hAnsi="Times New Roman" w:cs="Times New Roman"/>
          <w:color w:val="000000" w:themeColor="text1"/>
          <w:sz w:val="24"/>
          <w:szCs w:val="24"/>
        </w:rPr>
        <w:t>.</w:t>
      </w:r>
      <w:r w:rsidR="00140EE1" w:rsidRPr="006F3E5C">
        <w:rPr>
          <w:rFonts w:ascii="Times New Roman" w:eastAsiaTheme="majorEastAsia" w:hAnsi="Times New Roman" w:cs="Times New Roman"/>
          <w:color w:val="000000" w:themeColor="text1"/>
          <w:sz w:val="24"/>
          <w:szCs w:val="24"/>
        </w:rPr>
        <w:t xml:space="preserve"> </w:t>
      </w:r>
      <w:r w:rsidR="005A1A71" w:rsidRPr="006F3E5C">
        <w:rPr>
          <w:rFonts w:ascii="Times New Roman" w:eastAsiaTheme="majorEastAsia" w:hAnsi="Times New Roman" w:cs="Times New Roman"/>
          <w:color w:val="000000" w:themeColor="text1"/>
          <w:sz w:val="24"/>
          <w:szCs w:val="24"/>
        </w:rPr>
        <w:t>O</w:t>
      </w:r>
      <w:r w:rsidR="00140EE1" w:rsidRPr="006F3E5C">
        <w:rPr>
          <w:rFonts w:ascii="Times New Roman" w:eastAsiaTheme="majorEastAsia" w:hAnsi="Times New Roman" w:cs="Times New Roman"/>
          <w:color w:val="000000" w:themeColor="text1"/>
          <w:sz w:val="24"/>
          <w:szCs w:val="24"/>
        </w:rPr>
        <w:t>ne resident stated, “If we can earn money, it doesn’t matter that our environment is damaged a little</w:t>
      </w:r>
      <w:r w:rsidR="005A1A71" w:rsidRPr="006F3E5C">
        <w:rPr>
          <w:rFonts w:ascii="Times New Roman" w:eastAsiaTheme="majorEastAsia" w:hAnsi="Times New Roman" w:cs="Times New Roman"/>
          <w:color w:val="000000" w:themeColor="text1"/>
          <w:sz w:val="24"/>
          <w:szCs w:val="24"/>
        </w:rPr>
        <w:t>.</w:t>
      </w:r>
      <w:r w:rsidR="00140EE1" w:rsidRPr="006F3E5C">
        <w:rPr>
          <w:rFonts w:ascii="Times New Roman" w:eastAsiaTheme="majorEastAsia" w:hAnsi="Times New Roman" w:cs="Times New Roman"/>
          <w:color w:val="000000" w:themeColor="text1"/>
          <w:sz w:val="24"/>
          <w:szCs w:val="24"/>
        </w:rPr>
        <w:t>”</w:t>
      </w:r>
      <w:r w:rsidR="00D563F9" w:rsidRPr="006F3E5C">
        <w:rPr>
          <w:rFonts w:ascii="Times New Roman" w:eastAsiaTheme="majorEastAsia" w:hAnsi="Times New Roman" w:cs="Times New Roman"/>
          <w:color w:val="000000" w:themeColor="text1"/>
          <w:sz w:val="24"/>
          <w:szCs w:val="24"/>
        </w:rPr>
        <w:t xml:space="preserve"> </w:t>
      </w:r>
      <w:r w:rsidR="007008DB" w:rsidRPr="006F3E5C">
        <w:rPr>
          <w:rFonts w:ascii="Times New Roman" w:eastAsiaTheme="majorEastAsia" w:hAnsi="Times New Roman" w:cs="Times New Roman"/>
          <w:color w:val="000000" w:themeColor="text1"/>
          <w:sz w:val="24"/>
          <w:szCs w:val="24"/>
        </w:rPr>
        <w:t xml:space="preserve">Stylidis (2012) </w:t>
      </w:r>
      <w:r w:rsidR="005A1A71" w:rsidRPr="006F3E5C">
        <w:rPr>
          <w:rFonts w:ascii="Times New Roman" w:eastAsiaTheme="majorEastAsia" w:hAnsi="Times New Roman" w:cs="Times New Roman"/>
          <w:color w:val="000000" w:themeColor="text1"/>
          <w:sz w:val="24"/>
          <w:szCs w:val="24"/>
        </w:rPr>
        <w:t xml:space="preserve">similarly </w:t>
      </w:r>
      <w:r w:rsidR="007008DB" w:rsidRPr="006F3E5C">
        <w:rPr>
          <w:rFonts w:ascii="Times New Roman" w:eastAsiaTheme="majorEastAsia" w:hAnsi="Times New Roman" w:cs="Times New Roman"/>
          <w:color w:val="000000" w:themeColor="text1"/>
          <w:sz w:val="24"/>
          <w:szCs w:val="24"/>
        </w:rPr>
        <w:t>report</w:t>
      </w:r>
      <w:r w:rsidR="005A1A71" w:rsidRPr="006F3E5C">
        <w:rPr>
          <w:rFonts w:ascii="Times New Roman" w:eastAsiaTheme="majorEastAsia" w:hAnsi="Times New Roman" w:cs="Times New Roman"/>
          <w:color w:val="000000" w:themeColor="text1"/>
          <w:sz w:val="24"/>
          <w:szCs w:val="24"/>
        </w:rPr>
        <w:t>s</w:t>
      </w:r>
      <w:r w:rsidR="007008DB" w:rsidRPr="006F3E5C">
        <w:rPr>
          <w:rFonts w:ascii="Times New Roman" w:eastAsiaTheme="majorEastAsia" w:hAnsi="Times New Roman" w:cs="Times New Roman"/>
          <w:color w:val="000000" w:themeColor="text1"/>
          <w:sz w:val="24"/>
          <w:szCs w:val="24"/>
        </w:rPr>
        <w:t xml:space="preserve"> that residents’ perceptions </w:t>
      </w:r>
      <w:r w:rsidR="005A1A71" w:rsidRPr="006F3E5C">
        <w:rPr>
          <w:rFonts w:ascii="Times New Roman" w:eastAsiaTheme="majorEastAsia" w:hAnsi="Times New Roman" w:cs="Times New Roman"/>
          <w:color w:val="000000" w:themeColor="text1"/>
          <w:sz w:val="24"/>
          <w:szCs w:val="24"/>
        </w:rPr>
        <w:t>of</w:t>
      </w:r>
      <w:r w:rsidR="007008DB" w:rsidRPr="006F3E5C">
        <w:rPr>
          <w:rFonts w:ascii="Times New Roman" w:eastAsiaTheme="majorEastAsia" w:hAnsi="Times New Roman" w:cs="Times New Roman"/>
          <w:color w:val="000000" w:themeColor="text1"/>
          <w:sz w:val="24"/>
          <w:szCs w:val="24"/>
        </w:rPr>
        <w:t xml:space="preserve"> negative environmental impacts </w:t>
      </w:r>
      <w:r w:rsidR="005A1A71" w:rsidRPr="006F3E5C">
        <w:rPr>
          <w:rFonts w:ascii="Times New Roman" w:eastAsiaTheme="majorEastAsia" w:hAnsi="Times New Roman" w:cs="Times New Roman"/>
          <w:color w:val="000000" w:themeColor="text1"/>
          <w:sz w:val="24"/>
          <w:szCs w:val="24"/>
        </w:rPr>
        <w:t xml:space="preserve">did </w:t>
      </w:r>
      <w:r w:rsidR="007008DB" w:rsidRPr="006F3E5C">
        <w:rPr>
          <w:rFonts w:ascii="Times New Roman" w:eastAsiaTheme="majorEastAsia" w:hAnsi="Times New Roman" w:cs="Times New Roman"/>
          <w:color w:val="000000" w:themeColor="text1"/>
          <w:sz w:val="24"/>
          <w:szCs w:val="24"/>
        </w:rPr>
        <w:t>not necessarily decrease support of tourism development in Kavala</w:t>
      </w:r>
      <w:r w:rsidR="005A1A71" w:rsidRPr="006F3E5C">
        <w:rPr>
          <w:rFonts w:ascii="Times New Roman" w:eastAsiaTheme="majorEastAsia" w:hAnsi="Times New Roman" w:cs="Times New Roman"/>
          <w:color w:val="000000" w:themeColor="text1"/>
          <w:sz w:val="24"/>
          <w:szCs w:val="24"/>
        </w:rPr>
        <w:t>,</w:t>
      </w:r>
      <w:r w:rsidR="007008DB" w:rsidRPr="006F3E5C">
        <w:rPr>
          <w:rFonts w:ascii="Times New Roman" w:eastAsiaTheme="majorEastAsia" w:hAnsi="Times New Roman" w:cs="Times New Roman"/>
          <w:color w:val="000000" w:themeColor="text1"/>
          <w:sz w:val="24"/>
          <w:szCs w:val="24"/>
        </w:rPr>
        <w:t xml:space="preserve"> Greece. </w:t>
      </w:r>
    </w:p>
    <w:p w14:paraId="658BEA28" w14:textId="3EED5FB9" w:rsidR="00A82668" w:rsidRPr="006F3E5C" w:rsidRDefault="00BB6E6A"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eastAsiaTheme="majorEastAsia" w:hAnsi="Times New Roman" w:cs="Times New Roman"/>
          <w:color w:val="000000" w:themeColor="text1"/>
          <w:sz w:val="24"/>
          <w:szCs w:val="24"/>
        </w:rPr>
        <w:t xml:space="preserve">H7a </w:t>
      </w:r>
      <w:r w:rsidR="00A82668" w:rsidRPr="006F3E5C">
        <w:rPr>
          <w:rFonts w:ascii="Times New Roman" w:eastAsiaTheme="majorEastAsia" w:hAnsi="Times New Roman" w:cs="Times New Roman"/>
          <w:color w:val="000000" w:themeColor="text1"/>
          <w:sz w:val="24"/>
          <w:szCs w:val="24"/>
        </w:rPr>
        <w:t>tested the relationship between residents’ perceptio</w:t>
      </w:r>
      <w:r w:rsidR="009152A4" w:rsidRPr="006F3E5C">
        <w:rPr>
          <w:rFonts w:ascii="Times New Roman" w:eastAsiaTheme="majorEastAsia" w:hAnsi="Times New Roman" w:cs="Times New Roman"/>
          <w:color w:val="000000" w:themeColor="text1"/>
          <w:sz w:val="24"/>
          <w:szCs w:val="24"/>
        </w:rPr>
        <w:t xml:space="preserve">ns of positive economic impacts </w:t>
      </w:r>
      <w:r w:rsidR="00A82668" w:rsidRPr="006F3E5C">
        <w:rPr>
          <w:rFonts w:ascii="Times New Roman" w:eastAsiaTheme="majorEastAsia" w:hAnsi="Times New Roman" w:cs="Times New Roman"/>
          <w:color w:val="000000" w:themeColor="text1"/>
          <w:sz w:val="24"/>
          <w:szCs w:val="24"/>
        </w:rPr>
        <w:t>of tourism and their support for tourism development</w:t>
      </w:r>
      <w:r w:rsidR="00443811" w:rsidRPr="006F3E5C">
        <w:rPr>
          <w:rFonts w:ascii="Times New Roman" w:eastAsiaTheme="majorEastAsia" w:hAnsi="Times New Roman" w:cs="Times New Roman"/>
          <w:color w:val="000000" w:themeColor="text1"/>
          <w:sz w:val="24"/>
          <w:szCs w:val="24"/>
        </w:rPr>
        <w:t xml:space="preserve">, with findings suggesting that </w:t>
      </w:r>
      <w:r w:rsidR="00F25E08" w:rsidRPr="006F3E5C">
        <w:rPr>
          <w:rFonts w:ascii="Times New Roman" w:eastAsiaTheme="majorEastAsia" w:hAnsi="Times New Roman" w:cs="Times New Roman"/>
          <w:color w:val="000000" w:themeColor="text1"/>
          <w:sz w:val="24"/>
          <w:szCs w:val="24"/>
        </w:rPr>
        <w:t>residents who agree that tourism creat</w:t>
      </w:r>
      <w:r w:rsidR="007471A8" w:rsidRPr="006F3E5C">
        <w:rPr>
          <w:rFonts w:ascii="Times New Roman" w:eastAsiaTheme="majorEastAsia" w:hAnsi="Times New Roman" w:cs="Times New Roman"/>
          <w:color w:val="000000" w:themeColor="text1"/>
          <w:sz w:val="24"/>
          <w:szCs w:val="24"/>
        </w:rPr>
        <w:t>ing</w:t>
      </w:r>
      <w:r w:rsidR="00F25E08" w:rsidRPr="006F3E5C">
        <w:rPr>
          <w:rFonts w:ascii="Times New Roman" w:eastAsiaTheme="majorEastAsia" w:hAnsi="Times New Roman" w:cs="Times New Roman"/>
          <w:color w:val="000000" w:themeColor="text1"/>
          <w:sz w:val="24"/>
          <w:szCs w:val="24"/>
        </w:rPr>
        <w:t xml:space="preserve"> desirable employment opportunities is a good strategy for economic diversification </w:t>
      </w:r>
      <w:r w:rsidR="007471A8" w:rsidRPr="006F3E5C">
        <w:rPr>
          <w:rFonts w:ascii="Times New Roman" w:eastAsiaTheme="majorEastAsia" w:hAnsi="Times New Roman" w:cs="Times New Roman"/>
          <w:color w:val="000000" w:themeColor="text1"/>
          <w:sz w:val="24"/>
          <w:szCs w:val="24"/>
        </w:rPr>
        <w:t xml:space="preserve">that </w:t>
      </w:r>
      <w:r w:rsidR="00F25E08" w:rsidRPr="006F3E5C">
        <w:rPr>
          <w:rFonts w:ascii="Times New Roman" w:eastAsiaTheme="majorEastAsia" w:hAnsi="Times New Roman" w:cs="Times New Roman"/>
          <w:color w:val="000000" w:themeColor="text1"/>
          <w:sz w:val="24"/>
          <w:szCs w:val="24"/>
        </w:rPr>
        <w:t>attracts more investment and business opportunities for residents and increase</w:t>
      </w:r>
      <w:r w:rsidR="007471A8" w:rsidRPr="006F3E5C">
        <w:rPr>
          <w:rFonts w:ascii="Times New Roman" w:eastAsiaTheme="majorEastAsia" w:hAnsi="Times New Roman" w:cs="Times New Roman"/>
          <w:color w:val="000000" w:themeColor="text1"/>
          <w:sz w:val="24"/>
          <w:szCs w:val="24"/>
        </w:rPr>
        <w:t>s</w:t>
      </w:r>
      <w:r w:rsidR="00F25E08" w:rsidRPr="006F3E5C">
        <w:rPr>
          <w:rFonts w:ascii="Times New Roman" w:eastAsiaTheme="majorEastAsia" w:hAnsi="Times New Roman" w:cs="Times New Roman"/>
          <w:color w:val="000000" w:themeColor="text1"/>
          <w:sz w:val="24"/>
          <w:szCs w:val="24"/>
        </w:rPr>
        <w:t xml:space="preserve"> income </w:t>
      </w:r>
      <w:r w:rsidR="007471A8" w:rsidRPr="006F3E5C">
        <w:rPr>
          <w:rFonts w:ascii="Times New Roman" w:eastAsiaTheme="majorEastAsia" w:hAnsi="Times New Roman" w:cs="Times New Roman"/>
          <w:color w:val="000000" w:themeColor="text1"/>
          <w:sz w:val="24"/>
          <w:szCs w:val="24"/>
        </w:rPr>
        <w:t>t</w:t>
      </w:r>
      <w:r w:rsidR="00F25E08" w:rsidRPr="006F3E5C">
        <w:rPr>
          <w:rFonts w:ascii="Times New Roman" w:eastAsiaTheme="majorEastAsia" w:hAnsi="Times New Roman" w:cs="Times New Roman"/>
          <w:color w:val="000000" w:themeColor="text1"/>
          <w:sz w:val="24"/>
          <w:szCs w:val="24"/>
        </w:rPr>
        <w:t>o local business are more likely to support tourism development.</w:t>
      </w:r>
      <w:r w:rsidR="0057373D" w:rsidRPr="006F3E5C">
        <w:rPr>
          <w:rFonts w:ascii="Times New Roman" w:eastAsiaTheme="majorEastAsia" w:hAnsi="Times New Roman" w:cs="Times New Roman"/>
          <w:color w:val="000000" w:themeColor="text1"/>
          <w:sz w:val="24"/>
          <w:szCs w:val="24"/>
        </w:rPr>
        <w:t xml:space="preserve"> </w:t>
      </w:r>
      <w:r w:rsidR="007471A8" w:rsidRPr="006F3E5C">
        <w:rPr>
          <w:rFonts w:ascii="Times New Roman" w:eastAsiaTheme="majorEastAsia" w:hAnsi="Times New Roman" w:cs="Times New Roman"/>
          <w:color w:val="000000" w:themeColor="text1"/>
          <w:sz w:val="24"/>
          <w:szCs w:val="24"/>
        </w:rPr>
        <w:t>R</w:t>
      </w:r>
      <w:r w:rsidR="0057373D" w:rsidRPr="006F3E5C">
        <w:rPr>
          <w:rFonts w:ascii="Times New Roman" w:eastAsiaTheme="majorEastAsia" w:hAnsi="Times New Roman" w:cs="Times New Roman"/>
          <w:color w:val="000000" w:themeColor="text1"/>
          <w:sz w:val="24"/>
          <w:szCs w:val="24"/>
        </w:rPr>
        <w:t>esident</w:t>
      </w:r>
      <w:r w:rsidR="007471A8" w:rsidRPr="006F3E5C">
        <w:rPr>
          <w:rFonts w:ascii="Times New Roman" w:eastAsiaTheme="majorEastAsia" w:hAnsi="Times New Roman" w:cs="Times New Roman"/>
          <w:color w:val="000000" w:themeColor="text1"/>
          <w:sz w:val="24"/>
          <w:szCs w:val="24"/>
        </w:rPr>
        <w:t xml:space="preserve">s reported </w:t>
      </w:r>
      <w:r w:rsidR="0057373D" w:rsidRPr="006F3E5C">
        <w:rPr>
          <w:rFonts w:ascii="Times New Roman" w:eastAsiaTheme="majorEastAsia" w:hAnsi="Times New Roman" w:cs="Times New Roman"/>
          <w:color w:val="000000" w:themeColor="text1"/>
          <w:sz w:val="24"/>
          <w:szCs w:val="24"/>
        </w:rPr>
        <w:t xml:space="preserve">agreement </w:t>
      </w:r>
      <w:r w:rsidR="007471A8" w:rsidRPr="006F3E5C">
        <w:rPr>
          <w:rFonts w:ascii="Times New Roman" w:eastAsiaTheme="majorEastAsia" w:hAnsi="Times New Roman" w:cs="Times New Roman"/>
          <w:color w:val="000000" w:themeColor="text1"/>
          <w:sz w:val="24"/>
          <w:szCs w:val="24"/>
        </w:rPr>
        <w:t xml:space="preserve">with the </w:t>
      </w:r>
      <w:r w:rsidR="0057373D" w:rsidRPr="006F3E5C">
        <w:rPr>
          <w:rFonts w:ascii="Times New Roman" w:eastAsiaTheme="majorEastAsia" w:hAnsi="Times New Roman" w:cs="Times New Roman"/>
          <w:color w:val="000000" w:themeColor="text1"/>
          <w:sz w:val="24"/>
          <w:szCs w:val="24"/>
        </w:rPr>
        <w:t xml:space="preserve">positive economic impacts of tourism. </w:t>
      </w:r>
      <w:r w:rsidR="007471A8" w:rsidRPr="006F3E5C">
        <w:rPr>
          <w:rFonts w:ascii="Times New Roman" w:eastAsiaTheme="majorEastAsia" w:hAnsi="Times New Roman" w:cs="Times New Roman"/>
          <w:color w:val="000000" w:themeColor="text1"/>
          <w:sz w:val="24"/>
          <w:szCs w:val="24"/>
        </w:rPr>
        <w:t>F</w:t>
      </w:r>
      <w:r w:rsidR="00A82668" w:rsidRPr="006F3E5C">
        <w:rPr>
          <w:rFonts w:ascii="Times New Roman" w:eastAsiaTheme="majorEastAsia" w:hAnsi="Times New Roman" w:cs="Times New Roman"/>
          <w:color w:val="000000" w:themeColor="text1"/>
          <w:sz w:val="24"/>
          <w:szCs w:val="24"/>
        </w:rPr>
        <w:t xml:space="preserve">indings </w:t>
      </w:r>
      <w:r w:rsidR="007471A8" w:rsidRPr="006F3E5C">
        <w:rPr>
          <w:rFonts w:ascii="Times New Roman" w:eastAsiaTheme="majorEastAsia" w:hAnsi="Times New Roman" w:cs="Times New Roman"/>
          <w:color w:val="000000" w:themeColor="text1"/>
          <w:sz w:val="24"/>
          <w:szCs w:val="24"/>
        </w:rPr>
        <w:t xml:space="preserve">corroborate </w:t>
      </w:r>
      <w:r w:rsidR="00A82668" w:rsidRPr="006F3E5C">
        <w:rPr>
          <w:rFonts w:ascii="Times New Roman" w:eastAsiaTheme="majorEastAsia" w:hAnsi="Times New Roman" w:cs="Times New Roman"/>
          <w:color w:val="000000" w:themeColor="text1"/>
          <w:sz w:val="24"/>
          <w:szCs w:val="24"/>
        </w:rPr>
        <w:t xml:space="preserve">Stylidis et al. (2014), who report that residents’ perceptions </w:t>
      </w:r>
      <w:r w:rsidR="007471A8" w:rsidRPr="006F3E5C">
        <w:rPr>
          <w:rFonts w:ascii="Times New Roman" w:eastAsiaTheme="majorEastAsia" w:hAnsi="Times New Roman" w:cs="Times New Roman"/>
          <w:color w:val="000000" w:themeColor="text1"/>
          <w:sz w:val="24"/>
          <w:szCs w:val="24"/>
        </w:rPr>
        <w:t>of the</w:t>
      </w:r>
      <w:r w:rsidR="00A82668" w:rsidRPr="006F3E5C">
        <w:rPr>
          <w:rFonts w:ascii="Times New Roman" w:eastAsiaTheme="majorEastAsia" w:hAnsi="Times New Roman" w:cs="Times New Roman"/>
          <w:color w:val="000000" w:themeColor="text1"/>
          <w:sz w:val="24"/>
          <w:szCs w:val="24"/>
        </w:rPr>
        <w:t xml:space="preserve"> economic impacts of tourism influence support for tourism development</w:t>
      </w:r>
      <w:r w:rsidR="00085497" w:rsidRPr="006F3E5C">
        <w:rPr>
          <w:rFonts w:ascii="Times New Roman" w:eastAsiaTheme="majorEastAsia" w:hAnsi="Times New Roman" w:cs="Times New Roman"/>
          <w:color w:val="000000" w:themeColor="text1"/>
          <w:sz w:val="24"/>
          <w:szCs w:val="24"/>
        </w:rPr>
        <w:t xml:space="preserve">. </w:t>
      </w:r>
      <w:r w:rsidR="00C01CC6" w:rsidRPr="006F3E5C">
        <w:rPr>
          <w:rFonts w:ascii="Times New Roman" w:eastAsiaTheme="majorEastAsia" w:hAnsi="Times New Roman" w:cs="Times New Roman"/>
          <w:color w:val="000000" w:themeColor="text1"/>
          <w:sz w:val="24"/>
          <w:szCs w:val="24"/>
        </w:rPr>
        <w:t>These findings</w:t>
      </w:r>
      <w:r w:rsidR="00CA2531" w:rsidRPr="006F3E5C">
        <w:rPr>
          <w:rFonts w:ascii="Times New Roman" w:eastAsiaTheme="majorEastAsia" w:hAnsi="Times New Roman" w:cs="Times New Roman"/>
          <w:color w:val="000000" w:themeColor="text1"/>
          <w:sz w:val="24"/>
          <w:szCs w:val="24"/>
        </w:rPr>
        <w:t xml:space="preserve"> </w:t>
      </w:r>
      <w:r w:rsidR="007471A8" w:rsidRPr="006F3E5C">
        <w:rPr>
          <w:rFonts w:ascii="Times New Roman" w:eastAsiaTheme="majorEastAsia" w:hAnsi="Times New Roman" w:cs="Times New Roman"/>
          <w:color w:val="000000" w:themeColor="text1"/>
          <w:sz w:val="24"/>
          <w:szCs w:val="24"/>
        </w:rPr>
        <w:t>also accord with other research</w:t>
      </w:r>
      <w:r w:rsidR="00CA2531" w:rsidRPr="006F3E5C">
        <w:rPr>
          <w:rFonts w:ascii="Times New Roman" w:eastAsiaTheme="majorEastAsia" w:hAnsi="Times New Roman" w:cs="Times New Roman"/>
          <w:color w:val="000000" w:themeColor="text1"/>
          <w:sz w:val="24"/>
          <w:szCs w:val="24"/>
        </w:rPr>
        <w:t xml:space="preserve"> (Garau-Vadell et al., 2016; Miyakuni, 2012)</w:t>
      </w:r>
      <w:r w:rsidR="007471A8" w:rsidRPr="006F3E5C">
        <w:rPr>
          <w:rFonts w:ascii="Times New Roman" w:eastAsiaTheme="majorEastAsia" w:hAnsi="Times New Roman" w:cs="Times New Roman"/>
          <w:color w:val="000000" w:themeColor="text1"/>
          <w:sz w:val="24"/>
          <w:szCs w:val="24"/>
        </w:rPr>
        <w:t>;</w:t>
      </w:r>
      <w:r w:rsidR="00CA2531" w:rsidRPr="006F3E5C">
        <w:rPr>
          <w:rFonts w:ascii="Times New Roman" w:eastAsiaTheme="majorEastAsia" w:hAnsi="Times New Roman" w:cs="Times New Roman"/>
          <w:color w:val="000000" w:themeColor="text1"/>
          <w:sz w:val="24"/>
          <w:szCs w:val="24"/>
        </w:rPr>
        <w:t xml:space="preserve"> residents are more aware of </w:t>
      </w:r>
      <w:r w:rsidR="007471A8" w:rsidRPr="006F3E5C">
        <w:rPr>
          <w:rFonts w:ascii="Times New Roman" w:eastAsiaTheme="majorEastAsia" w:hAnsi="Times New Roman" w:cs="Times New Roman"/>
          <w:color w:val="000000" w:themeColor="text1"/>
          <w:sz w:val="24"/>
          <w:szCs w:val="24"/>
        </w:rPr>
        <w:t xml:space="preserve">the </w:t>
      </w:r>
      <w:r w:rsidR="00CA2531" w:rsidRPr="006F3E5C">
        <w:rPr>
          <w:rFonts w:ascii="Times New Roman" w:eastAsiaTheme="majorEastAsia" w:hAnsi="Times New Roman" w:cs="Times New Roman"/>
          <w:color w:val="000000" w:themeColor="text1"/>
          <w:sz w:val="24"/>
          <w:szCs w:val="24"/>
        </w:rPr>
        <w:t>positive economic impacts of tourism due to media</w:t>
      </w:r>
      <w:r w:rsidR="007471A8" w:rsidRPr="006F3E5C">
        <w:rPr>
          <w:rFonts w:ascii="Times New Roman" w:eastAsiaTheme="majorEastAsia" w:hAnsi="Times New Roman" w:cs="Times New Roman"/>
          <w:color w:val="000000" w:themeColor="text1"/>
          <w:sz w:val="24"/>
          <w:szCs w:val="24"/>
        </w:rPr>
        <w:t xml:space="preserve"> that</w:t>
      </w:r>
      <w:r w:rsidR="00CA2531" w:rsidRPr="006F3E5C">
        <w:rPr>
          <w:rFonts w:ascii="Times New Roman" w:eastAsiaTheme="majorEastAsia" w:hAnsi="Times New Roman" w:cs="Times New Roman"/>
          <w:color w:val="000000" w:themeColor="text1"/>
          <w:sz w:val="24"/>
          <w:szCs w:val="24"/>
        </w:rPr>
        <w:t xml:space="preserve"> promote government efforts </w:t>
      </w:r>
      <w:r w:rsidR="007471A8" w:rsidRPr="006F3E5C">
        <w:rPr>
          <w:rFonts w:ascii="Times New Roman" w:eastAsiaTheme="majorEastAsia" w:hAnsi="Times New Roman" w:cs="Times New Roman"/>
          <w:color w:val="000000" w:themeColor="text1"/>
          <w:sz w:val="24"/>
          <w:szCs w:val="24"/>
        </w:rPr>
        <w:t>at</w:t>
      </w:r>
      <w:r w:rsidR="00CA2531" w:rsidRPr="006F3E5C">
        <w:rPr>
          <w:rFonts w:ascii="Times New Roman" w:eastAsiaTheme="majorEastAsia" w:hAnsi="Times New Roman" w:cs="Times New Roman"/>
          <w:color w:val="000000" w:themeColor="text1"/>
          <w:sz w:val="24"/>
          <w:szCs w:val="24"/>
        </w:rPr>
        <w:t xml:space="preserve"> tourism destination as part of </w:t>
      </w:r>
      <w:r w:rsidR="007471A8" w:rsidRPr="006F3E5C">
        <w:rPr>
          <w:rFonts w:ascii="Times New Roman" w:eastAsiaTheme="majorEastAsia" w:hAnsi="Times New Roman" w:cs="Times New Roman"/>
          <w:color w:val="000000" w:themeColor="text1"/>
          <w:sz w:val="24"/>
          <w:szCs w:val="24"/>
        </w:rPr>
        <w:t>a</w:t>
      </w:r>
      <w:r w:rsidR="0057373D" w:rsidRPr="006F3E5C">
        <w:rPr>
          <w:rFonts w:ascii="Times New Roman" w:eastAsiaTheme="majorEastAsia" w:hAnsi="Times New Roman" w:cs="Times New Roman"/>
          <w:color w:val="000000" w:themeColor="text1"/>
          <w:sz w:val="24"/>
          <w:szCs w:val="24"/>
        </w:rPr>
        <w:t xml:space="preserve"> tourism development strategy.</w:t>
      </w:r>
      <w:r w:rsidR="00D40F93" w:rsidRPr="006F3E5C">
        <w:rPr>
          <w:rFonts w:ascii="Times New Roman" w:eastAsiaTheme="majorEastAsia" w:hAnsi="Times New Roman" w:cs="Times New Roman"/>
          <w:color w:val="000000" w:themeColor="text1"/>
          <w:sz w:val="24"/>
          <w:szCs w:val="24"/>
        </w:rPr>
        <w:t xml:space="preserve"> </w:t>
      </w:r>
    </w:p>
    <w:p w14:paraId="3C76664D" w14:textId="109A6723" w:rsidR="005836F0" w:rsidRDefault="00BB6E6A"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eastAsiaTheme="majorEastAsia" w:hAnsi="Times New Roman" w:cs="Times New Roman"/>
          <w:color w:val="000000" w:themeColor="text1"/>
          <w:sz w:val="24"/>
          <w:szCs w:val="24"/>
        </w:rPr>
        <w:t xml:space="preserve">H8a </w:t>
      </w:r>
      <w:r w:rsidR="005836F0" w:rsidRPr="006F3E5C">
        <w:rPr>
          <w:rFonts w:ascii="Times New Roman" w:eastAsiaTheme="majorEastAsia" w:hAnsi="Times New Roman" w:cs="Times New Roman"/>
          <w:color w:val="000000" w:themeColor="text1"/>
          <w:sz w:val="24"/>
          <w:szCs w:val="24"/>
        </w:rPr>
        <w:t>tested the relationship between residents’ perceptions of negative economic impacts of tourism and their support for tourism development</w:t>
      </w:r>
      <w:r w:rsidR="009F2FD1" w:rsidRPr="006F3E5C">
        <w:rPr>
          <w:rFonts w:ascii="Times New Roman" w:eastAsiaTheme="majorEastAsia" w:hAnsi="Times New Roman" w:cs="Times New Roman"/>
          <w:color w:val="000000" w:themeColor="text1"/>
          <w:sz w:val="24"/>
          <w:szCs w:val="24"/>
        </w:rPr>
        <w:t xml:space="preserve">, with findings suggesting an </w:t>
      </w:r>
      <w:r w:rsidR="00045424" w:rsidRPr="006F3E5C">
        <w:rPr>
          <w:rFonts w:ascii="Times New Roman" w:eastAsiaTheme="majorEastAsia" w:hAnsi="Times New Roman" w:cs="Times New Roman"/>
          <w:color w:val="000000" w:themeColor="text1"/>
          <w:sz w:val="24"/>
          <w:szCs w:val="24"/>
        </w:rPr>
        <w:t>inverse relationship</w:t>
      </w:r>
      <w:r w:rsidR="000F510A" w:rsidRPr="006F3E5C">
        <w:rPr>
          <w:rFonts w:ascii="Times New Roman" w:eastAsiaTheme="majorEastAsia" w:hAnsi="Times New Roman" w:cs="Times New Roman"/>
          <w:color w:val="000000" w:themeColor="text1"/>
          <w:sz w:val="24"/>
          <w:szCs w:val="24"/>
        </w:rPr>
        <w:t>.</w:t>
      </w:r>
      <w:r w:rsidR="004F0EB1" w:rsidRPr="006F3E5C">
        <w:rPr>
          <w:rFonts w:ascii="Times New Roman" w:eastAsiaTheme="majorEastAsia" w:hAnsi="Times New Roman" w:cs="Times New Roman"/>
          <w:color w:val="000000" w:themeColor="text1"/>
          <w:sz w:val="24"/>
          <w:szCs w:val="24"/>
        </w:rPr>
        <w:t xml:space="preserve"> </w:t>
      </w:r>
      <w:r w:rsidR="00976A7F" w:rsidRPr="006F3E5C">
        <w:rPr>
          <w:rFonts w:ascii="Times New Roman" w:eastAsiaTheme="majorEastAsia" w:hAnsi="Times New Roman" w:cs="Times New Roman"/>
          <w:color w:val="000000" w:themeColor="text1"/>
          <w:sz w:val="24"/>
          <w:szCs w:val="24"/>
        </w:rPr>
        <w:t xml:space="preserve">Residents </w:t>
      </w:r>
      <w:r w:rsidR="00275610" w:rsidRPr="006F3E5C">
        <w:rPr>
          <w:rFonts w:ascii="Times New Roman" w:eastAsiaTheme="majorEastAsia" w:hAnsi="Times New Roman" w:cs="Times New Roman"/>
          <w:color w:val="000000" w:themeColor="text1"/>
          <w:sz w:val="24"/>
          <w:szCs w:val="24"/>
        </w:rPr>
        <w:t>who</w:t>
      </w:r>
      <w:r w:rsidR="00976A7F" w:rsidRPr="006F3E5C">
        <w:rPr>
          <w:rFonts w:ascii="Times New Roman" w:eastAsiaTheme="majorEastAsia" w:hAnsi="Times New Roman" w:cs="Times New Roman"/>
          <w:color w:val="000000" w:themeColor="text1"/>
          <w:sz w:val="24"/>
          <w:szCs w:val="24"/>
        </w:rPr>
        <w:t xml:space="preserve"> agree that tourism development cause</w:t>
      </w:r>
      <w:r w:rsidR="009F2FD1" w:rsidRPr="006F3E5C">
        <w:rPr>
          <w:rFonts w:ascii="Times New Roman" w:eastAsiaTheme="majorEastAsia" w:hAnsi="Times New Roman" w:cs="Times New Roman"/>
          <w:color w:val="000000" w:themeColor="text1"/>
          <w:sz w:val="24"/>
          <w:szCs w:val="24"/>
        </w:rPr>
        <w:t>s</w:t>
      </w:r>
      <w:r w:rsidR="00976A7F" w:rsidRPr="006F3E5C">
        <w:rPr>
          <w:rFonts w:ascii="Times New Roman" w:eastAsiaTheme="majorEastAsia" w:hAnsi="Times New Roman" w:cs="Times New Roman"/>
          <w:color w:val="000000" w:themeColor="text1"/>
          <w:sz w:val="24"/>
          <w:szCs w:val="24"/>
        </w:rPr>
        <w:t xml:space="preserve"> an increase in inflation of property values</w:t>
      </w:r>
      <w:r w:rsidR="009F2FD1" w:rsidRPr="006F3E5C">
        <w:rPr>
          <w:rFonts w:ascii="Times New Roman" w:eastAsiaTheme="majorEastAsia" w:hAnsi="Times New Roman" w:cs="Times New Roman"/>
          <w:color w:val="000000" w:themeColor="text1"/>
          <w:sz w:val="24"/>
          <w:szCs w:val="24"/>
        </w:rPr>
        <w:t xml:space="preserve"> and </w:t>
      </w:r>
      <w:r w:rsidR="00976A7F" w:rsidRPr="006F3E5C">
        <w:rPr>
          <w:rFonts w:ascii="Times New Roman" w:eastAsiaTheme="majorEastAsia" w:hAnsi="Times New Roman" w:cs="Times New Roman"/>
          <w:color w:val="000000" w:themeColor="text1"/>
          <w:sz w:val="24"/>
          <w:szCs w:val="24"/>
        </w:rPr>
        <w:t>prices of food and services, increase</w:t>
      </w:r>
      <w:r w:rsidR="004F0EB1" w:rsidRPr="006F3E5C">
        <w:rPr>
          <w:rFonts w:ascii="Times New Roman" w:eastAsiaTheme="majorEastAsia" w:hAnsi="Times New Roman" w:cs="Times New Roman"/>
          <w:color w:val="000000" w:themeColor="text1"/>
          <w:sz w:val="24"/>
          <w:szCs w:val="24"/>
        </w:rPr>
        <w:t>s</w:t>
      </w:r>
      <w:r w:rsidR="00976A7F" w:rsidRPr="006F3E5C">
        <w:rPr>
          <w:rFonts w:ascii="Times New Roman" w:eastAsiaTheme="majorEastAsia" w:hAnsi="Times New Roman" w:cs="Times New Roman"/>
          <w:color w:val="000000" w:themeColor="text1"/>
          <w:sz w:val="24"/>
          <w:szCs w:val="24"/>
        </w:rPr>
        <w:t xml:space="preserve"> the cost of living</w:t>
      </w:r>
      <w:r w:rsidR="004F0EB1" w:rsidRPr="006F3E5C">
        <w:rPr>
          <w:rFonts w:ascii="Times New Roman" w:eastAsiaTheme="majorEastAsia" w:hAnsi="Times New Roman" w:cs="Times New Roman"/>
          <w:color w:val="000000" w:themeColor="text1"/>
          <w:sz w:val="24"/>
          <w:szCs w:val="24"/>
        </w:rPr>
        <w:t>,</w:t>
      </w:r>
      <w:r w:rsidR="00976A7F" w:rsidRPr="006F3E5C">
        <w:rPr>
          <w:rFonts w:ascii="Times New Roman" w:eastAsiaTheme="majorEastAsia" w:hAnsi="Times New Roman" w:cs="Times New Roman"/>
          <w:color w:val="000000" w:themeColor="text1"/>
          <w:sz w:val="24"/>
          <w:szCs w:val="24"/>
        </w:rPr>
        <w:t xml:space="preserve"> and </w:t>
      </w:r>
      <w:r w:rsidR="00DF0B77" w:rsidRPr="006F3E5C">
        <w:rPr>
          <w:rFonts w:ascii="Times New Roman" w:eastAsiaTheme="majorEastAsia" w:hAnsi="Times New Roman" w:cs="Times New Roman"/>
          <w:color w:val="000000" w:themeColor="text1"/>
          <w:sz w:val="24"/>
          <w:szCs w:val="24"/>
        </w:rPr>
        <w:t xml:space="preserve">diverts funds from other economic development projects are less supportive of tourism development. </w:t>
      </w:r>
      <w:r w:rsidR="00275610" w:rsidRPr="006F3E5C">
        <w:rPr>
          <w:rFonts w:ascii="Times New Roman" w:eastAsiaTheme="majorEastAsia" w:hAnsi="Times New Roman" w:cs="Times New Roman"/>
          <w:color w:val="000000" w:themeColor="text1"/>
          <w:sz w:val="24"/>
          <w:szCs w:val="24"/>
        </w:rPr>
        <w:t xml:space="preserve">These findings can be explained </w:t>
      </w:r>
      <w:r w:rsidR="000249DC" w:rsidRPr="006F3E5C">
        <w:rPr>
          <w:rFonts w:ascii="Times New Roman" w:eastAsiaTheme="majorEastAsia" w:hAnsi="Times New Roman" w:cs="Times New Roman"/>
          <w:color w:val="000000" w:themeColor="text1"/>
          <w:sz w:val="24"/>
          <w:szCs w:val="24"/>
        </w:rPr>
        <w:t xml:space="preserve">by the fact that residents </w:t>
      </w:r>
      <w:r w:rsidR="00965014" w:rsidRPr="006F3E5C">
        <w:rPr>
          <w:rFonts w:ascii="Times New Roman" w:eastAsiaTheme="majorEastAsia" w:hAnsi="Times New Roman" w:cs="Times New Roman"/>
          <w:color w:val="000000" w:themeColor="text1"/>
          <w:sz w:val="24"/>
          <w:szCs w:val="24"/>
        </w:rPr>
        <w:t>believe</w:t>
      </w:r>
      <w:r w:rsidR="000249DC" w:rsidRPr="006F3E5C">
        <w:rPr>
          <w:rFonts w:ascii="Times New Roman" w:eastAsiaTheme="majorEastAsia" w:hAnsi="Times New Roman" w:cs="Times New Roman"/>
          <w:color w:val="000000" w:themeColor="text1"/>
          <w:sz w:val="24"/>
          <w:szCs w:val="24"/>
        </w:rPr>
        <w:t xml:space="preserve"> that the cost of living is increasing and prices of food and services </w:t>
      </w:r>
      <w:r w:rsidR="00965014" w:rsidRPr="006F3E5C">
        <w:rPr>
          <w:rFonts w:ascii="Times New Roman" w:eastAsiaTheme="majorEastAsia" w:hAnsi="Times New Roman" w:cs="Times New Roman"/>
          <w:color w:val="000000" w:themeColor="text1"/>
          <w:sz w:val="24"/>
          <w:szCs w:val="24"/>
        </w:rPr>
        <w:t>are</w:t>
      </w:r>
      <w:r w:rsidR="000249DC" w:rsidRPr="006F3E5C">
        <w:rPr>
          <w:rFonts w:ascii="Times New Roman" w:eastAsiaTheme="majorEastAsia" w:hAnsi="Times New Roman" w:cs="Times New Roman"/>
          <w:color w:val="000000" w:themeColor="text1"/>
          <w:sz w:val="24"/>
          <w:szCs w:val="24"/>
        </w:rPr>
        <w:t xml:space="preserve"> influenced by tourism development.</w:t>
      </w:r>
      <w:r w:rsidR="007962E6" w:rsidRPr="006F3E5C">
        <w:rPr>
          <w:rFonts w:ascii="Times New Roman" w:eastAsiaTheme="majorEastAsia" w:hAnsi="Times New Roman" w:cs="Times New Roman"/>
          <w:color w:val="000000" w:themeColor="text1"/>
          <w:sz w:val="24"/>
          <w:szCs w:val="24"/>
        </w:rPr>
        <w:t xml:space="preserve"> </w:t>
      </w:r>
      <w:r w:rsidR="00965014" w:rsidRPr="006F3E5C">
        <w:rPr>
          <w:rFonts w:ascii="Times New Roman" w:eastAsiaTheme="majorEastAsia" w:hAnsi="Times New Roman" w:cs="Times New Roman"/>
          <w:color w:val="000000" w:themeColor="text1"/>
          <w:sz w:val="24"/>
          <w:szCs w:val="24"/>
        </w:rPr>
        <w:t>These</w:t>
      </w:r>
      <w:r w:rsidR="00045424" w:rsidRPr="006F3E5C">
        <w:rPr>
          <w:rFonts w:ascii="Times New Roman" w:eastAsiaTheme="majorEastAsia" w:hAnsi="Times New Roman" w:cs="Times New Roman"/>
          <w:color w:val="000000" w:themeColor="text1"/>
          <w:sz w:val="24"/>
          <w:szCs w:val="24"/>
        </w:rPr>
        <w:t xml:space="preserve"> </w:t>
      </w:r>
      <w:r w:rsidR="00275610" w:rsidRPr="006F3E5C">
        <w:rPr>
          <w:rFonts w:ascii="Times New Roman" w:eastAsiaTheme="majorEastAsia" w:hAnsi="Times New Roman" w:cs="Times New Roman"/>
          <w:color w:val="000000" w:themeColor="text1"/>
          <w:sz w:val="24"/>
          <w:szCs w:val="24"/>
        </w:rPr>
        <w:t>findings contradict</w:t>
      </w:r>
      <w:r w:rsidR="006B58EF" w:rsidRPr="006F3E5C">
        <w:rPr>
          <w:rFonts w:ascii="Times New Roman" w:eastAsiaTheme="majorEastAsia" w:hAnsi="Times New Roman" w:cs="Times New Roman"/>
          <w:color w:val="000000" w:themeColor="text1"/>
          <w:sz w:val="24"/>
          <w:szCs w:val="24"/>
        </w:rPr>
        <w:t xml:space="preserve"> Miyakuni</w:t>
      </w:r>
      <w:r w:rsidR="00877085" w:rsidRPr="006F3E5C">
        <w:rPr>
          <w:rFonts w:ascii="Times New Roman" w:eastAsiaTheme="majorEastAsia" w:hAnsi="Times New Roman" w:cs="Times New Roman"/>
          <w:color w:val="000000" w:themeColor="text1"/>
          <w:sz w:val="24"/>
          <w:szCs w:val="24"/>
        </w:rPr>
        <w:t>’s</w:t>
      </w:r>
      <w:r w:rsidR="006B58EF" w:rsidRPr="006F3E5C">
        <w:rPr>
          <w:rFonts w:ascii="Times New Roman" w:eastAsiaTheme="majorEastAsia" w:hAnsi="Times New Roman" w:cs="Times New Roman"/>
          <w:color w:val="000000" w:themeColor="text1"/>
          <w:sz w:val="24"/>
          <w:szCs w:val="24"/>
        </w:rPr>
        <w:t xml:space="preserve"> (2012) </w:t>
      </w:r>
      <w:r w:rsidR="00877085" w:rsidRPr="006F3E5C">
        <w:rPr>
          <w:rFonts w:ascii="Times New Roman" w:eastAsiaTheme="majorEastAsia" w:hAnsi="Times New Roman" w:cs="Times New Roman"/>
          <w:color w:val="000000" w:themeColor="text1"/>
          <w:sz w:val="24"/>
          <w:szCs w:val="24"/>
        </w:rPr>
        <w:t xml:space="preserve">argument that </w:t>
      </w:r>
      <w:r w:rsidR="0029109E" w:rsidRPr="006F3E5C">
        <w:rPr>
          <w:rFonts w:ascii="Times New Roman" w:eastAsiaTheme="majorEastAsia" w:hAnsi="Times New Roman" w:cs="Times New Roman"/>
          <w:color w:val="000000" w:themeColor="text1"/>
          <w:sz w:val="24"/>
          <w:szCs w:val="24"/>
        </w:rPr>
        <w:t xml:space="preserve">residents’ perceptions of negative economic impacts </w:t>
      </w:r>
      <w:r w:rsidR="007962E6" w:rsidRPr="006F3E5C">
        <w:rPr>
          <w:rFonts w:ascii="Times New Roman" w:eastAsiaTheme="majorEastAsia" w:hAnsi="Times New Roman" w:cs="Times New Roman"/>
          <w:color w:val="000000" w:themeColor="text1"/>
          <w:sz w:val="24"/>
          <w:szCs w:val="24"/>
        </w:rPr>
        <w:t>do</w:t>
      </w:r>
      <w:r w:rsidR="0029109E" w:rsidRPr="006F3E5C">
        <w:rPr>
          <w:rFonts w:ascii="Times New Roman" w:eastAsiaTheme="majorEastAsia" w:hAnsi="Times New Roman" w:cs="Times New Roman"/>
          <w:color w:val="000000" w:themeColor="text1"/>
          <w:sz w:val="24"/>
          <w:szCs w:val="24"/>
        </w:rPr>
        <w:t xml:space="preserve"> not relate to support for tourism. </w:t>
      </w:r>
      <w:r w:rsidR="00085497" w:rsidRPr="006F3E5C">
        <w:rPr>
          <w:rFonts w:ascii="Times New Roman" w:eastAsiaTheme="majorEastAsia" w:hAnsi="Times New Roman" w:cs="Times New Roman"/>
          <w:color w:val="000000" w:themeColor="text1"/>
          <w:sz w:val="24"/>
          <w:szCs w:val="24"/>
        </w:rPr>
        <w:t xml:space="preserve">King et al. (1993) </w:t>
      </w:r>
      <w:r w:rsidR="007962E6" w:rsidRPr="006F3E5C">
        <w:rPr>
          <w:rFonts w:ascii="Times New Roman" w:eastAsiaTheme="majorEastAsia" w:hAnsi="Times New Roman" w:cs="Times New Roman"/>
          <w:color w:val="000000" w:themeColor="text1"/>
          <w:sz w:val="24"/>
          <w:szCs w:val="24"/>
        </w:rPr>
        <w:t xml:space="preserve">similarly </w:t>
      </w:r>
      <w:r w:rsidR="00085497" w:rsidRPr="006F3E5C">
        <w:rPr>
          <w:rFonts w:ascii="Times New Roman" w:eastAsiaTheme="majorEastAsia" w:hAnsi="Times New Roman" w:cs="Times New Roman"/>
          <w:color w:val="000000" w:themeColor="text1"/>
          <w:sz w:val="24"/>
          <w:szCs w:val="24"/>
        </w:rPr>
        <w:t xml:space="preserve">report that residents’ awareness of the negative economic impacts of tourism does not lead to less support or opposition </w:t>
      </w:r>
      <w:r w:rsidR="007962E6" w:rsidRPr="006F3E5C">
        <w:rPr>
          <w:rFonts w:ascii="Times New Roman" w:eastAsiaTheme="majorEastAsia" w:hAnsi="Times New Roman" w:cs="Times New Roman"/>
          <w:color w:val="000000" w:themeColor="text1"/>
          <w:sz w:val="24"/>
          <w:szCs w:val="24"/>
        </w:rPr>
        <w:t>to</w:t>
      </w:r>
      <w:r w:rsidR="00085497" w:rsidRPr="006F3E5C">
        <w:rPr>
          <w:rFonts w:ascii="Times New Roman" w:eastAsiaTheme="majorEastAsia" w:hAnsi="Times New Roman" w:cs="Times New Roman"/>
          <w:color w:val="000000" w:themeColor="text1"/>
          <w:sz w:val="24"/>
          <w:szCs w:val="24"/>
        </w:rPr>
        <w:t xml:space="preserve"> tourism development. </w:t>
      </w:r>
    </w:p>
    <w:p w14:paraId="0E73540D" w14:textId="77777777" w:rsidR="00B6204C" w:rsidRPr="006F3E5C" w:rsidRDefault="00B6204C" w:rsidP="00821504">
      <w:pPr>
        <w:spacing w:line="480" w:lineRule="auto"/>
        <w:ind w:firstLine="720"/>
        <w:jc w:val="both"/>
        <w:rPr>
          <w:rFonts w:ascii="Times New Roman" w:eastAsiaTheme="majorEastAsia" w:hAnsi="Times New Roman" w:cs="Times New Roman"/>
          <w:color w:val="000000" w:themeColor="text1"/>
          <w:sz w:val="24"/>
          <w:szCs w:val="24"/>
        </w:rPr>
      </w:pPr>
    </w:p>
    <w:p w14:paraId="6D430066" w14:textId="58245AEF" w:rsidR="00AD468C" w:rsidRDefault="00AD468C" w:rsidP="00821504">
      <w:pPr>
        <w:pStyle w:val="Heading1"/>
        <w:keepNext w:val="0"/>
        <w:keepLines w:val="0"/>
        <w:spacing w:before="0" w:line="480" w:lineRule="auto"/>
        <w:jc w:val="both"/>
        <w:rPr>
          <w:rFonts w:ascii="Times New Roman" w:hAnsi="Times New Roman" w:cs="Times New Roman"/>
          <w:b/>
          <w:bCs/>
          <w:i/>
          <w:iCs/>
          <w:color w:val="000000" w:themeColor="text1"/>
          <w:sz w:val="24"/>
          <w:szCs w:val="24"/>
        </w:rPr>
      </w:pPr>
      <w:bookmarkStart w:id="355" w:name="_Toc501535747"/>
      <w:bookmarkStart w:id="356" w:name="_Toc503955798"/>
      <w:r w:rsidRPr="006F3E5C">
        <w:rPr>
          <w:rFonts w:ascii="Times New Roman" w:hAnsi="Times New Roman" w:cs="Times New Roman"/>
          <w:b/>
          <w:bCs/>
          <w:i/>
          <w:iCs/>
          <w:color w:val="000000" w:themeColor="text1"/>
          <w:sz w:val="24"/>
          <w:szCs w:val="24"/>
        </w:rPr>
        <w:t xml:space="preserve">Rejected </w:t>
      </w:r>
      <w:r w:rsidR="00794D9E">
        <w:rPr>
          <w:rFonts w:ascii="Times New Roman" w:hAnsi="Times New Roman" w:cs="Times New Roman"/>
          <w:b/>
          <w:bCs/>
          <w:i/>
          <w:iCs/>
          <w:color w:val="000000" w:themeColor="text1"/>
          <w:sz w:val="24"/>
          <w:szCs w:val="24"/>
        </w:rPr>
        <w:t>H</w:t>
      </w:r>
      <w:r w:rsidR="005E4898" w:rsidRPr="006F3E5C">
        <w:rPr>
          <w:rFonts w:ascii="Times New Roman" w:hAnsi="Times New Roman" w:cs="Times New Roman"/>
          <w:b/>
          <w:bCs/>
          <w:i/>
          <w:iCs/>
          <w:color w:val="000000" w:themeColor="text1"/>
          <w:sz w:val="24"/>
          <w:szCs w:val="24"/>
        </w:rPr>
        <w:t>ypothesi</w:t>
      </w:r>
      <w:r w:rsidRPr="006F3E5C">
        <w:rPr>
          <w:rFonts w:ascii="Times New Roman" w:hAnsi="Times New Roman" w:cs="Times New Roman"/>
          <w:b/>
          <w:bCs/>
          <w:i/>
          <w:iCs/>
          <w:color w:val="000000" w:themeColor="text1"/>
          <w:sz w:val="24"/>
          <w:szCs w:val="24"/>
        </w:rPr>
        <w:t>s</w:t>
      </w:r>
      <w:bookmarkEnd w:id="355"/>
      <w:bookmarkEnd w:id="356"/>
    </w:p>
    <w:p w14:paraId="1769D6F7" w14:textId="77777777" w:rsidR="00B6204C" w:rsidRPr="00B6204C" w:rsidRDefault="00B6204C" w:rsidP="00B6204C"/>
    <w:p w14:paraId="6B2B25CB" w14:textId="40283E59" w:rsidR="00AD468C" w:rsidRDefault="00AD468C"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bCs/>
          <w:iCs/>
          <w:sz w:val="24"/>
          <w:szCs w:val="24"/>
        </w:rPr>
        <w:t>H4a</w:t>
      </w:r>
      <w:r w:rsidRPr="006F3E5C">
        <w:rPr>
          <w:rFonts w:ascii="Times New Roman" w:eastAsiaTheme="majorEastAsia" w:hAnsi="Times New Roman" w:cs="Times New Roman"/>
          <w:color w:val="000000" w:themeColor="text1"/>
          <w:sz w:val="24"/>
          <w:szCs w:val="24"/>
        </w:rPr>
        <w:t xml:space="preserve"> tested the relationship between residents’ perceptions of negative cultural impacts of tourism and their support for tourism development</w:t>
      </w:r>
      <w:r w:rsidR="007962E6" w:rsidRPr="006F3E5C">
        <w:rPr>
          <w:rFonts w:ascii="Times New Roman" w:eastAsiaTheme="majorEastAsia" w:hAnsi="Times New Roman" w:cs="Times New Roman"/>
          <w:color w:val="000000" w:themeColor="text1"/>
          <w:sz w:val="24"/>
          <w:szCs w:val="24"/>
        </w:rPr>
        <w:t xml:space="preserve">, with results suggesting no </w:t>
      </w:r>
      <w:r w:rsidR="001F5DBF" w:rsidRPr="006F3E5C">
        <w:rPr>
          <w:rFonts w:ascii="Times New Roman" w:eastAsiaTheme="majorEastAsia" w:hAnsi="Times New Roman" w:cs="Times New Roman"/>
          <w:color w:val="000000" w:themeColor="text1"/>
          <w:sz w:val="24"/>
          <w:szCs w:val="24"/>
        </w:rPr>
        <w:t>relationship.</w:t>
      </w:r>
      <w:r w:rsidRPr="006F3E5C">
        <w:rPr>
          <w:rFonts w:ascii="Times New Roman" w:eastAsiaTheme="majorEastAsia" w:hAnsi="Times New Roman" w:cs="Times New Roman"/>
          <w:color w:val="000000" w:themeColor="text1"/>
          <w:sz w:val="24"/>
          <w:szCs w:val="24"/>
        </w:rPr>
        <w:t xml:space="preserve"> </w:t>
      </w:r>
      <w:r w:rsidR="007962E6" w:rsidRPr="006F3E5C">
        <w:rPr>
          <w:rFonts w:ascii="Times New Roman" w:eastAsiaTheme="majorEastAsia" w:hAnsi="Times New Roman" w:cs="Times New Roman"/>
          <w:color w:val="000000" w:themeColor="text1"/>
          <w:sz w:val="24"/>
          <w:szCs w:val="24"/>
        </w:rPr>
        <w:t>R</w:t>
      </w:r>
      <w:r w:rsidRPr="006F3E5C">
        <w:rPr>
          <w:rFonts w:ascii="Times New Roman" w:eastAsiaTheme="majorEastAsia" w:hAnsi="Times New Roman" w:cs="Times New Roman"/>
          <w:color w:val="000000" w:themeColor="text1"/>
          <w:sz w:val="24"/>
          <w:szCs w:val="24"/>
        </w:rPr>
        <w:t>esidents did not agree that tourism development causes disruption</w:t>
      </w:r>
      <w:r w:rsidR="007962E6" w:rsidRPr="006F3E5C">
        <w:rPr>
          <w:rFonts w:ascii="Times New Roman" w:eastAsiaTheme="majorEastAsia" w:hAnsi="Times New Roman" w:cs="Times New Roman"/>
          <w:color w:val="000000" w:themeColor="text1"/>
          <w:sz w:val="24"/>
          <w:szCs w:val="24"/>
        </w:rPr>
        <w:t>s</w:t>
      </w:r>
      <w:r w:rsidRPr="006F3E5C">
        <w:rPr>
          <w:rFonts w:ascii="Times New Roman" w:eastAsiaTheme="majorEastAsia" w:hAnsi="Times New Roman" w:cs="Times New Roman"/>
          <w:color w:val="000000" w:themeColor="text1"/>
          <w:sz w:val="24"/>
          <w:szCs w:val="24"/>
        </w:rPr>
        <w:t xml:space="preserve"> to religious pra</w:t>
      </w:r>
      <w:r w:rsidR="00A64303" w:rsidRPr="006F3E5C">
        <w:rPr>
          <w:rFonts w:ascii="Times New Roman" w:eastAsiaTheme="majorEastAsia" w:hAnsi="Times New Roman" w:cs="Times New Roman"/>
          <w:color w:val="000000" w:themeColor="text1"/>
          <w:sz w:val="24"/>
          <w:szCs w:val="24"/>
        </w:rPr>
        <w:t>ctices among UAE residents. These findings m</w:t>
      </w:r>
      <w:r w:rsidR="007962E6" w:rsidRPr="006F3E5C">
        <w:rPr>
          <w:rFonts w:ascii="Times New Roman" w:eastAsiaTheme="majorEastAsia" w:hAnsi="Times New Roman" w:cs="Times New Roman"/>
          <w:color w:val="000000" w:themeColor="text1"/>
          <w:sz w:val="24"/>
          <w:szCs w:val="24"/>
        </w:rPr>
        <w:t>ight</w:t>
      </w:r>
      <w:r w:rsidR="00A64303" w:rsidRPr="006F3E5C">
        <w:rPr>
          <w:rFonts w:ascii="Times New Roman" w:eastAsiaTheme="majorEastAsia" w:hAnsi="Times New Roman" w:cs="Times New Roman"/>
          <w:color w:val="000000" w:themeColor="text1"/>
          <w:sz w:val="24"/>
          <w:szCs w:val="24"/>
        </w:rPr>
        <w:t xml:space="preserve"> be attributed to the fact that UAE </w:t>
      </w:r>
      <w:r w:rsidR="008C0060" w:rsidRPr="006F3E5C">
        <w:rPr>
          <w:rFonts w:ascii="Times New Roman" w:eastAsiaTheme="majorEastAsia" w:hAnsi="Times New Roman" w:cs="Times New Roman"/>
          <w:color w:val="000000" w:themeColor="text1"/>
          <w:sz w:val="24"/>
          <w:szCs w:val="24"/>
        </w:rPr>
        <w:t xml:space="preserve">residents </w:t>
      </w:r>
      <w:r w:rsidR="007962E6" w:rsidRPr="006F3E5C">
        <w:rPr>
          <w:rFonts w:ascii="Times New Roman" w:eastAsiaTheme="majorEastAsia" w:hAnsi="Times New Roman" w:cs="Times New Roman"/>
          <w:color w:val="000000" w:themeColor="text1"/>
          <w:sz w:val="24"/>
          <w:szCs w:val="24"/>
        </w:rPr>
        <w:t xml:space="preserve">have </w:t>
      </w:r>
      <w:r w:rsidR="008C0060" w:rsidRPr="006F3E5C">
        <w:rPr>
          <w:rFonts w:ascii="Times New Roman" w:eastAsiaTheme="majorEastAsia" w:hAnsi="Times New Roman" w:cs="Times New Roman"/>
          <w:color w:val="000000" w:themeColor="text1"/>
          <w:sz w:val="24"/>
          <w:szCs w:val="24"/>
        </w:rPr>
        <w:t>consist</w:t>
      </w:r>
      <w:r w:rsidR="007962E6" w:rsidRPr="006F3E5C">
        <w:rPr>
          <w:rFonts w:ascii="Times New Roman" w:eastAsiaTheme="majorEastAsia" w:hAnsi="Times New Roman" w:cs="Times New Roman"/>
          <w:color w:val="000000" w:themeColor="text1"/>
          <w:sz w:val="24"/>
          <w:szCs w:val="24"/>
        </w:rPr>
        <w:t>ed</w:t>
      </w:r>
      <w:r w:rsidR="008C0060" w:rsidRPr="006F3E5C">
        <w:rPr>
          <w:rFonts w:ascii="Times New Roman" w:eastAsiaTheme="majorEastAsia" w:hAnsi="Times New Roman" w:cs="Times New Roman"/>
          <w:color w:val="000000" w:themeColor="text1"/>
          <w:sz w:val="24"/>
          <w:szCs w:val="24"/>
        </w:rPr>
        <w:t xml:space="preserve"> of </w:t>
      </w:r>
      <w:r w:rsidR="007962E6" w:rsidRPr="006F3E5C">
        <w:rPr>
          <w:rFonts w:ascii="Times New Roman" w:eastAsiaTheme="majorEastAsia" w:hAnsi="Times New Roman" w:cs="Times New Roman"/>
          <w:color w:val="000000" w:themeColor="text1"/>
          <w:sz w:val="24"/>
          <w:szCs w:val="24"/>
        </w:rPr>
        <w:t xml:space="preserve">a </w:t>
      </w:r>
      <w:r w:rsidR="008C0060" w:rsidRPr="006F3E5C">
        <w:rPr>
          <w:rFonts w:ascii="Times New Roman" w:eastAsiaTheme="majorEastAsia" w:hAnsi="Times New Roman" w:cs="Times New Roman"/>
          <w:color w:val="000000" w:themeColor="text1"/>
          <w:sz w:val="24"/>
          <w:szCs w:val="24"/>
        </w:rPr>
        <w:t>mixture</w:t>
      </w:r>
      <w:r w:rsidR="008C0060" w:rsidRPr="006F3E5C">
        <w:rPr>
          <w:rFonts w:ascii="Times New Roman" w:eastAsia="Times New Roman" w:hAnsi="Times New Roman" w:cs="Times New Roman"/>
          <w:color w:val="000000" w:themeColor="text1"/>
          <w:sz w:val="24"/>
          <w:szCs w:val="24"/>
        </w:rPr>
        <w:t xml:space="preserve"> of races</w:t>
      </w:r>
      <w:r w:rsidR="007962E6" w:rsidRPr="006F3E5C">
        <w:rPr>
          <w:rFonts w:ascii="Times New Roman" w:eastAsia="Times New Roman" w:hAnsi="Times New Roman" w:cs="Times New Roman"/>
          <w:color w:val="000000" w:themeColor="text1"/>
          <w:sz w:val="24"/>
          <w:szCs w:val="24"/>
        </w:rPr>
        <w:t xml:space="preserve"> since the 1960s,</w:t>
      </w:r>
      <w:r w:rsidR="008C0060" w:rsidRPr="006F3E5C">
        <w:rPr>
          <w:rFonts w:ascii="Times New Roman" w:eastAsia="Times New Roman" w:hAnsi="Times New Roman" w:cs="Times New Roman"/>
          <w:color w:val="000000" w:themeColor="text1"/>
          <w:sz w:val="24"/>
          <w:szCs w:val="24"/>
        </w:rPr>
        <w:t xml:space="preserve"> including indigenous nationals of Arab origin, </w:t>
      </w:r>
      <w:r w:rsidR="007962E6" w:rsidRPr="006F3E5C">
        <w:rPr>
          <w:rFonts w:ascii="Times New Roman" w:eastAsia="Times New Roman" w:hAnsi="Times New Roman" w:cs="Times New Roman"/>
          <w:color w:val="000000" w:themeColor="text1"/>
          <w:sz w:val="24"/>
          <w:szCs w:val="24"/>
        </w:rPr>
        <w:t xml:space="preserve">and </w:t>
      </w:r>
      <w:r w:rsidR="008C0060" w:rsidRPr="006F3E5C">
        <w:rPr>
          <w:rFonts w:ascii="Times New Roman" w:eastAsia="Times New Roman" w:hAnsi="Times New Roman" w:cs="Times New Roman"/>
          <w:color w:val="000000" w:themeColor="text1"/>
          <w:sz w:val="24"/>
          <w:szCs w:val="24"/>
        </w:rPr>
        <w:t>Iranian, Indian</w:t>
      </w:r>
      <w:r w:rsidR="007962E6" w:rsidRPr="006F3E5C">
        <w:rPr>
          <w:rFonts w:ascii="Times New Roman" w:eastAsia="Times New Roman" w:hAnsi="Times New Roman" w:cs="Times New Roman"/>
          <w:color w:val="000000" w:themeColor="text1"/>
          <w:sz w:val="24"/>
          <w:szCs w:val="24"/>
        </w:rPr>
        <w:t>,</w:t>
      </w:r>
      <w:r w:rsidR="008C0060" w:rsidRPr="006F3E5C">
        <w:rPr>
          <w:rFonts w:ascii="Times New Roman" w:eastAsia="Times New Roman" w:hAnsi="Times New Roman" w:cs="Times New Roman"/>
          <w:color w:val="000000" w:themeColor="text1"/>
          <w:sz w:val="24"/>
          <w:szCs w:val="24"/>
        </w:rPr>
        <w:t xml:space="preserve"> and African</w:t>
      </w:r>
      <w:r w:rsidR="007962E6" w:rsidRPr="006F3E5C">
        <w:rPr>
          <w:rFonts w:ascii="Times New Roman" w:eastAsia="Times New Roman" w:hAnsi="Times New Roman" w:cs="Times New Roman"/>
          <w:color w:val="000000" w:themeColor="text1"/>
          <w:sz w:val="24"/>
          <w:szCs w:val="24"/>
        </w:rPr>
        <w:t xml:space="preserve"> residents</w:t>
      </w:r>
      <w:r w:rsidR="008C0060" w:rsidRPr="006F3E5C">
        <w:rPr>
          <w:rFonts w:ascii="Times New Roman" w:eastAsia="Times New Roman" w:hAnsi="Times New Roman" w:cs="Times New Roman"/>
          <w:color w:val="000000" w:themeColor="text1"/>
          <w:sz w:val="24"/>
          <w:szCs w:val="24"/>
        </w:rPr>
        <w:t xml:space="preserve"> (Ghubash, 1992). The UAE has become a multicultural destination where residents </w:t>
      </w:r>
      <w:r w:rsidR="007962E6" w:rsidRPr="006F3E5C">
        <w:rPr>
          <w:rFonts w:ascii="Times New Roman" w:eastAsia="Times New Roman" w:hAnsi="Times New Roman" w:cs="Times New Roman"/>
          <w:color w:val="000000" w:themeColor="text1"/>
          <w:sz w:val="24"/>
          <w:szCs w:val="24"/>
        </w:rPr>
        <w:t xml:space="preserve">have </w:t>
      </w:r>
      <w:r w:rsidR="008C0060" w:rsidRPr="006F3E5C">
        <w:rPr>
          <w:rFonts w:ascii="Times New Roman" w:eastAsia="Times New Roman" w:hAnsi="Times New Roman" w:cs="Times New Roman"/>
          <w:color w:val="000000" w:themeColor="text1"/>
          <w:sz w:val="24"/>
          <w:szCs w:val="24"/>
        </w:rPr>
        <w:t>liv</w:t>
      </w:r>
      <w:r w:rsidR="007962E6" w:rsidRPr="006F3E5C">
        <w:rPr>
          <w:rFonts w:ascii="Times New Roman" w:eastAsia="Times New Roman" w:hAnsi="Times New Roman" w:cs="Times New Roman"/>
          <w:color w:val="000000" w:themeColor="text1"/>
          <w:sz w:val="24"/>
          <w:szCs w:val="24"/>
        </w:rPr>
        <w:t>ed</w:t>
      </w:r>
      <w:r w:rsidR="008C0060" w:rsidRPr="006F3E5C">
        <w:rPr>
          <w:rFonts w:ascii="Times New Roman" w:eastAsia="Times New Roman" w:hAnsi="Times New Roman" w:cs="Times New Roman"/>
          <w:color w:val="000000" w:themeColor="text1"/>
          <w:sz w:val="24"/>
          <w:szCs w:val="24"/>
        </w:rPr>
        <w:t xml:space="preserve"> in peace </w:t>
      </w:r>
      <w:r w:rsidR="007962E6" w:rsidRPr="006F3E5C">
        <w:rPr>
          <w:rFonts w:ascii="Times New Roman" w:eastAsia="Times New Roman" w:hAnsi="Times New Roman" w:cs="Times New Roman"/>
          <w:color w:val="000000" w:themeColor="text1"/>
          <w:sz w:val="24"/>
          <w:szCs w:val="24"/>
        </w:rPr>
        <w:t>for</w:t>
      </w:r>
      <w:r w:rsidR="008C0060" w:rsidRPr="006F3E5C">
        <w:rPr>
          <w:rFonts w:ascii="Times New Roman" w:eastAsia="Times New Roman" w:hAnsi="Times New Roman" w:cs="Times New Roman"/>
          <w:color w:val="000000" w:themeColor="text1"/>
          <w:sz w:val="24"/>
          <w:szCs w:val="24"/>
        </w:rPr>
        <w:t xml:space="preserve"> many years</w:t>
      </w:r>
      <w:r w:rsidR="007962E6" w:rsidRPr="006F3E5C">
        <w:rPr>
          <w:rFonts w:ascii="Times New Roman" w:eastAsia="Times New Roman" w:hAnsi="Times New Roman" w:cs="Times New Roman"/>
          <w:color w:val="000000" w:themeColor="text1"/>
          <w:sz w:val="24"/>
          <w:szCs w:val="24"/>
        </w:rPr>
        <w:t>,</w:t>
      </w:r>
      <w:r w:rsidR="008C0060" w:rsidRPr="006F3E5C">
        <w:rPr>
          <w:rFonts w:ascii="Times New Roman" w:eastAsia="Times New Roman" w:hAnsi="Times New Roman" w:cs="Times New Roman"/>
          <w:color w:val="000000" w:themeColor="text1"/>
          <w:sz w:val="24"/>
          <w:szCs w:val="24"/>
        </w:rPr>
        <w:t xml:space="preserve"> and UAE culture is preserved by national residents and the </w:t>
      </w:r>
      <w:r w:rsidR="007962E6" w:rsidRPr="006F3E5C">
        <w:rPr>
          <w:rFonts w:ascii="Times New Roman" w:eastAsia="Times New Roman" w:hAnsi="Times New Roman" w:cs="Times New Roman"/>
          <w:color w:val="000000" w:themeColor="text1"/>
          <w:sz w:val="24"/>
          <w:szCs w:val="24"/>
        </w:rPr>
        <w:t>g</w:t>
      </w:r>
      <w:r w:rsidR="008C0060" w:rsidRPr="006F3E5C">
        <w:rPr>
          <w:rFonts w:ascii="Times New Roman" w:eastAsia="Times New Roman" w:hAnsi="Times New Roman" w:cs="Times New Roman"/>
          <w:color w:val="000000" w:themeColor="text1"/>
          <w:sz w:val="24"/>
          <w:szCs w:val="24"/>
        </w:rPr>
        <w:t xml:space="preserve">overnment. </w:t>
      </w:r>
      <w:r w:rsidRPr="006F3E5C">
        <w:rPr>
          <w:rFonts w:ascii="Times New Roman" w:eastAsiaTheme="majorEastAsia" w:hAnsi="Times New Roman" w:cs="Times New Roman"/>
          <w:color w:val="000000" w:themeColor="text1"/>
          <w:sz w:val="24"/>
          <w:szCs w:val="24"/>
        </w:rPr>
        <w:t>This finding is consistent with Gursoy and Rutherford (2004)</w:t>
      </w:r>
      <w:r w:rsidR="007962E6" w:rsidRPr="006F3E5C">
        <w:rPr>
          <w:rFonts w:ascii="Times New Roman" w:eastAsiaTheme="majorEastAsia" w:hAnsi="Times New Roman" w:cs="Times New Roman"/>
          <w:color w:val="000000" w:themeColor="text1"/>
          <w:sz w:val="24"/>
          <w:szCs w:val="24"/>
        </w:rPr>
        <w:t>,</w:t>
      </w:r>
      <w:r w:rsidRPr="006F3E5C">
        <w:rPr>
          <w:rFonts w:ascii="Times New Roman" w:eastAsiaTheme="majorEastAsia" w:hAnsi="Times New Roman" w:cs="Times New Roman"/>
          <w:color w:val="000000" w:themeColor="text1"/>
          <w:sz w:val="24"/>
          <w:szCs w:val="24"/>
        </w:rPr>
        <w:t xml:space="preserve"> who report </w:t>
      </w:r>
      <w:r w:rsidR="007962E6" w:rsidRPr="006F3E5C">
        <w:rPr>
          <w:rFonts w:ascii="Times New Roman" w:eastAsiaTheme="majorEastAsia" w:hAnsi="Times New Roman" w:cs="Times New Roman"/>
          <w:color w:val="000000" w:themeColor="text1"/>
          <w:sz w:val="24"/>
          <w:szCs w:val="24"/>
        </w:rPr>
        <w:t xml:space="preserve">no </w:t>
      </w:r>
      <w:r w:rsidRPr="006F3E5C">
        <w:rPr>
          <w:rFonts w:ascii="Times New Roman" w:eastAsiaTheme="majorEastAsia" w:hAnsi="Times New Roman" w:cs="Times New Roman"/>
          <w:color w:val="000000" w:themeColor="text1"/>
          <w:sz w:val="24"/>
          <w:szCs w:val="24"/>
        </w:rPr>
        <w:t>relationship between resident</w:t>
      </w:r>
      <w:r w:rsidR="007962E6" w:rsidRPr="006F3E5C">
        <w:rPr>
          <w:rFonts w:ascii="Times New Roman" w:eastAsiaTheme="majorEastAsia" w:hAnsi="Times New Roman" w:cs="Times New Roman"/>
          <w:color w:val="000000" w:themeColor="text1"/>
          <w:sz w:val="24"/>
          <w:szCs w:val="24"/>
        </w:rPr>
        <w:t>s’</w:t>
      </w:r>
      <w:r w:rsidRPr="006F3E5C">
        <w:rPr>
          <w:rFonts w:ascii="Times New Roman" w:eastAsiaTheme="majorEastAsia" w:hAnsi="Times New Roman" w:cs="Times New Roman"/>
          <w:color w:val="000000" w:themeColor="text1"/>
          <w:sz w:val="24"/>
          <w:szCs w:val="24"/>
        </w:rPr>
        <w:t xml:space="preserve"> perceptions of negative cultural impacts and support for tourism development.</w:t>
      </w:r>
      <w:r w:rsidR="007962E6" w:rsidRPr="006F3E5C">
        <w:rPr>
          <w:rFonts w:ascii="Times New Roman" w:eastAsiaTheme="majorEastAsia" w:hAnsi="Times New Roman" w:cs="Times New Roman"/>
          <w:color w:val="000000" w:themeColor="text1"/>
          <w:sz w:val="24"/>
          <w:szCs w:val="24"/>
        </w:rPr>
        <w:t xml:space="preserve"> N</w:t>
      </w:r>
      <w:r w:rsidR="000D5808" w:rsidRPr="006F3E5C">
        <w:rPr>
          <w:rFonts w:ascii="Times New Roman" w:eastAsiaTheme="majorEastAsia" w:hAnsi="Times New Roman" w:cs="Times New Roman"/>
          <w:color w:val="000000" w:themeColor="text1"/>
          <w:sz w:val="24"/>
          <w:szCs w:val="24"/>
        </w:rPr>
        <w:t xml:space="preserve">egatively perceived cultural impacts of tourism in the UAE </w:t>
      </w:r>
      <w:r w:rsidR="007962E6" w:rsidRPr="006F3E5C">
        <w:rPr>
          <w:rFonts w:ascii="Times New Roman" w:eastAsiaTheme="majorEastAsia" w:hAnsi="Times New Roman" w:cs="Times New Roman"/>
          <w:color w:val="000000" w:themeColor="text1"/>
          <w:sz w:val="24"/>
          <w:szCs w:val="24"/>
        </w:rPr>
        <w:t xml:space="preserve">appear to </w:t>
      </w:r>
      <w:r w:rsidR="000D5808" w:rsidRPr="006F3E5C">
        <w:rPr>
          <w:rFonts w:ascii="Times New Roman" w:eastAsiaTheme="majorEastAsia" w:hAnsi="Times New Roman" w:cs="Times New Roman"/>
          <w:color w:val="000000" w:themeColor="text1"/>
          <w:sz w:val="24"/>
          <w:szCs w:val="24"/>
        </w:rPr>
        <w:t xml:space="preserve">outweigh </w:t>
      </w:r>
      <w:r w:rsidR="007962E6" w:rsidRPr="006F3E5C">
        <w:rPr>
          <w:rFonts w:ascii="Times New Roman" w:eastAsiaTheme="majorEastAsia" w:hAnsi="Times New Roman" w:cs="Times New Roman"/>
          <w:color w:val="000000" w:themeColor="text1"/>
          <w:sz w:val="24"/>
          <w:szCs w:val="24"/>
        </w:rPr>
        <w:t xml:space="preserve">perceptions of the </w:t>
      </w:r>
      <w:r w:rsidR="000D5808" w:rsidRPr="006F3E5C">
        <w:rPr>
          <w:rFonts w:ascii="Times New Roman" w:eastAsiaTheme="majorEastAsia" w:hAnsi="Times New Roman" w:cs="Times New Roman"/>
          <w:color w:val="000000" w:themeColor="text1"/>
          <w:sz w:val="24"/>
          <w:szCs w:val="24"/>
        </w:rPr>
        <w:t>positive cultural impacts of tourism</w:t>
      </w:r>
      <w:r w:rsidR="00576FF7" w:rsidRPr="006F3E5C">
        <w:rPr>
          <w:rFonts w:ascii="Times New Roman" w:eastAsiaTheme="majorEastAsia" w:hAnsi="Times New Roman" w:cs="Times New Roman"/>
          <w:color w:val="000000" w:themeColor="text1"/>
          <w:sz w:val="24"/>
          <w:szCs w:val="24"/>
        </w:rPr>
        <w:t xml:space="preserve">. </w:t>
      </w:r>
      <w:r w:rsidR="008C0060" w:rsidRPr="006F3E5C">
        <w:rPr>
          <w:rFonts w:ascii="Times New Roman" w:eastAsiaTheme="majorEastAsia" w:hAnsi="Times New Roman" w:cs="Times New Roman"/>
          <w:color w:val="000000" w:themeColor="text1"/>
          <w:sz w:val="24"/>
          <w:szCs w:val="24"/>
        </w:rPr>
        <w:t xml:space="preserve">Another </w:t>
      </w:r>
      <w:r w:rsidR="00322B49" w:rsidRPr="006F3E5C">
        <w:rPr>
          <w:rFonts w:ascii="Times New Roman" w:eastAsiaTheme="majorEastAsia" w:hAnsi="Times New Roman" w:cs="Times New Roman"/>
          <w:color w:val="000000" w:themeColor="text1"/>
          <w:sz w:val="24"/>
          <w:szCs w:val="24"/>
        </w:rPr>
        <w:t xml:space="preserve">explanation is that </w:t>
      </w:r>
      <w:r w:rsidR="007962E6" w:rsidRPr="006F3E5C">
        <w:rPr>
          <w:rFonts w:ascii="Times New Roman" w:eastAsiaTheme="majorEastAsia" w:hAnsi="Times New Roman" w:cs="Times New Roman"/>
          <w:color w:val="000000" w:themeColor="text1"/>
          <w:sz w:val="24"/>
          <w:szCs w:val="24"/>
        </w:rPr>
        <w:t xml:space="preserve">UAE </w:t>
      </w:r>
      <w:r w:rsidR="00322B49" w:rsidRPr="006F3E5C">
        <w:rPr>
          <w:rFonts w:ascii="Times New Roman" w:eastAsiaTheme="majorEastAsia" w:hAnsi="Times New Roman" w:cs="Times New Roman"/>
          <w:color w:val="000000" w:themeColor="text1"/>
          <w:sz w:val="24"/>
          <w:szCs w:val="24"/>
        </w:rPr>
        <w:t xml:space="preserve">residents </w:t>
      </w:r>
      <w:r w:rsidR="007962E6" w:rsidRPr="006F3E5C">
        <w:rPr>
          <w:rFonts w:ascii="Times New Roman" w:eastAsiaTheme="majorEastAsia" w:hAnsi="Times New Roman" w:cs="Times New Roman"/>
          <w:color w:val="000000" w:themeColor="text1"/>
          <w:sz w:val="24"/>
          <w:szCs w:val="24"/>
        </w:rPr>
        <w:t>r</w:t>
      </w:r>
      <w:r w:rsidR="00322B49" w:rsidRPr="006F3E5C">
        <w:rPr>
          <w:rFonts w:ascii="Times New Roman" w:eastAsiaTheme="majorEastAsia" w:hAnsi="Times New Roman" w:cs="Times New Roman"/>
          <w:color w:val="000000" w:themeColor="text1"/>
          <w:sz w:val="24"/>
          <w:szCs w:val="24"/>
        </w:rPr>
        <w:t>ecognize the negative cultural impacts of tourism moderate</w:t>
      </w:r>
      <w:r w:rsidR="007962E6" w:rsidRPr="006F3E5C">
        <w:rPr>
          <w:rFonts w:ascii="Times New Roman" w:eastAsiaTheme="majorEastAsia" w:hAnsi="Times New Roman" w:cs="Times New Roman"/>
          <w:color w:val="000000" w:themeColor="text1"/>
          <w:sz w:val="24"/>
          <w:szCs w:val="24"/>
        </w:rPr>
        <w:t>ly, which does</w:t>
      </w:r>
      <w:r w:rsidR="00322B49" w:rsidRPr="006F3E5C">
        <w:rPr>
          <w:rFonts w:ascii="Times New Roman" w:eastAsiaTheme="majorEastAsia" w:hAnsi="Times New Roman" w:cs="Times New Roman"/>
          <w:color w:val="000000" w:themeColor="text1"/>
          <w:sz w:val="24"/>
          <w:szCs w:val="24"/>
        </w:rPr>
        <w:t xml:space="preserve"> not decrease support </w:t>
      </w:r>
      <w:r w:rsidR="007962E6" w:rsidRPr="006F3E5C">
        <w:rPr>
          <w:rFonts w:ascii="Times New Roman" w:eastAsiaTheme="majorEastAsia" w:hAnsi="Times New Roman" w:cs="Times New Roman"/>
          <w:color w:val="000000" w:themeColor="text1"/>
          <w:sz w:val="24"/>
          <w:szCs w:val="24"/>
        </w:rPr>
        <w:t xml:space="preserve">for tourism </w:t>
      </w:r>
      <w:r w:rsidR="00322B49" w:rsidRPr="006F3E5C">
        <w:rPr>
          <w:rFonts w:ascii="Times New Roman" w:eastAsiaTheme="majorEastAsia" w:hAnsi="Times New Roman" w:cs="Times New Roman"/>
          <w:color w:val="000000" w:themeColor="text1"/>
          <w:sz w:val="24"/>
          <w:szCs w:val="24"/>
        </w:rPr>
        <w:t xml:space="preserve">development. </w:t>
      </w:r>
      <w:r w:rsidR="007962E6" w:rsidRPr="006F3E5C">
        <w:rPr>
          <w:rFonts w:ascii="Times New Roman" w:eastAsiaTheme="majorEastAsia" w:hAnsi="Times New Roman" w:cs="Times New Roman"/>
          <w:color w:val="000000" w:themeColor="text1"/>
          <w:sz w:val="24"/>
          <w:szCs w:val="24"/>
        </w:rPr>
        <w:t>Al</w:t>
      </w:r>
      <w:r w:rsidR="00322B49" w:rsidRPr="006F3E5C">
        <w:rPr>
          <w:rFonts w:ascii="Times New Roman" w:eastAsiaTheme="majorEastAsia" w:hAnsi="Times New Roman" w:cs="Times New Roman"/>
          <w:color w:val="000000" w:themeColor="text1"/>
          <w:sz w:val="24"/>
          <w:szCs w:val="24"/>
        </w:rPr>
        <w:t>though resident</w:t>
      </w:r>
      <w:r w:rsidR="007962E6" w:rsidRPr="006F3E5C">
        <w:rPr>
          <w:rFonts w:ascii="Times New Roman" w:eastAsiaTheme="majorEastAsia" w:hAnsi="Times New Roman" w:cs="Times New Roman"/>
          <w:color w:val="000000" w:themeColor="text1"/>
          <w:sz w:val="24"/>
          <w:szCs w:val="24"/>
        </w:rPr>
        <w:t>s</w:t>
      </w:r>
      <w:r w:rsidR="00322B49" w:rsidRPr="006F3E5C">
        <w:rPr>
          <w:rFonts w:ascii="Times New Roman" w:eastAsiaTheme="majorEastAsia" w:hAnsi="Times New Roman" w:cs="Times New Roman"/>
          <w:color w:val="000000" w:themeColor="text1"/>
          <w:sz w:val="24"/>
          <w:szCs w:val="24"/>
        </w:rPr>
        <w:t xml:space="preserve"> recognized negative cultural impacts of tourism, they did not agree that tourism development causes disruption</w:t>
      </w:r>
      <w:r w:rsidR="007962E6" w:rsidRPr="006F3E5C">
        <w:rPr>
          <w:rFonts w:ascii="Times New Roman" w:eastAsiaTheme="majorEastAsia" w:hAnsi="Times New Roman" w:cs="Times New Roman"/>
          <w:color w:val="000000" w:themeColor="text1"/>
          <w:sz w:val="24"/>
          <w:szCs w:val="24"/>
        </w:rPr>
        <w:t>s</w:t>
      </w:r>
      <w:r w:rsidR="00322B49" w:rsidRPr="006F3E5C">
        <w:rPr>
          <w:rFonts w:ascii="Times New Roman" w:eastAsiaTheme="majorEastAsia" w:hAnsi="Times New Roman" w:cs="Times New Roman"/>
          <w:color w:val="000000" w:themeColor="text1"/>
          <w:sz w:val="24"/>
          <w:szCs w:val="24"/>
        </w:rPr>
        <w:t xml:space="preserve"> to religious practices among residents.</w:t>
      </w:r>
      <w:r w:rsidR="007962E6" w:rsidRPr="006F3E5C">
        <w:rPr>
          <w:rFonts w:ascii="Times New Roman" w:eastAsiaTheme="majorEastAsia" w:hAnsi="Times New Roman" w:cs="Times New Roman"/>
          <w:color w:val="000000" w:themeColor="text1"/>
          <w:sz w:val="24"/>
          <w:szCs w:val="24"/>
        </w:rPr>
        <w:t xml:space="preserve"> T</w:t>
      </w:r>
      <w:r w:rsidR="00322B49" w:rsidRPr="006F3E5C">
        <w:rPr>
          <w:rFonts w:ascii="Times New Roman" w:eastAsiaTheme="majorEastAsia" w:hAnsi="Times New Roman" w:cs="Times New Roman"/>
          <w:color w:val="000000" w:themeColor="text1"/>
          <w:sz w:val="24"/>
          <w:szCs w:val="24"/>
        </w:rPr>
        <w:t xml:space="preserve">hese findings should be </w:t>
      </w:r>
      <w:r w:rsidR="007962E6" w:rsidRPr="006F3E5C">
        <w:rPr>
          <w:rFonts w:ascii="Times New Roman" w:eastAsiaTheme="majorEastAsia" w:hAnsi="Times New Roman" w:cs="Times New Roman"/>
          <w:color w:val="000000" w:themeColor="text1"/>
          <w:sz w:val="24"/>
          <w:szCs w:val="24"/>
        </w:rPr>
        <w:t xml:space="preserve">considered </w:t>
      </w:r>
      <w:r w:rsidR="00322B49" w:rsidRPr="006F3E5C">
        <w:rPr>
          <w:rFonts w:ascii="Times New Roman" w:eastAsiaTheme="majorEastAsia" w:hAnsi="Times New Roman" w:cs="Times New Roman"/>
          <w:color w:val="000000" w:themeColor="text1"/>
          <w:sz w:val="24"/>
          <w:szCs w:val="24"/>
        </w:rPr>
        <w:t xml:space="preserve">in light </w:t>
      </w:r>
      <w:r w:rsidR="00CC1CF2" w:rsidRPr="006F3E5C">
        <w:rPr>
          <w:rFonts w:ascii="Times New Roman" w:eastAsiaTheme="majorEastAsia" w:hAnsi="Times New Roman" w:cs="Times New Roman"/>
          <w:color w:val="000000" w:themeColor="text1"/>
          <w:sz w:val="24"/>
          <w:szCs w:val="24"/>
        </w:rPr>
        <w:t xml:space="preserve">of </w:t>
      </w:r>
      <w:r w:rsidR="00322B49" w:rsidRPr="006F3E5C">
        <w:rPr>
          <w:rFonts w:ascii="Times New Roman" w:eastAsiaTheme="majorEastAsia" w:hAnsi="Times New Roman" w:cs="Times New Roman"/>
          <w:color w:val="000000" w:themeColor="text1"/>
          <w:sz w:val="24"/>
          <w:szCs w:val="24"/>
        </w:rPr>
        <w:t>the government</w:t>
      </w:r>
      <w:r w:rsidR="00CC1CF2" w:rsidRPr="006F3E5C">
        <w:rPr>
          <w:rFonts w:ascii="Times New Roman" w:eastAsiaTheme="majorEastAsia" w:hAnsi="Times New Roman" w:cs="Times New Roman"/>
          <w:color w:val="000000" w:themeColor="text1"/>
          <w:sz w:val="24"/>
          <w:szCs w:val="24"/>
        </w:rPr>
        <w:t xml:space="preserve"> </w:t>
      </w:r>
      <w:r w:rsidR="007962E6" w:rsidRPr="006F3E5C">
        <w:rPr>
          <w:rFonts w:ascii="Times New Roman" w:eastAsiaTheme="majorEastAsia" w:hAnsi="Times New Roman" w:cs="Times New Roman"/>
          <w:color w:val="000000" w:themeColor="text1"/>
          <w:sz w:val="24"/>
          <w:szCs w:val="24"/>
        </w:rPr>
        <w:t>p</w:t>
      </w:r>
      <w:r w:rsidR="00CC1CF2" w:rsidRPr="006F3E5C">
        <w:rPr>
          <w:rFonts w:ascii="Times New Roman" w:eastAsiaTheme="majorEastAsia" w:hAnsi="Times New Roman" w:cs="Times New Roman"/>
          <w:color w:val="000000" w:themeColor="text1"/>
          <w:sz w:val="24"/>
          <w:szCs w:val="24"/>
        </w:rPr>
        <w:t>reservin</w:t>
      </w:r>
      <w:r w:rsidR="007962E6" w:rsidRPr="006F3E5C">
        <w:rPr>
          <w:rFonts w:ascii="Times New Roman" w:eastAsiaTheme="majorEastAsia" w:hAnsi="Times New Roman" w:cs="Times New Roman"/>
          <w:color w:val="000000" w:themeColor="text1"/>
          <w:sz w:val="24"/>
          <w:szCs w:val="24"/>
        </w:rPr>
        <w:t>g</w:t>
      </w:r>
      <w:r w:rsidR="00CC1CF2" w:rsidRPr="006F3E5C">
        <w:rPr>
          <w:rFonts w:ascii="Times New Roman" w:eastAsiaTheme="majorEastAsia" w:hAnsi="Times New Roman" w:cs="Times New Roman"/>
          <w:color w:val="000000" w:themeColor="text1"/>
          <w:sz w:val="24"/>
          <w:szCs w:val="24"/>
        </w:rPr>
        <w:t xml:space="preserve"> the cultural identity </w:t>
      </w:r>
      <w:r w:rsidR="007962E6" w:rsidRPr="006F3E5C">
        <w:rPr>
          <w:rFonts w:ascii="Times New Roman" w:eastAsiaTheme="majorEastAsia" w:hAnsi="Times New Roman" w:cs="Times New Roman"/>
          <w:color w:val="000000" w:themeColor="text1"/>
          <w:sz w:val="24"/>
          <w:szCs w:val="24"/>
        </w:rPr>
        <w:t>of</w:t>
      </w:r>
      <w:r w:rsidR="00CC1CF2" w:rsidRPr="006F3E5C">
        <w:rPr>
          <w:rFonts w:ascii="Times New Roman" w:eastAsiaTheme="majorEastAsia" w:hAnsi="Times New Roman" w:cs="Times New Roman"/>
          <w:color w:val="000000" w:themeColor="text1"/>
          <w:sz w:val="24"/>
          <w:szCs w:val="24"/>
        </w:rPr>
        <w:t xml:space="preserve"> the UAE</w:t>
      </w:r>
      <w:r w:rsidR="007962E6" w:rsidRPr="006F3E5C">
        <w:rPr>
          <w:rFonts w:ascii="Times New Roman" w:eastAsiaTheme="majorEastAsia" w:hAnsi="Times New Roman" w:cs="Times New Roman"/>
          <w:color w:val="000000" w:themeColor="text1"/>
          <w:sz w:val="24"/>
          <w:szCs w:val="24"/>
        </w:rPr>
        <w:t>,</w:t>
      </w:r>
      <w:r w:rsidR="00CC1CF2" w:rsidRPr="006F3E5C">
        <w:rPr>
          <w:rFonts w:ascii="Times New Roman" w:eastAsiaTheme="majorEastAsia" w:hAnsi="Times New Roman" w:cs="Times New Roman"/>
          <w:color w:val="000000" w:themeColor="text1"/>
          <w:sz w:val="24"/>
          <w:szCs w:val="24"/>
        </w:rPr>
        <w:t xml:space="preserve"> and residents’ appreciation for these efforts in a way that tourism development </w:t>
      </w:r>
      <w:r w:rsidR="007962E6" w:rsidRPr="006F3E5C">
        <w:rPr>
          <w:rFonts w:ascii="Times New Roman" w:eastAsiaTheme="majorEastAsia" w:hAnsi="Times New Roman" w:cs="Times New Roman"/>
          <w:color w:val="000000" w:themeColor="text1"/>
          <w:sz w:val="24"/>
          <w:szCs w:val="24"/>
        </w:rPr>
        <w:t>does</w:t>
      </w:r>
      <w:r w:rsidR="00CC1CF2" w:rsidRPr="006F3E5C">
        <w:rPr>
          <w:rFonts w:ascii="Times New Roman" w:eastAsiaTheme="majorEastAsia" w:hAnsi="Times New Roman" w:cs="Times New Roman"/>
          <w:color w:val="000000" w:themeColor="text1"/>
          <w:sz w:val="24"/>
          <w:szCs w:val="24"/>
        </w:rPr>
        <w:t xml:space="preserve"> not concern </w:t>
      </w:r>
      <w:r w:rsidR="00F761C8" w:rsidRPr="006F3E5C">
        <w:rPr>
          <w:rFonts w:ascii="Times New Roman" w:eastAsiaTheme="majorEastAsia" w:hAnsi="Times New Roman" w:cs="Times New Roman"/>
          <w:color w:val="000000" w:themeColor="text1"/>
          <w:sz w:val="24"/>
          <w:szCs w:val="24"/>
        </w:rPr>
        <w:t>residents</w:t>
      </w:r>
      <w:r w:rsidR="007962E6" w:rsidRPr="006F3E5C">
        <w:rPr>
          <w:rFonts w:ascii="Times New Roman" w:eastAsiaTheme="majorEastAsia" w:hAnsi="Times New Roman" w:cs="Times New Roman"/>
          <w:color w:val="000000" w:themeColor="text1"/>
          <w:sz w:val="24"/>
          <w:szCs w:val="24"/>
        </w:rPr>
        <w:t xml:space="preserve"> regarding the country’s culture</w:t>
      </w:r>
      <w:r w:rsidR="00F761C8" w:rsidRPr="006F3E5C">
        <w:rPr>
          <w:rFonts w:ascii="Times New Roman" w:eastAsiaTheme="majorEastAsia" w:hAnsi="Times New Roman" w:cs="Times New Roman"/>
          <w:color w:val="000000" w:themeColor="text1"/>
          <w:sz w:val="24"/>
          <w:szCs w:val="24"/>
        </w:rPr>
        <w:t xml:space="preserve">. For example, the UAE government declared 2008 as </w:t>
      </w:r>
      <w:r w:rsidR="007962E6" w:rsidRPr="006F3E5C">
        <w:rPr>
          <w:rFonts w:ascii="Times New Roman" w:eastAsiaTheme="majorEastAsia" w:hAnsi="Times New Roman" w:cs="Times New Roman"/>
          <w:color w:val="000000" w:themeColor="text1"/>
          <w:sz w:val="24"/>
          <w:szCs w:val="24"/>
        </w:rPr>
        <w:t>a</w:t>
      </w:r>
      <w:r w:rsidR="00F761C8" w:rsidRPr="006F3E5C">
        <w:rPr>
          <w:rFonts w:ascii="Times New Roman" w:eastAsiaTheme="majorEastAsia" w:hAnsi="Times New Roman" w:cs="Times New Roman"/>
          <w:color w:val="000000" w:themeColor="text1"/>
          <w:sz w:val="24"/>
          <w:szCs w:val="24"/>
        </w:rPr>
        <w:t xml:space="preserve"> year of national identity</w:t>
      </w:r>
      <w:r w:rsidR="007962E6" w:rsidRPr="006F3E5C">
        <w:rPr>
          <w:rFonts w:ascii="Times New Roman" w:eastAsiaTheme="majorEastAsia" w:hAnsi="Times New Roman" w:cs="Times New Roman"/>
          <w:color w:val="000000" w:themeColor="text1"/>
          <w:sz w:val="24"/>
          <w:szCs w:val="24"/>
        </w:rPr>
        <w:t>,</w:t>
      </w:r>
      <w:r w:rsidR="00F761C8" w:rsidRPr="006F3E5C">
        <w:rPr>
          <w:rFonts w:ascii="Times New Roman" w:eastAsiaTheme="majorEastAsia" w:hAnsi="Times New Roman" w:cs="Times New Roman"/>
          <w:color w:val="000000" w:themeColor="text1"/>
          <w:sz w:val="24"/>
          <w:szCs w:val="24"/>
        </w:rPr>
        <w:t xml:space="preserve"> promot</w:t>
      </w:r>
      <w:r w:rsidR="007962E6" w:rsidRPr="006F3E5C">
        <w:rPr>
          <w:rFonts w:ascii="Times New Roman" w:eastAsiaTheme="majorEastAsia" w:hAnsi="Times New Roman" w:cs="Times New Roman"/>
          <w:color w:val="000000" w:themeColor="text1"/>
          <w:sz w:val="24"/>
          <w:szCs w:val="24"/>
        </w:rPr>
        <w:t>ing</w:t>
      </w:r>
      <w:r w:rsidR="00F761C8" w:rsidRPr="006F3E5C">
        <w:rPr>
          <w:rFonts w:ascii="Times New Roman" w:eastAsiaTheme="majorEastAsia" w:hAnsi="Times New Roman" w:cs="Times New Roman"/>
          <w:color w:val="000000" w:themeColor="text1"/>
          <w:sz w:val="24"/>
          <w:szCs w:val="24"/>
        </w:rPr>
        <w:t xml:space="preserve"> and preserv</w:t>
      </w:r>
      <w:r w:rsidR="007962E6" w:rsidRPr="006F3E5C">
        <w:rPr>
          <w:rFonts w:ascii="Times New Roman" w:eastAsiaTheme="majorEastAsia" w:hAnsi="Times New Roman" w:cs="Times New Roman"/>
          <w:color w:val="000000" w:themeColor="text1"/>
          <w:sz w:val="24"/>
          <w:szCs w:val="24"/>
        </w:rPr>
        <w:t>ing</w:t>
      </w:r>
      <w:r w:rsidR="00F761C8" w:rsidRPr="006F3E5C">
        <w:rPr>
          <w:rFonts w:ascii="Times New Roman" w:eastAsiaTheme="majorEastAsia" w:hAnsi="Times New Roman" w:cs="Times New Roman"/>
          <w:color w:val="000000" w:themeColor="text1"/>
          <w:sz w:val="24"/>
          <w:szCs w:val="24"/>
        </w:rPr>
        <w:t xml:space="preserve"> the </w:t>
      </w:r>
      <w:r w:rsidR="007962E6" w:rsidRPr="006F3E5C">
        <w:rPr>
          <w:rFonts w:ascii="Times New Roman" w:eastAsiaTheme="majorEastAsia" w:hAnsi="Times New Roman" w:cs="Times New Roman"/>
          <w:color w:val="000000" w:themeColor="text1"/>
          <w:sz w:val="24"/>
          <w:szCs w:val="24"/>
        </w:rPr>
        <w:t xml:space="preserve">country’s </w:t>
      </w:r>
      <w:r w:rsidR="00F761C8" w:rsidRPr="006F3E5C">
        <w:rPr>
          <w:rFonts w:ascii="Times New Roman" w:eastAsiaTheme="majorEastAsia" w:hAnsi="Times New Roman" w:cs="Times New Roman"/>
          <w:color w:val="000000" w:themeColor="text1"/>
          <w:sz w:val="24"/>
          <w:szCs w:val="24"/>
        </w:rPr>
        <w:t>national identity.</w:t>
      </w:r>
      <w:r w:rsidR="007962E6" w:rsidRPr="006F3E5C">
        <w:rPr>
          <w:rFonts w:ascii="Times New Roman" w:eastAsiaTheme="majorEastAsia" w:hAnsi="Times New Roman" w:cs="Times New Roman"/>
          <w:color w:val="000000" w:themeColor="text1"/>
          <w:sz w:val="24"/>
          <w:szCs w:val="24"/>
        </w:rPr>
        <w:t xml:space="preserve"> </w:t>
      </w:r>
      <w:r w:rsidR="00F761C8" w:rsidRPr="006F3E5C">
        <w:rPr>
          <w:rFonts w:ascii="Times New Roman" w:eastAsiaTheme="majorEastAsia" w:hAnsi="Times New Roman" w:cs="Times New Roman"/>
          <w:color w:val="000000" w:themeColor="text1"/>
          <w:sz w:val="24"/>
          <w:szCs w:val="24"/>
        </w:rPr>
        <w:t xml:space="preserve">In the same year, the </w:t>
      </w:r>
      <w:r w:rsidR="007962E6" w:rsidRPr="006F3E5C">
        <w:rPr>
          <w:rFonts w:ascii="Times New Roman" w:eastAsiaTheme="majorEastAsia" w:hAnsi="Times New Roman" w:cs="Times New Roman"/>
          <w:color w:val="000000" w:themeColor="text1"/>
          <w:sz w:val="24"/>
          <w:szCs w:val="24"/>
        </w:rPr>
        <w:t>g</w:t>
      </w:r>
      <w:r w:rsidR="00F761C8" w:rsidRPr="006F3E5C">
        <w:rPr>
          <w:rFonts w:ascii="Times New Roman" w:eastAsiaTheme="majorEastAsia" w:hAnsi="Times New Roman" w:cs="Times New Roman"/>
          <w:color w:val="000000" w:themeColor="text1"/>
          <w:sz w:val="24"/>
          <w:szCs w:val="24"/>
        </w:rPr>
        <w:t>overnment declared that Arabic is the official language in all federal authorities and establishments</w:t>
      </w:r>
      <w:r w:rsidR="001E61FA" w:rsidRPr="006F3E5C">
        <w:rPr>
          <w:rFonts w:ascii="Times New Roman" w:eastAsiaTheme="majorEastAsia" w:hAnsi="Times New Roman" w:cs="Times New Roman"/>
          <w:color w:val="000000" w:themeColor="text1"/>
          <w:sz w:val="24"/>
          <w:szCs w:val="24"/>
        </w:rPr>
        <w:t xml:space="preserve"> (Gulf </w:t>
      </w:r>
      <w:r w:rsidR="00154163" w:rsidRPr="006F3E5C">
        <w:rPr>
          <w:rFonts w:ascii="Times New Roman" w:eastAsiaTheme="majorEastAsia" w:hAnsi="Times New Roman" w:cs="Times New Roman"/>
          <w:color w:val="000000" w:themeColor="text1"/>
          <w:sz w:val="24"/>
          <w:szCs w:val="24"/>
        </w:rPr>
        <w:t>N</w:t>
      </w:r>
      <w:r w:rsidR="001E61FA" w:rsidRPr="006F3E5C">
        <w:rPr>
          <w:rFonts w:ascii="Times New Roman" w:eastAsiaTheme="majorEastAsia" w:hAnsi="Times New Roman" w:cs="Times New Roman"/>
          <w:color w:val="000000" w:themeColor="text1"/>
          <w:sz w:val="24"/>
          <w:szCs w:val="24"/>
        </w:rPr>
        <w:t xml:space="preserve">ews, 2008). </w:t>
      </w:r>
    </w:p>
    <w:p w14:paraId="62ECB1E6" w14:textId="77777777" w:rsidR="00BF10A5" w:rsidRPr="006F3E5C" w:rsidRDefault="00BF10A5" w:rsidP="00821504">
      <w:pPr>
        <w:spacing w:line="480" w:lineRule="auto"/>
        <w:ind w:firstLine="720"/>
        <w:jc w:val="both"/>
        <w:rPr>
          <w:rFonts w:ascii="Times New Roman" w:eastAsiaTheme="majorEastAsia" w:hAnsi="Times New Roman" w:cs="Times New Roman"/>
          <w:color w:val="000000" w:themeColor="text1"/>
          <w:sz w:val="24"/>
          <w:szCs w:val="24"/>
        </w:rPr>
      </w:pPr>
    </w:p>
    <w:p w14:paraId="61EDA985" w14:textId="66E317DD" w:rsidR="00374D22" w:rsidRDefault="00374D22"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357" w:name="_Toc501535748"/>
      <w:bookmarkStart w:id="358" w:name="_Toc503955799"/>
      <w:r w:rsidRPr="006F3E5C">
        <w:rPr>
          <w:rFonts w:ascii="Times New Roman" w:hAnsi="Times New Roman" w:cs="Times New Roman"/>
          <w:b/>
          <w:bCs/>
          <w:color w:val="000000" w:themeColor="text1"/>
          <w:sz w:val="26"/>
          <w:szCs w:val="26"/>
        </w:rPr>
        <w:t xml:space="preserve">Research Question </w:t>
      </w:r>
      <w:r w:rsidR="0075547D" w:rsidRPr="006F3E5C">
        <w:rPr>
          <w:rFonts w:ascii="Times New Roman" w:hAnsi="Times New Roman" w:cs="Times New Roman"/>
          <w:b/>
          <w:bCs/>
          <w:color w:val="000000" w:themeColor="text1"/>
          <w:sz w:val="26"/>
          <w:szCs w:val="26"/>
        </w:rPr>
        <w:t>2</w:t>
      </w:r>
      <w:bookmarkEnd w:id="357"/>
      <w:bookmarkEnd w:id="358"/>
    </w:p>
    <w:p w14:paraId="31176961" w14:textId="77777777" w:rsidR="00B6204C" w:rsidRPr="00B6204C" w:rsidRDefault="00B6204C" w:rsidP="00B6204C"/>
    <w:p w14:paraId="063CE9B0" w14:textId="68B43EA4" w:rsidR="005F6E46" w:rsidRDefault="00374D22" w:rsidP="00E12305">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sz w:val="24"/>
          <w:szCs w:val="24"/>
        </w:rPr>
        <w:t>How does nationality influence the relationship between residents’ perceptions of tourism impacts (i.e., social, cultural, environmental, and economic) and their support for tourism development?</w:t>
      </w:r>
      <w:r w:rsidR="007962E6" w:rsidRPr="006F3E5C">
        <w:rPr>
          <w:rFonts w:ascii="Times New Roman" w:hAnsi="Times New Roman" w:cs="Times New Roman"/>
          <w:sz w:val="24"/>
          <w:szCs w:val="24"/>
        </w:rPr>
        <w:t xml:space="preserve"> T</w:t>
      </w:r>
      <w:r w:rsidR="00DA4E29" w:rsidRPr="006F3E5C">
        <w:rPr>
          <w:rFonts w:ascii="Times New Roman" w:eastAsiaTheme="majorEastAsia" w:hAnsi="Times New Roman" w:cs="Times New Roman"/>
          <w:color w:val="000000" w:themeColor="text1"/>
          <w:sz w:val="24"/>
          <w:szCs w:val="24"/>
        </w:rPr>
        <w:t xml:space="preserve">o answer </w:t>
      </w:r>
      <w:r w:rsidR="005D283C" w:rsidRPr="006F3E5C">
        <w:rPr>
          <w:rFonts w:ascii="Times New Roman" w:eastAsiaTheme="majorEastAsia" w:hAnsi="Times New Roman" w:cs="Times New Roman"/>
          <w:color w:val="000000" w:themeColor="text1"/>
          <w:sz w:val="24"/>
          <w:szCs w:val="24"/>
        </w:rPr>
        <w:t xml:space="preserve">the second </w:t>
      </w:r>
      <w:r w:rsidR="00DA4E29" w:rsidRPr="006F3E5C">
        <w:rPr>
          <w:rFonts w:ascii="Times New Roman" w:eastAsiaTheme="majorEastAsia" w:hAnsi="Times New Roman" w:cs="Times New Roman"/>
          <w:color w:val="000000" w:themeColor="text1"/>
          <w:sz w:val="24"/>
          <w:szCs w:val="24"/>
        </w:rPr>
        <w:t>research question, eight hypotheses were tested</w:t>
      </w:r>
      <w:r w:rsidR="007962E6" w:rsidRPr="006F3E5C">
        <w:rPr>
          <w:rFonts w:ascii="Times New Roman" w:eastAsiaTheme="majorEastAsia" w:hAnsi="Times New Roman" w:cs="Times New Roman"/>
          <w:color w:val="000000" w:themeColor="text1"/>
          <w:sz w:val="24"/>
          <w:szCs w:val="24"/>
        </w:rPr>
        <w:t>, with</w:t>
      </w:r>
      <w:r w:rsidR="00DA4E29" w:rsidRPr="006F3E5C">
        <w:rPr>
          <w:rFonts w:ascii="Times New Roman" w:hAnsi="Times New Roman" w:cs="Times New Roman"/>
          <w:bCs/>
          <w:iCs/>
          <w:sz w:val="24"/>
          <w:szCs w:val="24"/>
        </w:rPr>
        <w:t xml:space="preserve"> four </w:t>
      </w:r>
      <w:r w:rsidR="007962E6" w:rsidRPr="006F3E5C">
        <w:rPr>
          <w:rFonts w:ascii="Times New Roman" w:hAnsi="Times New Roman" w:cs="Times New Roman"/>
          <w:bCs/>
          <w:iCs/>
          <w:sz w:val="24"/>
          <w:szCs w:val="24"/>
        </w:rPr>
        <w:t xml:space="preserve">supported </w:t>
      </w:r>
      <w:r w:rsidR="00DA4E29" w:rsidRPr="006F3E5C">
        <w:rPr>
          <w:rFonts w:ascii="Times New Roman" w:hAnsi="Times New Roman" w:cs="Times New Roman"/>
          <w:bCs/>
          <w:iCs/>
          <w:sz w:val="24"/>
          <w:szCs w:val="24"/>
        </w:rPr>
        <w:t>hypotheses relat</w:t>
      </w:r>
      <w:r w:rsidR="007962E6" w:rsidRPr="006F3E5C">
        <w:rPr>
          <w:rFonts w:ascii="Times New Roman" w:hAnsi="Times New Roman" w:cs="Times New Roman"/>
          <w:bCs/>
          <w:iCs/>
          <w:sz w:val="24"/>
          <w:szCs w:val="24"/>
        </w:rPr>
        <w:t>ing</w:t>
      </w:r>
      <w:r w:rsidR="00DA4E29" w:rsidRPr="006F3E5C">
        <w:rPr>
          <w:rFonts w:ascii="Times New Roman" w:hAnsi="Times New Roman" w:cs="Times New Roman"/>
          <w:bCs/>
          <w:iCs/>
          <w:sz w:val="24"/>
          <w:szCs w:val="24"/>
        </w:rPr>
        <w:t xml:space="preserve"> to moderati</w:t>
      </w:r>
      <w:r w:rsidR="007962E6" w:rsidRPr="006F3E5C">
        <w:rPr>
          <w:rFonts w:ascii="Times New Roman" w:hAnsi="Times New Roman" w:cs="Times New Roman"/>
          <w:bCs/>
          <w:iCs/>
          <w:sz w:val="24"/>
          <w:szCs w:val="24"/>
        </w:rPr>
        <w:t>on by</w:t>
      </w:r>
      <w:r w:rsidR="00DA4E29" w:rsidRPr="006F3E5C">
        <w:rPr>
          <w:rFonts w:ascii="Times New Roman" w:hAnsi="Times New Roman" w:cs="Times New Roman"/>
          <w:bCs/>
          <w:iCs/>
          <w:sz w:val="24"/>
          <w:szCs w:val="24"/>
        </w:rPr>
        <w:t xml:space="preserve"> nationality on relationship</w:t>
      </w:r>
      <w:r w:rsidR="009744A6" w:rsidRPr="006F3E5C">
        <w:rPr>
          <w:rFonts w:ascii="Times New Roman" w:hAnsi="Times New Roman" w:cs="Times New Roman"/>
          <w:bCs/>
          <w:iCs/>
          <w:sz w:val="24"/>
          <w:szCs w:val="24"/>
        </w:rPr>
        <w:t>s</w:t>
      </w:r>
      <w:r w:rsidR="00DA4E29" w:rsidRPr="006F3E5C">
        <w:rPr>
          <w:rFonts w:ascii="Times New Roman" w:hAnsi="Times New Roman" w:cs="Times New Roman"/>
          <w:bCs/>
          <w:iCs/>
          <w:sz w:val="24"/>
          <w:szCs w:val="24"/>
        </w:rPr>
        <w:t xml:space="preserve"> </w:t>
      </w:r>
      <w:r w:rsidR="009744A6" w:rsidRPr="006F3E5C">
        <w:rPr>
          <w:rFonts w:ascii="Times New Roman" w:hAnsi="Times New Roman" w:cs="Times New Roman"/>
          <w:bCs/>
          <w:iCs/>
          <w:sz w:val="24"/>
          <w:szCs w:val="24"/>
        </w:rPr>
        <w:t>among</w:t>
      </w:r>
      <w:r w:rsidR="00DA4E29" w:rsidRPr="006F3E5C">
        <w:rPr>
          <w:rFonts w:ascii="Times New Roman" w:hAnsi="Times New Roman" w:cs="Times New Roman"/>
          <w:bCs/>
          <w:iCs/>
          <w:sz w:val="24"/>
          <w:szCs w:val="24"/>
        </w:rPr>
        <w:t xml:space="preserve"> </w:t>
      </w:r>
      <w:r w:rsidR="005D283C" w:rsidRPr="006F3E5C">
        <w:rPr>
          <w:rFonts w:ascii="Times New Roman" w:hAnsi="Times New Roman" w:cs="Times New Roman"/>
          <w:bCs/>
          <w:iCs/>
          <w:sz w:val="24"/>
          <w:szCs w:val="24"/>
        </w:rPr>
        <w:t>social negative, cultural positive, economic positive</w:t>
      </w:r>
      <w:r w:rsidR="007962E6" w:rsidRPr="006F3E5C">
        <w:rPr>
          <w:rFonts w:ascii="Times New Roman" w:hAnsi="Times New Roman" w:cs="Times New Roman"/>
          <w:bCs/>
          <w:iCs/>
          <w:sz w:val="24"/>
          <w:szCs w:val="24"/>
        </w:rPr>
        <w:t>,</w:t>
      </w:r>
      <w:r w:rsidR="005D283C" w:rsidRPr="006F3E5C">
        <w:rPr>
          <w:rFonts w:ascii="Times New Roman" w:hAnsi="Times New Roman" w:cs="Times New Roman"/>
          <w:bCs/>
          <w:iCs/>
          <w:sz w:val="24"/>
          <w:szCs w:val="24"/>
        </w:rPr>
        <w:t xml:space="preserve"> and negative impacts of tourism. The remaining hypotheses regarding moderat</w:t>
      </w:r>
      <w:r w:rsidR="009744A6" w:rsidRPr="006F3E5C">
        <w:rPr>
          <w:rFonts w:ascii="Times New Roman" w:hAnsi="Times New Roman" w:cs="Times New Roman"/>
          <w:bCs/>
          <w:iCs/>
          <w:sz w:val="24"/>
          <w:szCs w:val="24"/>
        </w:rPr>
        <w:t xml:space="preserve">ion by </w:t>
      </w:r>
      <w:r w:rsidR="005D283C" w:rsidRPr="006F3E5C">
        <w:rPr>
          <w:rFonts w:ascii="Times New Roman" w:hAnsi="Times New Roman" w:cs="Times New Roman"/>
          <w:bCs/>
          <w:iCs/>
          <w:sz w:val="24"/>
          <w:szCs w:val="24"/>
        </w:rPr>
        <w:t xml:space="preserve">nationality and </w:t>
      </w:r>
      <w:r w:rsidR="00DA4E29" w:rsidRPr="006F3E5C">
        <w:rPr>
          <w:rFonts w:ascii="Times New Roman" w:hAnsi="Times New Roman" w:cs="Times New Roman"/>
          <w:bCs/>
          <w:iCs/>
          <w:sz w:val="24"/>
          <w:szCs w:val="24"/>
        </w:rPr>
        <w:t>social positive, cultural negative, environmental positive</w:t>
      </w:r>
      <w:r w:rsidR="009744A6" w:rsidRPr="006F3E5C">
        <w:rPr>
          <w:rFonts w:ascii="Times New Roman" w:hAnsi="Times New Roman" w:cs="Times New Roman"/>
          <w:bCs/>
          <w:iCs/>
          <w:sz w:val="24"/>
          <w:szCs w:val="24"/>
        </w:rPr>
        <w:t>,</w:t>
      </w:r>
      <w:r w:rsidR="00DA4E29" w:rsidRPr="006F3E5C">
        <w:rPr>
          <w:rFonts w:ascii="Times New Roman" w:hAnsi="Times New Roman" w:cs="Times New Roman"/>
          <w:bCs/>
          <w:iCs/>
          <w:sz w:val="24"/>
          <w:szCs w:val="24"/>
        </w:rPr>
        <w:t xml:space="preserve"> </w:t>
      </w:r>
      <w:r w:rsidR="005D283C" w:rsidRPr="006F3E5C">
        <w:rPr>
          <w:rFonts w:ascii="Times New Roman" w:hAnsi="Times New Roman" w:cs="Times New Roman"/>
          <w:bCs/>
          <w:iCs/>
          <w:sz w:val="24"/>
          <w:szCs w:val="24"/>
        </w:rPr>
        <w:t xml:space="preserve">and negative impacts of tourism </w:t>
      </w:r>
      <w:r w:rsidR="00DA4E29" w:rsidRPr="006F3E5C">
        <w:rPr>
          <w:rFonts w:ascii="Times New Roman" w:hAnsi="Times New Roman" w:cs="Times New Roman"/>
          <w:bCs/>
          <w:iCs/>
          <w:sz w:val="24"/>
          <w:szCs w:val="24"/>
        </w:rPr>
        <w:t xml:space="preserve">were </w:t>
      </w:r>
      <w:r w:rsidR="009744A6" w:rsidRPr="006F3E5C">
        <w:rPr>
          <w:rFonts w:ascii="Times New Roman" w:hAnsi="Times New Roman" w:cs="Times New Roman"/>
          <w:bCs/>
          <w:iCs/>
          <w:sz w:val="24"/>
          <w:szCs w:val="24"/>
        </w:rPr>
        <w:t>not supported</w:t>
      </w:r>
      <w:r w:rsidR="00DA4E29" w:rsidRPr="006F3E5C">
        <w:rPr>
          <w:rFonts w:ascii="Times New Roman" w:hAnsi="Times New Roman" w:cs="Times New Roman"/>
          <w:bCs/>
          <w:iCs/>
          <w:sz w:val="24"/>
          <w:szCs w:val="24"/>
        </w:rPr>
        <w:t xml:space="preserve">. </w:t>
      </w:r>
      <w:r w:rsidR="009744A6" w:rsidRPr="006F3E5C">
        <w:rPr>
          <w:rFonts w:ascii="Times New Roman" w:hAnsi="Times New Roman" w:cs="Times New Roman"/>
          <w:bCs/>
          <w:iCs/>
          <w:sz w:val="24"/>
          <w:szCs w:val="24"/>
        </w:rPr>
        <w:t>F</w:t>
      </w:r>
      <w:r w:rsidR="005D283C" w:rsidRPr="006F3E5C">
        <w:rPr>
          <w:rFonts w:ascii="Times New Roman" w:eastAsiaTheme="majorEastAsia" w:hAnsi="Times New Roman" w:cs="Times New Roman"/>
          <w:color w:val="000000" w:themeColor="text1"/>
          <w:sz w:val="24"/>
          <w:szCs w:val="24"/>
        </w:rPr>
        <w:t xml:space="preserve">indings </w:t>
      </w:r>
      <w:r w:rsidR="009744A6" w:rsidRPr="006F3E5C">
        <w:rPr>
          <w:rFonts w:ascii="Times New Roman" w:eastAsiaTheme="majorEastAsia" w:hAnsi="Times New Roman" w:cs="Times New Roman"/>
          <w:color w:val="000000" w:themeColor="text1"/>
          <w:sz w:val="24"/>
          <w:szCs w:val="24"/>
        </w:rPr>
        <w:t xml:space="preserve">for </w:t>
      </w:r>
      <w:r w:rsidR="005D283C" w:rsidRPr="006F3E5C">
        <w:rPr>
          <w:rFonts w:ascii="Times New Roman" w:eastAsiaTheme="majorEastAsia" w:hAnsi="Times New Roman" w:cs="Times New Roman"/>
          <w:color w:val="000000" w:themeColor="text1"/>
          <w:sz w:val="24"/>
          <w:szCs w:val="24"/>
        </w:rPr>
        <w:t xml:space="preserve">the </w:t>
      </w:r>
      <w:r w:rsidR="005F6E46" w:rsidRPr="006F3E5C">
        <w:rPr>
          <w:rFonts w:ascii="Times New Roman" w:eastAsiaTheme="majorEastAsia" w:hAnsi="Times New Roman" w:cs="Times New Roman"/>
          <w:color w:val="000000" w:themeColor="text1"/>
          <w:sz w:val="24"/>
          <w:szCs w:val="24"/>
        </w:rPr>
        <w:t xml:space="preserve">eight hypotheses </w:t>
      </w:r>
      <w:r w:rsidR="009744A6" w:rsidRPr="006F3E5C">
        <w:rPr>
          <w:rFonts w:ascii="Times New Roman" w:eastAsiaTheme="majorEastAsia" w:hAnsi="Times New Roman" w:cs="Times New Roman"/>
          <w:color w:val="000000" w:themeColor="text1"/>
          <w:sz w:val="24"/>
          <w:szCs w:val="24"/>
        </w:rPr>
        <w:t>are</w:t>
      </w:r>
      <w:r w:rsidR="005F6E46" w:rsidRPr="006F3E5C">
        <w:rPr>
          <w:rFonts w:ascii="Times New Roman" w:eastAsiaTheme="majorEastAsia" w:hAnsi="Times New Roman" w:cs="Times New Roman"/>
          <w:color w:val="000000" w:themeColor="text1"/>
          <w:sz w:val="24"/>
          <w:szCs w:val="24"/>
        </w:rPr>
        <w:t xml:space="preserve"> summarized in</w:t>
      </w:r>
      <w:r w:rsidR="00E12305">
        <w:rPr>
          <w:rFonts w:ascii="Times New Roman" w:hAnsi="Times New Roman" w:cs="Times New Roman"/>
          <w:color w:val="000000" w:themeColor="text1"/>
          <w:sz w:val="24"/>
          <w:szCs w:val="24"/>
        </w:rPr>
        <w:t xml:space="preserve"> Table 25</w:t>
      </w:r>
      <w:r w:rsidR="00A837C0">
        <w:rPr>
          <w:rFonts w:ascii="Times New Roman" w:hAnsi="Times New Roman" w:cs="Times New Roman"/>
          <w:color w:val="000000" w:themeColor="text1"/>
          <w:sz w:val="24"/>
          <w:szCs w:val="24"/>
        </w:rPr>
        <w:t xml:space="preserve">. </w:t>
      </w:r>
    </w:p>
    <w:p w14:paraId="69DDA72D" w14:textId="7FAB314C" w:rsidR="005F6E46" w:rsidRDefault="00C00719" w:rsidP="00821504">
      <w:pPr>
        <w:pStyle w:val="Caption"/>
        <w:jc w:val="both"/>
        <w:rPr>
          <w:b w:val="0"/>
          <w:bCs w:val="0"/>
          <w:color w:val="000000" w:themeColor="text1"/>
          <w:sz w:val="24"/>
          <w:szCs w:val="24"/>
        </w:rPr>
      </w:pPr>
      <w:bookmarkStart w:id="359" w:name="_Ref503694427"/>
      <w:bookmarkStart w:id="360" w:name="_Toc503947534"/>
      <w:r w:rsidRPr="006F3E5C">
        <w:rPr>
          <w:b w:val="0"/>
          <w:bCs w:val="0"/>
          <w:color w:val="000000" w:themeColor="text1"/>
          <w:sz w:val="24"/>
          <w:szCs w:val="24"/>
        </w:rPr>
        <w:t xml:space="preserve">Table </w:t>
      </w:r>
      <w:r w:rsidRPr="006F3E5C">
        <w:rPr>
          <w:b w:val="0"/>
          <w:bCs w:val="0"/>
          <w:color w:val="000000" w:themeColor="text1"/>
          <w:sz w:val="24"/>
          <w:szCs w:val="24"/>
        </w:rPr>
        <w:fldChar w:fldCharType="begin"/>
      </w:r>
      <w:r w:rsidRPr="006F3E5C">
        <w:rPr>
          <w:b w:val="0"/>
          <w:bCs w:val="0"/>
          <w:color w:val="000000" w:themeColor="text1"/>
          <w:sz w:val="24"/>
          <w:szCs w:val="24"/>
        </w:rPr>
        <w:instrText xml:space="preserve"> SEQ Table \* ARABIC </w:instrText>
      </w:r>
      <w:r w:rsidRPr="006F3E5C">
        <w:rPr>
          <w:b w:val="0"/>
          <w:bCs w:val="0"/>
          <w:color w:val="000000" w:themeColor="text1"/>
          <w:sz w:val="24"/>
          <w:szCs w:val="24"/>
        </w:rPr>
        <w:fldChar w:fldCharType="separate"/>
      </w:r>
      <w:r w:rsidR="00C10DA6">
        <w:rPr>
          <w:b w:val="0"/>
          <w:bCs w:val="0"/>
          <w:noProof/>
          <w:color w:val="000000" w:themeColor="text1"/>
          <w:sz w:val="24"/>
          <w:szCs w:val="24"/>
        </w:rPr>
        <w:t>25</w:t>
      </w:r>
      <w:r w:rsidRPr="006F3E5C">
        <w:rPr>
          <w:b w:val="0"/>
          <w:bCs w:val="0"/>
          <w:color w:val="000000" w:themeColor="text1"/>
          <w:sz w:val="24"/>
          <w:szCs w:val="24"/>
        </w:rPr>
        <w:fldChar w:fldCharType="end"/>
      </w:r>
      <w:r w:rsidRPr="006F3E5C">
        <w:rPr>
          <w:b w:val="0"/>
          <w:bCs w:val="0"/>
          <w:color w:val="000000" w:themeColor="text1"/>
          <w:sz w:val="24"/>
          <w:szCs w:val="24"/>
        </w:rPr>
        <w:t>: Findings of Hypotheses Testing for Moderating Effect of Nationality.</w:t>
      </w:r>
      <w:bookmarkEnd w:id="359"/>
      <w:bookmarkEnd w:id="360"/>
    </w:p>
    <w:p w14:paraId="6CB09BC9" w14:textId="77777777" w:rsidR="00B6204C" w:rsidRPr="00B6204C" w:rsidRDefault="00B6204C" w:rsidP="00B6204C">
      <w:pPr>
        <w:rPr>
          <w:lang w:bidi="ar-AE"/>
        </w:rPr>
      </w:pPr>
    </w:p>
    <w:p w14:paraId="022CFC6E" w14:textId="77777777" w:rsidR="00D334EC" w:rsidRPr="00D334EC" w:rsidRDefault="00D334EC" w:rsidP="00D334EC">
      <w:pPr>
        <w:rPr>
          <w:lang w:bidi="ar-AE"/>
        </w:rPr>
      </w:pPr>
    </w:p>
    <w:tbl>
      <w:tblPr>
        <w:tblW w:w="9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7380"/>
        <w:gridCol w:w="1440"/>
      </w:tblGrid>
      <w:tr w:rsidR="00251BDD" w:rsidRPr="00D334EC" w14:paraId="2062971D" w14:textId="77777777" w:rsidTr="00204838">
        <w:trPr>
          <w:trHeight w:val="253"/>
        </w:trPr>
        <w:tc>
          <w:tcPr>
            <w:tcW w:w="535" w:type="dxa"/>
            <w:tcBorders>
              <w:left w:val="nil"/>
              <w:right w:val="nil"/>
            </w:tcBorders>
          </w:tcPr>
          <w:p w14:paraId="776369EC" w14:textId="6716FDE0" w:rsidR="00251BDD" w:rsidRPr="00D334EC" w:rsidRDefault="00251BDD" w:rsidP="00D334EC">
            <w:pPr>
              <w:spacing w:line="360" w:lineRule="auto"/>
              <w:jc w:val="both"/>
              <w:rPr>
                <w:rFonts w:ascii="Times New Roman" w:hAnsi="Times New Roman" w:cs="Times New Roman"/>
                <w:b/>
                <w:sz w:val="22"/>
              </w:rPr>
            </w:pPr>
          </w:p>
        </w:tc>
        <w:tc>
          <w:tcPr>
            <w:tcW w:w="7380" w:type="dxa"/>
            <w:tcBorders>
              <w:left w:val="nil"/>
              <w:right w:val="nil"/>
            </w:tcBorders>
          </w:tcPr>
          <w:p w14:paraId="2227FDBA" w14:textId="5D7D8848" w:rsidR="00251BDD" w:rsidRPr="00D334EC" w:rsidRDefault="00251BDD" w:rsidP="00D334EC">
            <w:pPr>
              <w:spacing w:line="360" w:lineRule="auto"/>
              <w:jc w:val="both"/>
              <w:rPr>
                <w:rFonts w:ascii="Times New Roman" w:hAnsi="Times New Roman" w:cs="Times New Roman"/>
                <w:b/>
                <w:sz w:val="22"/>
              </w:rPr>
            </w:pPr>
            <w:r w:rsidRPr="00D334EC">
              <w:rPr>
                <w:rFonts w:ascii="Times New Roman" w:hAnsi="Times New Roman" w:cs="Times New Roman"/>
                <w:b/>
                <w:sz w:val="22"/>
              </w:rPr>
              <w:t>Hypothesis</w:t>
            </w:r>
          </w:p>
        </w:tc>
        <w:tc>
          <w:tcPr>
            <w:tcW w:w="1440" w:type="dxa"/>
            <w:tcBorders>
              <w:left w:val="nil"/>
              <w:right w:val="nil"/>
            </w:tcBorders>
          </w:tcPr>
          <w:p w14:paraId="3BE37740" w14:textId="049D508E" w:rsidR="00251BDD" w:rsidRPr="00D334EC" w:rsidRDefault="00251BDD" w:rsidP="00D334EC">
            <w:pPr>
              <w:spacing w:line="360" w:lineRule="auto"/>
              <w:jc w:val="both"/>
              <w:rPr>
                <w:rFonts w:ascii="Times New Roman" w:hAnsi="Times New Roman" w:cs="Times New Roman"/>
                <w:b/>
                <w:sz w:val="22"/>
              </w:rPr>
            </w:pPr>
            <w:r w:rsidRPr="00D334EC">
              <w:rPr>
                <w:rFonts w:ascii="Times New Roman" w:hAnsi="Times New Roman" w:cs="Times New Roman"/>
                <w:b/>
                <w:sz w:val="22"/>
              </w:rPr>
              <w:t>Outcome</w:t>
            </w:r>
          </w:p>
        </w:tc>
      </w:tr>
      <w:tr w:rsidR="00251BDD" w:rsidRPr="00D334EC" w14:paraId="5E09D746" w14:textId="77777777" w:rsidTr="00204838">
        <w:trPr>
          <w:trHeight w:val="253"/>
        </w:trPr>
        <w:tc>
          <w:tcPr>
            <w:tcW w:w="535" w:type="dxa"/>
            <w:tcBorders>
              <w:left w:val="nil"/>
              <w:bottom w:val="nil"/>
              <w:right w:val="nil"/>
            </w:tcBorders>
            <w:vAlign w:val="center"/>
          </w:tcPr>
          <w:p w14:paraId="014BE43E" w14:textId="3BCE0DC1"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a</w:t>
            </w:r>
          </w:p>
        </w:tc>
        <w:tc>
          <w:tcPr>
            <w:tcW w:w="7380" w:type="dxa"/>
            <w:tcBorders>
              <w:left w:val="nil"/>
              <w:bottom w:val="nil"/>
              <w:right w:val="nil"/>
            </w:tcBorders>
          </w:tcPr>
          <w:p w14:paraId="6DA5E6F3" w14:textId="0C4833F3"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H1b: Residents’ nationality will moderate the relationship between residents’ perception of </w:t>
            </w:r>
            <w:bookmarkStart w:id="361" w:name="_Hlk498798264"/>
            <w:r w:rsidRPr="00D334EC">
              <w:rPr>
                <w:rFonts w:ascii="Times New Roman" w:hAnsi="Times New Roman" w:cs="Times New Roman"/>
                <w:bCs/>
                <w:iCs/>
                <w:sz w:val="22"/>
              </w:rPr>
              <w:t xml:space="preserve">social positive impacts </w:t>
            </w:r>
            <w:bookmarkEnd w:id="361"/>
            <w:r w:rsidRPr="00D334EC">
              <w:rPr>
                <w:rFonts w:ascii="Times New Roman" w:hAnsi="Times New Roman" w:cs="Times New Roman"/>
                <w:bCs/>
                <w:iCs/>
                <w:sz w:val="22"/>
              </w:rPr>
              <w:t xml:space="preserve">of tourism and their support for tourism development. </w:t>
            </w:r>
          </w:p>
        </w:tc>
        <w:tc>
          <w:tcPr>
            <w:tcW w:w="1440" w:type="dxa"/>
            <w:tcBorders>
              <w:left w:val="nil"/>
              <w:bottom w:val="nil"/>
              <w:right w:val="nil"/>
            </w:tcBorders>
            <w:vAlign w:val="center"/>
          </w:tcPr>
          <w:p w14:paraId="577FD48C" w14:textId="6786DCB6" w:rsidR="00251BDD" w:rsidRPr="00D334EC" w:rsidRDefault="00251BDD" w:rsidP="00D334EC">
            <w:pPr>
              <w:spacing w:line="360" w:lineRule="auto"/>
              <w:jc w:val="both"/>
              <w:rPr>
                <w:rFonts w:ascii="Times New Roman" w:hAnsi="Times New Roman" w:cs="Times New Roman"/>
                <w:sz w:val="22"/>
              </w:rPr>
            </w:pPr>
            <w:r w:rsidRPr="00D334EC">
              <w:rPr>
                <w:rFonts w:ascii="Times New Roman" w:hAnsi="Times New Roman" w:cs="Times New Roman"/>
                <w:iCs/>
                <w:sz w:val="22"/>
              </w:rPr>
              <w:t>Not Supported</w:t>
            </w:r>
          </w:p>
        </w:tc>
      </w:tr>
      <w:tr w:rsidR="00251BDD" w:rsidRPr="00D334EC" w14:paraId="069EA485" w14:textId="77777777" w:rsidTr="00204838">
        <w:trPr>
          <w:trHeight w:val="253"/>
        </w:trPr>
        <w:tc>
          <w:tcPr>
            <w:tcW w:w="535" w:type="dxa"/>
            <w:tcBorders>
              <w:top w:val="nil"/>
              <w:left w:val="nil"/>
              <w:bottom w:val="nil"/>
              <w:right w:val="nil"/>
            </w:tcBorders>
            <w:vAlign w:val="center"/>
          </w:tcPr>
          <w:p w14:paraId="3A948A9F" w14:textId="71BC7FFC"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b</w:t>
            </w:r>
          </w:p>
        </w:tc>
        <w:tc>
          <w:tcPr>
            <w:tcW w:w="7380" w:type="dxa"/>
            <w:tcBorders>
              <w:top w:val="nil"/>
              <w:left w:val="nil"/>
              <w:bottom w:val="nil"/>
              <w:right w:val="nil"/>
            </w:tcBorders>
          </w:tcPr>
          <w:p w14:paraId="41341E45" w14:textId="443F01F3"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H2b: Residents’ nationality will moderate the relationship between residents’ perception of social negative impacts of tourism and their support for tourism development. </w:t>
            </w:r>
          </w:p>
        </w:tc>
        <w:tc>
          <w:tcPr>
            <w:tcW w:w="1440" w:type="dxa"/>
            <w:tcBorders>
              <w:top w:val="nil"/>
              <w:left w:val="nil"/>
              <w:bottom w:val="nil"/>
              <w:right w:val="nil"/>
            </w:tcBorders>
            <w:vAlign w:val="center"/>
          </w:tcPr>
          <w:p w14:paraId="6F96C8B4" w14:textId="02D64909"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251BDD" w:rsidRPr="00D334EC" w14:paraId="12FA2F43" w14:textId="77777777" w:rsidTr="00204838">
        <w:trPr>
          <w:trHeight w:val="253"/>
        </w:trPr>
        <w:tc>
          <w:tcPr>
            <w:tcW w:w="535" w:type="dxa"/>
            <w:tcBorders>
              <w:top w:val="nil"/>
              <w:left w:val="nil"/>
              <w:bottom w:val="nil"/>
              <w:right w:val="nil"/>
            </w:tcBorders>
            <w:vAlign w:val="center"/>
          </w:tcPr>
          <w:p w14:paraId="0F1A3100" w14:textId="40DD3F68"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c</w:t>
            </w:r>
          </w:p>
        </w:tc>
        <w:tc>
          <w:tcPr>
            <w:tcW w:w="7380" w:type="dxa"/>
            <w:tcBorders>
              <w:top w:val="nil"/>
              <w:left w:val="nil"/>
              <w:bottom w:val="nil"/>
              <w:right w:val="nil"/>
            </w:tcBorders>
          </w:tcPr>
          <w:p w14:paraId="101004EB" w14:textId="26A81207"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H3b: Residents’ nationality will moderate the relationship between residents’ perception of cultural positive impacts of tourism and their support for tourism development. </w:t>
            </w:r>
          </w:p>
        </w:tc>
        <w:tc>
          <w:tcPr>
            <w:tcW w:w="1440" w:type="dxa"/>
            <w:tcBorders>
              <w:top w:val="nil"/>
              <w:left w:val="nil"/>
              <w:bottom w:val="nil"/>
              <w:right w:val="nil"/>
            </w:tcBorders>
            <w:vAlign w:val="center"/>
          </w:tcPr>
          <w:p w14:paraId="7AD686B1" w14:textId="43737F08"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251BDD" w:rsidRPr="00D334EC" w14:paraId="07D085D2" w14:textId="77777777" w:rsidTr="00204838">
        <w:trPr>
          <w:trHeight w:val="253"/>
        </w:trPr>
        <w:tc>
          <w:tcPr>
            <w:tcW w:w="535" w:type="dxa"/>
            <w:tcBorders>
              <w:top w:val="nil"/>
              <w:left w:val="nil"/>
              <w:bottom w:val="nil"/>
              <w:right w:val="nil"/>
            </w:tcBorders>
            <w:vAlign w:val="center"/>
          </w:tcPr>
          <w:p w14:paraId="22F3D3AA" w14:textId="0801ADC1"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d</w:t>
            </w:r>
          </w:p>
        </w:tc>
        <w:tc>
          <w:tcPr>
            <w:tcW w:w="7380" w:type="dxa"/>
            <w:tcBorders>
              <w:top w:val="nil"/>
              <w:left w:val="nil"/>
              <w:bottom w:val="nil"/>
              <w:right w:val="nil"/>
            </w:tcBorders>
          </w:tcPr>
          <w:p w14:paraId="1D822532" w14:textId="576A8C60"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H4b: Residents’ nationality will moderate the relationship between residents’ perception of cultural negative impacts of tourism and their support for tourism development. </w:t>
            </w:r>
          </w:p>
        </w:tc>
        <w:tc>
          <w:tcPr>
            <w:tcW w:w="1440" w:type="dxa"/>
            <w:tcBorders>
              <w:top w:val="nil"/>
              <w:left w:val="nil"/>
              <w:bottom w:val="nil"/>
              <w:right w:val="nil"/>
            </w:tcBorders>
            <w:vAlign w:val="center"/>
          </w:tcPr>
          <w:p w14:paraId="7F0BEEAE" w14:textId="34FA7906"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Not Supported</w:t>
            </w:r>
          </w:p>
        </w:tc>
      </w:tr>
      <w:tr w:rsidR="00251BDD" w:rsidRPr="00D334EC" w14:paraId="72F01AD3" w14:textId="77777777" w:rsidTr="00204838">
        <w:trPr>
          <w:trHeight w:val="253"/>
        </w:trPr>
        <w:tc>
          <w:tcPr>
            <w:tcW w:w="535" w:type="dxa"/>
            <w:tcBorders>
              <w:top w:val="nil"/>
              <w:left w:val="nil"/>
              <w:bottom w:val="nil"/>
              <w:right w:val="nil"/>
            </w:tcBorders>
            <w:vAlign w:val="center"/>
          </w:tcPr>
          <w:p w14:paraId="65AA7F76" w14:textId="3E1B362F"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e</w:t>
            </w:r>
          </w:p>
        </w:tc>
        <w:tc>
          <w:tcPr>
            <w:tcW w:w="7380" w:type="dxa"/>
            <w:tcBorders>
              <w:top w:val="nil"/>
              <w:left w:val="nil"/>
              <w:bottom w:val="nil"/>
              <w:right w:val="nil"/>
            </w:tcBorders>
          </w:tcPr>
          <w:p w14:paraId="19015437" w14:textId="3F6ED0DA"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H5b: Residents’ nationality will moderate the relationship between residents’ perception of environmental positive impacts of tourism and their support for tourism development. </w:t>
            </w:r>
          </w:p>
        </w:tc>
        <w:tc>
          <w:tcPr>
            <w:tcW w:w="1440" w:type="dxa"/>
            <w:tcBorders>
              <w:top w:val="nil"/>
              <w:left w:val="nil"/>
              <w:bottom w:val="nil"/>
              <w:right w:val="nil"/>
            </w:tcBorders>
            <w:vAlign w:val="center"/>
          </w:tcPr>
          <w:p w14:paraId="58E8B838" w14:textId="7B09B2BF"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Not Supported</w:t>
            </w:r>
          </w:p>
        </w:tc>
      </w:tr>
      <w:tr w:rsidR="00251BDD" w:rsidRPr="00D334EC" w14:paraId="6F6ACF17" w14:textId="77777777" w:rsidTr="00204838">
        <w:trPr>
          <w:trHeight w:val="253"/>
        </w:trPr>
        <w:tc>
          <w:tcPr>
            <w:tcW w:w="535" w:type="dxa"/>
            <w:tcBorders>
              <w:top w:val="nil"/>
              <w:left w:val="nil"/>
              <w:bottom w:val="nil"/>
              <w:right w:val="nil"/>
            </w:tcBorders>
            <w:vAlign w:val="center"/>
          </w:tcPr>
          <w:p w14:paraId="004212BB" w14:textId="39728FF6"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f</w:t>
            </w:r>
          </w:p>
        </w:tc>
        <w:tc>
          <w:tcPr>
            <w:tcW w:w="7380" w:type="dxa"/>
            <w:tcBorders>
              <w:top w:val="nil"/>
              <w:left w:val="nil"/>
              <w:bottom w:val="nil"/>
              <w:right w:val="nil"/>
            </w:tcBorders>
          </w:tcPr>
          <w:p w14:paraId="07EC0B55" w14:textId="0782877E"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H6b: Residents’ nationality will moderate the relationship between residents’ perception of environmental negative impacts of tourism and their support for tourism development. </w:t>
            </w:r>
          </w:p>
        </w:tc>
        <w:tc>
          <w:tcPr>
            <w:tcW w:w="1440" w:type="dxa"/>
            <w:tcBorders>
              <w:top w:val="nil"/>
              <w:left w:val="nil"/>
              <w:bottom w:val="nil"/>
              <w:right w:val="nil"/>
            </w:tcBorders>
            <w:vAlign w:val="center"/>
          </w:tcPr>
          <w:p w14:paraId="01D55000" w14:textId="2557EED8"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Not Supported</w:t>
            </w:r>
          </w:p>
        </w:tc>
      </w:tr>
      <w:tr w:rsidR="00251BDD" w:rsidRPr="00D334EC" w14:paraId="6455BDC0" w14:textId="77777777" w:rsidTr="00204838">
        <w:trPr>
          <w:trHeight w:val="253"/>
        </w:trPr>
        <w:tc>
          <w:tcPr>
            <w:tcW w:w="535" w:type="dxa"/>
            <w:tcBorders>
              <w:top w:val="nil"/>
              <w:left w:val="nil"/>
              <w:bottom w:val="nil"/>
              <w:right w:val="nil"/>
            </w:tcBorders>
            <w:vAlign w:val="center"/>
          </w:tcPr>
          <w:p w14:paraId="6F978B52" w14:textId="4B5F62A3" w:rsidR="00251BDD" w:rsidRPr="00D334EC" w:rsidRDefault="00251BDD" w:rsidP="00D334EC">
            <w:pPr>
              <w:spacing w:line="360" w:lineRule="auto"/>
              <w:jc w:val="both"/>
              <w:rPr>
                <w:rFonts w:ascii="Times New Roman" w:hAnsi="Times New Roman" w:cs="Times New Roman"/>
                <w:bCs/>
                <w:iCs/>
                <w:sz w:val="22"/>
              </w:rPr>
            </w:pPr>
            <w:r w:rsidRPr="00D334EC">
              <w:rPr>
                <w:rFonts w:ascii="Times New Roman" w:hAnsi="Times New Roman" w:cs="Times New Roman"/>
                <w:iCs/>
                <w:sz w:val="22"/>
              </w:rPr>
              <w:t>g</w:t>
            </w:r>
          </w:p>
        </w:tc>
        <w:tc>
          <w:tcPr>
            <w:tcW w:w="7380" w:type="dxa"/>
            <w:tcBorders>
              <w:top w:val="nil"/>
              <w:left w:val="nil"/>
              <w:bottom w:val="nil"/>
              <w:right w:val="nil"/>
            </w:tcBorders>
          </w:tcPr>
          <w:p w14:paraId="1776932B" w14:textId="2113F197"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 xml:space="preserve">H7b: Residents’ nationality will moderate the relationship between residents’ perception of economic positive impacts of tourism and their support for tourism development. </w:t>
            </w:r>
          </w:p>
        </w:tc>
        <w:tc>
          <w:tcPr>
            <w:tcW w:w="1440" w:type="dxa"/>
            <w:tcBorders>
              <w:top w:val="nil"/>
              <w:left w:val="nil"/>
              <w:bottom w:val="nil"/>
              <w:right w:val="nil"/>
            </w:tcBorders>
            <w:vAlign w:val="center"/>
          </w:tcPr>
          <w:p w14:paraId="23C8AB06" w14:textId="1D61C8C1"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r w:rsidR="00251BDD" w:rsidRPr="00D334EC" w14:paraId="36DA64AC" w14:textId="77777777" w:rsidTr="00204838">
        <w:trPr>
          <w:trHeight w:val="253"/>
        </w:trPr>
        <w:tc>
          <w:tcPr>
            <w:tcW w:w="535" w:type="dxa"/>
            <w:tcBorders>
              <w:top w:val="nil"/>
              <w:left w:val="nil"/>
              <w:right w:val="nil"/>
            </w:tcBorders>
            <w:vAlign w:val="center"/>
          </w:tcPr>
          <w:p w14:paraId="485D4DE9" w14:textId="225120BD" w:rsidR="00251BDD" w:rsidRPr="00D334EC" w:rsidRDefault="00251BDD" w:rsidP="00D334EC">
            <w:pPr>
              <w:spacing w:line="360" w:lineRule="auto"/>
              <w:jc w:val="both"/>
              <w:rPr>
                <w:rFonts w:ascii="Times New Roman" w:hAnsi="Times New Roman" w:cs="Times New Roman"/>
                <w:sz w:val="22"/>
              </w:rPr>
            </w:pPr>
            <w:r w:rsidRPr="00D334EC">
              <w:rPr>
                <w:rFonts w:ascii="Times New Roman" w:hAnsi="Times New Roman" w:cs="Times New Roman"/>
                <w:iCs/>
                <w:sz w:val="22"/>
              </w:rPr>
              <w:t>h</w:t>
            </w:r>
          </w:p>
        </w:tc>
        <w:tc>
          <w:tcPr>
            <w:tcW w:w="7380" w:type="dxa"/>
            <w:tcBorders>
              <w:top w:val="nil"/>
              <w:left w:val="nil"/>
              <w:right w:val="nil"/>
            </w:tcBorders>
          </w:tcPr>
          <w:p w14:paraId="01FADB9D" w14:textId="6BA72347"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bCs/>
                <w:iCs/>
                <w:sz w:val="22"/>
              </w:rPr>
              <w:t>H8b: Residents’ nationality will moderate the relationship between residents’ perception of economic negative impacts of tourism and their support for tourism development.</w:t>
            </w:r>
            <w:r w:rsidRPr="00D334EC">
              <w:rPr>
                <w:rFonts w:ascii="Times New Roman" w:hAnsi="Times New Roman" w:cs="Times New Roman"/>
                <w:sz w:val="22"/>
              </w:rPr>
              <w:t xml:space="preserve"> </w:t>
            </w:r>
          </w:p>
        </w:tc>
        <w:tc>
          <w:tcPr>
            <w:tcW w:w="1440" w:type="dxa"/>
            <w:tcBorders>
              <w:top w:val="nil"/>
              <w:left w:val="nil"/>
              <w:right w:val="nil"/>
            </w:tcBorders>
            <w:vAlign w:val="center"/>
          </w:tcPr>
          <w:p w14:paraId="3E82B158" w14:textId="625CEF31" w:rsidR="00251BDD" w:rsidRPr="00D334EC" w:rsidRDefault="00251BDD" w:rsidP="00D334EC">
            <w:pPr>
              <w:spacing w:line="360" w:lineRule="auto"/>
              <w:jc w:val="both"/>
              <w:rPr>
                <w:rFonts w:ascii="Times New Roman" w:hAnsi="Times New Roman" w:cs="Times New Roman"/>
                <w:iCs/>
                <w:sz w:val="22"/>
              </w:rPr>
            </w:pPr>
            <w:r w:rsidRPr="00D334EC">
              <w:rPr>
                <w:rFonts w:ascii="Times New Roman" w:hAnsi="Times New Roman" w:cs="Times New Roman"/>
                <w:iCs/>
                <w:sz w:val="22"/>
              </w:rPr>
              <w:t>Supported</w:t>
            </w:r>
          </w:p>
        </w:tc>
      </w:tr>
    </w:tbl>
    <w:p w14:paraId="7354DCF1" w14:textId="1907181A" w:rsidR="005F6E46" w:rsidRDefault="005F6E46" w:rsidP="00821504">
      <w:pPr>
        <w:jc w:val="both"/>
        <w:rPr>
          <w:rFonts w:ascii="Times New Roman" w:hAnsi="Times New Roman" w:cs="Times New Roman"/>
          <w:iCs/>
          <w:sz w:val="24"/>
          <w:szCs w:val="24"/>
        </w:rPr>
      </w:pPr>
    </w:p>
    <w:p w14:paraId="40345C4F" w14:textId="3B2CFCBF" w:rsidR="00D334EC" w:rsidRDefault="00D334EC" w:rsidP="00821504">
      <w:pPr>
        <w:jc w:val="both"/>
        <w:rPr>
          <w:rFonts w:ascii="Times New Roman" w:hAnsi="Times New Roman" w:cs="Times New Roman"/>
          <w:iCs/>
          <w:sz w:val="24"/>
          <w:szCs w:val="24"/>
        </w:rPr>
      </w:pPr>
    </w:p>
    <w:p w14:paraId="1CCFE965" w14:textId="12418F8E" w:rsidR="00BF10A5" w:rsidRPr="006F3E5C" w:rsidRDefault="00BF10A5" w:rsidP="00B6204C">
      <w:pPr>
        <w:jc w:val="both"/>
        <w:rPr>
          <w:rFonts w:ascii="Times New Roman" w:hAnsi="Times New Roman" w:cs="Times New Roman"/>
          <w:iCs/>
          <w:sz w:val="24"/>
          <w:szCs w:val="24"/>
        </w:rPr>
      </w:pPr>
    </w:p>
    <w:p w14:paraId="2A454775" w14:textId="1CB3FD58" w:rsidR="00AD468C" w:rsidRDefault="00794D9E" w:rsidP="00821504">
      <w:pPr>
        <w:pStyle w:val="Heading1"/>
        <w:keepNext w:val="0"/>
        <w:keepLines w:val="0"/>
        <w:spacing w:before="0" w:line="480" w:lineRule="auto"/>
        <w:jc w:val="both"/>
        <w:rPr>
          <w:rFonts w:ascii="Times New Roman" w:hAnsi="Times New Roman" w:cs="Times New Roman"/>
          <w:b/>
          <w:bCs/>
          <w:i/>
          <w:iCs/>
          <w:color w:val="000000" w:themeColor="text1"/>
          <w:sz w:val="26"/>
          <w:szCs w:val="26"/>
        </w:rPr>
      </w:pPr>
      <w:bookmarkStart w:id="362" w:name="_Toc501535749"/>
      <w:bookmarkStart w:id="363" w:name="_Toc503955800"/>
      <w:r>
        <w:rPr>
          <w:rFonts w:ascii="Times New Roman" w:hAnsi="Times New Roman" w:cs="Times New Roman"/>
          <w:b/>
          <w:bCs/>
          <w:i/>
          <w:iCs/>
          <w:color w:val="000000" w:themeColor="text1"/>
          <w:sz w:val="26"/>
          <w:szCs w:val="26"/>
        </w:rPr>
        <w:t>Supported H</w:t>
      </w:r>
      <w:r w:rsidR="00AD468C" w:rsidRPr="006F3E5C">
        <w:rPr>
          <w:rFonts w:ascii="Times New Roman" w:hAnsi="Times New Roman" w:cs="Times New Roman"/>
          <w:b/>
          <w:bCs/>
          <w:i/>
          <w:iCs/>
          <w:color w:val="000000" w:themeColor="text1"/>
          <w:sz w:val="26"/>
          <w:szCs w:val="26"/>
        </w:rPr>
        <w:t>ypotheses</w:t>
      </w:r>
      <w:bookmarkEnd w:id="362"/>
      <w:bookmarkEnd w:id="363"/>
    </w:p>
    <w:p w14:paraId="1C316DC5" w14:textId="77777777" w:rsidR="00B6204C" w:rsidRPr="00B6204C" w:rsidRDefault="00B6204C" w:rsidP="00B6204C"/>
    <w:p w14:paraId="123AE0CA" w14:textId="74ABBFF7" w:rsidR="00B75D3D" w:rsidRPr="006F3E5C" w:rsidRDefault="000954C5" w:rsidP="00821504">
      <w:pPr>
        <w:spacing w:line="480" w:lineRule="auto"/>
        <w:ind w:firstLine="720"/>
        <w:jc w:val="both"/>
        <w:rPr>
          <w:rFonts w:ascii="Times New Roman" w:hAnsi="Times New Roman" w:cs="Times New Roman"/>
          <w:bCs/>
          <w:iCs/>
          <w:sz w:val="24"/>
          <w:szCs w:val="24"/>
        </w:rPr>
      </w:pPr>
      <w:r w:rsidRPr="006F3E5C">
        <w:rPr>
          <w:rFonts w:ascii="Times New Roman" w:hAnsi="Times New Roman" w:cs="Times New Roman"/>
          <w:bCs/>
          <w:iCs/>
          <w:sz w:val="24"/>
          <w:szCs w:val="24"/>
        </w:rPr>
        <w:t xml:space="preserve">H2b </w:t>
      </w:r>
      <w:r w:rsidR="0079303E" w:rsidRPr="006F3E5C">
        <w:rPr>
          <w:rFonts w:ascii="Times New Roman" w:hAnsi="Times New Roman" w:cs="Times New Roman"/>
          <w:bCs/>
          <w:iCs/>
          <w:sz w:val="24"/>
          <w:szCs w:val="24"/>
        </w:rPr>
        <w:t>f</w:t>
      </w:r>
      <w:r w:rsidR="00B75D3D" w:rsidRPr="006F3E5C">
        <w:rPr>
          <w:rFonts w:ascii="Times New Roman" w:hAnsi="Times New Roman" w:cs="Times New Roman"/>
          <w:bCs/>
          <w:iCs/>
          <w:sz w:val="24"/>
          <w:szCs w:val="24"/>
        </w:rPr>
        <w:t xml:space="preserve">indings </w:t>
      </w:r>
      <w:r w:rsidR="00C256CF" w:rsidRPr="006F3E5C">
        <w:rPr>
          <w:rFonts w:ascii="Times New Roman" w:hAnsi="Times New Roman" w:cs="Times New Roman"/>
          <w:bCs/>
          <w:iCs/>
          <w:sz w:val="24"/>
          <w:szCs w:val="24"/>
        </w:rPr>
        <w:t>suggest</w:t>
      </w:r>
      <w:r w:rsidR="00B75D3D" w:rsidRPr="006F3E5C">
        <w:rPr>
          <w:rFonts w:ascii="Times New Roman" w:hAnsi="Times New Roman" w:cs="Times New Roman"/>
          <w:bCs/>
          <w:iCs/>
          <w:sz w:val="24"/>
          <w:szCs w:val="24"/>
        </w:rPr>
        <w:t xml:space="preserve"> that nationality moderate</w:t>
      </w:r>
      <w:r w:rsidR="00C256CF"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the relationship between </w:t>
      </w:r>
      <w:r w:rsidR="00393E0E" w:rsidRPr="006F3E5C">
        <w:rPr>
          <w:rFonts w:ascii="Times New Roman" w:hAnsi="Times New Roman" w:cs="Times New Roman"/>
          <w:bCs/>
          <w:iCs/>
          <w:sz w:val="24"/>
          <w:szCs w:val="24"/>
        </w:rPr>
        <w:t>residents’ perception</w:t>
      </w:r>
      <w:r w:rsidR="00C256CF"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of </w:t>
      </w:r>
      <w:r w:rsidR="00C256CF" w:rsidRPr="006F3E5C">
        <w:rPr>
          <w:rFonts w:ascii="Times New Roman" w:hAnsi="Times New Roman" w:cs="Times New Roman"/>
          <w:bCs/>
          <w:iCs/>
          <w:sz w:val="24"/>
          <w:szCs w:val="24"/>
        </w:rPr>
        <w:t xml:space="preserve">the </w:t>
      </w:r>
      <w:r w:rsidR="00B75D3D" w:rsidRPr="006F3E5C">
        <w:rPr>
          <w:rFonts w:ascii="Times New Roman" w:hAnsi="Times New Roman" w:cs="Times New Roman"/>
          <w:bCs/>
          <w:iCs/>
          <w:sz w:val="24"/>
          <w:szCs w:val="24"/>
        </w:rPr>
        <w:t>social negative impacts of tourism and support for tourism development.</w:t>
      </w:r>
      <w:r w:rsidR="00370FD6" w:rsidRPr="006F3E5C">
        <w:rPr>
          <w:rFonts w:ascii="Times New Roman" w:hAnsi="Times New Roman" w:cs="Times New Roman"/>
          <w:bCs/>
          <w:iCs/>
          <w:sz w:val="24"/>
          <w:szCs w:val="24"/>
        </w:rPr>
        <w:t xml:space="preserve"> </w:t>
      </w:r>
      <w:r w:rsidR="00C256CF" w:rsidRPr="006F3E5C">
        <w:rPr>
          <w:rFonts w:ascii="Times New Roman" w:hAnsi="Times New Roman" w:cs="Times New Roman"/>
          <w:bCs/>
          <w:iCs/>
          <w:sz w:val="24"/>
          <w:szCs w:val="24"/>
        </w:rPr>
        <w:t>N</w:t>
      </w:r>
      <w:r w:rsidR="00370FD6" w:rsidRPr="006F3E5C">
        <w:rPr>
          <w:rFonts w:ascii="Times New Roman" w:hAnsi="Times New Roman" w:cs="Times New Roman"/>
          <w:bCs/>
          <w:iCs/>
          <w:sz w:val="24"/>
          <w:szCs w:val="24"/>
        </w:rPr>
        <w:t xml:space="preserve">ational residents </w:t>
      </w:r>
      <w:r w:rsidR="00C256CF" w:rsidRPr="006F3E5C">
        <w:rPr>
          <w:rFonts w:ascii="Times New Roman" w:hAnsi="Times New Roman" w:cs="Times New Roman"/>
          <w:bCs/>
          <w:iCs/>
          <w:sz w:val="24"/>
          <w:szCs w:val="24"/>
        </w:rPr>
        <w:t>perceived</w:t>
      </w:r>
      <w:r w:rsidR="00552B88" w:rsidRPr="006F3E5C">
        <w:rPr>
          <w:rFonts w:ascii="Times New Roman" w:hAnsi="Times New Roman" w:cs="Times New Roman"/>
          <w:bCs/>
          <w:iCs/>
          <w:sz w:val="24"/>
          <w:szCs w:val="24"/>
        </w:rPr>
        <w:t xml:space="preserve"> that tourism development cause</w:t>
      </w:r>
      <w:r w:rsidR="00C256CF" w:rsidRPr="006F3E5C">
        <w:rPr>
          <w:rFonts w:ascii="Times New Roman" w:hAnsi="Times New Roman" w:cs="Times New Roman"/>
          <w:bCs/>
          <w:iCs/>
          <w:sz w:val="24"/>
          <w:szCs w:val="24"/>
        </w:rPr>
        <w:t>s</w:t>
      </w:r>
      <w:r w:rsidR="00552B88" w:rsidRPr="006F3E5C">
        <w:rPr>
          <w:rFonts w:ascii="Times New Roman" w:hAnsi="Times New Roman" w:cs="Times New Roman"/>
          <w:bCs/>
          <w:iCs/>
          <w:sz w:val="24"/>
          <w:szCs w:val="24"/>
        </w:rPr>
        <w:t xml:space="preserve"> negative social impacts</w:t>
      </w:r>
      <w:r w:rsidR="00C256CF" w:rsidRPr="006F3E5C">
        <w:rPr>
          <w:rFonts w:ascii="Times New Roman" w:hAnsi="Times New Roman" w:cs="Times New Roman"/>
          <w:bCs/>
          <w:iCs/>
          <w:sz w:val="24"/>
          <w:szCs w:val="24"/>
        </w:rPr>
        <w:t>,</w:t>
      </w:r>
      <w:r w:rsidR="00552B88" w:rsidRPr="006F3E5C">
        <w:rPr>
          <w:rFonts w:ascii="Times New Roman" w:hAnsi="Times New Roman" w:cs="Times New Roman"/>
          <w:bCs/>
          <w:iCs/>
          <w:sz w:val="24"/>
          <w:szCs w:val="24"/>
        </w:rPr>
        <w:t xml:space="preserve"> </w:t>
      </w:r>
      <w:r w:rsidR="00C256CF" w:rsidRPr="006F3E5C">
        <w:rPr>
          <w:rFonts w:ascii="Times New Roman" w:hAnsi="Times New Roman" w:cs="Times New Roman"/>
          <w:bCs/>
          <w:iCs/>
          <w:sz w:val="24"/>
          <w:szCs w:val="24"/>
        </w:rPr>
        <w:t>and</w:t>
      </w:r>
      <w:r w:rsidR="00552B88" w:rsidRPr="006F3E5C">
        <w:rPr>
          <w:rFonts w:ascii="Times New Roman" w:hAnsi="Times New Roman" w:cs="Times New Roman"/>
          <w:bCs/>
          <w:iCs/>
          <w:sz w:val="24"/>
          <w:szCs w:val="24"/>
        </w:rPr>
        <w:t xml:space="preserve"> expatriate residents </w:t>
      </w:r>
      <w:r w:rsidR="00C256CF" w:rsidRPr="006F3E5C">
        <w:rPr>
          <w:rFonts w:ascii="Times New Roman" w:hAnsi="Times New Roman" w:cs="Times New Roman"/>
          <w:bCs/>
          <w:iCs/>
          <w:sz w:val="24"/>
          <w:szCs w:val="24"/>
        </w:rPr>
        <w:t xml:space="preserve">believed </w:t>
      </w:r>
      <w:r w:rsidR="00552B88" w:rsidRPr="006F3E5C">
        <w:rPr>
          <w:rFonts w:ascii="Times New Roman" w:hAnsi="Times New Roman" w:cs="Times New Roman"/>
          <w:bCs/>
          <w:iCs/>
          <w:sz w:val="24"/>
          <w:szCs w:val="24"/>
        </w:rPr>
        <w:t xml:space="preserve">that the negative social impacts of tourism development </w:t>
      </w:r>
      <w:r w:rsidR="00C256CF" w:rsidRPr="006F3E5C">
        <w:rPr>
          <w:rFonts w:ascii="Times New Roman" w:hAnsi="Times New Roman" w:cs="Times New Roman"/>
          <w:bCs/>
          <w:iCs/>
          <w:sz w:val="24"/>
          <w:szCs w:val="24"/>
        </w:rPr>
        <w:t>are</w:t>
      </w:r>
      <w:r w:rsidR="00552B88" w:rsidRPr="006F3E5C">
        <w:rPr>
          <w:rFonts w:ascii="Times New Roman" w:hAnsi="Times New Roman" w:cs="Times New Roman"/>
          <w:bCs/>
          <w:iCs/>
          <w:sz w:val="24"/>
          <w:szCs w:val="24"/>
        </w:rPr>
        <w:t xml:space="preserve"> minor. This can be explained </w:t>
      </w:r>
      <w:r w:rsidR="00C256CF" w:rsidRPr="006F3E5C">
        <w:rPr>
          <w:rFonts w:ascii="Times New Roman" w:hAnsi="Times New Roman" w:cs="Times New Roman"/>
          <w:bCs/>
          <w:iCs/>
          <w:sz w:val="24"/>
          <w:szCs w:val="24"/>
        </w:rPr>
        <w:t>since</w:t>
      </w:r>
      <w:r w:rsidR="00552B88" w:rsidRPr="006F3E5C">
        <w:rPr>
          <w:rFonts w:ascii="Times New Roman" w:hAnsi="Times New Roman" w:cs="Times New Roman"/>
          <w:bCs/>
          <w:iCs/>
          <w:sz w:val="24"/>
          <w:szCs w:val="24"/>
        </w:rPr>
        <w:t xml:space="preserve"> national residents are Muslims and the majority </w:t>
      </w:r>
      <w:r w:rsidR="00C256CF" w:rsidRPr="006F3E5C">
        <w:rPr>
          <w:rFonts w:ascii="Times New Roman" w:hAnsi="Times New Roman" w:cs="Times New Roman"/>
          <w:bCs/>
          <w:iCs/>
          <w:sz w:val="24"/>
          <w:szCs w:val="24"/>
        </w:rPr>
        <w:t>a</w:t>
      </w:r>
      <w:r w:rsidR="00552B88" w:rsidRPr="006F3E5C">
        <w:rPr>
          <w:rFonts w:ascii="Times New Roman" w:hAnsi="Times New Roman" w:cs="Times New Roman"/>
          <w:bCs/>
          <w:iCs/>
          <w:sz w:val="24"/>
          <w:szCs w:val="24"/>
        </w:rPr>
        <w:t xml:space="preserve">re conservative, </w:t>
      </w:r>
      <w:r w:rsidR="00C256CF" w:rsidRPr="006F3E5C">
        <w:rPr>
          <w:rFonts w:ascii="Times New Roman" w:hAnsi="Times New Roman" w:cs="Times New Roman"/>
          <w:bCs/>
          <w:iCs/>
          <w:sz w:val="24"/>
          <w:szCs w:val="24"/>
        </w:rPr>
        <w:t xml:space="preserve">and </w:t>
      </w:r>
      <w:r w:rsidR="00552B88" w:rsidRPr="006F3E5C">
        <w:rPr>
          <w:rFonts w:ascii="Times New Roman" w:hAnsi="Times New Roman" w:cs="Times New Roman"/>
          <w:bCs/>
          <w:iCs/>
          <w:sz w:val="24"/>
          <w:szCs w:val="24"/>
        </w:rPr>
        <w:t xml:space="preserve">expatriate residents are from </w:t>
      </w:r>
      <w:r w:rsidR="007228F3" w:rsidRPr="006F3E5C">
        <w:rPr>
          <w:rFonts w:ascii="Times New Roman" w:hAnsi="Times New Roman" w:cs="Times New Roman"/>
          <w:bCs/>
          <w:iCs/>
          <w:sz w:val="24"/>
          <w:szCs w:val="24"/>
        </w:rPr>
        <w:t>various cultur</w:t>
      </w:r>
      <w:r w:rsidR="00C256CF" w:rsidRPr="006F3E5C">
        <w:rPr>
          <w:rFonts w:ascii="Times New Roman" w:hAnsi="Times New Roman" w:cs="Times New Roman"/>
          <w:bCs/>
          <w:iCs/>
          <w:sz w:val="24"/>
          <w:szCs w:val="24"/>
        </w:rPr>
        <w:t>es</w:t>
      </w:r>
      <w:r w:rsidR="007228F3" w:rsidRPr="006F3E5C">
        <w:rPr>
          <w:rFonts w:ascii="Times New Roman" w:hAnsi="Times New Roman" w:cs="Times New Roman"/>
          <w:bCs/>
          <w:iCs/>
          <w:sz w:val="24"/>
          <w:szCs w:val="24"/>
        </w:rPr>
        <w:t xml:space="preserve">. </w:t>
      </w:r>
      <w:r w:rsidR="00370FD6" w:rsidRPr="006F3E5C">
        <w:rPr>
          <w:rFonts w:ascii="Times New Roman" w:hAnsi="Times New Roman" w:cs="Times New Roman"/>
          <w:bCs/>
          <w:iCs/>
          <w:sz w:val="24"/>
          <w:szCs w:val="24"/>
        </w:rPr>
        <w:t xml:space="preserve">These findings are consistent with </w:t>
      </w:r>
      <w:r w:rsidR="00370FD6" w:rsidRPr="006F3E5C">
        <w:rPr>
          <w:rFonts w:ascii="Times New Roman" w:eastAsia="Times New Roman" w:hAnsi="Times New Roman" w:cs="Times New Roman"/>
          <w:sz w:val="24"/>
          <w:szCs w:val="24"/>
        </w:rPr>
        <w:t xml:space="preserve">Almeida-García et al. (2016), who </w:t>
      </w:r>
      <w:r w:rsidR="00C256CF" w:rsidRPr="006F3E5C">
        <w:rPr>
          <w:rFonts w:ascii="Times New Roman" w:eastAsia="Times New Roman" w:hAnsi="Times New Roman" w:cs="Times New Roman"/>
          <w:sz w:val="24"/>
          <w:szCs w:val="24"/>
        </w:rPr>
        <w:t>argue</w:t>
      </w:r>
      <w:r w:rsidR="00370FD6" w:rsidRPr="006F3E5C">
        <w:rPr>
          <w:rFonts w:ascii="Times New Roman" w:eastAsia="Times New Roman" w:hAnsi="Times New Roman" w:cs="Times New Roman"/>
          <w:sz w:val="24"/>
          <w:szCs w:val="24"/>
        </w:rPr>
        <w:t xml:space="preserve"> that native residents report significant differences between their perceptions of </w:t>
      </w:r>
      <w:r w:rsidR="00C256CF" w:rsidRPr="006F3E5C">
        <w:rPr>
          <w:rFonts w:ascii="Times New Roman" w:eastAsia="Times New Roman" w:hAnsi="Times New Roman" w:cs="Times New Roman"/>
          <w:sz w:val="24"/>
          <w:szCs w:val="24"/>
        </w:rPr>
        <w:t xml:space="preserve">the </w:t>
      </w:r>
      <w:r w:rsidR="00370FD6" w:rsidRPr="006F3E5C">
        <w:rPr>
          <w:rFonts w:ascii="Times New Roman" w:eastAsia="Times New Roman" w:hAnsi="Times New Roman" w:cs="Times New Roman"/>
          <w:sz w:val="24"/>
          <w:szCs w:val="24"/>
        </w:rPr>
        <w:t xml:space="preserve">negative social impacts of tourism </w:t>
      </w:r>
      <w:r w:rsidR="00C256CF" w:rsidRPr="006F3E5C">
        <w:rPr>
          <w:rFonts w:ascii="Times New Roman" w:eastAsia="Times New Roman" w:hAnsi="Times New Roman" w:cs="Times New Roman"/>
          <w:sz w:val="24"/>
          <w:szCs w:val="24"/>
        </w:rPr>
        <w:t xml:space="preserve">in </w:t>
      </w:r>
      <w:r w:rsidR="00370FD6" w:rsidRPr="006F3E5C">
        <w:rPr>
          <w:rFonts w:ascii="Times New Roman" w:eastAsia="Times New Roman" w:hAnsi="Times New Roman" w:cs="Times New Roman"/>
          <w:sz w:val="24"/>
          <w:szCs w:val="24"/>
        </w:rPr>
        <w:t>compar</w:t>
      </w:r>
      <w:r w:rsidR="00C256CF" w:rsidRPr="006F3E5C">
        <w:rPr>
          <w:rFonts w:ascii="Times New Roman" w:eastAsia="Times New Roman" w:hAnsi="Times New Roman" w:cs="Times New Roman"/>
          <w:sz w:val="24"/>
          <w:szCs w:val="24"/>
        </w:rPr>
        <w:t>ison</w:t>
      </w:r>
      <w:r w:rsidR="00370FD6" w:rsidRPr="006F3E5C">
        <w:rPr>
          <w:rFonts w:ascii="Times New Roman" w:eastAsia="Times New Roman" w:hAnsi="Times New Roman" w:cs="Times New Roman"/>
          <w:sz w:val="24"/>
          <w:szCs w:val="24"/>
        </w:rPr>
        <w:t xml:space="preserve"> to expatriate residents in Benalmadena</w:t>
      </w:r>
      <w:r w:rsidR="00C256CF" w:rsidRPr="006F3E5C">
        <w:rPr>
          <w:rFonts w:ascii="Times New Roman" w:eastAsia="Times New Roman" w:hAnsi="Times New Roman" w:cs="Times New Roman"/>
          <w:sz w:val="24"/>
          <w:szCs w:val="24"/>
        </w:rPr>
        <w:t>,</w:t>
      </w:r>
      <w:r w:rsidR="00370FD6" w:rsidRPr="006F3E5C">
        <w:rPr>
          <w:rFonts w:ascii="Times New Roman" w:eastAsia="Times New Roman" w:hAnsi="Times New Roman" w:cs="Times New Roman"/>
          <w:sz w:val="24"/>
          <w:szCs w:val="24"/>
        </w:rPr>
        <w:t xml:space="preserve"> </w:t>
      </w:r>
      <w:r w:rsidR="00C256CF" w:rsidRPr="006F3E5C">
        <w:rPr>
          <w:rFonts w:ascii="Times New Roman" w:eastAsia="Times New Roman" w:hAnsi="Times New Roman" w:cs="Times New Roman"/>
          <w:sz w:val="24"/>
          <w:szCs w:val="24"/>
        </w:rPr>
        <w:t>S</w:t>
      </w:r>
      <w:r w:rsidR="00370FD6" w:rsidRPr="006F3E5C">
        <w:rPr>
          <w:rFonts w:ascii="Times New Roman" w:eastAsia="Times New Roman" w:hAnsi="Times New Roman" w:cs="Times New Roman"/>
          <w:sz w:val="24"/>
          <w:szCs w:val="24"/>
        </w:rPr>
        <w:t xml:space="preserve">pain. </w:t>
      </w:r>
      <w:r w:rsidR="00C256CF" w:rsidRPr="006F3E5C">
        <w:rPr>
          <w:rFonts w:ascii="Times New Roman" w:eastAsia="Times New Roman" w:hAnsi="Times New Roman" w:cs="Times New Roman"/>
          <w:sz w:val="24"/>
          <w:szCs w:val="24"/>
        </w:rPr>
        <w:t>R</w:t>
      </w:r>
      <w:r w:rsidR="009B71ED" w:rsidRPr="006F3E5C">
        <w:rPr>
          <w:rFonts w:ascii="Times New Roman" w:eastAsia="Times New Roman" w:hAnsi="Times New Roman" w:cs="Times New Roman"/>
          <w:sz w:val="24"/>
          <w:szCs w:val="24"/>
        </w:rPr>
        <w:t>esults of the current study show that expatriate residents</w:t>
      </w:r>
      <w:r w:rsidR="00C256CF" w:rsidRPr="006F3E5C">
        <w:rPr>
          <w:rFonts w:ascii="Times New Roman" w:eastAsia="Times New Roman" w:hAnsi="Times New Roman" w:cs="Times New Roman"/>
          <w:sz w:val="24"/>
          <w:szCs w:val="24"/>
        </w:rPr>
        <w:t>’</w:t>
      </w:r>
      <w:r w:rsidR="009B71ED" w:rsidRPr="006F3E5C">
        <w:rPr>
          <w:rFonts w:ascii="Times New Roman" w:eastAsia="Times New Roman" w:hAnsi="Times New Roman" w:cs="Times New Roman"/>
          <w:sz w:val="24"/>
          <w:szCs w:val="24"/>
        </w:rPr>
        <w:t xml:space="preserve"> perceptions </w:t>
      </w:r>
      <w:r w:rsidR="00C256CF" w:rsidRPr="006F3E5C">
        <w:rPr>
          <w:rFonts w:ascii="Times New Roman" w:eastAsia="Times New Roman" w:hAnsi="Times New Roman" w:cs="Times New Roman"/>
          <w:sz w:val="24"/>
          <w:szCs w:val="24"/>
        </w:rPr>
        <w:t xml:space="preserve">of </w:t>
      </w:r>
      <w:r w:rsidR="009B71ED" w:rsidRPr="006F3E5C">
        <w:rPr>
          <w:rFonts w:ascii="Times New Roman" w:eastAsia="Times New Roman" w:hAnsi="Times New Roman" w:cs="Times New Roman"/>
          <w:sz w:val="24"/>
          <w:szCs w:val="24"/>
        </w:rPr>
        <w:t xml:space="preserve">the negative social impacts of tourism </w:t>
      </w:r>
      <w:r w:rsidR="00C256CF" w:rsidRPr="006F3E5C">
        <w:rPr>
          <w:rFonts w:ascii="Times New Roman" w:eastAsia="Times New Roman" w:hAnsi="Times New Roman" w:cs="Times New Roman"/>
          <w:sz w:val="24"/>
          <w:szCs w:val="24"/>
        </w:rPr>
        <w:t>were</w:t>
      </w:r>
      <w:r w:rsidR="009B71ED" w:rsidRPr="006F3E5C">
        <w:rPr>
          <w:rFonts w:ascii="Times New Roman" w:eastAsia="Times New Roman" w:hAnsi="Times New Roman" w:cs="Times New Roman"/>
          <w:sz w:val="24"/>
          <w:szCs w:val="24"/>
        </w:rPr>
        <w:t xml:space="preserve"> statistically </w:t>
      </w:r>
      <w:r w:rsidR="007228F3" w:rsidRPr="006F3E5C">
        <w:rPr>
          <w:rFonts w:ascii="Times New Roman" w:eastAsia="Times New Roman" w:hAnsi="Times New Roman" w:cs="Times New Roman"/>
          <w:sz w:val="24"/>
          <w:szCs w:val="24"/>
        </w:rPr>
        <w:t>insignificant.</w:t>
      </w:r>
      <w:r w:rsidR="00C256CF" w:rsidRPr="006F3E5C">
        <w:rPr>
          <w:rFonts w:ascii="Times New Roman" w:eastAsia="Times New Roman" w:hAnsi="Times New Roman" w:cs="Times New Roman"/>
          <w:sz w:val="24"/>
          <w:szCs w:val="24"/>
        </w:rPr>
        <w:t xml:space="preserve"> </w:t>
      </w:r>
      <w:r w:rsidR="007228F3" w:rsidRPr="006F3E5C">
        <w:rPr>
          <w:rFonts w:ascii="Times New Roman" w:eastAsia="Times New Roman" w:hAnsi="Times New Roman" w:cs="Times New Roman"/>
          <w:sz w:val="24"/>
          <w:szCs w:val="24"/>
        </w:rPr>
        <w:t>Another</w:t>
      </w:r>
      <w:r w:rsidR="009B71ED" w:rsidRPr="006F3E5C">
        <w:rPr>
          <w:rFonts w:ascii="Times New Roman" w:eastAsia="Times New Roman" w:hAnsi="Times New Roman" w:cs="Times New Roman"/>
          <w:sz w:val="24"/>
          <w:szCs w:val="24"/>
        </w:rPr>
        <w:t xml:space="preserve"> explanation </w:t>
      </w:r>
      <w:r w:rsidR="00C256CF" w:rsidRPr="006F3E5C">
        <w:rPr>
          <w:rFonts w:ascii="Times New Roman" w:eastAsia="Times New Roman" w:hAnsi="Times New Roman" w:cs="Times New Roman"/>
          <w:sz w:val="24"/>
          <w:szCs w:val="24"/>
        </w:rPr>
        <w:t xml:space="preserve">is that the UAE experienced </w:t>
      </w:r>
      <w:r w:rsidR="009B71ED" w:rsidRPr="006F3E5C">
        <w:rPr>
          <w:rFonts w:ascii="Times New Roman" w:eastAsia="Times New Roman" w:hAnsi="Times New Roman" w:cs="Times New Roman"/>
          <w:sz w:val="24"/>
          <w:szCs w:val="24"/>
        </w:rPr>
        <w:t>rapid social and economic development in the past few years, with huge increase</w:t>
      </w:r>
      <w:r w:rsidR="00C256CF" w:rsidRPr="006F3E5C">
        <w:rPr>
          <w:rFonts w:ascii="Times New Roman" w:eastAsia="Times New Roman" w:hAnsi="Times New Roman" w:cs="Times New Roman"/>
          <w:sz w:val="24"/>
          <w:szCs w:val="24"/>
        </w:rPr>
        <w:t>s</w:t>
      </w:r>
      <w:r w:rsidR="009B71ED" w:rsidRPr="006F3E5C">
        <w:rPr>
          <w:rFonts w:ascii="Times New Roman" w:eastAsia="Times New Roman" w:hAnsi="Times New Roman" w:cs="Times New Roman"/>
          <w:sz w:val="24"/>
          <w:szCs w:val="24"/>
        </w:rPr>
        <w:t xml:space="preserve"> in the population </w:t>
      </w:r>
      <w:r w:rsidR="00C256CF" w:rsidRPr="006F3E5C">
        <w:rPr>
          <w:rFonts w:ascii="Times New Roman" w:eastAsia="Times New Roman" w:hAnsi="Times New Roman" w:cs="Times New Roman"/>
          <w:sz w:val="24"/>
          <w:szCs w:val="24"/>
        </w:rPr>
        <w:t>that influenced t</w:t>
      </w:r>
      <w:r w:rsidR="009B71ED" w:rsidRPr="006F3E5C">
        <w:rPr>
          <w:rFonts w:ascii="Times New Roman" w:eastAsia="Times New Roman" w:hAnsi="Times New Roman" w:cs="Times New Roman"/>
          <w:sz w:val="24"/>
          <w:szCs w:val="24"/>
        </w:rPr>
        <w:t>he daily li</w:t>
      </w:r>
      <w:r w:rsidR="00C256CF" w:rsidRPr="006F3E5C">
        <w:rPr>
          <w:rFonts w:ascii="Times New Roman" w:eastAsia="Times New Roman" w:hAnsi="Times New Roman" w:cs="Times New Roman"/>
          <w:sz w:val="24"/>
          <w:szCs w:val="24"/>
        </w:rPr>
        <w:t>ves</w:t>
      </w:r>
      <w:r w:rsidR="009B71ED" w:rsidRPr="006F3E5C">
        <w:rPr>
          <w:rFonts w:ascii="Times New Roman" w:eastAsia="Times New Roman" w:hAnsi="Times New Roman" w:cs="Times New Roman"/>
          <w:sz w:val="24"/>
          <w:szCs w:val="24"/>
        </w:rPr>
        <w:t xml:space="preserve"> of </w:t>
      </w:r>
      <w:r w:rsidR="007228F3" w:rsidRPr="006F3E5C">
        <w:rPr>
          <w:rFonts w:ascii="Times New Roman" w:eastAsia="Times New Roman" w:hAnsi="Times New Roman" w:cs="Times New Roman"/>
          <w:sz w:val="24"/>
          <w:szCs w:val="24"/>
        </w:rPr>
        <w:t xml:space="preserve">national </w:t>
      </w:r>
      <w:r w:rsidR="009B71ED" w:rsidRPr="006F3E5C">
        <w:rPr>
          <w:rFonts w:ascii="Times New Roman" w:eastAsia="Times New Roman" w:hAnsi="Times New Roman" w:cs="Times New Roman"/>
          <w:sz w:val="24"/>
          <w:szCs w:val="24"/>
        </w:rPr>
        <w:t>residents</w:t>
      </w:r>
      <w:r w:rsidR="00C256CF" w:rsidRPr="006F3E5C">
        <w:rPr>
          <w:rFonts w:ascii="Times New Roman" w:eastAsia="Times New Roman" w:hAnsi="Times New Roman" w:cs="Times New Roman"/>
          <w:sz w:val="24"/>
          <w:szCs w:val="24"/>
        </w:rPr>
        <w:t>.</w:t>
      </w:r>
      <w:r w:rsidR="009B71ED" w:rsidRPr="006F3E5C">
        <w:rPr>
          <w:rFonts w:ascii="Times New Roman" w:eastAsia="Times New Roman" w:hAnsi="Times New Roman" w:cs="Times New Roman"/>
          <w:sz w:val="24"/>
          <w:szCs w:val="24"/>
        </w:rPr>
        <w:t xml:space="preserve"> </w:t>
      </w:r>
      <w:r w:rsidR="00C256CF" w:rsidRPr="006F3E5C">
        <w:rPr>
          <w:rFonts w:ascii="Times New Roman" w:eastAsia="Times New Roman" w:hAnsi="Times New Roman" w:cs="Times New Roman"/>
          <w:sz w:val="24"/>
          <w:szCs w:val="24"/>
        </w:rPr>
        <w:t>N</w:t>
      </w:r>
      <w:r w:rsidR="009B71ED" w:rsidRPr="006F3E5C">
        <w:rPr>
          <w:rFonts w:ascii="Times New Roman" w:eastAsia="Times New Roman" w:hAnsi="Times New Roman" w:cs="Times New Roman"/>
          <w:sz w:val="24"/>
          <w:szCs w:val="24"/>
        </w:rPr>
        <w:t>ot all expatriate</w:t>
      </w:r>
      <w:r w:rsidR="00C256CF" w:rsidRPr="006F3E5C">
        <w:rPr>
          <w:rFonts w:ascii="Times New Roman" w:eastAsia="Times New Roman" w:hAnsi="Times New Roman" w:cs="Times New Roman"/>
          <w:sz w:val="24"/>
          <w:szCs w:val="24"/>
        </w:rPr>
        <w:t>s</w:t>
      </w:r>
      <w:r w:rsidR="009B71ED" w:rsidRPr="006F3E5C">
        <w:rPr>
          <w:rFonts w:ascii="Times New Roman" w:eastAsia="Times New Roman" w:hAnsi="Times New Roman" w:cs="Times New Roman"/>
          <w:sz w:val="24"/>
          <w:szCs w:val="24"/>
        </w:rPr>
        <w:t xml:space="preserve"> </w:t>
      </w:r>
      <w:r w:rsidR="00C256CF" w:rsidRPr="006F3E5C">
        <w:rPr>
          <w:rFonts w:ascii="Times New Roman" w:eastAsia="Times New Roman" w:hAnsi="Times New Roman" w:cs="Times New Roman"/>
          <w:sz w:val="24"/>
          <w:szCs w:val="24"/>
        </w:rPr>
        <w:t xml:space="preserve">experienced </w:t>
      </w:r>
      <w:r w:rsidR="009B71ED" w:rsidRPr="006F3E5C">
        <w:rPr>
          <w:rFonts w:ascii="Times New Roman" w:eastAsia="Times New Roman" w:hAnsi="Times New Roman" w:cs="Times New Roman"/>
          <w:sz w:val="24"/>
          <w:szCs w:val="24"/>
        </w:rPr>
        <w:t>this change</w:t>
      </w:r>
      <w:r w:rsidR="00C256CF" w:rsidRPr="006F3E5C">
        <w:rPr>
          <w:rFonts w:ascii="Times New Roman" w:eastAsia="Times New Roman" w:hAnsi="Times New Roman" w:cs="Times New Roman"/>
          <w:sz w:val="24"/>
          <w:szCs w:val="24"/>
        </w:rPr>
        <w:t>,</w:t>
      </w:r>
      <w:r w:rsidR="007228F3" w:rsidRPr="006F3E5C">
        <w:rPr>
          <w:rFonts w:ascii="Times New Roman" w:eastAsia="Times New Roman" w:hAnsi="Times New Roman" w:cs="Times New Roman"/>
          <w:sz w:val="24"/>
          <w:szCs w:val="24"/>
        </w:rPr>
        <w:t xml:space="preserve"> especially if the</w:t>
      </w:r>
      <w:r w:rsidR="00C256CF" w:rsidRPr="006F3E5C">
        <w:rPr>
          <w:rFonts w:ascii="Times New Roman" w:eastAsia="Times New Roman" w:hAnsi="Times New Roman" w:cs="Times New Roman"/>
          <w:sz w:val="24"/>
          <w:szCs w:val="24"/>
        </w:rPr>
        <w:t>y</w:t>
      </w:r>
      <w:r w:rsidR="007228F3" w:rsidRPr="006F3E5C">
        <w:rPr>
          <w:rFonts w:ascii="Times New Roman" w:eastAsia="Times New Roman" w:hAnsi="Times New Roman" w:cs="Times New Roman"/>
          <w:sz w:val="24"/>
          <w:szCs w:val="24"/>
        </w:rPr>
        <w:t xml:space="preserve"> moved to the UAE in recent years</w:t>
      </w:r>
      <w:r w:rsidR="00C256CF" w:rsidRPr="006F3E5C">
        <w:rPr>
          <w:rFonts w:ascii="Times New Roman" w:eastAsia="Times New Roman" w:hAnsi="Times New Roman" w:cs="Times New Roman"/>
          <w:sz w:val="24"/>
          <w:szCs w:val="24"/>
        </w:rPr>
        <w:t>,</w:t>
      </w:r>
      <w:r w:rsidR="007228F3" w:rsidRPr="006F3E5C">
        <w:rPr>
          <w:rFonts w:ascii="Times New Roman" w:eastAsia="Times New Roman" w:hAnsi="Times New Roman" w:cs="Times New Roman"/>
          <w:sz w:val="24"/>
          <w:szCs w:val="24"/>
        </w:rPr>
        <w:t xml:space="preserve"> after the population reached millions of residents.</w:t>
      </w:r>
      <w:r w:rsidR="00D40F93" w:rsidRPr="006F3E5C">
        <w:rPr>
          <w:rFonts w:ascii="Times New Roman" w:eastAsia="Times New Roman" w:hAnsi="Times New Roman" w:cs="Times New Roman"/>
          <w:sz w:val="24"/>
          <w:szCs w:val="24"/>
        </w:rPr>
        <w:t xml:space="preserve"> </w:t>
      </w:r>
    </w:p>
    <w:p w14:paraId="7DB68B07" w14:textId="7483B9A0" w:rsidR="006A71F7" w:rsidRPr="006F3E5C" w:rsidRDefault="000954C5"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bCs/>
          <w:iCs/>
          <w:sz w:val="24"/>
          <w:szCs w:val="24"/>
        </w:rPr>
        <w:t>H3b</w:t>
      </w:r>
      <w:r w:rsidR="00C256CF" w:rsidRPr="006F3E5C">
        <w:rPr>
          <w:rFonts w:ascii="Times New Roman" w:hAnsi="Times New Roman" w:cs="Times New Roman"/>
          <w:bCs/>
          <w:iCs/>
          <w:sz w:val="24"/>
          <w:szCs w:val="24"/>
        </w:rPr>
        <w:t xml:space="preserve"> </w:t>
      </w:r>
      <w:r w:rsidRPr="006F3E5C">
        <w:rPr>
          <w:rFonts w:ascii="Times New Roman" w:hAnsi="Times New Roman" w:cs="Times New Roman"/>
          <w:bCs/>
          <w:iCs/>
          <w:sz w:val="24"/>
          <w:szCs w:val="24"/>
        </w:rPr>
        <w:t>r</w:t>
      </w:r>
      <w:r w:rsidR="00B75D3D" w:rsidRPr="006F3E5C">
        <w:rPr>
          <w:rFonts w:ascii="Times New Roman" w:hAnsi="Times New Roman" w:cs="Times New Roman"/>
          <w:bCs/>
          <w:iCs/>
          <w:sz w:val="24"/>
          <w:szCs w:val="24"/>
        </w:rPr>
        <w:t xml:space="preserve">esults </w:t>
      </w:r>
      <w:r w:rsidR="00C256CF" w:rsidRPr="006F3E5C">
        <w:rPr>
          <w:rFonts w:ascii="Times New Roman" w:hAnsi="Times New Roman" w:cs="Times New Roman"/>
          <w:bCs/>
          <w:iCs/>
          <w:sz w:val="24"/>
          <w:szCs w:val="24"/>
        </w:rPr>
        <w:t>suggest th</w:t>
      </w:r>
      <w:r w:rsidR="00B75D3D" w:rsidRPr="006F3E5C">
        <w:rPr>
          <w:rFonts w:ascii="Times New Roman" w:hAnsi="Times New Roman" w:cs="Times New Roman"/>
          <w:bCs/>
          <w:iCs/>
          <w:sz w:val="24"/>
          <w:szCs w:val="24"/>
        </w:rPr>
        <w:t>at nationality moderate</w:t>
      </w:r>
      <w:r w:rsidR="00C256CF"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the relationship between residents’ perception</w:t>
      </w:r>
      <w:r w:rsidR="00C256CF"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of cultural positive impacts of tourism and support for tourism development.</w:t>
      </w:r>
      <w:r w:rsidR="006A71F7" w:rsidRPr="006F3E5C">
        <w:rPr>
          <w:rFonts w:ascii="Times New Roman" w:hAnsi="Times New Roman" w:cs="Times New Roman"/>
          <w:bCs/>
          <w:iCs/>
          <w:sz w:val="24"/>
          <w:szCs w:val="24"/>
        </w:rPr>
        <w:t xml:space="preserve"> </w:t>
      </w:r>
      <w:r w:rsidR="00C256CF" w:rsidRPr="006F3E5C">
        <w:rPr>
          <w:rFonts w:ascii="Times New Roman" w:hAnsi="Times New Roman" w:cs="Times New Roman"/>
          <w:bCs/>
          <w:iCs/>
          <w:sz w:val="24"/>
          <w:szCs w:val="24"/>
        </w:rPr>
        <w:t>N</w:t>
      </w:r>
      <w:r w:rsidR="006A71F7" w:rsidRPr="006F3E5C">
        <w:rPr>
          <w:rFonts w:ascii="Times New Roman" w:hAnsi="Times New Roman" w:cs="Times New Roman"/>
          <w:bCs/>
          <w:iCs/>
          <w:sz w:val="24"/>
          <w:szCs w:val="24"/>
        </w:rPr>
        <w:t xml:space="preserve">ational residents reported </w:t>
      </w:r>
      <w:r w:rsidR="00C256CF" w:rsidRPr="006F3E5C">
        <w:rPr>
          <w:rFonts w:ascii="Times New Roman" w:hAnsi="Times New Roman" w:cs="Times New Roman"/>
          <w:bCs/>
          <w:iCs/>
          <w:sz w:val="24"/>
          <w:szCs w:val="24"/>
        </w:rPr>
        <w:t>greater</w:t>
      </w:r>
      <w:r w:rsidR="006A71F7" w:rsidRPr="006F3E5C">
        <w:rPr>
          <w:rFonts w:ascii="Times New Roman" w:hAnsi="Times New Roman" w:cs="Times New Roman"/>
          <w:bCs/>
          <w:iCs/>
          <w:sz w:val="24"/>
          <w:szCs w:val="24"/>
        </w:rPr>
        <w:t xml:space="preserve"> positive perceptions </w:t>
      </w:r>
      <w:r w:rsidR="00C256CF" w:rsidRPr="006F3E5C">
        <w:rPr>
          <w:rFonts w:ascii="Times New Roman" w:hAnsi="Times New Roman" w:cs="Times New Roman"/>
          <w:bCs/>
          <w:iCs/>
          <w:sz w:val="24"/>
          <w:szCs w:val="24"/>
        </w:rPr>
        <w:t xml:space="preserve">of the </w:t>
      </w:r>
      <w:r w:rsidR="006A71F7" w:rsidRPr="006F3E5C">
        <w:rPr>
          <w:rFonts w:ascii="Times New Roman" w:hAnsi="Times New Roman" w:cs="Times New Roman"/>
          <w:bCs/>
          <w:iCs/>
          <w:sz w:val="24"/>
          <w:szCs w:val="24"/>
        </w:rPr>
        <w:t xml:space="preserve">positive cultural impacts of tourism in </w:t>
      </w:r>
      <w:r w:rsidR="00C256CF" w:rsidRPr="006F3E5C">
        <w:rPr>
          <w:rFonts w:ascii="Times New Roman" w:hAnsi="Times New Roman" w:cs="Times New Roman"/>
          <w:bCs/>
          <w:iCs/>
          <w:sz w:val="24"/>
          <w:szCs w:val="24"/>
        </w:rPr>
        <w:t>c</w:t>
      </w:r>
      <w:r w:rsidR="006A71F7" w:rsidRPr="006F3E5C">
        <w:rPr>
          <w:rFonts w:ascii="Times New Roman" w:hAnsi="Times New Roman" w:cs="Times New Roman"/>
          <w:bCs/>
          <w:iCs/>
          <w:sz w:val="24"/>
          <w:szCs w:val="24"/>
        </w:rPr>
        <w:t>ompar</w:t>
      </w:r>
      <w:r w:rsidR="00C256CF" w:rsidRPr="006F3E5C">
        <w:rPr>
          <w:rFonts w:ascii="Times New Roman" w:hAnsi="Times New Roman" w:cs="Times New Roman"/>
          <w:bCs/>
          <w:iCs/>
          <w:sz w:val="24"/>
          <w:szCs w:val="24"/>
        </w:rPr>
        <w:t>ison</w:t>
      </w:r>
      <w:r w:rsidR="006A71F7" w:rsidRPr="006F3E5C">
        <w:rPr>
          <w:rFonts w:ascii="Times New Roman" w:hAnsi="Times New Roman" w:cs="Times New Roman"/>
          <w:bCs/>
          <w:iCs/>
          <w:sz w:val="24"/>
          <w:szCs w:val="24"/>
        </w:rPr>
        <w:t xml:space="preserve"> to expatriate residents. </w:t>
      </w:r>
      <w:r w:rsidR="00C256CF" w:rsidRPr="006F3E5C">
        <w:rPr>
          <w:rFonts w:ascii="Times New Roman" w:eastAsiaTheme="majorEastAsia" w:hAnsi="Times New Roman" w:cs="Times New Roman"/>
          <w:color w:val="000000" w:themeColor="text1"/>
          <w:sz w:val="24"/>
          <w:szCs w:val="24"/>
        </w:rPr>
        <w:t>The study area explains this finding</w:t>
      </w:r>
      <w:r w:rsidR="006A71F7" w:rsidRPr="006F3E5C">
        <w:rPr>
          <w:rFonts w:ascii="Times New Roman" w:eastAsiaTheme="majorEastAsia" w:hAnsi="Times New Roman" w:cs="Times New Roman"/>
          <w:color w:val="000000" w:themeColor="text1"/>
          <w:sz w:val="24"/>
          <w:szCs w:val="24"/>
        </w:rPr>
        <w:t xml:space="preserve">. The UAE has developed programs to preserve </w:t>
      </w:r>
      <w:r w:rsidR="00C256CF" w:rsidRPr="006F3E5C">
        <w:rPr>
          <w:rFonts w:ascii="Times New Roman" w:eastAsiaTheme="majorEastAsia" w:hAnsi="Times New Roman" w:cs="Times New Roman"/>
          <w:color w:val="000000" w:themeColor="text1"/>
          <w:sz w:val="24"/>
          <w:szCs w:val="24"/>
        </w:rPr>
        <w:t>its</w:t>
      </w:r>
      <w:r w:rsidR="006A71F7" w:rsidRPr="006F3E5C">
        <w:rPr>
          <w:rFonts w:ascii="Times New Roman" w:eastAsiaTheme="majorEastAsia" w:hAnsi="Times New Roman" w:cs="Times New Roman"/>
          <w:color w:val="000000" w:themeColor="text1"/>
          <w:sz w:val="24"/>
          <w:szCs w:val="24"/>
        </w:rPr>
        <w:t xml:space="preserve"> national identity. </w:t>
      </w:r>
      <w:r w:rsidR="00C256CF" w:rsidRPr="006F3E5C">
        <w:rPr>
          <w:rFonts w:ascii="Times New Roman" w:eastAsiaTheme="majorEastAsia" w:hAnsi="Times New Roman" w:cs="Times New Roman"/>
          <w:color w:val="000000" w:themeColor="text1"/>
          <w:sz w:val="24"/>
          <w:szCs w:val="24"/>
        </w:rPr>
        <w:t>L</w:t>
      </w:r>
      <w:r w:rsidR="00F761C8" w:rsidRPr="006F3E5C">
        <w:rPr>
          <w:rFonts w:ascii="Times New Roman" w:eastAsiaTheme="majorEastAsia" w:hAnsi="Times New Roman" w:cs="Times New Roman"/>
          <w:color w:val="000000" w:themeColor="text1"/>
          <w:sz w:val="24"/>
          <w:szCs w:val="24"/>
        </w:rPr>
        <w:t xml:space="preserve">ocal governments </w:t>
      </w:r>
      <w:r w:rsidR="006A71F7" w:rsidRPr="006F3E5C">
        <w:rPr>
          <w:rFonts w:ascii="Times New Roman" w:eastAsiaTheme="majorEastAsia" w:hAnsi="Times New Roman" w:cs="Times New Roman"/>
          <w:color w:val="000000" w:themeColor="text1"/>
          <w:sz w:val="24"/>
          <w:szCs w:val="24"/>
        </w:rPr>
        <w:t>launch</w:t>
      </w:r>
      <w:r w:rsidR="00F761C8" w:rsidRPr="006F3E5C">
        <w:rPr>
          <w:rFonts w:ascii="Times New Roman" w:eastAsiaTheme="majorEastAsia" w:hAnsi="Times New Roman" w:cs="Times New Roman"/>
          <w:color w:val="000000" w:themeColor="text1"/>
          <w:sz w:val="24"/>
          <w:szCs w:val="24"/>
        </w:rPr>
        <w:t>ed</w:t>
      </w:r>
      <w:r w:rsidR="006A71F7" w:rsidRPr="006F3E5C">
        <w:rPr>
          <w:rFonts w:ascii="Times New Roman" w:eastAsiaTheme="majorEastAsia" w:hAnsi="Times New Roman" w:cs="Times New Roman"/>
          <w:color w:val="000000" w:themeColor="text1"/>
          <w:sz w:val="24"/>
          <w:szCs w:val="24"/>
        </w:rPr>
        <w:t xml:space="preserve"> initiatives that maintain </w:t>
      </w:r>
      <w:r w:rsidR="00C256CF" w:rsidRPr="006F3E5C">
        <w:rPr>
          <w:rFonts w:ascii="Times New Roman" w:eastAsiaTheme="majorEastAsia" w:hAnsi="Times New Roman" w:cs="Times New Roman"/>
          <w:color w:val="000000" w:themeColor="text1"/>
          <w:sz w:val="24"/>
          <w:szCs w:val="24"/>
        </w:rPr>
        <w:t xml:space="preserve">the </w:t>
      </w:r>
      <w:r w:rsidR="006A71F7" w:rsidRPr="006F3E5C">
        <w:rPr>
          <w:rFonts w:ascii="Times New Roman" w:eastAsiaTheme="majorEastAsia" w:hAnsi="Times New Roman" w:cs="Times New Roman"/>
          <w:color w:val="000000" w:themeColor="text1"/>
          <w:sz w:val="24"/>
          <w:szCs w:val="24"/>
        </w:rPr>
        <w:t xml:space="preserve">values of the community that </w:t>
      </w:r>
      <w:r w:rsidR="00C256CF" w:rsidRPr="006F3E5C">
        <w:rPr>
          <w:rFonts w:ascii="Times New Roman" w:eastAsiaTheme="majorEastAsia" w:hAnsi="Times New Roman" w:cs="Times New Roman"/>
          <w:color w:val="000000" w:themeColor="text1"/>
          <w:sz w:val="24"/>
          <w:szCs w:val="24"/>
        </w:rPr>
        <w:t xml:space="preserve">accord </w:t>
      </w:r>
      <w:r w:rsidR="006A71F7" w:rsidRPr="006F3E5C">
        <w:rPr>
          <w:rFonts w:ascii="Times New Roman" w:eastAsiaTheme="majorEastAsia" w:hAnsi="Times New Roman" w:cs="Times New Roman"/>
          <w:color w:val="000000" w:themeColor="text1"/>
          <w:sz w:val="24"/>
          <w:szCs w:val="24"/>
        </w:rPr>
        <w:t xml:space="preserve">with the strategic vision </w:t>
      </w:r>
      <w:r w:rsidR="00C256CF" w:rsidRPr="006F3E5C">
        <w:rPr>
          <w:rFonts w:ascii="Times New Roman" w:eastAsiaTheme="majorEastAsia" w:hAnsi="Times New Roman" w:cs="Times New Roman"/>
          <w:color w:val="000000" w:themeColor="text1"/>
          <w:sz w:val="24"/>
          <w:szCs w:val="24"/>
        </w:rPr>
        <w:t>of</w:t>
      </w:r>
      <w:r w:rsidR="006A71F7" w:rsidRPr="006F3E5C">
        <w:rPr>
          <w:rFonts w:ascii="Times New Roman" w:eastAsiaTheme="majorEastAsia" w:hAnsi="Times New Roman" w:cs="Times New Roman"/>
          <w:color w:val="000000" w:themeColor="text1"/>
          <w:sz w:val="24"/>
          <w:szCs w:val="24"/>
        </w:rPr>
        <w:t xml:space="preserve"> the federal government (UAE Government, 2017</w:t>
      </w:r>
      <w:r w:rsidR="005E4898" w:rsidRPr="006F3E5C">
        <w:rPr>
          <w:rFonts w:ascii="Times New Roman" w:eastAsiaTheme="majorEastAsia" w:hAnsi="Times New Roman" w:cs="Times New Roman"/>
          <w:color w:val="000000" w:themeColor="text1"/>
          <w:sz w:val="24"/>
          <w:szCs w:val="24"/>
        </w:rPr>
        <w:t>a</w:t>
      </w:r>
      <w:r w:rsidR="006A71F7" w:rsidRPr="006F3E5C">
        <w:rPr>
          <w:rFonts w:ascii="Times New Roman" w:eastAsiaTheme="majorEastAsia" w:hAnsi="Times New Roman" w:cs="Times New Roman"/>
          <w:color w:val="000000" w:themeColor="text1"/>
          <w:sz w:val="24"/>
          <w:szCs w:val="24"/>
        </w:rPr>
        <w:t xml:space="preserve">). These initiatives include developing a Youth Empowerment Strategy, launching of the UAE National Cultural Encyclopedia, establishing the </w:t>
      </w:r>
      <w:r w:rsidR="006A71F7" w:rsidRPr="006F3E5C">
        <w:rPr>
          <w:rFonts w:ascii="Times New Roman" w:eastAsiaTheme="majorEastAsia" w:hAnsi="Times New Roman" w:cs="Times New Roman"/>
          <w:i/>
          <w:color w:val="000000" w:themeColor="text1"/>
          <w:sz w:val="24"/>
          <w:szCs w:val="24"/>
        </w:rPr>
        <w:t>Al Bayt Mitwahid</w:t>
      </w:r>
      <w:r w:rsidR="006A71F7" w:rsidRPr="006F3E5C">
        <w:rPr>
          <w:rFonts w:ascii="Times New Roman" w:eastAsiaTheme="majorEastAsia" w:hAnsi="Times New Roman" w:cs="Times New Roman"/>
          <w:color w:val="000000" w:themeColor="text1"/>
          <w:sz w:val="24"/>
          <w:szCs w:val="24"/>
        </w:rPr>
        <w:t xml:space="preserve"> (Our Home is United) Association, introducing UAE National Service law, and developing an identity program</w:t>
      </w:r>
      <w:r w:rsidR="00C256CF" w:rsidRPr="006F3E5C">
        <w:rPr>
          <w:rFonts w:ascii="Times New Roman" w:eastAsiaTheme="majorEastAsia" w:hAnsi="Times New Roman" w:cs="Times New Roman"/>
          <w:color w:val="000000" w:themeColor="text1"/>
          <w:sz w:val="24"/>
          <w:szCs w:val="24"/>
        </w:rPr>
        <w:t>—</w:t>
      </w:r>
      <w:r w:rsidR="00F761C8" w:rsidRPr="006F3E5C">
        <w:rPr>
          <w:rFonts w:ascii="Times New Roman" w:eastAsiaTheme="majorEastAsia" w:hAnsi="Times New Roman" w:cs="Times New Roman"/>
          <w:color w:val="000000" w:themeColor="text1"/>
          <w:sz w:val="24"/>
          <w:szCs w:val="24"/>
        </w:rPr>
        <w:t>The</w:t>
      </w:r>
      <w:r w:rsidR="006A71F7" w:rsidRPr="006F3E5C">
        <w:rPr>
          <w:rFonts w:ascii="Times New Roman" w:eastAsiaTheme="majorEastAsia" w:hAnsi="Times New Roman" w:cs="Times New Roman"/>
          <w:color w:val="000000" w:themeColor="text1"/>
          <w:sz w:val="24"/>
          <w:szCs w:val="24"/>
        </w:rPr>
        <w:t xml:space="preserve"> Emirates ID card (UAE Government, 2017</w:t>
      </w:r>
      <w:r w:rsidR="005E4898" w:rsidRPr="006F3E5C">
        <w:rPr>
          <w:rFonts w:ascii="Times New Roman" w:eastAsiaTheme="majorEastAsia" w:hAnsi="Times New Roman" w:cs="Times New Roman"/>
          <w:color w:val="000000" w:themeColor="text1"/>
          <w:sz w:val="24"/>
          <w:szCs w:val="24"/>
        </w:rPr>
        <w:t>b</w:t>
      </w:r>
      <w:r w:rsidR="006A71F7" w:rsidRPr="006F3E5C">
        <w:rPr>
          <w:rFonts w:ascii="Times New Roman" w:eastAsiaTheme="majorEastAsia" w:hAnsi="Times New Roman" w:cs="Times New Roman"/>
          <w:color w:val="000000" w:themeColor="text1"/>
          <w:sz w:val="24"/>
          <w:szCs w:val="24"/>
        </w:rPr>
        <w:t>). The</w:t>
      </w:r>
      <w:r w:rsidR="00C256CF" w:rsidRPr="006F3E5C">
        <w:rPr>
          <w:rFonts w:ascii="Times New Roman" w:eastAsiaTheme="majorEastAsia" w:hAnsi="Times New Roman" w:cs="Times New Roman"/>
          <w:color w:val="000000" w:themeColor="text1"/>
          <w:sz w:val="24"/>
          <w:szCs w:val="24"/>
        </w:rPr>
        <w:t>se</w:t>
      </w:r>
      <w:r w:rsidR="006A71F7" w:rsidRPr="006F3E5C">
        <w:rPr>
          <w:rFonts w:ascii="Times New Roman" w:eastAsiaTheme="majorEastAsia" w:hAnsi="Times New Roman" w:cs="Times New Roman"/>
          <w:color w:val="000000" w:themeColor="text1"/>
          <w:sz w:val="24"/>
          <w:szCs w:val="24"/>
        </w:rPr>
        <w:t xml:space="preserve"> programs preserve the national identity of the UAE and emphasize the value and importance of unity. The UAE developed a National Identity Index that is sponsored by the Ministry of Culture and Knowledge Development to measure the sense of belonging and national identity of UAE nationals, a national performance indicator that is specific to </w:t>
      </w:r>
      <w:r w:rsidR="00C256CF" w:rsidRPr="006F3E5C">
        <w:rPr>
          <w:rFonts w:ascii="Times New Roman" w:eastAsiaTheme="majorEastAsia" w:hAnsi="Times New Roman" w:cs="Times New Roman"/>
          <w:color w:val="000000" w:themeColor="text1"/>
          <w:sz w:val="24"/>
          <w:szCs w:val="24"/>
        </w:rPr>
        <w:t>the country</w:t>
      </w:r>
      <w:r w:rsidR="006A71F7" w:rsidRPr="006F3E5C">
        <w:rPr>
          <w:rFonts w:ascii="Times New Roman" w:eastAsiaTheme="majorEastAsia" w:hAnsi="Times New Roman" w:cs="Times New Roman"/>
          <w:color w:val="000000" w:themeColor="text1"/>
          <w:sz w:val="24"/>
          <w:szCs w:val="24"/>
        </w:rPr>
        <w:t xml:space="preserve">. According to government officials, the index </w:t>
      </w:r>
      <w:r w:rsidR="001C1C3A" w:rsidRPr="006F3E5C">
        <w:rPr>
          <w:rFonts w:ascii="Times New Roman" w:eastAsiaTheme="majorEastAsia" w:hAnsi="Times New Roman" w:cs="Times New Roman"/>
          <w:color w:val="000000" w:themeColor="text1"/>
          <w:sz w:val="24"/>
          <w:szCs w:val="24"/>
        </w:rPr>
        <w:t>was</w:t>
      </w:r>
      <w:r w:rsidR="006A71F7" w:rsidRPr="006F3E5C">
        <w:rPr>
          <w:rFonts w:ascii="Times New Roman" w:eastAsiaTheme="majorEastAsia" w:hAnsi="Times New Roman" w:cs="Times New Roman"/>
          <w:color w:val="000000" w:themeColor="text1"/>
          <w:sz w:val="24"/>
          <w:szCs w:val="24"/>
        </w:rPr>
        <w:t xml:space="preserve"> 90.8</w:t>
      </w:r>
      <w:r w:rsidR="00C256CF" w:rsidRPr="006F3E5C">
        <w:rPr>
          <w:rFonts w:ascii="Times New Roman" w:eastAsiaTheme="majorEastAsia" w:hAnsi="Times New Roman" w:cs="Times New Roman"/>
          <w:color w:val="000000" w:themeColor="text1"/>
          <w:sz w:val="24"/>
          <w:szCs w:val="24"/>
        </w:rPr>
        <w:t>%</w:t>
      </w:r>
      <w:r w:rsidR="006A71F7" w:rsidRPr="006F3E5C">
        <w:rPr>
          <w:rFonts w:ascii="Times New Roman" w:eastAsiaTheme="majorEastAsia" w:hAnsi="Times New Roman" w:cs="Times New Roman"/>
          <w:color w:val="000000" w:themeColor="text1"/>
          <w:sz w:val="24"/>
          <w:szCs w:val="24"/>
        </w:rPr>
        <w:t xml:space="preserve"> in 2014</w:t>
      </w:r>
      <w:r w:rsidR="00C256CF" w:rsidRPr="006F3E5C">
        <w:rPr>
          <w:rFonts w:ascii="Times New Roman" w:eastAsiaTheme="majorEastAsia" w:hAnsi="Times New Roman" w:cs="Times New Roman"/>
          <w:color w:val="000000" w:themeColor="text1"/>
          <w:sz w:val="24"/>
          <w:szCs w:val="24"/>
        </w:rPr>
        <w:t xml:space="preserve"> and </w:t>
      </w:r>
      <w:r w:rsidR="006A71F7" w:rsidRPr="006F3E5C">
        <w:rPr>
          <w:rFonts w:ascii="Times New Roman" w:eastAsiaTheme="majorEastAsia" w:hAnsi="Times New Roman" w:cs="Times New Roman"/>
          <w:color w:val="000000" w:themeColor="text1"/>
          <w:sz w:val="24"/>
          <w:szCs w:val="24"/>
        </w:rPr>
        <w:t>96.2</w:t>
      </w:r>
      <w:r w:rsidR="00C256CF" w:rsidRPr="006F3E5C">
        <w:rPr>
          <w:rFonts w:ascii="Times New Roman" w:eastAsiaTheme="majorEastAsia" w:hAnsi="Times New Roman" w:cs="Times New Roman"/>
          <w:color w:val="000000" w:themeColor="text1"/>
          <w:sz w:val="24"/>
          <w:szCs w:val="24"/>
        </w:rPr>
        <w:t>%</w:t>
      </w:r>
      <w:r w:rsidR="006A71F7" w:rsidRPr="006F3E5C">
        <w:rPr>
          <w:rFonts w:ascii="Times New Roman" w:eastAsiaTheme="majorEastAsia" w:hAnsi="Times New Roman" w:cs="Times New Roman"/>
          <w:color w:val="000000" w:themeColor="text1"/>
          <w:sz w:val="24"/>
          <w:szCs w:val="24"/>
        </w:rPr>
        <w:t xml:space="preserve"> in 2016</w:t>
      </w:r>
      <w:r w:rsidR="001C1C3A" w:rsidRPr="006F3E5C">
        <w:rPr>
          <w:rFonts w:ascii="Times New Roman" w:eastAsiaTheme="majorEastAsia" w:hAnsi="Times New Roman" w:cs="Times New Roman"/>
          <w:color w:val="000000" w:themeColor="text1"/>
          <w:sz w:val="24"/>
          <w:szCs w:val="24"/>
        </w:rPr>
        <w:t>,</w:t>
      </w:r>
      <w:r w:rsidR="006A71F7" w:rsidRPr="006F3E5C">
        <w:rPr>
          <w:rFonts w:ascii="Times New Roman" w:eastAsiaTheme="majorEastAsia" w:hAnsi="Times New Roman" w:cs="Times New Roman"/>
          <w:color w:val="000000" w:themeColor="text1"/>
          <w:sz w:val="24"/>
          <w:szCs w:val="24"/>
        </w:rPr>
        <w:t xml:space="preserve"> and is </w:t>
      </w:r>
      <w:r w:rsidR="001C1C3A" w:rsidRPr="006F3E5C">
        <w:rPr>
          <w:rFonts w:ascii="Times New Roman" w:eastAsiaTheme="majorEastAsia" w:hAnsi="Times New Roman" w:cs="Times New Roman"/>
          <w:color w:val="000000" w:themeColor="text1"/>
          <w:sz w:val="24"/>
          <w:szCs w:val="24"/>
        </w:rPr>
        <w:t xml:space="preserve">expected to reach </w:t>
      </w:r>
      <w:r w:rsidR="006A71F7" w:rsidRPr="006F3E5C">
        <w:rPr>
          <w:rFonts w:ascii="Times New Roman" w:eastAsiaTheme="majorEastAsia" w:hAnsi="Times New Roman" w:cs="Times New Roman"/>
          <w:color w:val="000000" w:themeColor="text1"/>
          <w:sz w:val="24"/>
          <w:szCs w:val="24"/>
        </w:rPr>
        <w:t>100</w:t>
      </w:r>
      <w:r w:rsidR="001C1C3A" w:rsidRPr="006F3E5C">
        <w:rPr>
          <w:rFonts w:ascii="Times New Roman" w:eastAsiaTheme="majorEastAsia" w:hAnsi="Times New Roman" w:cs="Times New Roman"/>
          <w:color w:val="000000" w:themeColor="text1"/>
          <w:sz w:val="24"/>
          <w:szCs w:val="24"/>
        </w:rPr>
        <w:t>%</w:t>
      </w:r>
      <w:r w:rsidR="006A71F7" w:rsidRPr="006F3E5C">
        <w:rPr>
          <w:rFonts w:ascii="Times New Roman" w:eastAsiaTheme="majorEastAsia" w:hAnsi="Times New Roman" w:cs="Times New Roman"/>
          <w:color w:val="000000" w:themeColor="text1"/>
          <w:sz w:val="24"/>
          <w:szCs w:val="24"/>
        </w:rPr>
        <w:t xml:space="preserve"> by 2021 </w:t>
      </w:r>
      <w:r w:rsidR="005A280B" w:rsidRPr="006F3E5C">
        <w:rPr>
          <w:rFonts w:ascii="Times New Roman" w:eastAsiaTheme="majorEastAsia" w:hAnsi="Times New Roman" w:cs="Times New Roman"/>
          <w:color w:val="000000" w:themeColor="text1"/>
          <w:sz w:val="24"/>
          <w:szCs w:val="24"/>
        </w:rPr>
        <w:t xml:space="preserve">(UAE Vision </w:t>
      </w:r>
      <w:r w:rsidR="006A71F7" w:rsidRPr="006F3E5C">
        <w:rPr>
          <w:rFonts w:ascii="Times New Roman" w:eastAsiaTheme="majorEastAsia" w:hAnsi="Times New Roman" w:cs="Times New Roman"/>
          <w:color w:val="000000" w:themeColor="text1"/>
          <w:sz w:val="24"/>
          <w:szCs w:val="24"/>
        </w:rPr>
        <w:t>2021, 2017a). The outcome</w:t>
      </w:r>
      <w:r w:rsidR="001C1C3A" w:rsidRPr="006F3E5C">
        <w:rPr>
          <w:rFonts w:ascii="Times New Roman" w:eastAsiaTheme="majorEastAsia" w:hAnsi="Times New Roman" w:cs="Times New Roman"/>
          <w:color w:val="000000" w:themeColor="text1"/>
          <w:sz w:val="24"/>
          <w:szCs w:val="24"/>
        </w:rPr>
        <w:t>s</w:t>
      </w:r>
      <w:r w:rsidR="006A71F7" w:rsidRPr="006F3E5C">
        <w:rPr>
          <w:rFonts w:ascii="Times New Roman" w:eastAsiaTheme="majorEastAsia" w:hAnsi="Times New Roman" w:cs="Times New Roman"/>
          <w:color w:val="000000" w:themeColor="text1"/>
          <w:sz w:val="24"/>
          <w:szCs w:val="24"/>
        </w:rPr>
        <w:t xml:space="preserve"> of these programs influenced national residents’ perceptions </w:t>
      </w:r>
      <w:r w:rsidR="001C1C3A" w:rsidRPr="006F3E5C">
        <w:rPr>
          <w:rFonts w:ascii="Times New Roman" w:eastAsiaTheme="majorEastAsia" w:hAnsi="Times New Roman" w:cs="Times New Roman"/>
          <w:color w:val="000000" w:themeColor="text1"/>
          <w:sz w:val="24"/>
          <w:szCs w:val="24"/>
        </w:rPr>
        <w:t>of</w:t>
      </w:r>
      <w:r w:rsidR="006A71F7" w:rsidRPr="006F3E5C">
        <w:rPr>
          <w:rFonts w:ascii="Times New Roman" w:eastAsiaTheme="majorEastAsia" w:hAnsi="Times New Roman" w:cs="Times New Roman"/>
          <w:color w:val="000000" w:themeColor="text1"/>
          <w:sz w:val="24"/>
          <w:szCs w:val="24"/>
        </w:rPr>
        <w:t xml:space="preserve"> their cultural identity positively</w:t>
      </w:r>
      <w:r w:rsidR="001C1C3A" w:rsidRPr="006F3E5C">
        <w:rPr>
          <w:rFonts w:ascii="Times New Roman" w:eastAsiaTheme="majorEastAsia" w:hAnsi="Times New Roman" w:cs="Times New Roman"/>
          <w:color w:val="000000" w:themeColor="text1"/>
          <w:sz w:val="24"/>
          <w:szCs w:val="24"/>
        </w:rPr>
        <w:t xml:space="preserve">, </w:t>
      </w:r>
      <w:r w:rsidR="006A71F7" w:rsidRPr="006F3E5C">
        <w:rPr>
          <w:rFonts w:ascii="Times New Roman" w:eastAsiaTheme="majorEastAsia" w:hAnsi="Times New Roman" w:cs="Times New Roman"/>
          <w:color w:val="000000" w:themeColor="text1"/>
          <w:sz w:val="24"/>
          <w:szCs w:val="24"/>
        </w:rPr>
        <w:t>and therefore</w:t>
      </w:r>
      <w:r w:rsidR="001C1C3A" w:rsidRPr="006F3E5C">
        <w:rPr>
          <w:rFonts w:ascii="Times New Roman" w:eastAsiaTheme="majorEastAsia" w:hAnsi="Times New Roman" w:cs="Times New Roman"/>
          <w:color w:val="000000" w:themeColor="text1"/>
          <w:sz w:val="24"/>
          <w:szCs w:val="24"/>
        </w:rPr>
        <w:t xml:space="preserve"> </w:t>
      </w:r>
      <w:r w:rsidR="006A71F7" w:rsidRPr="006F3E5C">
        <w:rPr>
          <w:rFonts w:ascii="Times New Roman" w:eastAsiaTheme="majorEastAsia" w:hAnsi="Times New Roman" w:cs="Times New Roman"/>
          <w:color w:val="000000" w:themeColor="text1"/>
          <w:sz w:val="24"/>
          <w:szCs w:val="24"/>
        </w:rPr>
        <w:t>national residents reported strong relationship</w:t>
      </w:r>
      <w:r w:rsidR="001C1C3A" w:rsidRPr="006F3E5C">
        <w:rPr>
          <w:rFonts w:ascii="Times New Roman" w:eastAsiaTheme="majorEastAsia" w:hAnsi="Times New Roman" w:cs="Times New Roman"/>
          <w:color w:val="000000" w:themeColor="text1"/>
          <w:sz w:val="24"/>
          <w:szCs w:val="24"/>
        </w:rPr>
        <w:t>s</w:t>
      </w:r>
      <w:r w:rsidR="006A71F7" w:rsidRPr="006F3E5C">
        <w:rPr>
          <w:rFonts w:ascii="Times New Roman" w:eastAsiaTheme="majorEastAsia" w:hAnsi="Times New Roman" w:cs="Times New Roman"/>
          <w:color w:val="000000" w:themeColor="text1"/>
          <w:sz w:val="24"/>
          <w:szCs w:val="24"/>
        </w:rPr>
        <w:t xml:space="preserve"> </w:t>
      </w:r>
      <w:r w:rsidR="001C1C3A" w:rsidRPr="006F3E5C">
        <w:rPr>
          <w:rFonts w:ascii="Times New Roman" w:eastAsiaTheme="majorEastAsia" w:hAnsi="Times New Roman" w:cs="Times New Roman"/>
          <w:color w:val="000000" w:themeColor="text1"/>
          <w:sz w:val="24"/>
          <w:szCs w:val="24"/>
        </w:rPr>
        <w:t>regarding the</w:t>
      </w:r>
      <w:r w:rsidR="006A71F7" w:rsidRPr="006F3E5C">
        <w:rPr>
          <w:rFonts w:ascii="Times New Roman" w:eastAsiaTheme="majorEastAsia" w:hAnsi="Times New Roman" w:cs="Times New Roman"/>
          <w:color w:val="000000" w:themeColor="text1"/>
          <w:sz w:val="24"/>
          <w:szCs w:val="24"/>
        </w:rPr>
        <w:t xml:space="preserve"> positive cultural impacts of tourism. However, </w:t>
      </w:r>
      <w:r w:rsidR="001C1C3A" w:rsidRPr="006F3E5C">
        <w:rPr>
          <w:rFonts w:ascii="Times New Roman" w:eastAsiaTheme="majorEastAsia" w:hAnsi="Times New Roman" w:cs="Times New Roman"/>
          <w:color w:val="000000" w:themeColor="text1"/>
          <w:sz w:val="24"/>
          <w:szCs w:val="24"/>
        </w:rPr>
        <w:t xml:space="preserve">these </w:t>
      </w:r>
      <w:r w:rsidR="006A71F7" w:rsidRPr="006F3E5C">
        <w:rPr>
          <w:rFonts w:ascii="Times New Roman" w:eastAsiaTheme="majorEastAsia" w:hAnsi="Times New Roman" w:cs="Times New Roman"/>
          <w:color w:val="000000" w:themeColor="text1"/>
          <w:sz w:val="24"/>
          <w:szCs w:val="24"/>
        </w:rPr>
        <w:t>findings contradict</w:t>
      </w:r>
      <w:r w:rsidR="001C1C3A" w:rsidRPr="006F3E5C">
        <w:rPr>
          <w:rFonts w:ascii="Times New Roman" w:eastAsiaTheme="majorEastAsia" w:hAnsi="Times New Roman" w:cs="Times New Roman"/>
          <w:color w:val="000000" w:themeColor="text1"/>
          <w:sz w:val="24"/>
          <w:szCs w:val="24"/>
        </w:rPr>
        <w:t xml:space="preserve"> </w:t>
      </w:r>
      <w:r w:rsidR="006A71F7" w:rsidRPr="006F3E5C">
        <w:rPr>
          <w:rFonts w:ascii="Times New Roman" w:eastAsia="Times New Roman" w:hAnsi="Times New Roman" w:cs="Times New Roman"/>
          <w:sz w:val="24"/>
          <w:szCs w:val="24"/>
        </w:rPr>
        <w:t xml:space="preserve">Almeida-García et al. (2016), who </w:t>
      </w:r>
      <w:r w:rsidR="001C1C3A" w:rsidRPr="006F3E5C">
        <w:rPr>
          <w:rFonts w:ascii="Times New Roman" w:eastAsia="Times New Roman" w:hAnsi="Times New Roman" w:cs="Times New Roman"/>
          <w:sz w:val="24"/>
          <w:szCs w:val="24"/>
        </w:rPr>
        <w:t>found</w:t>
      </w:r>
      <w:r w:rsidR="006A71F7" w:rsidRPr="006F3E5C">
        <w:rPr>
          <w:rFonts w:ascii="Times New Roman" w:eastAsia="Times New Roman" w:hAnsi="Times New Roman" w:cs="Times New Roman"/>
          <w:sz w:val="24"/>
          <w:szCs w:val="24"/>
        </w:rPr>
        <w:t xml:space="preserve"> that native residents report significant differences between their perceptions </w:t>
      </w:r>
      <w:r w:rsidR="001C1C3A" w:rsidRPr="006F3E5C">
        <w:rPr>
          <w:rFonts w:ascii="Times New Roman" w:eastAsia="Times New Roman" w:hAnsi="Times New Roman" w:cs="Times New Roman"/>
          <w:sz w:val="24"/>
          <w:szCs w:val="24"/>
        </w:rPr>
        <w:t>of</w:t>
      </w:r>
      <w:r w:rsidR="006A71F7" w:rsidRPr="006F3E5C">
        <w:rPr>
          <w:rFonts w:ascii="Times New Roman" w:eastAsia="Times New Roman" w:hAnsi="Times New Roman" w:cs="Times New Roman"/>
          <w:sz w:val="24"/>
          <w:szCs w:val="24"/>
        </w:rPr>
        <w:t xml:space="preserve"> the negative cultural impacts of tourism </w:t>
      </w:r>
      <w:r w:rsidR="001C1C3A" w:rsidRPr="006F3E5C">
        <w:rPr>
          <w:rFonts w:ascii="Times New Roman" w:eastAsia="Times New Roman" w:hAnsi="Times New Roman" w:cs="Times New Roman"/>
          <w:sz w:val="24"/>
          <w:szCs w:val="24"/>
        </w:rPr>
        <w:t xml:space="preserve">in </w:t>
      </w:r>
      <w:r w:rsidR="006A71F7" w:rsidRPr="006F3E5C">
        <w:rPr>
          <w:rFonts w:ascii="Times New Roman" w:eastAsia="Times New Roman" w:hAnsi="Times New Roman" w:cs="Times New Roman"/>
          <w:sz w:val="24"/>
          <w:szCs w:val="24"/>
        </w:rPr>
        <w:t>compar</w:t>
      </w:r>
      <w:r w:rsidR="001C1C3A" w:rsidRPr="006F3E5C">
        <w:rPr>
          <w:rFonts w:ascii="Times New Roman" w:eastAsia="Times New Roman" w:hAnsi="Times New Roman" w:cs="Times New Roman"/>
          <w:sz w:val="24"/>
          <w:szCs w:val="24"/>
        </w:rPr>
        <w:t>ison</w:t>
      </w:r>
      <w:r w:rsidR="006A71F7" w:rsidRPr="006F3E5C">
        <w:rPr>
          <w:rFonts w:ascii="Times New Roman" w:eastAsia="Times New Roman" w:hAnsi="Times New Roman" w:cs="Times New Roman"/>
          <w:sz w:val="24"/>
          <w:szCs w:val="24"/>
        </w:rPr>
        <w:t xml:space="preserve"> to expatriate residents</w:t>
      </w:r>
      <w:r w:rsidR="001C1C3A" w:rsidRPr="006F3E5C">
        <w:rPr>
          <w:rFonts w:ascii="Times New Roman" w:eastAsia="Times New Roman" w:hAnsi="Times New Roman" w:cs="Times New Roman"/>
          <w:sz w:val="24"/>
          <w:szCs w:val="24"/>
        </w:rPr>
        <w:t>;</w:t>
      </w:r>
      <w:r w:rsidR="006A71F7" w:rsidRPr="006F3E5C">
        <w:rPr>
          <w:rFonts w:ascii="Times New Roman" w:eastAsia="Times New Roman" w:hAnsi="Times New Roman" w:cs="Times New Roman"/>
          <w:sz w:val="24"/>
          <w:szCs w:val="24"/>
        </w:rPr>
        <w:t xml:space="preserve"> </w:t>
      </w:r>
      <w:r w:rsidR="001C1C3A" w:rsidRPr="006F3E5C">
        <w:rPr>
          <w:rFonts w:ascii="Times New Roman" w:eastAsia="Times New Roman" w:hAnsi="Times New Roman" w:cs="Times New Roman"/>
          <w:sz w:val="24"/>
          <w:szCs w:val="24"/>
        </w:rPr>
        <w:t>n</w:t>
      </w:r>
      <w:r w:rsidR="006A71F7" w:rsidRPr="006F3E5C">
        <w:rPr>
          <w:rFonts w:ascii="Times New Roman" w:eastAsia="Times New Roman" w:hAnsi="Times New Roman" w:cs="Times New Roman"/>
          <w:sz w:val="24"/>
          <w:szCs w:val="24"/>
        </w:rPr>
        <w:t xml:space="preserve">ative residents </w:t>
      </w:r>
      <w:r w:rsidR="001C1C3A" w:rsidRPr="006F3E5C">
        <w:rPr>
          <w:rFonts w:ascii="Times New Roman" w:eastAsia="Times New Roman" w:hAnsi="Times New Roman" w:cs="Times New Roman"/>
          <w:sz w:val="24"/>
          <w:szCs w:val="24"/>
        </w:rPr>
        <w:t>in</w:t>
      </w:r>
      <w:r w:rsidR="006A71F7" w:rsidRPr="006F3E5C">
        <w:rPr>
          <w:rFonts w:ascii="Times New Roman" w:eastAsia="Times New Roman" w:hAnsi="Times New Roman" w:cs="Times New Roman"/>
          <w:sz w:val="24"/>
          <w:szCs w:val="24"/>
        </w:rPr>
        <w:t xml:space="preserve"> Benalmadena</w:t>
      </w:r>
      <w:r w:rsidR="001C1C3A" w:rsidRPr="006F3E5C">
        <w:rPr>
          <w:rFonts w:ascii="Times New Roman" w:eastAsia="Times New Roman" w:hAnsi="Times New Roman" w:cs="Times New Roman"/>
          <w:sz w:val="24"/>
          <w:szCs w:val="24"/>
        </w:rPr>
        <w:t>,</w:t>
      </w:r>
      <w:r w:rsidR="006A71F7" w:rsidRPr="006F3E5C">
        <w:rPr>
          <w:rFonts w:ascii="Times New Roman" w:eastAsia="Times New Roman" w:hAnsi="Times New Roman" w:cs="Times New Roman"/>
          <w:sz w:val="24"/>
          <w:szCs w:val="24"/>
        </w:rPr>
        <w:t xml:space="preserve"> Spain did not view the cultural impacts of tourism positive</w:t>
      </w:r>
      <w:r w:rsidR="001C1C3A" w:rsidRPr="006F3E5C">
        <w:rPr>
          <w:rFonts w:ascii="Times New Roman" w:eastAsia="Times New Roman" w:hAnsi="Times New Roman" w:cs="Times New Roman"/>
          <w:sz w:val="24"/>
          <w:szCs w:val="24"/>
        </w:rPr>
        <w:t>ly</w:t>
      </w:r>
      <w:r w:rsidR="006A71F7" w:rsidRPr="006F3E5C">
        <w:rPr>
          <w:rFonts w:ascii="Times New Roman" w:eastAsia="Times New Roman" w:hAnsi="Times New Roman" w:cs="Times New Roman"/>
          <w:sz w:val="24"/>
          <w:szCs w:val="24"/>
        </w:rPr>
        <w:t>.</w:t>
      </w:r>
      <w:r w:rsidR="00D40F93" w:rsidRPr="006F3E5C">
        <w:rPr>
          <w:rFonts w:ascii="Times New Roman" w:eastAsia="Times New Roman" w:hAnsi="Times New Roman" w:cs="Times New Roman"/>
          <w:sz w:val="24"/>
          <w:szCs w:val="24"/>
        </w:rPr>
        <w:t xml:space="preserve"> </w:t>
      </w:r>
    </w:p>
    <w:p w14:paraId="569FD666" w14:textId="6B4BCE2C" w:rsidR="00E10FCA" w:rsidRPr="006F3E5C" w:rsidRDefault="009B2F96"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bCs/>
          <w:iCs/>
          <w:sz w:val="24"/>
          <w:szCs w:val="24"/>
        </w:rPr>
        <w:t>H7</w:t>
      </w:r>
      <w:r w:rsidR="007228F3" w:rsidRPr="006F3E5C">
        <w:rPr>
          <w:rFonts w:ascii="Times New Roman" w:hAnsi="Times New Roman" w:cs="Times New Roman"/>
          <w:bCs/>
          <w:iCs/>
          <w:sz w:val="24"/>
          <w:szCs w:val="24"/>
        </w:rPr>
        <w:t xml:space="preserve">b </w:t>
      </w:r>
      <w:r w:rsidRPr="006F3E5C">
        <w:rPr>
          <w:rFonts w:ascii="Times New Roman" w:hAnsi="Times New Roman" w:cs="Times New Roman"/>
          <w:bCs/>
          <w:iCs/>
          <w:sz w:val="24"/>
          <w:szCs w:val="24"/>
        </w:rPr>
        <w:t xml:space="preserve">findings </w:t>
      </w:r>
      <w:r w:rsidR="00586538" w:rsidRPr="006F3E5C">
        <w:rPr>
          <w:rFonts w:ascii="Times New Roman" w:hAnsi="Times New Roman" w:cs="Times New Roman"/>
          <w:bCs/>
          <w:iCs/>
          <w:sz w:val="24"/>
          <w:szCs w:val="24"/>
        </w:rPr>
        <w:t xml:space="preserve">suggest </w:t>
      </w:r>
      <w:r w:rsidRPr="006F3E5C">
        <w:rPr>
          <w:rFonts w:ascii="Times New Roman" w:hAnsi="Times New Roman" w:cs="Times New Roman"/>
          <w:bCs/>
          <w:iCs/>
          <w:sz w:val="24"/>
          <w:szCs w:val="24"/>
        </w:rPr>
        <w:t>that nationality moderate</w:t>
      </w:r>
      <w:r w:rsidR="00586538" w:rsidRPr="006F3E5C">
        <w:rPr>
          <w:rFonts w:ascii="Times New Roman" w:hAnsi="Times New Roman" w:cs="Times New Roman"/>
          <w:bCs/>
          <w:iCs/>
          <w:sz w:val="24"/>
          <w:szCs w:val="24"/>
        </w:rPr>
        <w:t>s</w:t>
      </w:r>
      <w:r w:rsidRPr="006F3E5C">
        <w:rPr>
          <w:rFonts w:ascii="Times New Roman" w:hAnsi="Times New Roman" w:cs="Times New Roman"/>
          <w:bCs/>
          <w:iCs/>
          <w:sz w:val="24"/>
          <w:szCs w:val="24"/>
        </w:rPr>
        <w:t xml:space="preserve"> the relationship between residents’ perception</w:t>
      </w:r>
      <w:r w:rsidR="00586538" w:rsidRPr="006F3E5C">
        <w:rPr>
          <w:rFonts w:ascii="Times New Roman" w:hAnsi="Times New Roman" w:cs="Times New Roman"/>
          <w:bCs/>
          <w:iCs/>
          <w:sz w:val="24"/>
          <w:szCs w:val="24"/>
        </w:rPr>
        <w:t>s</w:t>
      </w:r>
      <w:r w:rsidRPr="006F3E5C">
        <w:rPr>
          <w:rFonts w:ascii="Times New Roman" w:hAnsi="Times New Roman" w:cs="Times New Roman"/>
          <w:bCs/>
          <w:iCs/>
          <w:sz w:val="24"/>
          <w:szCs w:val="24"/>
        </w:rPr>
        <w:t xml:space="preserve"> of </w:t>
      </w:r>
      <w:r w:rsidR="00586538" w:rsidRPr="006F3E5C">
        <w:rPr>
          <w:rFonts w:ascii="Times New Roman" w:hAnsi="Times New Roman" w:cs="Times New Roman"/>
          <w:bCs/>
          <w:iCs/>
          <w:sz w:val="24"/>
          <w:szCs w:val="24"/>
        </w:rPr>
        <w:t xml:space="preserve">the </w:t>
      </w:r>
      <w:r w:rsidRPr="006F3E5C">
        <w:rPr>
          <w:rFonts w:ascii="Times New Roman" w:hAnsi="Times New Roman" w:cs="Times New Roman"/>
          <w:bCs/>
          <w:iCs/>
          <w:sz w:val="24"/>
          <w:szCs w:val="24"/>
        </w:rPr>
        <w:t>economic positive impacts of tourism and support for tourism development.</w:t>
      </w:r>
      <w:r w:rsidRPr="006F3E5C">
        <w:rPr>
          <w:rFonts w:ascii="Times New Roman" w:eastAsia="Times New Roman" w:hAnsi="Times New Roman" w:cs="Times New Roman"/>
          <w:sz w:val="24"/>
          <w:szCs w:val="24"/>
        </w:rPr>
        <w:t xml:space="preserve"> </w:t>
      </w:r>
      <w:r w:rsidR="00586538" w:rsidRPr="006F3E5C">
        <w:rPr>
          <w:rFonts w:ascii="Times New Roman" w:eastAsia="Times New Roman" w:hAnsi="Times New Roman" w:cs="Times New Roman"/>
          <w:sz w:val="24"/>
          <w:szCs w:val="24"/>
        </w:rPr>
        <w:t>E</w:t>
      </w:r>
      <w:r w:rsidR="00DD2304" w:rsidRPr="006F3E5C">
        <w:rPr>
          <w:rFonts w:ascii="Times New Roman" w:eastAsia="Times New Roman" w:hAnsi="Times New Roman" w:cs="Times New Roman"/>
          <w:sz w:val="24"/>
          <w:szCs w:val="24"/>
        </w:rPr>
        <w:t xml:space="preserve">xpatriate residents reported </w:t>
      </w:r>
      <w:r w:rsidR="00586538" w:rsidRPr="006F3E5C">
        <w:rPr>
          <w:rFonts w:ascii="Times New Roman" w:eastAsia="Times New Roman" w:hAnsi="Times New Roman" w:cs="Times New Roman"/>
          <w:sz w:val="24"/>
          <w:szCs w:val="24"/>
        </w:rPr>
        <w:t>greater</w:t>
      </w:r>
      <w:r w:rsidR="00DD2304" w:rsidRPr="006F3E5C">
        <w:rPr>
          <w:rFonts w:ascii="Times New Roman" w:eastAsia="Times New Roman" w:hAnsi="Times New Roman" w:cs="Times New Roman"/>
          <w:sz w:val="24"/>
          <w:szCs w:val="24"/>
        </w:rPr>
        <w:t xml:space="preserve"> agreement </w:t>
      </w:r>
      <w:r w:rsidR="00586538" w:rsidRPr="006F3E5C">
        <w:rPr>
          <w:rFonts w:ascii="Times New Roman" w:eastAsia="Times New Roman" w:hAnsi="Times New Roman" w:cs="Times New Roman"/>
          <w:sz w:val="24"/>
          <w:szCs w:val="24"/>
        </w:rPr>
        <w:t xml:space="preserve">regarding </w:t>
      </w:r>
      <w:r w:rsidR="00DD2304" w:rsidRPr="006F3E5C">
        <w:rPr>
          <w:rFonts w:ascii="Times New Roman" w:eastAsia="Times New Roman" w:hAnsi="Times New Roman" w:cs="Times New Roman"/>
          <w:sz w:val="24"/>
          <w:szCs w:val="24"/>
        </w:rPr>
        <w:t>the positive economic impacts of tourism</w:t>
      </w:r>
      <w:r w:rsidR="00586538" w:rsidRPr="006F3E5C">
        <w:rPr>
          <w:rFonts w:ascii="Times New Roman" w:eastAsia="Times New Roman" w:hAnsi="Times New Roman" w:cs="Times New Roman"/>
          <w:sz w:val="24"/>
          <w:szCs w:val="24"/>
        </w:rPr>
        <w:t>,</w:t>
      </w:r>
      <w:r w:rsidR="00010365" w:rsidRPr="006F3E5C">
        <w:rPr>
          <w:rFonts w:ascii="Times New Roman" w:eastAsia="Times New Roman" w:hAnsi="Times New Roman" w:cs="Times New Roman"/>
          <w:sz w:val="24"/>
          <w:szCs w:val="24"/>
        </w:rPr>
        <w:t xml:space="preserve"> and </w:t>
      </w:r>
      <w:r w:rsidR="00586538" w:rsidRPr="006F3E5C">
        <w:rPr>
          <w:rFonts w:ascii="Times New Roman" w:eastAsia="Times New Roman" w:hAnsi="Times New Roman" w:cs="Times New Roman"/>
          <w:sz w:val="24"/>
          <w:szCs w:val="24"/>
        </w:rPr>
        <w:t>greater</w:t>
      </w:r>
      <w:r w:rsidR="00010365" w:rsidRPr="006F3E5C">
        <w:rPr>
          <w:rFonts w:ascii="Times New Roman" w:eastAsia="Times New Roman" w:hAnsi="Times New Roman" w:cs="Times New Roman"/>
          <w:sz w:val="24"/>
          <w:szCs w:val="24"/>
        </w:rPr>
        <w:t xml:space="preserve"> support for tourism development</w:t>
      </w:r>
      <w:r w:rsidR="00586538" w:rsidRPr="006F3E5C">
        <w:rPr>
          <w:rFonts w:ascii="Times New Roman" w:eastAsia="Times New Roman" w:hAnsi="Times New Roman" w:cs="Times New Roman"/>
          <w:sz w:val="24"/>
          <w:szCs w:val="24"/>
        </w:rPr>
        <w:t>,</w:t>
      </w:r>
      <w:r w:rsidR="00010365" w:rsidRPr="006F3E5C">
        <w:rPr>
          <w:rFonts w:ascii="Times New Roman" w:eastAsia="Times New Roman" w:hAnsi="Times New Roman" w:cs="Times New Roman"/>
          <w:sz w:val="24"/>
          <w:szCs w:val="24"/>
        </w:rPr>
        <w:t xml:space="preserve"> </w:t>
      </w:r>
      <w:r w:rsidR="00586538" w:rsidRPr="006F3E5C">
        <w:rPr>
          <w:rFonts w:ascii="Times New Roman" w:eastAsia="Times New Roman" w:hAnsi="Times New Roman" w:cs="Times New Roman"/>
          <w:sz w:val="24"/>
          <w:szCs w:val="24"/>
        </w:rPr>
        <w:t xml:space="preserve">in </w:t>
      </w:r>
      <w:r w:rsidR="00010365" w:rsidRPr="006F3E5C">
        <w:rPr>
          <w:rFonts w:ascii="Times New Roman" w:eastAsia="Times New Roman" w:hAnsi="Times New Roman" w:cs="Times New Roman"/>
          <w:sz w:val="24"/>
          <w:szCs w:val="24"/>
        </w:rPr>
        <w:t>compar</w:t>
      </w:r>
      <w:r w:rsidR="00586538" w:rsidRPr="006F3E5C">
        <w:rPr>
          <w:rFonts w:ascii="Times New Roman" w:eastAsia="Times New Roman" w:hAnsi="Times New Roman" w:cs="Times New Roman"/>
          <w:sz w:val="24"/>
          <w:szCs w:val="24"/>
        </w:rPr>
        <w:t>ison</w:t>
      </w:r>
      <w:r w:rsidR="00DD2304" w:rsidRPr="006F3E5C">
        <w:rPr>
          <w:rFonts w:ascii="Times New Roman" w:eastAsia="Times New Roman" w:hAnsi="Times New Roman" w:cs="Times New Roman"/>
          <w:sz w:val="24"/>
          <w:szCs w:val="24"/>
        </w:rPr>
        <w:t xml:space="preserve"> to national residents. </w:t>
      </w:r>
      <w:r w:rsidR="00586538" w:rsidRPr="006F3E5C">
        <w:rPr>
          <w:rFonts w:ascii="Times New Roman" w:eastAsia="Times New Roman" w:hAnsi="Times New Roman" w:cs="Times New Roman"/>
          <w:sz w:val="24"/>
          <w:szCs w:val="24"/>
        </w:rPr>
        <w:t>E</w:t>
      </w:r>
      <w:r w:rsidR="00010365" w:rsidRPr="006F3E5C">
        <w:rPr>
          <w:rFonts w:ascii="Times New Roman" w:eastAsia="Times New Roman" w:hAnsi="Times New Roman" w:cs="Times New Roman"/>
          <w:sz w:val="24"/>
          <w:szCs w:val="24"/>
        </w:rPr>
        <w:t>xpatriate residents agree</w:t>
      </w:r>
      <w:r w:rsidR="00586538" w:rsidRPr="006F3E5C">
        <w:rPr>
          <w:rFonts w:ascii="Times New Roman" w:eastAsia="Times New Roman" w:hAnsi="Times New Roman" w:cs="Times New Roman"/>
          <w:sz w:val="24"/>
          <w:szCs w:val="24"/>
        </w:rPr>
        <w:t>d</w:t>
      </w:r>
      <w:r w:rsidR="00010365" w:rsidRPr="006F3E5C">
        <w:rPr>
          <w:rFonts w:ascii="Times New Roman" w:eastAsia="Times New Roman" w:hAnsi="Times New Roman" w:cs="Times New Roman"/>
          <w:sz w:val="24"/>
          <w:szCs w:val="24"/>
        </w:rPr>
        <w:t xml:space="preserve"> with the statements that </w:t>
      </w:r>
      <w:r w:rsidR="00010365" w:rsidRPr="006F3E5C">
        <w:rPr>
          <w:rFonts w:ascii="Times New Roman" w:eastAsiaTheme="majorEastAsia" w:hAnsi="Times New Roman" w:cs="Times New Roman"/>
          <w:color w:val="000000" w:themeColor="text1"/>
          <w:sz w:val="24"/>
          <w:szCs w:val="24"/>
        </w:rPr>
        <w:t>tourism create</w:t>
      </w:r>
      <w:r w:rsidR="00586538" w:rsidRPr="006F3E5C">
        <w:rPr>
          <w:rFonts w:ascii="Times New Roman" w:eastAsiaTheme="majorEastAsia" w:hAnsi="Times New Roman" w:cs="Times New Roman"/>
          <w:color w:val="000000" w:themeColor="text1"/>
          <w:sz w:val="24"/>
          <w:szCs w:val="24"/>
        </w:rPr>
        <w:t>s</w:t>
      </w:r>
      <w:r w:rsidR="00010365" w:rsidRPr="006F3E5C">
        <w:rPr>
          <w:rFonts w:ascii="Times New Roman" w:eastAsiaTheme="majorEastAsia" w:hAnsi="Times New Roman" w:cs="Times New Roman"/>
          <w:color w:val="000000" w:themeColor="text1"/>
          <w:sz w:val="24"/>
          <w:szCs w:val="24"/>
        </w:rPr>
        <w:t xml:space="preserve"> desirable employment opportunities for residents</w:t>
      </w:r>
      <w:r w:rsidR="00096EE3" w:rsidRPr="006F3E5C">
        <w:rPr>
          <w:rFonts w:ascii="Times New Roman" w:eastAsiaTheme="majorEastAsia" w:hAnsi="Times New Roman" w:cs="Times New Roman"/>
          <w:color w:val="000000" w:themeColor="text1"/>
          <w:sz w:val="24"/>
          <w:szCs w:val="24"/>
        </w:rPr>
        <w:t xml:space="preserve"> and attracts business opportunities more</w:t>
      </w:r>
      <w:r w:rsidR="00010365" w:rsidRPr="006F3E5C">
        <w:rPr>
          <w:rFonts w:ascii="Times New Roman" w:eastAsiaTheme="majorEastAsia" w:hAnsi="Times New Roman" w:cs="Times New Roman"/>
          <w:color w:val="000000" w:themeColor="text1"/>
          <w:sz w:val="24"/>
          <w:szCs w:val="24"/>
        </w:rPr>
        <w:t xml:space="preserve"> than national residents</w:t>
      </w:r>
      <w:r w:rsidR="00586538" w:rsidRPr="006F3E5C">
        <w:rPr>
          <w:rFonts w:ascii="Times New Roman" w:eastAsiaTheme="majorEastAsia" w:hAnsi="Times New Roman" w:cs="Times New Roman"/>
          <w:color w:val="000000" w:themeColor="text1"/>
          <w:sz w:val="24"/>
          <w:szCs w:val="24"/>
        </w:rPr>
        <w:t xml:space="preserve"> did</w:t>
      </w:r>
      <w:r w:rsidR="00010365" w:rsidRPr="006F3E5C">
        <w:rPr>
          <w:rFonts w:ascii="Times New Roman" w:eastAsiaTheme="majorEastAsia" w:hAnsi="Times New Roman" w:cs="Times New Roman"/>
          <w:color w:val="000000" w:themeColor="text1"/>
          <w:sz w:val="24"/>
          <w:szCs w:val="24"/>
        </w:rPr>
        <w:t>.</w:t>
      </w:r>
      <w:r w:rsidR="00294BA1" w:rsidRPr="006F3E5C">
        <w:rPr>
          <w:rFonts w:ascii="Times New Roman" w:eastAsiaTheme="majorEastAsia" w:hAnsi="Times New Roman" w:cs="Times New Roman"/>
          <w:color w:val="000000" w:themeColor="text1"/>
          <w:sz w:val="24"/>
          <w:szCs w:val="24"/>
        </w:rPr>
        <w:t xml:space="preserve"> Tourism in the UAE directly support</w:t>
      </w:r>
      <w:r w:rsidR="00586538" w:rsidRPr="006F3E5C">
        <w:rPr>
          <w:rFonts w:ascii="Times New Roman" w:eastAsiaTheme="majorEastAsia" w:hAnsi="Times New Roman" w:cs="Times New Roman"/>
          <w:color w:val="000000" w:themeColor="text1"/>
          <w:sz w:val="24"/>
          <w:szCs w:val="24"/>
        </w:rPr>
        <w:t>ed</w:t>
      </w:r>
      <w:r w:rsidR="00294BA1" w:rsidRPr="006F3E5C">
        <w:rPr>
          <w:rFonts w:ascii="Times New Roman" w:eastAsiaTheme="majorEastAsia" w:hAnsi="Times New Roman" w:cs="Times New Roman"/>
          <w:color w:val="000000" w:themeColor="text1"/>
          <w:sz w:val="24"/>
          <w:szCs w:val="24"/>
        </w:rPr>
        <w:t xml:space="preserve"> </w:t>
      </w:r>
      <w:r w:rsidR="00294BA1" w:rsidRPr="006F3E5C">
        <w:rPr>
          <w:rFonts w:ascii="Times New Roman" w:hAnsi="Times New Roman" w:cs="Times New Roman"/>
          <w:sz w:val="24"/>
          <w:szCs w:val="24"/>
          <w:lang w:bidi="ar-AE"/>
        </w:rPr>
        <w:t>617,500 jobs in 2016</w:t>
      </w:r>
      <w:r w:rsidR="00586538" w:rsidRPr="006F3E5C">
        <w:rPr>
          <w:rFonts w:ascii="Times New Roman" w:hAnsi="Times New Roman" w:cs="Times New Roman"/>
          <w:sz w:val="24"/>
          <w:szCs w:val="24"/>
          <w:lang w:bidi="ar-AE"/>
        </w:rPr>
        <w:t>,</w:t>
      </w:r>
      <w:r w:rsidR="00294BA1" w:rsidRPr="006F3E5C">
        <w:rPr>
          <w:rFonts w:ascii="Times New Roman" w:hAnsi="Times New Roman" w:cs="Times New Roman"/>
          <w:sz w:val="24"/>
          <w:szCs w:val="24"/>
          <w:lang w:bidi="ar-AE"/>
        </w:rPr>
        <w:t xml:space="preserve"> which represent</w:t>
      </w:r>
      <w:r w:rsidR="00586538" w:rsidRPr="006F3E5C">
        <w:rPr>
          <w:rFonts w:ascii="Times New Roman" w:hAnsi="Times New Roman" w:cs="Times New Roman"/>
          <w:sz w:val="24"/>
          <w:szCs w:val="24"/>
          <w:lang w:bidi="ar-AE"/>
        </w:rPr>
        <w:t>s</w:t>
      </w:r>
      <w:r w:rsidR="00294BA1" w:rsidRPr="006F3E5C">
        <w:rPr>
          <w:rFonts w:ascii="Times New Roman" w:hAnsi="Times New Roman" w:cs="Times New Roman"/>
          <w:sz w:val="24"/>
          <w:szCs w:val="24"/>
          <w:lang w:bidi="ar-AE"/>
        </w:rPr>
        <w:t xml:space="preserve"> 10.4% of the total UAE workforce (</w:t>
      </w:r>
      <w:r w:rsidR="00096EE3" w:rsidRPr="006F3E5C">
        <w:rPr>
          <w:rFonts w:ascii="Times New Roman" w:hAnsi="Times New Roman" w:cs="Times New Roman"/>
          <w:sz w:val="24"/>
          <w:szCs w:val="24"/>
          <w:lang w:bidi="ar-AE"/>
        </w:rPr>
        <w:t>UAE Government (2017</w:t>
      </w:r>
      <w:r w:rsidR="00720865" w:rsidRPr="006F3E5C">
        <w:rPr>
          <w:rFonts w:ascii="Times New Roman" w:hAnsi="Times New Roman" w:cs="Times New Roman"/>
          <w:sz w:val="24"/>
          <w:szCs w:val="24"/>
          <w:lang w:bidi="ar-AE"/>
        </w:rPr>
        <w:t>c</w:t>
      </w:r>
      <w:r w:rsidR="00096EE3" w:rsidRPr="006F3E5C">
        <w:rPr>
          <w:rFonts w:ascii="Times New Roman" w:hAnsi="Times New Roman" w:cs="Times New Roman"/>
          <w:sz w:val="24"/>
          <w:szCs w:val="24"/>
          <w:lang w:bidi="ar-AE"/>
        </w:rPr>
        <w:t>). The majority of the workforce in the UAE are expatriates</w:t>
      </w:r>
      <w:r w:rsidR="00586538" w:rsidRPr="006F3E5C">
        <w:rPr>
          <w:rFonts w:ascii="Times New Roman" w:hAnsi="Times New Roman" w:cs="Times New Roman"/>
          <w:sz w:val="24"/>
          <w:szCs w:val="24"/>
          <w:lang w:bidi="ar-AE"/>
        </w:rPr>
        <w:t>,</w:t>
      </w:r>
      <w:r w:rsidR="00096EE3" w:rsidRPr="006F3E5C">
        <w:rPr>
          <w:rFonts w:ascii="Times New Roman" w:hAnsi="Times New Roman" w:cs="Times New Roman"/>
          <w:sz w:val="24"/>
          <w:szCs w:val="24"/>
          <w:lang w:bidi="ar-AE"/>
        </w:rPr>
        <w:t xml:space="preserve"> and in 2016</w:t>
      </w:r>
      <w:r w:rsidR="00586538" w:rsidRPr="006F3E5C">
        <w:rPr>
          <w:rFonts w:ascii="Times New Roman" w:hAnsi="Times New Roman" w:cs="Times New Roman"/>
          <w:sz w:val="24"/>
          <w:szCs w:val="24"/>
          <w:lang w:bidi="ar-AE"/>
        </w:rPr>
        <w:t>,</w:t>
      </w:r>
      <w:r w:rsidR="00096EE3" w:rsidRPr="006F3E5C">
        <w:rPr>
          <w:rFonts w:ascii="Times New Roman" w:hAnsi="Times New Roman" w:cs="Times New Roman"/>
          <w:sz w:val="24"/>
          <w:szCs w:val="24"/>
          <w:lang w:bidi="ar-AE"/>
        </w:rPr>
        <w:t xml:space="preserve"> the estimated Emirati workforce was 3.93% (UAE Vision 2021, 2017</w:t>
      </w:r>
      <w:r w:rsidR="00991B10" w:rsidRPr="006F3E5C">
        <w:rPr>
          <w:rFonts w:ascii="Times New Roman" w:hAnsi="Times New Roman" w:cs="Times New Roman"/>
          <w:sz w:val="24"/>
          <w:szCs w:val="24"/>
          <w:lang w:bidi="ar-AE"/>
        </w:rPr>
        <w:t>b</w:t>
      </w:r>
      <w:r w:rsidR="00096EE3" w:rsidRPr="006F3E5C">
        <w:rPr>
          <w:rFonts w:ascii="Times New Roman" w:hAnsi="Times New Roman" w:cs="Times New Roman"/>
          <w:sz w:val="24"/>
          <w:szCs w:val="24"/>
          <w:lang w:bidi="ar-AE"/>
        </w:rPr>
        <w:t>).</w:t>
      </w:r>
      <w:r w:rsidR="00D40F93" w:rsidRPr="006F3E5C">
        <w:rPr>
          <w:rFonts w:ascii="Times New Roman" w:hAnsi="Times New Roman" w:cs="Times New Roman"/>
          <w:sz w:val="24"/>
          <w:szCs w:val="24"/>
          <w:lang w:bidi="ar-AE"/>
        </w:rPr>
        <w:t xml:space="preserve"> </w:t>
      </w:r>
      <w:r w:rsidRPr="006F3E5C">
        <w:rPr>
          <w:rFonts w:ascii="Times New Roman" w:eastAsia="Times New Roman" w:hAnsi="Times New Roman" w:cs="Times New Roman"/>
          <w:sz w:val="24"/>
          <w:szCs w:val="24"/>
        </w:rPr>
        <w:t>Th</w:t>
      </w:r>
      <w:r w:rsidR="00E10FCA" w:rsidRPr="006F3E5C">
        <w:rPr>
          <w:rFonts w:ascii="Times New Roman" w:eastAsia="Times New Roman" w:hAnsi="Times New Roman" w:cs="Times New Roman"/>
          <w:sz w:val="24"/>
          <w:szCs w:val="24"/>
        </w:rPr>
        <w:t>e</w:t>
      </w:r>
      <w:r w:rsidR="00586538" w:rsidRPr="006F3E5C">
        <w:rPr>
          <w:rFonts w:ascii="Times New Roman" w:eastAsia="Times New Roman" w:hAnsi="Times New Roman" w:cs="Times New Roman"/>
          <w:sz w:val="24"/>
          <w:szCs w:val="24"/>
        </w:rPr>
        <w:t>se</w:t>
      </w:r>
      <w:r w:rsidR="00E10FCA" w:rsidRPr="006F3E5C">
        <w:rPr>
          <w:rFonts w:ascii="Times New Roman" w:eastAsia="Times New Roman" w:hAnsi="Times New Roman" w:cs="Times New Roman"/>
          <w:sz w:val="24"/>
          <w:szCs w:val="24"/>
        </w:rPr>
        <w:t xml:space="preserve"> findings </w:t>
      </w:r>
      <w:r w:rsidR="00586538" w:rsidRPr="006F3E5C">
        <w:rPr>
          <w:rFonts w:ascii="Times New Roman" w:eastAsia="Times New Roman" w:hAnsi="Times New Roman" w:cs="Times New Roman"/>
          <w:sz w:val="24"/>
          <w:szCs w:val="24"/>
        </w:rPr>
        <w:t xml:space="preserve">corroborate </w:t>
      </w:r>
      <w:r w:rsidRPr="006F3E5C">
        <w:rPr>
          <w:rFonts w:ascii="Times New Roman" w:eastAsia="Times New Roman" w:hAnsi="Times New Roman" w:cs="Times New Roman"/>
          <w:sz w:val="24"/>
          <w:szCs w:val="24"/>
        </w:rPr>
        <w:t>Lopez and Mercader (2015), who report that non-national residents have a more positive perception of the positive economic impact of tourism than national residents</w:t>
      </w:r>
      <w:r w:rsidR="00A6728A" w:rsidRPr="006F3E5C">
        <w:rPr>
          <w:rFonts w:ascii="Times New Roman" w:eastAsia="Times New Roman" w:hAnsi="Times New Roman" w:cs="Times New Roman"/>
          <w:sz w:val="24"/>
          <w:szCs w:val="24"/>
        </w:rPr>
        <w:t xml:space="preserve"> do</w:t>
      </w:r>
      <w:r w:rsidRPr="006F3E5C">
        <w:rPr>
          <w:rFonts w:ascii="Times New Roman" w:eastAsia="Times New Roman" w:hAnsi="Times New Roman" w:cs="Times New Roman"/>
          <w:sz w:val="24"/>
          <w:szCs w:val="24"/>
        </w:rPr>
        <w:t>.</w:t>
      </w:r>
    </w:p>
    <w:p w14:paraId="6A28376D" w14:textId="29BA78EE" w:rsidR="008851DE" w:rsidRDefault="000954C5"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bCs/>
          <w:iCs/>
          <w:sz w:val="24"/>
          <w:szCs w:val="24"/>
        </w:rPr>
        <w:t xml:space="preserve">H8b findings </w:t>
      </w:r>
      <w:r w:rsidR="003C1551" w:rsidRPr="006F3E5C">
        <w:rPr>
          <w:rFonts w:ascii="Times New Roman" w:hAnsi="Times New Roman" w:cs="Times New Roman"/>
          <w:bCs/>
          <w:iCs/>
          <w:sz w:val="24"/>
          <w:szCs w:val="24"/>
        </w:rPr>
        <w:t xml:space="preserve">suggest </w:t>
      </w:r>
      <w:r w:rsidR="00B75D3D" w:rsidRPr="006F3E5C">
        <w:rPr>
          <w:rFonts w:ascii="Times New Roman" w:hAnsi="Times New Roman" w:cs="Times New Roman"/>
          <w:bCs/>
          <w:iCs/>
          <w:sz w:val="24"/>
          <w:szCs w:val="24"/>
        </w:rPr>
        <w:t>that nationality moderate</w:t>
      </w:r>
      <w:r w:rsidR="003C1551"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the relationship between residents’ perception</w:t>
      </w:r>
      <w:r w:rsidR="003C1551"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of </w:t>
      </w:r>
      <w:r w:rsidR="003C1551" w:rsidRPr="006F3E5C">
        <w:rPr>
          <w:rFonts w:ascii="Times New Roman" w:hAnsi="Times New Roman" w:cs="Times New Roman"/>
          <w:bCs/>
          <w:iCs/>
          <w:sz w:val="24"/>
          <w:szCs w:val="24"/>
        </w:rPr>
        <w:t xml:space="preserve">the </w:t>
      </w:r>
      <w:r w:rsidR="00B75D3D" w:rsidRPr="006F3E5C">
        <w:rPr>
          <w:rFonts w:ascii="Times New Roman" w:hAnsi="Times New Roman" w:cs="Times New Roman"/>
          <w:bCs/>
          <w:iCs/>
          <w:sz w:val="24"/>
          <w:szCs w:val="24"/>
        </w:rPr>
        <w:t xml:space="preserve">economic </w:t>
      </w:r>
      <w:r w:rsidR="009B2F96" w:rsidRPr="006F3E5C">
        <w:rPr>
          <w:rFonts w:ascii="Times New Roman" w:hAnsi="Times New Roman" w:cs="Times New Roman"/>
          <w:bCs/>
          <w:iCs/>
          <w:sz w:val="24"/>
          <w:szCs w:val="24"/>
        </w:rPr>
        <w:t xml:space="preserve">negative </w:t>
      </w:r>
      <w:r w:rsidR="00B75D3D" w:rsidRPr="006F3E5C">
        <w:rPr>
          <w:rFonts w:ascii="Times New Roman" w:hAnsi="Times New Roman" w:cs="Times New Roman"/>
          <w:bCs/>
          <w:iCs/>
          <w:sz w:val="24"/>
          <w:szCs w:val="24"/>
        </w:rPr>
        <w:t>impacts of tourism and support for tourism development.</w:t>
      </w:r>
      <w:r w:rsidR="008851DE" w:rsidRPr="006F3E5C">
        <w:rPr>
          <w:rFonts w:ascii="Times New Roman" w:hAnsi="Times New Roman" w:cs="Times New Roman"/>
          <w:bCs/>
          <w:iCs/>
          <w:sz w:val="24"/>
          <w:szCs w:val="24"/>
        </w:rPr>
        <w:t xml:space="preserve"> </w:t>
      </w:r>
      <w:r w:rsidR="003C1551" w:rsidRPr="006F3E5C">
        <w:rPr>
          <w:rFonts w:ascii="Times New Roman" w:hAnsi="Times New Roman" w:cs="Times New Roman"/>
          <w:bCs/>
          <w:iCs/>
          <w:sz w:val="24"/>
          <w:szCs w:val="24"/>
        </w:rPr>
        <w:t>R</w:t>
      </w:r>
      <w:r w:rsidR="0029164D" w:rsidRPr="006F3E5C">
        <w:rPr>
          <w:rFonts w:ascii="Times New Roman" w:hAnsi="Times New Roman" w:cs="Times New Roman"/>
          <w:bCs/>
          <w:iCs/>
          <w:sz w:val="24"/>
          <w:szCs w:val="24"/>
        </w:rPr>
        <w:t>esults show that perceptions of negative economic impacts influ</w:t>
      </w:r>
      <w:r w:rsidR="00C01CC6" w:rsidRPr="006F3E5C">
        <w:rPr>
          <w:rFonts w:ascii="Times New Roman" w:hAnsi="Times New Roman" w:cs="Times New Roman"/>
          <w:bCs/>
          <w:iCs/>
          <w:sz w:val="24"/>
          <w:szCs w:val="24"/>
        </w:rPr>
        <w:t>enced expatriate residents’</w:t>
      </w:r>
      <w:r w:rsidR="0029164D" w:rsidRPr="006F3E5C">
        <w:rPr>
          <w:rFonts w:ascii="Times New Roman" w:hAnsi="Times New Roman" w:cs="Times New Roman"/>
          <w:bCs/>
          <w:iCs/>
          <w:sz w:val="24"/>
          <w:szCs w:val="24"/>
        </w:rPr>
        <w:t xml:space="preserve"> support for tourism development </w:t>
      </w:r>
      <w:r w:rsidR="003C1551" w:rsidRPr="006F3E5C">
        <w:rPr>
          <w:rFonts w:ascii="Times New Roman" w:hAnsi="Times New Roman" w:cs="Times New Roman"/>
          <w:bCs/>
          <w:iCs/>
          <w:sz w:val="24"/>
          <w:szCs w:val="24"/>
        </w:rPr>
        <w:t xml:space="preserve">but not </w:t>
      </w:r>
      <w:r w:rsidR="0029164D" w:rsidRPr="006F3E5C">
        <w:rPr>
          <w:rFonts w:ascii="Times New Roman" w:hAnsi="Times New Roman" w:cs="Times New Roman"/>
          <w:bCs/>
          <w:iCs/>
          <w:sz w:val="24"/>
          <w:szCs w:val="24"/>
        </w:rPr>
        <w:t>national residents</w:t>
      </w:r>
      <w:r w:rsidR="003C1551" w:rsidRPr="006F3E5C">
        <w:rPr>
          <w:rFonts w:ascii="Times New Roman" w:hAnsi="Times New Roman" w:cs="Times New Roman"/>
          <w:bCs/>
          <w:iCs/>
          <w:sz w:val="24"/>
          <w:szCs w:val="24"/>
        </w:rPr>
        <w:t>’</w:t>
      </w:r>
      <w:r w:rsidR="0029164D" w:rsidRPr="006F3E5C">
        <w:rPr>
          <w:rFonts w:ascii="Times New Roman" w:hAnsi="Times New Roman" w:cs="Times New Roman"/>
          <w:bCs/>
          <w:iCs/>
          <w:sz w:val="24"/>
          <w:szCs w:val="24"/>
        </w:rPr>
        <w:t>.</w:t>
      </w:r>
      <w:r w:rsidR="00010365" w:rsidRPr="006F3E5C">
        <w:rPr>
          <w:rFonts w:ascii="Times New Roman" w:hAnsi="Times New Roman" w:cs="Times New Roman"/>
          <w:bCs/>
          <w:iCs/>
          <w:sz w:val="24"/>
          <w:szCs w:val="24"/>
        </w:rPr>
        <w:t xml:space="preserve"> </w:t>
      </w:r>
      <w:r w:rsidR="003C1551" w:rsidRPr="006F3E5C">
        <w:rPr>
          <w:rFonts w:ascii="Times New Roman" w:hAnsi="Times New Roman" w:cs="Times New Roman"/>
          <w:bCs/>
          <w:iCs/>
          <w:sz w:val="24"/>
          <w:szCs w:val="24"/>
        </w:rPr>
        <w:t>E</w:t>
      </w:r>
      <w:r w:rsidR="00010365" w:rsidRPr="006F3E5C">
        <w:rPr>
          <w:rFonts w:ascii="Times New Roman" w:eastAsia="Times New Roman" w:hAnsi="Times New Roman" w:cs="Times New Roman"/>
          <w:sz w:val="24"/>
          <w:szCs w:val="24"/>
        </w:rPr>
        <w:t xml:space="preserve">xpatriate residents reported </w:t>
      </w:r>
      <w:r w:rsidR="003C1551" w:rsidRPr="006F3E5C">
        <w:rPr>
          <w:rFonts w:ascii="Times New Roman" w:eastAsia="Times New Roman" w:hAnsi="Times New Roman" w:cs="Times New Roman"/>
          <w:sz w:val="24"/>
          <w:szCs w:val="24"/>
        </w:rPr>
        <w:t>greater</w:t>
      </w:r>
      <w:r w:rsidR="00010365" w:rsidRPr="006F3E5C">
        <w:rPr>
          <w:rFonts w:ascii="Times New Roman" w:eastAsia="Times New Roman" w:hAnsi="Times New Roman" w:cs="Times New Roman"/>
          <w:sz w:val="24"/>
          <w:szCs w:val="24"/>
        </w:rPr>
        <w:t xml:space="preserve"> concerns regarding the negative economic impacts of tourism.</w:t>
      </w:r>
      <w:r w:rsidR="00E10FCA" w:rsidRPr="006F3E5C">
        <w:rPr>
          <w:rFonts w:ascii="Times New Roman" w:eastAsia="Times New Roman" w:hAnsi="Times New Roman" w:cs="Times New Roman"/>
          <w:sz w:val="24"/>
          <w:szCs w:val="24"/>
        </w:rPr>
        <w:t xml:space="preserve"> </w:t>
      </w:r>
      <w:r w:rsidR="003C1551" w:rsidRPr="006F3E5C">
        <w:rPr>
          <w:rFonts w:ascii="Times New Roman" w:eastAsia="Times New Roman" w:hAnsi="Times New Roman" w:cs="Times New Roman"/>
          <w:sz w:val="24"/>
          <w:szCs w:val="24"/>
        </w:rPr>
        <w:t>N</w:t>
      </w:r>
      <w:r w:rsidR="00E10FCA" w:rsidRPr="006F3E5C">
        <w:rPr>
          <w:rFonts w:ascii="Times New Roman" w:eastAsia="Times New Roman" w:hAnsi="Times New Roman" w:cs="Times New Roman"/>
          <w:sz w:val="24"/>
          <w:szCs w:val="24"/>
        </w:rPr>
        <w:t xml:space="preserve">ational residents </w:t>
      </w:r>
      <w:r w:rsidR="003C1551" w:rsidRPr="006F3E5C">
        <w:rPr>
          <w:rFonts w:ascii="Times New Roman" w:eastAsia="Times New Roman" w:hAnsi="Times New Roman" w:cs="Times New Roman"/>
          <w:sz w:val="24"/>
          <w:szCs w:val="24"/>
        </w:rPr>
        <w:t>were</w:t>
      </w:r>
      <w:r w:rsidR="00E10FCA" w:rsidRPr="006F3E5C">
        <w:rPr>
          <w:rFonts w:ascii="Times New Roman" w:eastAsia="Times New Roman" w:hAnsi="Times New Roman" w:cs="Times New Roman"/>
          <w:sz w:val="24"/>
          <w:szCs w:val="24"/>
        </w:rPr>
        <w:t xml:space="preserve"> more supportive of tourism development in the UAE</w:t>
      </w:r>
      <w:r w:rsidR="003C1551" w:rsidRPr="006F3E5C">
        <w:rPr>
          <w:rFonts w:ascii="Times New Roman" w:eastAsia="Times New Roman" w:hAnsi="Times New Roman" w:cs="Times New Roman"/>
          <w:sz w:val="24"/>
          <w:szCs w:val="24"/>
        </w:rPr>
        <w:t>,</w:t>
      </w:r>
      <w:r w:rsidR="00E10FCA" w:rsidRPr="006F3E5C">
        <w:rPr>
          <w:rFonts w:ascii="Times New Roman" w:eastAsia="Times New Roman" w:hAnsi="Times New Roman" w:cs="Times New Roman"/>
          <w:sz w:val="24"/>
          <w:szCs w:val="24"/>
        </w:rPr>
        <w:t xml:space="preserve"> even when they recognize</w:t>
      </w:r>
      <w:r w:rsidR="003C1551" w:rsidRPr="006F3E5C">
        <w:rPr>
          <w:rFonts w:ascii="Times New Roman" w:eastAsia="Times New Roman" w:hAnsi="Times New Roman" w:cs="Times New Roman"/>
          <w:sz w:val="24"/>
          <w:szCs w:val="24"/>
        </w:rPr>
        <w:t>d</w:t>
      </w:r>
      <w:r w:rsidR="00E10FCA" w:rsidRPr="006F3E5C">
        <w:rPr>
          <w:rFonts w:ascii="Times New Roman" w:eastAsia="Times New Roman" w:hAnsi="Times New Roman" w:cs="Times New Roman"/>
          <w:sz w:val="24"/>
          <w:szCs w:val="24"/>
        </w:rPr>
        <w:t xml:space="preserve"> negative economic impacts of tourism</w:t>
      </w:r>
      <w:r w:rsidR="003C1551" w:rsidRPr="006F3E5C">
        <w:rPr>
          <w:rFonts w:ascii="Times New Roman" w:eastAsia="Times New Roman" w:hAnsi="Times New Roman" w:cs="Times New Roman"/>
          <w:sz w:val="24"/>
          <w:szCs w:val="24"/>
        </w:rPr>
        <w:t>,</w:t>
      </w:r>
      <w:r w:rsidR="00E10FCA" w:rsidRPr="006F3E5C">
        <w:rPr>
          <w:rFonts w:ascii="Times New Roman" w:eastAsia="Times New Roman" w:hAnsi="Times New Roman" w:cs="Times New Roman"/>
          <w:sz w:val="24"/>
          <w:szCs w:val="24"/>
        </w:rPr>
        <w:t xml:space="preserve"> such as inflation in property value</w:t>
      </w:r>
      <w:r w:rsidR="003C1551" w:rsidRPr="006F3E5C">
        <w:rPr>
          <w:rFonts w:ascii="Times New Roman" w:eastAsia="Times New Roman" w:hAnsi="Times New Roman" w:cs="Times New Roman"/>
          <w:sz w:val="24"/>
          <w:szCs w:val="24"/>
        </w:rPr>
        <w:t>s</w:t>
      </w:r>
      <w:r w:rsidR="00E10FCA" w:rsidRPr="006F3E5C">
        <w:rPr>
          <w:rFonts w:ascii="Times New Roman" w:eastAsia="Times New Roman" w:hAnsi="Times New Roman" w:cs="Times New Roman"/>
          <w:sz w:val="24"/>
          <w:szCs w:val="24"/>
        </w:rPr>
        <w:t xml:space="preserve"> or increase</w:t>
      </w:r>
      <w:r w:rsidR="003C1551" w:rsidRPr="006F3E5C">
        <w:rPr>
          <w:rFonts w:ascii="Times New Roman" w:eastAsia="Times New Roman" w:hAnsi="Times New Roman" w:cs="Times New Roman"/>
          <w:sz w:val="24"/>
          <w:szCs w:val="24"/>
        </w:rPr>
        <w:t>s</w:t>
      </w:r>
      <w:r w:rsidR="00E10FCA" w:rsidRPr="006F3E5C">
        <w:rPr>
          <w:rFonts w:ascii="Times New Roman" w:eastAsia="Times New Roman" w:hAnsi="Times New Roman" w:cs="Times New Roman"/>
          <w:sz w:val="24"/>
          <w:szCs w:val="24"/>
        </w:rPr>
        <w:t xml:space="preserve"> </w:t>
      </w:r>
      <w:r w:rsidR="003C1551" w:rsidRPr="006F3E5C">
        <w:rPr>
          <w:rFonts w:ascii="Times New Roman" w:eastAsia="Times New Roman" w:hAnsi="Times New Roman" w:cs="Times New Roman"/>
          <w:sz w:val="24"/>
          <w:szCs w:val="24"/>
        </w:rPr>
        <w:t xml:space="preserve">to </w:t>
      </w:r>
      <w:r w:rsidR="00E10FCA" w:rsidRPr="006F3E5C">
        <w:rPr>
          <w:rFonts w:ascii="Times New Roman" w:eastAsia="Times New Roman" w:hAnsi="Times New Roman" w:cs="Times New Roman"/>
          <w:sz w:val="24"/>
          <w:szCs w:val="24"/>
        </w:rPr>
        <w:t xml:space="preserve">prices of food and services. </w:t>
      </w:r>
      <w:r w:rsidR="003C1551" w:rsidRPr="006F3E5C">
        <w:rPr>
          <w:rFonts w:ascii="Times New Roman" w:eastAsia="Times New Roman" w:hAnsi="Times New Roman" w:cs="Times New Roman"/>
          <w:sz w:val="24"/>
          <w:szCs w:val="24"/>
        </w:rPr>
        <w:t>E</w:t>
      </w:r>
      <w:r w:rsidR="00E10FCA" w:rsidRPr="006F3E5C">
        <w:rPr>
          <w:rFonts w:ascii="Times New Roman" w:eastAsia="Times New Roman" w:hAnsi="Times New Roman" w:cs="Times New Roman"/>
          <w:sz w:val="24"/>
          <w:szCs w:val="24"/>
        </w:rPr>
        <w:t xml:space="preserve">xpatriate residents </w:t>
      </w:r>
      <w:r w:rsidR="00501228" w:rsidRPr="006F3E5C">
        <w:rPr>
          <w:rFonts w:ascii="Times New Roman" w:eastAsia="Times New Roman" w:hAnsi="Times New Roman" w:cs="Times New Roman"/>
          <w:sz w:val="24"/>
          <w:szCs w:val="24"/>
        </w:rPr>
        <w:t>were</w:t>
      </w:r>
      <w:r w:rsidR="00E10FCA" w:rsidRPr="006F3E5C">
        <w:rPr>
          <w:rFonts w:ascii="Times New Roman" w:eastAsia="Times New Roman" w:hAnsi="Times New Roman" w:cs="Times New Roman"/>
          <w:sz w:val="24"/>
          <w:szCs w:val="24"/>
        </w:rPr>
        <w:t xml:space="preserve"> less supportive of tourism development when it </w:t>
      </w:r>
      <w:r w:rsidR="00501228" w:rsidRPr="006F3E5C">
        <w:rPr>
          <w:rFonts w:ascii="Times New Roman" w:eastAsia="Times New Roman" w:hAnsi="Times New Roman" w:cs="Times New Roman"/>
          <w:sz w:val="24"/>
          <w:szCs w:val="24"/>
        </w:rPr>
        <w:t>was</w:t>
      </w:r>
      <w:r w:rsidR="00E10FCA" w:rsidRPr="006F3E5C">
        <w:rPr>
          <w:rFonts w:ascii="Times New Roman" w:eastAsia="Times New Roman" w:hAnsi="Times New Roman" w:cs="Times New Roman"/>
          <w:sz w:val="24"/>
          <w:szCs w:val="24"/>
        </w:rPr>
        <w:t xml:space="preserve"> perceived as </w:t>
      </w:r>
      <w:r w:rsidR="00501228" w:rsidRPr="006F3E5C">
        <w:rPr>
          <w:rFonts w:ascii="Times New Roman" w:eastAsia="Times New Roman" w:hAnsi="Times New Roman" w:cs="Times New Roman"/>
          <w:sz w:val="24"/>
          <w:szCs w:val="24"/>
        </w:rPr>
        <w:t>a</w:t>
      </w:r>
      <w:r w:rsidR="00E10FCA" w:rsidRPr="006F3E5C">
        <w:rPr>
          <w:rFonts w:ascii="Times New Roman" w:eastAsia="Times New Roman" w:hAnsi="Times New Roman" w:cs="Times New Roman"/>
          <w:sz w:val="24"/>
          <w:szCs w:val="24"/>
        </w:rPr>
        <w:t xml:space="preserve"> reason for the increase of the cost of living in the UAE. </w:t>
      </w:r>
      <w:r w:rsidR="00501228" w:rsidRPr="006F3E5C">
        <w:rPr>
          <w:rFonts w:ascii="Times New Roman" w:eastAsia="Times New Roman" w:hAnsi="Times New Roman" w:cs="Times New Roman"/>
          <w:sz w:val="24"/>
          <w:szCs w:val="24"/>
        </w:rPr>
        <w:t xml:space="preserve">One </w:t>
      </w:r>
      <w:r w:rsidR="00010365" w:rsidRPr="006F3E5C">
        <w:rPr>
          <w:rFonts w:ascii="Times New Roman" w:eastAsia="Times New Roman" w:hAnsi="Times New Roman" w:cs="Times New Roman"/>
          <w:sz w:val="24"/>
          <w:szCs w:val="24"/>
        </w:rPr>
        <w:t>explanation is the difference</w:t>
      </w:r>
      <w:r w:rsidR="00501228" w:rsidRPr="006F3E5C">
        <w:rPr>
          <w:rFonts w:ascii="Times New Roman" w:eastAsia="Times New Roman" w:hAnsi="Times New Roman" w:cs="Times New Roman"/>
          <w:sz w:val="24"/>
          <w:szCs w:val="24"/>
        </w:rPr>
        <w:t>s</w:t>
      </w:r>
      <w:r w:rsidR="00010365" w:rsidRPr="006F3E5C">
        <w:rPr>
          <w:rFonts w:ascii="Times New Roman" w:eastAsia="Times New Roman" w:hAnsi="Times New Roman" w:cs="Times New Roman"/>
          <w:sz w:val="24"/>
          <w:szCs w:val="24"/>
        </w:rPr>
        <w:t xml:space="preserve"> in salaries and benefits received by national residents </w:t>
      </w:r>
      <w:r w:rsidR="00501228" w:rsidRPr="006F3E5C">
        <w:rPr>
          <w:rFonts w:ascii="Times New Roman" w:eastAsia="Times New Roman" w:hAnsi="Times New Roman" w:cs="Times New Roman"/>
          <w:sz w:val="24"/>
          <w:szCs w:val="24"/>
        </w:rPr>
        <w:t xml:space="preserve">in </w:t>
      </w:r>
      <w:r w:rsidR="00010365" w:rsidRPr="006F3E5C">
        <w:rPr>
          <w:rFonts w:ascii="Times New Roman" w:eastAsia="Times New Roman" w:hAnsi="Times New Roman" w:cs="Times New Roman"/>
          <w:sz w:val="24"/>
          <w:szCs w:val="24"/>
        </w:rPr>
        <w:t>compar</w:t>
      </w:r>
      <w:r w:rsidR="00501228" w:rsidRPr="006F3E5C">
        <w:rPr>
          <w:rFonts w:ascii="Times New Roman" w:eastAsia="Times New Roman" w:hAnsi="Times New Roman" w:cs="Times New Roman"/>
          <w:sz w:val="24"/>
          <w:szCs w:val="24"/>
        </w:rPr>
        <w:t>ison</w:t>
      </w:r>
      <w:r w:rsidR="00010365" w:rsidRPr="006F3E5C">
        <w:rPr>
          <w:rFonts w:ascii="Times New Roman" w:eastAsia="Times New Roman" w:hAnsi="Times New Roman" w:cs="Times New Roman"/>
          <w:sz w:val="24"/>
          <w:szCs w:val="24"/>
        </w:rPr>
        <w:t xml:space="preserve"> to expatriate residents</w:t>
      </w:r>
      <w:r w:rsidR="00501228" w:rsidRPr="006F3E5C">
        <w:rPr>
          <w:rFonts w:ascii="Times New Roman" w:eastAsia="Times New Roman" w:hAnsi="Times New Roman" w:cs="Times New Roman"/>
          <w:sz w:val="24"/>
          <w:szCs w:val="24"/>
        </w:rPr>
        <w:t>. T</w:t>
      </w:r>
      <w:r w:rsidR="00010365" w:rsidRPr="006F3E5C">
        <w:rPr>
          <w:rFonts w:ascii="Times New Roman" w:eastAsia="Times New Roman" w:hAnsi="Times New Roman" w:cs="Times New Roman"/>
          <w:sz w:val="24"/>
          <w:szCs w:val="24"/>
        </w:rPr>
        <w:t>he negative economic impacts of tourism ha</w:t>
      </w:r>
      <w:r w:rsidR="00501228" w:rsidRPr="006F3E5C">
        <w:rPr>
          <w:rFonts w:ascii="Times New Roman" w:eastAsia="Times New Roman" w:hAnsi="Times New Roman" w:cs="Times New Roman"/>
          <w:sz w:val="24"/>
          <w:szCs w:val="24"/>
        </w:rPr>
        <w:t>d</w:t>
      </w:r>
      <w:r w:rsidR="00010365" w:rsidRPr="006F3E5C">
        <w:rPr>
          <w:rFonts w:ascii="Times New Roman" w:eastAsia="Times New Roman" w:hAnsi="Times New Roman" w:cs="Times New Roman"/>
          <w:sz w:val="24"/>
          <w:szCs w:val="24"/>
        </w:rPr>
        <w:t xml:space="preserve"> more influence on expatriate residents than national residents</w:t>
      </w:r>
      <w:r w:rsidR="00501228" w:rsidRPr="006F3E5C">
        <w:rPr>
          <w:rFonts w:ascii="Times New Roman" w:eastAsia="Times New Roman" w:hAnsi="Times New Roman" w:cs="Times New Roman"/>
          <w:sz w:val="24"/>
          <w:szCs w:val="24"/>
        </w:rPr>
        <w:t xml:space="preserve">, a finding the corroborates </w:t>
      </w:r>
      <w:r w:rsidR="008851DE" w:rsidRPr="006F3E5C">
        <w:rPr>
          <w:rFonts w:ascii="Times New Roman" w:eastAsia="Times New Roman" w:hAnsi="Times New Roman" w:cs="Times New Roman"/>
          <w:sz w:val="24"/>
          <w:szCs w:val="24"/>
        </w:rPr>
        <w:t>Almeida-García et al. (2016)</w:t>
      </w:r>
      <w:r w:rsidR="002C70B1" w:rsidRPr="006F3E5C">
        <w:rPr>
          <w:rFonts w:ascii="Times New Roman" w:eastAsia="Times New Roman" w:hAnsi="Times New Roman" w:cs="Times New Roman"/>
          <w:sz w:val="24"/>
          <w:szCs w:val="24"/>
        </w:rPr>
        <w:t>, who</w:t>
      </w:r>
      <w:r w:rsidR="008851DE" w:rsidRPr="006F3E5C">
        <w:rPr>
          <w:rFonts w:ascii="Times New Roman" w:eastAsia="Times New Roman" w:hAnsi="Times New Roman" w:cs="Times New Roman"/>
          <w:sz w:val="24"/>
          <w:szCs w:val="24"/>
        </w:rPr>
        <w:t xml:space="preserve"> report differences between native and non-native residents in terms of perceptions </w:t>
      </w:r>
      <w:r w:rsidR="00501228" w:rsidRPr="006F3E5C">
        <w:rPr>
          <w:rFonts w:ascii="Times New Roman" w:eastAsia="Times New Roman" w:hAnsi="Times New Roman" w:cs="Times New Roman"/>
          <w:sz w:val="24"/>
          <w:szCs w:val="24"/>
        </w:rPr>
        <w:t xml:space="preserve">of </w:t>
      </w:r>
      <w:r w:rsidR="008851DE" w:rsidRPr="006F3E5C">
        <w:rPr>
          <w:rFonts w:ascii="Times New Roman" w:eastAsia="Times New Roman" w:hAnsi="Times New Roman" w:cs="Times New Roman"/>
          <w:sz w:val="24"/>
          <w:szCs w:val="24"/>
        </w:rPr>
        <w:t xml:space="preserve">economic impacts. </w:t>
      </w:r>
      <w:r w:rsidR="00010365" w:rsidRPr="006F3E5C">
        <w:rPr>
          <w:rFonts w:ascii="Times New Roman" w:eastAsia="Times New Roman" w:hAnsi="Times New Roman" w:cs="Times New Roman"/>
          <w:sz w:val="24"/>
          <w:szCs w:val="24"/>
        </w:rPr>
        <w:t>T</w:t>
      </w:r>
      <w:r w:rsidR="008851DE" w:rsidRPr="006F3E5C">
        <w:rPr>
          <w:rFonts w:ascii="Times New Roman" w:eastAsia="Times New Roman" w:hAnsi="Times New Roman" w:cs="Times New Roman"/>
          <w:sz w:val="24"/>
          <w:szCs w:val="24"/>
        </w:rPr>
        <w:t xml:space="preserve">heir findings show that native residents report </w:t>
      </w:r>
      <w:r w:rsidR="00501228" w:rsidRPr="006F3E5C">
        <w:rPr>
          <w:rFonts w:ascii="Times New Roman" w:eastAsia="Times New Roman" w:hAnsi="Times New Roman" w:cs="Times New Roman"/>
          <w:sz w:val="24"/>
          <w:szCs w:val="24"/>
        </w:rPr>
        <w:t>fewer</w:t>
      </w:r>
      <w:r w:rsidR="009B2F96" w:rsidRPr="006F3E5C">
        <w:rPr>
          <w:rFonts w:ascii="Times New Roman" w:eastAsia="Times New Roman" w:hAnsi="Times New Roman" w:cs="Times New Roman"/>
          <w:sz w:val="24"/>
          <w:szCs w:val="24"/>
        </w:rPr>
        <w:t xml:space="preserve"> favorable perceptions</w:t>
      </w:r>
      <w:r w:rsidR="008851DE" w:rsidRPr="006F3E5C">
        <w:rPr>
          <w:rFonts w:ascii="Times New Roman" w:eastAsia="Times New Roman" w:hAnsi="Times New Roman" w:cs="Times New Roman"/>
          <w:sz w:val="24"/>
          <w:szCs w:val="24"/>
        </w:rPr>
        <w:t xml:space="preserve"> </w:t>
      </w:r>
      <w:r w:rsidR="00501228" w:rsidRPr="006F3E5C">
        <w:rPr>
          <w:rFonts w:ascii="Times New Roman" w:eastAsia="Times New Roman" w:hAnsi="Times New Roman" w:cs="Times New Roman"/>
          <w:sz w:val="24"/>
          <w:szCs w:val="24"/>
        </w:rPr>
        <w:t>of</w:t>
      </w:r>
      <w:r w:rsidR="008851DE" w:rsidRPr="006F3E5C">
        <w:rPr>
          <w:rFonts w:ascii="Times New Roman" w:eastAsia="Times New Roman" w:hAnsi="Times New Roman" w:cs="Times New Roman"/>
          <w:sz w:val="24"/>
          <w:szCs w:val="24"/>
        </w:rPr>
        <w:t xml:space="preserve"> tourism's effects on the local economy</w:t>
      </w:r>
      <w:r w:rsidR="009B2F96" w:rsidRPr="006F3E5C">
        <w:rPr>
          <w:rFonts w:ascii="Times New Roman" w:eastAsia="Times New Roman" w:hAnsi="Times New Roman" w:cs="Times New Roman"/>
          <w:sz w:val="24"/>
          <w:szCs w:val="24"/>
        </w:rPr>
        <w:t>.</w:t>
      </w:r>
      <w:r w:rsidR="008851DE" w:rsidRPr="006F3E5C">
        <w:rPr>
          <w:rFonts w:ascii="Times New Roman" w:eastAsia="Times New Roman" w:hAnsi="Times New Roman" w:cs="Times New Roman"/>
          <w:sz w:val="24"/>
          <w:szCs w:val="24"/>
        </w:rPr>
        <w:t xml:space="preserve"> </w:t>
      </w:r>
      <w:r w:rsidR="00501228" w:rsidRPr="006F3E5C">
        <w:rPr>
          <w:rFonts w:ascii="Times New Roman" w:eastAsia="Times New Roman" w:hAnsi="Times New Roman" w:cs="Times New Roman"/>
          <w:sz w:val="24"/>
          <w:szCs w:val="24"/>
        </w:rPr>
        <w:t>C</w:t>
      </w:r>
      <w:r w:rsidR="00010365" w:rsidRPr="006F3E5C">
        <w:rPr>
          <w:rFonts w:ascii="Times New Roman" w:eastAsia="Times New Roman" w:hAnsi="Times New Roman" w:cs="Times New Roman"/>
          <w:sz w:val="24"/>
          <w:szCs w:val="24"/>
        </w:rPr>
        <w:t>urrent findings contrast with Lopez and Mercader (2015)</w:t>
      </w:r>
      <w:r w:rsidR="00501228" w:rsidRPr="006F3E5C">
        <w:rPr>
          <w:rFonts w:ascii="Times New Roman" w:eastAsia="Times New Roman" w:hAnsi="Times New Roman" w:cs="Times New Roman"/>
          <w:sz w:val="24"/>
          <w:szCs w:val="24"/>
        </w:rPr>
        <w:t>,</w:t>
      </w:r>
      <w:r w:rsidR="00010365" w:rsidRPr="006F3E5C">
        <w:rPr>
          <w:rFonts w:ascii="Times New Roman" w:eastAsia="Times New Roman" w:hAnsi="Times New Roman" w:cs="Times New Roman"/>
          <w:sz w:val="24"/>
          <w:szCs w:val="24"/>
        </w:rPr>
        <w:t xml:space="preserve"> who report that both the national and non-national residents </w:t>
      </w:r>
      <w:r w:rsidR="00501228" w:rsidRPr="006F3E5C">
        <w:rPr>
          <w:rFonts w:ascii="Times New Roman" w:eastAsia="Times New Roman" w:hAnsi="Times New Roman" w:cs="Times New Roman"/>
          <w:sz w:val="24"/>
          <w:szCs w:val="24"/>
        </w:rPr>
        <w:t xml:space="preserve">have </w:t>
      </w:r>
      <w:r w:rsidR="00010365" w:rsidRPr="006F3E5C">
        <w:rPr>
          <w:rFonts w:ascii="Times New Roman" w:eastAsia="Times New Roman" w:hAnsi="Times New Roman" w:cs="Times New Roman"/>
          <w:sz w:val="24"/>
          <w:szCs w:val="24"/>
        </w:rPr>
        <w:t>similar perception</w:t>
      </w:r>
      <w:r w:rsidR="00501228" w:rsidRPr="006F3E5C">
        <w:rPr>
          <w:rFonts w:ascii="Times New Roman" w:eastAsia="Times New Roman" w:hAnsi="Times New Roman" w:cs="Times New Roman"/>
          <w:sz w:val="24"/>
          <w:szCs w:val="24"/>
        </w:rPr>
        <w:t>s of</w:t>
      </w:r>
      <w:r w:rsidR="00010365" w:rsidRPr="006F3E5C">
        <w:rPr>
          <w:rFonts w:ascii="Times New Roman" w:eastAsia="Times New Roman" w:hAnsi="Times New Roman" w:cs="Times New Roman"/>
          <w:sz w:val="24"/>
          <w:szCs w:val="24"/>
        </w:rPr>
        <w:t xml:space="preserve"> negative economic impacts. </w:t>
      </w:r>
    </w:p>
    <w:p w14:paraId="71BE115C" w14:textId="77777777" w:rsidR="00BF10A5" w:rsidRPr="006F3E5C" w:rsidRDefault="00BF10A5" w:rsidP="00821504">
      <w:pPr>
        <w:spacing w:line="480" w:lineRule="auto"/>
        <w:ind w:firstLine="720"/>
        <w:jc w:val="both"/>
        <w:rPr>
          <w:rFonts w:ascii="Times New Roman" w:eastAsia="Times New Roman" w:hAnsi="Times New Roman" w:cs="Times New Roman"/>
          <w:sz w:val="24"/>
          <w:szCs w:val="24"/>
        </w:rPr>
      </w:pPr>
    </w:p>
    <w:p w14:paraId="3104C404" w14:textId="595ACE3B" w:rsidR="00AD468C" w:rsidRDefault="00794D9E" w:rsidP="00821504">
      <w:pPr>
        <w:pStyle w:val="Heading1"/>
        <w:keepNext w:val="0"/>
        <w:keepLines w:val="0"/>
        <w:spacing w:before="0" w:line="480" w:lineRule="auto"/>
        <w:jc w:val="both"/>
        <w:rPr>
          <w:rFonts w:ascii="Times New Roman" w:hAnsi="Times New Roman" w:cs="Times New Roman"/>
          <w:b/>
          <w:bCs/>
          <w:i/>
          <w:iCs/>
          <w:color w:val="000000" w:themeColor="text1"/>
          <w:sz w:val="26"/>
          <w:szCs w:val="26"/>
        </w:rPr>
      </w:pPr>
      <w:bookmarkStart w:id="364" w:name="_Toc501535750"/>
      <w:bookmarkStart w:id="365" w:name="_Toc503955801"/>
      <w:r>
        <w:rPr>
          <w:rFonts w:ascii="Times New Roman" w:hAnsi="Times New Roman" w:cs="Times New Roman"/>
          <w:b/>
          <w:bCs/>
          <w:i/>
          <w:iCs/>
          <w:color w:val="000000" w:themeColor="text1"/>
          <w:sz w:val="26"/>
          <w:szCs w:val="26"/>
        </w:rPr>
        <w:t>Rejected H</w:t>
      </w:r>
      <w:r w:rsidR="00AD468C" w:rsidRPr="006F3E5C">
        <w:rPr>
          <w:rFonts w:ascii="Times New Roman" w:hAnsi="Times New Roman" w:cs="Times New Roman"/>
          <w:b/>
          <w:bCs/>
          <w:i/>
          <w:iCs/>
          <w:color w:val="000000" w:themeColor="text1"/>
          <w:sz w:val="26"/>
          <w:szCs w:val="26"/>
        </w:rPr>
        <w:t>ypotheses</w:t>
      </w:r>
      <w:bookmarkEnd w:id="364"/>
      <w:bookmarkEnd w:id="365"/>
    </w:p>
    <w:p w14:paraId="771836B1" w14:textId="77777777" w:rsidR="00B6204C" w:rsidRPr="00B6204C" w:rsidRDefault="00B6204C" w:rsidP="00B6204C"/>
    <w:p w14:paraId="58046CAC" w14:textId="1A20FFD2" w:rsidR="00EB4EFE" w:rsidRPr="006F3E5C" w:rsidRDefault="0004608C" w:rsidP="00821504">
      <w:pPr>
        <w:spacing w:line="480" w:lineRule="auto"/>
        <w:ind w:firstLine="720"/>
        <w:jc w:val="both"/>
        <w:rPr>
          <w:rFonts w:ascii="Times New Roman" w:eastAsia="Times New Roman" w:hAnsi="Times New Roman" w:cs="Times New Roman"/>
          <w:sz w:val="24"/>
          <w:szCs w:val="24"/>
        </w:rPr>
      </w:pPr>
      <w:r w:rsidRPr="006F3E5C">
        <w:rPr>
          <w:rFonts w:ascii="Times New Roman" w:hAnsi="Times New Roman" w:cs="Times New Roman"/>
          <w:bCs/>
          <w:iCs/>
          <w:sz w:val="24"/>
          <w:szCs w:val="24"/>
        </w:rPr>
        <w:t xml:space="preserve">For </w:t>
      </w:r>
      <w:r w:rsidR="009B76AD" w:rsidRPr="006F3E5C">
        <w:rPr>
          <w:rFonts w:ascii="Times New Roman" w:hAnsi="Times New Roman" w:cs="Times New Roman"/>
          <w:bCs/>
          <w:iCs/>
          <w:sz w:val="24"/>
          <w:szCs w:val="24"/>
        </w:rPr>
        <w:t>H1</w:t>
      </w:r>
      <w:r w:rsidR="00E93FF0" w:rsidRPr="006F3E5C">
        <w:rPr>
          <w:rFonts w:ascii="Times New Roman" w:hAnsi="Times New Roman" w:cs="Times New Roman"/>
          <w:bCs/>
          <w:iCs/>
          <w:sz w:val="24"/>
          <w:szCs w:val="24"/>
        </w:rPr>
        <w:t>b</w:t>
      </w:r>
      <w:r w:rsidR="00501228" w:rsidRPr="006F3E5C">
        <w:rPr>
          <w:rFonts w:ascii="Times New Roman" w:hAnsi="Times New Roman" w:cs="Times New Roman"/>
          <w:bCs/>
          <w:iCs/>
          <w:sz w:val="24"/>
          <w:szCs w:val="24"/>
        </w:rPr>
        <w:t xml:space="preserve">, </w:t>
      </w:r>
      <w:r w:rsidR="00E93FF0" w:rsidRPr="006F3E5C">
        <w:rPr>
          <w:rFonts w:ascii="Times New Roman" w:hAnsi="Times New Roman" w:cs="Times New Roman"/>
          <w:bCs/>
          <w:iCs/>
          <w:sz w:val="24"/>
          <w:szCs w:val="24"/>
        </w:rPr>
        <w:t xml:space="preserve">results </w:t>
      </w:r>
      <w:r w:rsidR="00501228" w:rsidRPr="006F3E5C">
        <w:rPr>
          <w:rFonts w:ascii="Times New Roman" w:hAnsi="Times New Roman" w:cs="Times New Roman"/>
          <w:bCs/>
          <w:iCs/>
          <w:sz w:val="24"/>
          <w:szCs w:val="24"/>
        </w:rPr>
        <w:t xml:space="preserve">suggest </w:t>
      </w:r>
      <w:r w:rsidRPr="006F3E5C">
        <w:rPr>
          <w:rFonts w:ascii="Times New Roman" w:hAnsi="Times New Roman" w:cs="Times New Roman"/>
          <w:bCs/>
          <w:iCs/>
          <w:sz w:val="24"/>
          <w:szCs w:val="24"/>
        </w:rPr>
        <w:t>that nationality d</w:t>
      </w:r>
      <w:r w:rsidR="00501228" w:rsidRPr="006F3E5C">
        <w:rPr>
          <w:rFonts w:ascii="Times New Roman" w:hAnsi="Times New Roman" w:cs="Times New Roman"/>
          <w:bCs/>
          <w:iCs/>
          <w:sz w:val="24"/>
          <w:szCs w:val="24"/>
        </w:rPr>
        <w:t>oes</w:t>
      </w:r>
      <w:r w:rsidRPr="006F3E5C">
        <w:rPr>
          <w:rFonts w:ascii="Times New Roman" w:hAnsi="Times New Roman" w:cs="Times New Roman"/>
          <w:bCs/>
          <w:iCs/>
          <w:sz w:val="24"/>
          <w:szCs w:val="24"/>
        </w:rPr>
        <w:t xml:space="preserve"> not moderate the relationship between residents’ perception of </w:t>
      </w:r>
      <w:r w:rsidR="00501228" w:rsidRPr="006F3E5C">
        <w:rPr>
          <w:rFonts w:ascii="Times New Roman" w:hAnsi="Times New Roman" w:cs="Times New Roman"/>
          <w:bCs/>
          <w:iCs/>
          <w:sz w:val="24"/>
          <w:szCs w:val="24"/>
        </w:rPr>
        <w:t xml:space="preserve">the </w:t>
      </w:r>
      <w:r w:rsidRPr="006F3E5C">
        <w:rPr>
          <w:rFonts w:ascii="Times New Roman" w:hAnsi="Times New Roman" w:cs="Times New Roman"/>
          <w:bCs/>
          <w:iCs/>
          <w:sz w:val="24"/>
          <w:szCs w:val="24"/>
        </w:rPr>
        <w:t>social positive impacts of tourism and support for tourism development.</w:t>
      </w:r>
      <w:r w:rsidR="005D283C" w:rsidRPr="006F3E5C">
        <w:rPr>
          <w:rFonts w:ascii="Times New Roman" w:hAnsi="Times New Roman" w:cs="Times New Roman"/>
          <w:bCs/>
          <w:iCs/>
          <w:sz w:val="24"/>
          <w:szCs w:val="24"/>
        </w:rPr>
        <w:t xml:space="preserve"> </w:t>
      </w:r>
      <w:r w:rsidR="00306C6A" w:rsidRPr="006F3E5C">
        <w:rPr>
          <w:rFonts w:ascii="Times New Roman" w:hAnsi="Times New Roman" w:cs="Times New Roman"/>
          <w:bCs/>
          <w:iCs/>
          <w:sz w:val="24"/>
          <w:szCs w:val="24"/>
        </w:rPr>
        <w:t>One</w:t>
      </w:r>
      <w:r w:rsidR="00315E00" w:rsidRPr="006F3E5C">
        <w:rPr>
          <w:rFonts w:ascii="Times New Roman" w:hAnsi="Times New Roman" w:cs="Times New Roman"/>
          <w:bCs/>
          <w:iCs/>
          <w:sz w:val="24"/>
          <w:szCs w:val="24"/>
        </w:rPr>
        <w:t xml:space="preserve"> exp</w:t>
      </w:r>
      <w:r w:rsidR="00306C6A" w:rsidRPr="006F3E5C">
        <w:rPr>
          <w:rFonts w:ascii="Times New Roman" w:hAnsi="Times New Roman" w:cs="Times New Roman"/>
          <w:bCs/>
          <w:iCs/>
          <w:sz w:val="24"/>
          <w:szCs w:val="24"/>
        </w:rPr>
        <w:t xml:space="preserve">lanation </w:t>
      </w:r>
      <w:r w:rsidR="00315E00" w:rsidRPr="006F3E5C">
        <w:rPr>
          <w:rFonts w:ascii="Times New Roman" w:hAnsi="Times New Roman" w:cs="Times New Roman"/>
          <w:bCs/>
          <w:iCs/>
          <w:sz w:val="24"/>
          <w:szCs w:val="24"/>
        </w:rPr>
        <w:t xml:space="preserve">is that the positive social impacts of tourism </w:t>
      </w:r>
      <w:r w:rsidR="00306C6A" w:rsidRPr="006F3E5C">
        <w:rPr>
          <w:rFonts w:ascii="Times New Roman" w:hAnsi="Times New Roman" w:cs="Times New Roman"/>
          <w:bCs/>
          <w:iCs/>
          <w:sz w:val="24"/>
          <w:szCs w:val="24"/>
        </w:rPr>
        <w:t>are</w:t>
      </w:r>
      <w:r w:rsidR="00315E00" w:rsidRPr="006F3E5C">
        <w:rPr>
          <w:rFonts w:ascii="Times New Roman" w:hAnsi="Times New Roman" w:cs="Times New Roman"/>
          <w:bCs/>
          <w:iCs/>
          <w:sz w:val="24"/>
          <w:szCs w:val="24"/>
        </w:rPr>
        <w:t xml:space="preserve"> visible </w:t>
      </w:r>
      <w:r w:rsidR="00306C6A" w:rsidRPr="006F3E5C">
        <w:rPr>
          <w:rFonts w:ascii="Times New Roman" w:hAnsi="Times New Roman" w:cs="Times New Roman"/>
          <w:bCs/>
          <w:iCs/>
          <w:sz w:val="24"/>
          <w:szCs w:val="24"/>
        </w:rPr>
        <w:t>to</w:t>
      </w:r>
      <w:r w:rsidR="00315E00" w:rsidRPr="006F3E5C">
        <w:rPr>
          <w:rFonts w:ascii="Times New Roman" w:hAnsi="Times New Roman" w:cs="Times New Roman"/>
          <w:bCs/>
          <w:iCs/>
          <w:sz w:val="24"/>
          <w:szCs w:val="24"/>
        </w:rPr>
        <w:t xml:space="preserve"> both groups</w:t>
      </w:r>
      <w:r w:rsidR="00306C6A" w:rsidRPr="006F3E5C">
        <w:rPr>
          <w:rFonts w:ascii="Times New Roman" w:hAnsi="Times New Roman" w:cs="Times New Roman"/>
          <w:bCs/>
          <w:iCs/>
          <w:sz w:val="24"/>
          <w:szCs w:val="24"/>
        </w:rPr>
        <w:t xml:space="preserve"> but do not </w:t>
      </w:r>
      <w:r w:rsidR="00174FBB" w:rsidRPr="006F3E5C">
        <w:rPr>
          <w:rFonts w:ascii="Times New Roman" w:hAnsi="Times New Roman" w:cs="Times New Roman"/>
          <w:bCs/>
          <w:iCs/>
          <w:sz w:val="24"/>
          <w:szCs w:val="24"/>
        </w:rPr>
        <w:t>associate with tourism development</w:t>
      </w:r>
      <w:r w:rsidR="00306C6A" w:rsidRPr="006F3E5C">
        <w:rPr>
          <w:rFonts w:ascii="Times New Roman" w:hAnsi="Times New Roman" w:cs="Times New Roman"/>
          <w:bCs/>
          <w:iCs/>
          <w:sz w:val="24"/>
          <w:szCs w:val="24"/>
        </w:rPr>
        <w:t>, and b</w:t>
      </w:r>
      <w:r w:rsidR="00315E00" w:rsidRPr="006F3E5C">
        <w:rPr>
          <w:rFonts w:ascii="Times New Roman" w:hAnsi="Times New Roman" w:cs="Times New Roman"/>
          <w:bCs/>
          <w:iCs/>
          <w:sz w:val="24"/>
          <w:szCs w:val="24"/>
        </w:rPr>
        <w:t xml:space="preserve">oth groups </w:t>
      </w:r>
      <w:r w:rsidR="00174FBB" w:rsidRPr="006F3E5C">
        <w:rPr>
          <w:rFonts w:ascii="Times New Roman" w:hAnsi="Times New Roman" w:cs="Times New Roman"/>
          <w:bCs/>
          <w:iCs/>
          <w:sz w:val="24"/>
          <w:szCs w:val="24"/>
        </w:rPr>
        <w:t>agre</w:t>
      </w:r>
      <w:r w:rsidR="00306C6A" w:rsidRPr="006F3E5C">
        <w:rPr>
          <w:rFonts w:ascii="Times New Roman" w:hAnsi="Times New Roman" w:cs="Times New Roman"/>
          <w:bCs/>
          <w:iCs/>
          <w:sz w:val="24"/>
          <w:szCs w:val="24"/>
        </w:rPr>
        <w:t>e</w:t>
      </w:r>
      <w:r w:rsidR="00174FBB" w:rsidRPr="006F3E5C">
        <w:rPr>
          <w:rFonts w:ascii="Times New Roman" w:hAnsi="Times New Roman" w:cs="Times New Roman"/>
          <w:bCs/>
          <w:iCs/>
          <w:sz w:val="24"/>
          <w:szCs w:val="24"/>
        </w:rPr>
        <w:t xml:space="preserve"> </w:t>
      </w:r>
      <w:r w:rsidR="00306C6A" w:rsidRPr="006F3E5C">
        <w:rPr>
          <w:rFonts w:ascii="Times New Roman" w:hAnsi="Times New Roman" w:cs="Times New Roman"/>
          <w:bCs/>
          <w:iCs/>
          <w:sz w:val="24"/>
          <w:szCs w:val="24"/>
        </w:rPr>
        <w:t>on</w:t>
      </w:r>
      <w:r w:rsidR="00174FBB" w:rsidRPr="006F3E5C">
        <w:rPr>
          <w:rFonts w:ascii="Times New Roman" w:hAnsi="Times New Roman" w:cs="Times New Roman"/>
          <w:bCs/>
          <w:iCs/>
          <w:sz w:val="24"/>
          <w:szCs w:val="24"/>
        </w:rPr>
        <w:t xml:space="preserve"> </w:t>
      </w:r>
      <w:r w:rsidR="00306C6A" w:rsidRPr="006F3E5C">
        <w:rPr>
          <w:rFonts w:ascii="Times New Roman" w:hAnsi="Times New Roman" w:cs="Times New Roman"/>
          <w:bCs/>
          <w:iCs/>
          <w:sz w:val="24"/>
          <w:szCs w:val="24"/>
        </w:rPr>
        <w:t xml:space="preserve">the </w:t>
      </w:r>
      <w:r w:rsidR="00174FBB" w:rsidRPr="006F3E5C">
        <w:rPr>
          <w:rFonts w:ascii="Times New Roman" w:hAnsi="Times New Roman" w:cs="Times New Roman"/>
          <w:bCs/>
          <w:iCs/>
          <w:sz w:val="24"/>
          <w:szCs w:val="24"/>
        </w:rPr>
        <w:t>positive social impacts</w:t>
      </w:r>
      <w:r w:rsidR="00306C6A" w:rsidRPr="006F3E5C">
        <w:rPr>
          <w:rFonts w:ascii="Times New Roman" w:hAnsi="Times New Roman" w:cs="Times New Roman"/>
          <w:bCs/>
          <w:iCs/>
          <w:sz w:val="24"/>
          <w:szCs w:val="24"/>
        </w:rPr>
        <w:t>,</w:t>
      </w:r>
      <w:r w:rsidR="00174FBB" w:rsidRPr="006F3E5C">
        <w:rPr>
          <w:rFonts w:ascii="Times New Roman" w:hAnsi="Times New Roman" w:cs="Times New Roman"/>
          <w:bCs/>
          <w:iCs/>
          <w:sz w:val="24"/>
          <w:szCs w:val="24"/>
        </w:rPr>
        <w:t xml:space="preserve"> </w:t>
      </w:r>
      <w:r w:rsidR="00306C6A" w:rsidRPr="006F3E5C">
        <w:rPr>
          <w:rFonts w:ascii="Times New Roman" w:hAnsi="Times New Roman" w:cs="Times New Roman"/>
          <w:bCs/>
          <w:iCs/>
          <w:sz w:val="24"/>
          <w:szCs w:val="24"/>
        </w:rPr>
        <w:t>s</w:t>
      </w:r>
      <w:r w:rsidR="00174FBB" w:rsidRPr="006F3E5C">
        <w:rPr>
          <w:rFonts w:ascii="Times New Roman" w:hAnsi="Times New Roman" w:cs="Times New Roman"/>
          <w:bCs/>
          <w:iCs/>
          <w:sz w:val="24"/>
          <w:szCs w:val="24"/>
        </w:rPr>
        <w:t xml:space="preserve">uch as </w:t>
      </w:r>
      <w:r w:rsidR="00306C6A" w:rsidRPr="006F3E5C">
        <w:rPr>
          <w:rFonts w:ascii="Times New Roman" w:hAnsi="Times New Roman" w:cs="Times New Roman"/>
          <w:bCs/>
          <w:iCs/>
          <w:sz w:val="24"/>
          <w:szCs w:val="24"/>
        </w:rPr>
        <w:t>a</w:t>
      </w:r>
      <w:r w:rsidR="00174FBB" w:rsidRPr="006F3E5C">
        <w:rPr>
          <w:rFonts w:ascii="Times New Roman" w:hAnsi="Times New Roman" w:cs="Times New Roman"/>
          <w:bCs/>
          <w:iCs/>
          <w:sz w:val="24"/>
          <w:szCs w:val="24"/>
        </w:rPr>
        <w:t xml:space="preserve"> positive country image and good quality of life.</w:t>
      </w:r>
      <w:r w:rsidR="00140910" w:rsidRPr="006F3E5C">
        <w:rPr>
          <w:rFonts w:ascii="Times New Roman" w:hAnsi="Times New Roman" w:cs="Times New Roman"/>
          <w:bCs/>
          <w:iCs/>
          <w:sz w:val="24"/>
          <w:szCs w:val="24"/>
        </w:rPr>
        <w:t xml:space="preserve"> </w:t>
      </w:r>
      <w:r w:rsidR="00727D55" w:rsidRPr="006F3E5C">
        <w:rPr>
          <w:rFonts w:ascii="Times New Roman" w:hAnsi="Times New Roman" w:cs="Times New Roman"/>
          <w:bCs/>
          <w:iCs/>
          <w:sz w:val="24"/>
          <w:szCs w:val="24"/>
        </w:rPr>
        <w:t xml:space="preserve">The UAE is active </w:t>
      </w:r>
      <w:r w:rsidR="00306C6A" w:rsidRPr="006F3E5C">
        <w:rPr>
          <w:rFonts w:ascii="Times New Roman" w:hAnsi="Times New Roman" w:cs="Times New Roman"/>
          <w:bCs/>
          <w:iCs/>
          <w:sz w:val="24"/>
          <w:szCs w:val="24"/>
        </w:rPr>
        <w:t xml:space="preserve">in the </w:t>
      </w:r>
      <w:r w:rsidR="00727D55" w:rsidRPr="006F3E5C">
        <w:rPr>
          <w:rFonts w:ascii="Times New Roman" w:hAnsi="Times New Roman" w:cs="Times New Roman"/>
          <w:bCs/>
          <w:iCs/>
          <w:sz w:val="24"/>
          <w:szCs w:val="24"/>
        </w:rPr>
        <w:t>wellbeing and happiness of its residents.</w:t>
      </w:r>
      <w:r w:rsidR="00306C6A" w:rsidRPr="006F3E5C">
        <w:rPr>
          <w:rFonts w:ascii="Times New Roman" w:hAnsi="Times New Roman" w:cs="Times New Roman"/>
          <w:bCs/>
          <w:iCs/>
          <w:sz w:val="24"/>
          <w:szCs w:val="24"/>
        </w:rPr>
        <w:t xml:space="preserve"> </w:t>
      </w:r>
      <w:r w:rsidR="00727D55" w:rsidRPr="006F3E5C">
        <w:rPr>
          <w:rFonts w:ascii="Times New Roman" w:hAnsi="Times New Roman" w:cs="Times New Roman"/>
          <w:bCs/>
          <w:iCs/>
          <w:sz w:val="24"/>
          <w:szCs w:val="24"/>
        </w:rPr>
        <w:t xml:space="preserve">In 2016, the UAE established a Ministry of </w:t>
      </w:r>
      <w:r w:rsidR="00306C6A" w:rsidRPr="006F3E5C">
        <w:rPr>
          <w:rFonts w:ascii="Times New Roman" w:hAnsi="Times New Roman" w:cs="Times New Roman"/>
          <w:bCs/>
          <w:iCs/>
          <w:sz w:val="24"/>
          <w:szCs w:val="24"/>
        </w:rPr>
        <w:t>H</w:t>
      </w:r>
      <w:r w:rsidR="00727D55" w:rsidRPr="006F3E5C">
        <w:rPr>
          <w:rFonts w:ascii="Times New Roman" w:hAnsi="Times New Roman" w:cs="Times New Roman"/>
          <w:bCs/>
          <w:iCs/>
          <w:sz w:val="24"/>
          <w:szCs w:val="24"/>
        </w:rPr>
        <w:t>appiness</w:t>
      </w:r>
      <w:r w:rsidR="00306C6A" w:rsidRPr="006F3E5C">
        <w:rPr>
          <w:rFonts w:ascii="Times New Roman" w:hAnsi="Times New Roman" w:cs="Times New Roman"/>
          <w:bCs/>
          <w:iCs/>
          <w:sz w:val="24"/>
          <w:szCs w:val="24"/>
        </w:rPr>
        <w:t>,</w:t>
      </w:r>
      <w:r w:rsidR="00727D55" w:rsidRPr="006F3E5C">
        <w:rPr>
          <w:rFonts w:ascii="Times New Roman" w:hAnsi="Times New Roman" w:cs="Times New Roman"/>
          <w:bCs/>
          <w:iCs/>
          <w:sz w:val="24"/>
          <w:szCs w:val="24"/>
        </w:rPr>
        <w:t xml:space="preserve"> and in the same year, </w:t>
      </w:r>
      <w:r w:rsidR="00306C6A" w:rsidRPr="006F3E5C">
        <w:rPr>
          <w:rFonts w:ascii="Times New Roman" w:hAnsi="Times New Roman" w:cs="Times New Roman"/>
          <w:bCs/>
          <w:iCs/>
          <w:sz w:val="24"/>
          <w:szCs w:val="24"/>
        </w:rPr>
        <w:t>it</w:t>
      </w:r>
      <w:r w:rsidR="00AA1DCA" w:rsidRPr="006F3E5C">
        <w:rPr>
          <w:rFonts w:ascii="Times New Roman" w:hAnsi="Times New Roman" w:cs="Times New Roman"/>
          <w:bCs/>
          <w:iCs/>
          <w:sz w:val="24"/>
          <w:szCs w:val="24"/>
        </w:rPr>
        <w:t xml:space="preserve"> bec</w:t>
      </w:r>
      <w:r w:rsidR="00306C6A" w:rsidRPr="006F3E5C">
        <w:rPr>
          <w:rFonts w:ascii="Times New Roman" w:hAnsi="Times New Roman" w:cs="Times New Roman"/>
          <w:bCs/>
          <w:iCs/>
          <w:sz w:val="24"/>
          <w:szCs w:val="24"/>
        </w:rPr>
        <w:t>a</w:t>
      </w:r>
      <w:r w:rsidR="00AA1DCA" w:rsidRPr="006F3E5C">
        <w:rPr>
          <w:rFonts w:ascii="Times New Roman" w:hAnsi="Times New Roman" w:cs="Times New Roman"/>
          <w:bCs/>
          <w:iCs/>
          <w:sz w:val="24"/>
          <w:szCs w:val="24"/>
        </w:rPr>
        <w:t xml:space="preserve">me the first country </w:t>
      </w:r>
      <w:r w:rsidR="00306C6A" w:rsidRPr="006F3E5C">
        <w:rPr>
          <w:rFonts w:ascii="Times New Roman" w:hAnsi="Times New Roman" w:cs="Times New Roman"/>
          <w:bCs/>
          <w:iCs/>
          <w:sz w:val="24"/>
          <w:szCs w:val="24"/>
        </w:rPr>
        <w:t>t</w:t>
      </w:r>
      <w:r w:rsidR="00AA1DCA" w:rsidRPr="006F3E5C">
        <w:rPr>
          <w:rFonts w:ascii="Times New Roman" w:hAnsi="Times New Roman" w:cs="Times New Roman"/>
          <w:bCs/>
          <w:iCs/>
          <w:sz w:val="24"/>
          <w:szCs w:val="24"/>
        </w:rPr>
        <w:t>o have a Ministry of Tolerance (</w:t>
      </w:r>
      <w:r w:rsidR="00AA1DCA" w:rsidRPr="006F3E5C">
        <w:rPr>
          <w:rFonts w:ascii="Times New Roman" w:eastAsia="Times New Roman" w:hAnsi="Times New Roman" w:cs="Times New Roman"/>
          <w:sz w:val="24"/>
          <w:szCs w:val="24"/>
        </w:rPr>
        <w:t xml:space="preserve">UAE Yearbook, 2016). The </w:t>
      </w:r>
      <w:r w:rsidR="00306C6A" w:rsidRPr="006F3E5C">
        <w:rPr>
          <w:rFonts w:ascii="Times New Roman" w:eastAsia="Times New Roman" w:hAnsi="Times New Roman" w:cs="Times New Roman"/>
          <w:sz w:val="24"/>
          <w:szCs w:val="24"/>
        </w:rPr>
        <w:t xml:space="preserve">latter </w:t>
      </w:r>
      <w:r w:rsidR="00AA1DCA" w:rsidRPr="006F3E5C">
        <w:rPr>
          <w:rFonts w:ascii="Times New Roman" w:hAnsi="Times New Roman" w:cs="Times New Roman"/>
          <w:bCs/>
          <w:iCs/>
          <w:sz w:val="24"/>
          <w:szCs w:val="24"/>
        </w:rPr>
        <w:t>dev</w:t>
      </w:r>
      <w:r w:rsidR="00306C6A" w:rsidRPr="006F3E5C">
        <w:rPr>
          <w:rFonts w:ascii="Times New Roman" w:hAnsi="Times New Roman" w:cs="Times New Roman"/>
          <w:bCs/>
          <w:iCs/>
          <w:sz w:val="24"/>
          <w:szCs w:val="24"/>
        </w:rPr>
        <w:t>elops</w:t>
      </w:r>
      <w:r w:rsidR="00AA1DCA" w:rsidRPr="006F3E5C">
        <w:rPr>
          <w:rFonts w:ascii="Times New Roman" w:hAnsi="Times New Roman" w:cs="Times New Roman"/>
          <w:bCs/>
          <w:iCs/>
          <w:sz w:val="24"/>
          <w:szCs w:val="24"/>
        </w:rPr>
        <w:t xml:space="preserve"> and implement</w:t>
      </w:r>
      <w:r w:rsidR="00306C6A" w:rsidRPr="006F3E5C">
        <w:rPr>
          <w:rFonts w:ascii="Times New Roman" w:hAnsi="Times New Roman" w:cs="Times New Roman"/>
          <w:bCs/>
          <w:iCs/>
          <w:sz w:val="24"/>
          <w:szCs w:val="24"/>
        </w:rPr>
        <w:t>s</w:t>
      </w:r>
      <w:r w:rsidR="00AA1DCA" w:rsidRPr="006F3E5C">
        <w:rPr>
          <w:rFonts w:ascii="Times New Roman" w:hAnsi="Times New Roman" w:cs="Times New Roman"/>
          <w:bCs/>
          <w:iCs/>
          <w:sz w:val="24"/>
          <w:szCs w:val="24"/>
        </w:rPr>
        <w:t xml:space="preserve"> a comprehensive framework that govern</w:t>
      </w:r>
      <w:r w:rsidR="00306C6A" w:rsidRPr="006F3E5C">
        <w:rPr>
          <w:rFonts w:ascii="Times New Roman" w:hAnsi="Times New Roman" w:cs="Times New Roman"/>
          <w:bCs/>
          <w:iCs/>
          <w:sz w:val="24"/>
          <w:szCs w:val="24"/>
        </w:rPr>
        <w:t>s</w:t>
      </w:r>
      <w:r w:rsidR="00AA1DCA" w:rsidRPr="006F3E5C">
        <w:rPr>
          <w:rFonts w:ascii="Times New Roman" w:hAnsi="Times New Roman" w:cs="Times New Roman"/>
          <w:bCs/>
          <w:iCs/>
          <w:sz w:val="24"/>
          <w:szCs w:val="24"/>
        </w:rPr>
        <w:t xml:space="preserve"> the rights and duties of an individual in relation </w:t>
      </w:r>
      <w:r w:rsidR="00306C6A" w:rsidRPr="006F3E5C">
        <w:rPr>
          <w:rFonts w:ascii="Times New Roman" w:hAnsi="Times New Roman" w:cs="Times New Roman"/>
          <w:bCs/>
          <w:iCs/>
          <w:sz w:val="24"/>
          <w:szCs w:val="24"/>
        </w:rPr>
        <w:t xml:space="preserve">to </w:t>
      </w:r>
      <w:r w:rsidR="00AA1DCA" w:rsidRPr="006F3E5C">
        <w:rPr>
          <w:rFonts w:ascii="Times New Roman" w:hAnsi="Times New Roman" w:cs="Times New Roman"/>
          <w:bCs/>
          <w:iCs/>
          <w:sz w:val="24"/>
          <w:szCs w:val="24"/>
        </w:rPr>
        <w:t>society</w:t>
      </w:r>
      <w:r w:rsidR="00306C6A" w:rsidRPr="006F3E5C">
        <w:rPr>
          <w:rFonts w:ascii="Times New Roman" w:hAnsi="Times New Roman" w:cs="Times New Roman"/>
          <w:bCs/>
          <w:iCs/>
          <w:sz w:val="24"/>
          <w:szCs w:val="24"/>
        </w:rPr>
        <w:t>,</w:t>
      </w:r>
      <w:r w:rsidR="00AA1DCA" w:rsidRPr="006F3E5C">
        <w:rPr>
          <w:rFonts w:ascii="Times New Roman" w:hAnsi="Times New Roman" w:cs="Times New Roman"/>
          <w:bCs/>
          <w:iCs/>
          <w:sz w:val="24"/>
          <w:szCs w:val="24"/>
        </w:rPr>
        <w:t xml:space="preserve"> and</w:t>
      </w:r>
      <w:r w:rsidR="00727D55" w:rsidRPr="006F3E5C">
        <w:rPr>
          <w:rFonts w:ascii="Times New Roman" w:hAnsi="Times New Roman" w:cs="Times New Roman"/>
          <w:bCs/>
          <w:iCs/>
          <w:sz w:val="24"/>
          <w:szCs w:val="24"/>
        </w:rPr>
        <w:t xml:space="preserve"> guide</w:t>
      </w:r>
      <w:r w:rsidR="00306C6A" w:rsidRPr="006F3E5C">
        <w:rPr>
          <w:rFonts w:ascii="Times New Roman" w:hAnsi="Times New Roman" w:cs="Times New Roman"/>
          <w:bCs/>
          <w:iCs/>
          <w:sz w:val="24"/>
          <w:szCs w:val="24"/>
        </w:rPr>
        <w:t>s</w:t>
      </w:r>
      <w:r w:rsidR="00AA1DCA" w:rsidRPr="006F3E5C">
        <w:rPr>
          <w:rFonts w:ascii="Times New Roman" w:hAnsi="Times New Roman" w:cs="Times New Roman"/>
          <w:bCs/>
          <w:iCs/>
          <w:sz w:val="24"/>
          <w:szCs w:val="24"/>
        </w:rPr>
        <w:t xml:space="preserve"> the relationship of society with the state</w:t>
      </w:r>
      <w:r w:rsidR="00727D55" w:rsidRPr="006F3E5C">
        <w:rPr>
          <w:rFonts w:ascii="Times New Roman" w:hAnsi="Times New Roman" w:cs="Times New Roman"/>
          <w:bCs/>
          <w:iCs/>
          <w:sz w:val="24"/>
          <w:szCs w:val="24"/>
        </w:rPr>
        <w:t xml:space="preserve">. </w:t>
      </w:r>
      <w:r w:rsidR="00306C6A" w:rsidRPr="006F3E5C">
        <w:rPr>
          <w:rFonts w:ascii="Times New Roman" w:hAnsi="Times New Roman" w:cs="Times New Roman"/>
          <w:bCs/>
          <w:iCs/>
          <w:sz w:val="24"/>
          <w:szCs w:val="24"/>
        </w:rPr>
        <w:t>F</w:t>
      </w:r>
      <w:r w:rsidR="00EB4EFE" w:rsidRPr="006F3E5C">
        <w:rPr>
          <w:rFonts w:ascii="Times New Roman" w:hAnsi="Times New Roman" w:cs="Times New Roman"/>
          <w:bCs/>
          <w:iCs/>
          <w:sz w:val="24"/>
          <w:szCs w:val="24"/>
        </w:rPr>
        <w:t xml:space="preserve">indings </w:t>
      </w:r>
      <w:r w:rsidR="00306C6A" w:rsidRPr="006F3E5C">
        <w:rPr>
          <w:rFonts w:ascii="Times New Roman" w:hAnsi="Times New Roman" w:cs="Times New Roman"/>
          <w:bCs/>
          <w:iCs/>
          <w:sz w:val="24"/>
          <w:szCs w:val="24"/>
        </w:rPr>
        <w:t>from</w:t>
      </w:r>
      <w:r w:rsidR="00EB4EFE" w:rsidRPr="006F3E5C">
        <w:rPr>
          <w:rFonts w:ascii="Times New Roman" w:hAnsi="Times New Roman" w:cs="Times New Roman"/>
          <w:bCs/>
          <w:iCs/>
          <w:sz w:val="24"/>
          <w:szCs w:val="24"/>
        </w:rPr>
        <w:t xml:space="preserve"> </w:t>
      </w:r>
      <w:r w:rsidR="00EB4EFE" w:rsidRPr="006F3E5C">
        <w:rPr>
          <w:rFonts w:ascii="Times New Roman" w:eastAsia="Times New Roman" w:hAnsi="Times New Roman" w:cs="Times New Roman"/>
          <w:sz w:val="24"/>
          <w:szCs w:val="24"/>
        </w:rPr>
        <w:t xml:space="preserve">Almeida-García et al. (2016) </w:t>
      </w:r>
      <w:r w:rsidR="00306C6A" w:rsidRPr="006F3E5C">
        <w:rPr>
          <w:rFonts w:ascii="Times New Roman" w:eastAsia="Times New Roman" w:hAnsi="Times New Roman" w:cs="Times New Roman"/>
          <w:sz w:val="24"/>
          <w:szCs w:val="24"/>
        </w:rPr>
        <w:t>suggest</w:t>
      </w:r>
      <w:r w:rsidR="00EB4EFE" w:rsidRPr="006F3E5C">
        <w:rPr>
          <w:rFonts w:ascii="Times New Roman" w:eastAsia="Times New Roman" w:hAnsi="Times New Roman" w:cs="Times New Roman"/>
          <w:sz w:val="24"/>
          <w:szCs w:val="24"/>
        </w:rPr>
        <w:t xml:space="preserve"> that native residents have </w:t>
      </w:r>
      <w:r w:rsidR="00042066" w:rsidRPr="006F3E5C">
        <w:rPr>
          <w:rFonts w:ascii="Times New Roman" w:eastAsia="Times New Roman" w:hAnsi="Times New Roman" w:cs="Times New Roman"/>
          <w:sz w:val="24"/>
          <w:szCs w:val="24"/>
        </w:rPr>
        <w:t>greater</w:t>
      </w:r>
      <w:r w:rsidR="00EB4EFE" w:rsidRPr="006F3E5C">
        <w:rPr>
          <w:rFonts w:ascii="Times New Roman" w:eastAsia="Times New Roman" w:hAnsi="Times New Roman" w:cs="Times New Roman"/>
          <w:sz w:val="24"/>
          <w:szCs w:val="24"/>
        </w:rPr>
        <w:t xml:space="preserve"> unfavorable perceptions </w:t>
      </w:r>
      <w:r w:rsidR="00306C6A" w:rsidRPr="006F3E5C">
        <w:rPr>
          <w:rFonts w:ascii="Times New Roman" w:eastAsia="Times New Roman" w:hAnsi="Times New Roman" w:cs="Times New Roman"/>
          <w:sz w:val="24"/>
          <w:szCs w:val="24"/>
        </w:rPr>
        <w:t xml:space="preserve">of </w:t>
      </w:r>
      <w:r w:rsidR="00EB4EFE" w:rsidRPr="006F3E5C">
        <w:rPr>
          <w:rFonts w:ascii="Times New Roman" w:eastAsia="Times New Roman" w:hAnsi="Times New Roman" w:cs="Times New Roman"/>
          <w:sz w:val="24"/>
          <w:szCs w:val="24"/>
        </w:rPr>
        <w:t xml:space="preserve">cultural impacts </w:t>
      </w:r>
      <w:r w:rsidR="00306C6A" w:rsidRPr="006F3E5C">
        <w:rPr>
          <w:rFonts w:ascii="Times New Roman" w:eastAsia="Times New Roman" w:hAnsi="Times New Roman" w:cs="Times New Roman"/>
          <w:sz w:val="24"/>
          <w:szCs w:val="24"/>
        </w:rPr>
        <w:t xml:space="preserve">in </w:t>
      </w:r>
      <w:r w:rsidR="00EB4EFE" w:rsidRPr="006F3E5C">
        <w:rPr>
          <w:rFonts w:ascii="Times New Roman" w:eastAsia="Times New Roman" w:hAnsi="Times New Roman" w:cs="Times New Roman"/>
          <w:sz w:val="24"/>
          <w:szCs w:val="24"/>
        </w:rPr>
        <w:t>compar</w:t>
      </w:r>
      <w:r w:rsidR="00306C6A" w:rsidRPr="006F3E5C">
        <w:rPr>
          <w:rFonts w:ascii="Times New Roman" w:eastAsia="Times New Roman" w:hAnsi="Times New Roman" w:cs="Times New Roman"/>
          <w:sz w:val="24"/>
          <w:szCs w:val="24"/>
        </w:rPr>
        <w:t>ison</w:t>
      </w:r>
      <w:r w:rsidR="00EB4EFE" w:rsidRPr="006F3E5C">
        <w:rPr>
          <w:rFonts w:ascii="Times New Roman" w:eastAsia="Times New Roman" w:hAnsi="Times New Roman" w:cs="Times New Roman"/>
          <w:sz w:val="24"/>
          <w:szCs w:val="24"/>
        </w:rPr>
        <w:t xml:space="preserve"> to foreign</w:t>
      </w:r>
      <w:r w:rsidR="00306C6A" w:rsidRPr="006F3E5C">
        <w:rPr>
          <w:rFonts w:ascii="Times New Roman" w:eastAsia="Times New Roman" w:hAnsi="Times New Roman" w:cs="Times New Roman"/>
          <w:sz w:val="24"/>
          <w:szCs w:val="24"/>
        </w:rPr>
        <w:t xml:space="preserve"> </w:t>
      </w:r>
      <w:r w:rsidR="00EB4EFE" w:rsidRPr="006F3E5C">
        <w:rPr>
          <w:rFonts w:ascii="Times New Roman" w:eastAsia="Times New Roman" w:hAnsi="Times New Roman" w:cs="Times New Roman"/>
          <w:sz w:val="24"/>
          <w:szCs w:val="24"/>
        </w:rPr>
        <w:t xml:space="preserve">residents in Spain. </w:t>
      </w:r>
      <w:r w:rsidR="00306C6A" w:rsidRPr="006F3E5C">
        <w:rPr>
          <w:rFonts w:ascii="Times New Roman" w:eastAsia="Times New Roman" w:hAnsi="Times New Roman" w:cs="Times New Roman"/>
          <w:sz w:val="24"/>
          <w:szCs w:val="24"/>
        </w:rPr>
        <w:t>N</w:t>
      </w:r>
      <w:r w:rsidR="00EB4EFE" w:rsidRPr="006F3E5C">
        <w:rPr>
          <w:rFonts w:ascii="Times New Roman" w:eastAsia="Times New Roman" w:hAnsi="Times New Roman" w:cs="Times New Roman"/>
          <w:sz w:val="24"/>
          <w:szCs w:val="24"/>
        </w:rPr>
        <w:t>ative residents observed the transformation of their communit</w:t>
      </w:r>
      <w:r w:rsidR="00042066" w:rsidRPr="006F3E5C">
        <w:rPr>
          <w:rFonts w:ascii="Times New Roman" w:eastAsia="Times New Roman" w:hAnsi="Times New Roman" w:cs="Times New Roman"/>
          <w:sz w:val="24"/>
          <w:szCs w:val="24"/>
        </w:rPr>
        <w:t>ies,</w:t>
      </w:r>
      <w:r w:rsidR="00EB4EFE" w:rsidRPr="006F3E5C">
        <w:rPr>
          <w:rFonts w:ascii="Times New Roman" w:eastAsia="Times New Roman" w:hAnsi="Times New Roman" w:cs="Times New Roman"/>
          <w:sz w:val="24"/>
          <w:szCs w:val="24"/>
        </w:rPr>
        <w:t xml:space="preserve"> and they might </w:t>
      </w:r>
      <w:r w:rsidR="00042066" w:rsidRPr="006F3E5C">
        <w:rPr>
          <w:rFonts w:ascii="Times New Roman" w:eastAsia="Times New Roman" w:hAnsi="Times New Roman" w:cs="Times New Roman"/>
          <w:sz w:val="24"/>
          <w:szCs w:val="24"/>
        </w:rPr>
        <w:t>perceive</w:t>
      </w:r>
      <w:r w:rsidR="00EB4EFE" w:rsidRPr="006F3E5C">
        <w:rPr>
          <w:rFonts w:ascii="Times New Roman" w:eastAsia="Times New Roman" w:hAnsi="Times New Roman" w:cs="Times New Roman"/>
          <w:sz w:val="24"/>
          <w:szCs w:val="24"/>
        </w:rPr>
        <w:t xml:space="preserve"> that tourism development </w:t>
      </w:r>
      <w:r w:rsidR="00042066" w:rsidRPr="006F3E5C">
        <w:rPr>
          <w:rFonts w:ascii="Times New Roman" w:eastAsia="Times New Roman" w:hAnsi="Times New Roman" w:cs="Times New Roman"/>
          <w:sz w:val="24"/>
          <w:szCs w:val="24"/>
        </w:rPr>
        <w:t>does not</w:t>
      </w:r>
      <w:r w:rsidR="00EB4EFE" w:rsidRPr="006F3E5C">
        <w:rPr>
          <w:rFonts w:ascii="Times New Roman" w:eastAsia="Times New Roman" w:hAnsi="Times New Roman" w:cs="Times New Roman"/>
          <w:sz w:val="24"/>
          <w:szCs w:val="24"/>
        </w:rPr>
        <w:t xml:space="preserve"> meet their cultural expectations </w:t>
      </w:r>
      <w:r w:rsidR="00042066" w:rsidRPr="006F3E5C">
        <w:rPr>
          <w:rFonts w:ascii="Times New Roman" w:eastAsia="Times New Roman" w:hAnsi="Times New Roman" w:cs="Times New Roman"/>
          <w:sz w:val="24"/>
          <w:szCs w:val="24"/>
        </w:rPr>
        <w:t xml:space="preserve">in </w:t>
      </w:r>
      <w:r w:rsidR="00EB4EFE" w:rsidRPr="006F3E5C">
        <w:rPr>
          <w:rFonts w:ascii="Times New Roman" w:eastAsia="Times New Roman" w:hAnsi="Times New Roman" w:cs="Times New Roman"/>
          <w:sz w:val="24"/>
          <w:szCs w:val="24"/>
        </w:rPr>
        <w:t>compar</w:t>
      </w:r>
      <w:r w:rsidR="00042066" w:rsidRPr="006F3E5C">
        <w:rPr>
          <w:rFonts w:ascii="Times New Roman" w:eastAsia="Times New Roman" w:hAnsi="Times New Roman" w:cs="Times New Roman"/>
          <w:sz w:val="24"/>
          <w:szCs w:val="24"/>
        </w:rPr>
        <w:t xml:space="preserve">ison </w:t>
      </w:r>
      <w:r w:rsidR="00EB4EFE" w:rsidRPr="006F3E5C">
        <w:rPr>
          <w:rFonts w:ascii="Times New Roman" w:eastAsia="Times New Roman" w:hAnsi="Times New Roman" w:cs="Times New Roman"/>
          <w:sz w:val="24"/>
          <w:szCs w:val="24"/>
        </w:rPr>
        <w:t>to foreigner residents</w:t>
      </w:r>
      <w:r w:rsidR="00042066" w:rsidRPr="006F3E5C">
        <w:rPr>
          <w:rFonts w:ascii="Times New Roman" w:eastAsia="Times New Roman" w:hAnsi="Times New Roman" w:cs="Times New Roman"/>
          <w:sz w:val="24"/>
          <w:szCs w:val="24"/>
        </w:rPr>
        <w:t>,</w:t>
      </w:r>
      <w:r w:rsidR="00EB4EFE" w:rsidRPr="006F3E5C">
        <w:rPr>
          <w:rFonts w:ascii="Times New Roman" w:eastAsia="Times New Roman" w:hAnsi="Times New Roman" w:cs="Times New Roman"/>
          <w:sz w:val="24"/>
          <w:szCs w:val="24"/>
        </w:rPr>
        <w:t xml:space="preserve"> who chose this destination. </w:t>
      </w:r>
    </w:p>
    <w:p w14:paraId="0D2818B4" w14:textId="18ED84D5" w:rsidR="0004608C" w:rsidRPr="006F3E5C" w:rsidRDefault="002371AD" w:rsidP="00821504">
      <w:pPr>
        <w:spacing w:line="480" w:lineRule="auto"/>
        <w:ind w:firstLine="720"/>
        <w:jc w:val="both"/>
        <w:rPr>
          <w:rFonts w:ascii="Times New Roman" w:hAnsi="Times New Roman" w:cs="Times New Roman"/>
          <w:bCs/>
          <w:iCs/>
          <w:sz w:val="24"/>
          <w:szCs w:val="24"/>
        </w:rPr>
      </w:pPr>
      <w:r w:rsidRPr="006F3E5C">
        <w:rPr>
          <w:rFonts w:ascii="Times New Roman" w:hAnsi="Times New Roman" w:cs="Times New Roman"/>
          <w:bCs/>
          <w:iCs/>
          <w:sz w:val="24"/>
          <w:szCs w:val="24"/>
        </w:rPr>
        <w:t xml:space="preserve">Results of </w:t>
      </w:r>
      <w:r w:rsidR="0004608C" w:rsidRPr="006F3E5C">
        <w:rPr>
          <w:rFonts w:ascii="Times New Roman" w:hAnsi="Times New Roman" w:cs="Times New Roman"/>
          <w:bCs/>
          <w:iCs/>
          <w:sz w:val="24"/>
          <w:szCs w:val="24"/>
        </w:rPr>
        <w:t>H4b</w:t>
      </w:r>
      <w:r w:rsidRPr="006F3E5C">
        <w:rPr>
          <w:rFonts w:ascii="Times New Roman" w:hAnsi="Times New Roman" w:cs="Times New Roman"/>
          <w:bCs/>
          <w:iCs/>
          <w:sz w:val="24"/>
          <w:szCs w:val="24"/>
        </w:rPr>
        <w:t xml:space="preserve"> suggest that </w:t>
      </w:r>
      <w:r w:rsidR="0004608C" w:rsidRPr="006F3E5C">
        <w:rPr>
          <w:rFonts w:ascii="Times New Roman" w:hAnsi="Times New Roman" w:cs="Times New Roman"/>
          <w:bCs/>
          <w:iCs/>
          <w:sz w:val="24"/>
          <w:szCs w:val="24"/>
        </w:rPr>
        <w:t>nationality d</w:t>
      </w:r>
      <w:r w:rsidRPr="006F3E5C">
        <w:rPr>
          <w:rFonts w:ascii="Times New Roman" w:hAnsi="Times New Roman" w:cs="Times New Roman"/>
          <w:bCs/>
          <w:iCs/>
          <w:sz w:val="24"/>
          <w:szCs w:val="24"/>
        </w:rPr>
        <w:t>oes</w:t>
      </w:r>
      <w:r w:rsidR="0004608C" w:rsidRPr="006F3E5C">
        <w:rPr>
          <w:rFonts w:ascii="Times New Roman" w:hAnsi="Times New Roman" w:cs="Times New Roman"/>
          <w:bCs/>
          <w:iCs/>
          <w:sz w:val="24"/>
          <w:szCs w:val="24"/>
        </w:rPr>
        <w:t xml:space="preserve"> not moderate the relationship between residents’ perception</w:t>
      </w:r>
      <w:r w:rsidRPr="006F3E5C">
        <w:rPr>
          <w:rFonts w:ascii="Times New Roman" w:hAnsi="Times New Roman" w:cs="Times New Roman"/>
          <w:bCs/>
          <w:iCs/>
          <w:sz w:val="24"/>
          <w:szCs w:val="24"/>
        </w:rPr>
        <w:t>s</w:t>
      </w:r>
      <w:r w:rsidR="0004608C" w:rsidRPr="006F3E5C">
        <w:rPr>
          <w:rFonts w:ascii="Times New Roman" w:hAnsi="Times New Roman" w:cs="Times New Roman"/>
          <w:bCs/>
          <w:iCs/>
          <w:sz w:val="24"/>
          <w:szCs w:val="24"/>
        </w:rPr>
        <w:t xml:space="preserve"> of </w:t>
      </w:r>
      <w:r w:rsidRPr="006F3E5C">
        <w:rPr>
          <w:rFonts w:ascii="Times New Roman" w:hAnsi="Times New Roman" w:cs="Times New Roman"/>
          <w:bCs/>
          <w:iCs/>
          <w:sz w:val="24"/>
          <w:szCs w:val="24"/>
        </w:rPr>
        <w:t xml:space="preserve">the </w:t>
      </w:r>
      <w:r w:rsidR="006549B1" w:rsidRPr="006F3E5C">
        <w:rPr>
          <w:rFonts w:ascii="Times New Roman" w:hAnsi="Times New Roman" w:cs="Times New Roman"/>
          <w:bCs/>
          <w:iCs/>
          <w:sz w:val="24"/>
          <w:szCs w:val="24"/>
        </w:rPr>
        <w:t>cultural negative impacts</w:t>
      </w:r>
      <w:r w:rsidR="0004608C" w:rsidRPr="006F3E5C">
        <w:rPr>
          <w:rFonts w:ascii="Times New Roman" w:hAnsi="Times New Roman" w:cs="Times New Roman"/>
          <w:bCs/>
          <w:iCs/>
          <w:sz w:val="24"/>
          <w:szCs w:val="24"/>
        </w:rPr>
        <w:t xml:space="preserve"> of tourism and support for tourism development.</w:t>
      </w:r>
      <w:r w:rsidR="0035391C" w:rsidRPr="006F3E5C">
        <w:rPr>
          <w:rFonts w:ascii="Times New Roman" w:hAnsi="Times New Roman" w:cs="Times New Roman"/>
          <w:bCs/>
          <w:iCs/>
          <w:sz w:val="24"/>
          <w:szCs w:val="24"/>
        </w:rPr>
        <w:t xml:space="preserve"> </w:t>
      </w:r>
      <w:r w:rsidR="00174FBB" w:rsidRPr="006F3E5C">
        <w:rPr>
          <w:rFonts w:ascii="Times New Roman" w:hAnsi="Times New Roman" w:cs="Times New Roman"/>
          <w:bCs/>
          <w:iCs/>
          <w:sz w:val="24"/>
          <w:szCs w:val="24"/>
        </w:rPr>
        <w:t>This finding</w:t>
      </w:r>
      <w:r w:rsidR="0057768F" w:rsidRPr="006F3E5C">
        <w:rPr>
          <w:rFonts w:ascii="Times New Roman" w:hAnsi="Times New Roman" w:cs="Times New Roman"/>
          <w:bCs/>
          <w:iCs/>
          <w:sz w:val="24"/>
          <w:szCs w:val="24"/>
        </w:rPr>
        <w:t xml:space="preserve"> is </w:t>
      </w:r>
      <w:r w:rsidRPr="006F3E5C">
        <w:rPr>
          <w:rFonts w:ascii="Times New Roman" w:hAnsi="Times New Roman" w:cs="Times New Roman"/>
          <w:bCs/>
          <w:iCs/>
          <w:sz w:val="24"/>
          <w:szCs w:val="24"/>
        </w:rPr>
        <w:t xml:space="preserve">expected since </w:t>
      </w:r>
      <w:r w:rsidR="00174FBB" w:rsidRPr="006F3E5C">
        <w:rPr>
          <w:rFonts w:ascii="Times New Roman" w:hAnsi="Times New Roman" w:cs="Times New Roman"/>
          <w:bCs/>
          <w:iCs/>
          <w:sz w:val="24"/>
          <w:szCs w:val="24"/>
        </w:rPr>
        <w:t>H4a</w:t>
      </w:r>
      <w:r w:rsidRPr="006F3E5C">
        <w:rPr>
          <w:rFonts w:ascii="Times New Roman" w:hAnsi="Times New Roman" w:cs="Times New Roman"/>
          <w:bCs/>
          <w:iCs/>
          <w:sz w:val="24"/>
          <w:szCs w:val="24"/>
        </w:rPr>
        <w:t>, which</w:t>
      </w:r>
      <w:r w:rsidR="00174FBB" w:rsidRPr="006F3E5C">
        <w:rPr>
          <w:rFonts w:ascii="Times New Roman" w:hAnsi="Times New Roman" w:cs="Times New Roman"/>
          <w:bCs/>
          <w:iCs/>
          <w:sz w:val="24"/>
          <w:szCs w:val="24"/>
        </w:rPr>
        <w:t xml:space="preserve"> </w:t>
      </w:r>
      <w:r w:rsidRPr="006F3E5C">
        <w:rPr>
          <w:rFonts w:ascii="Times New Roman" w:hAnsi="Times New Roman" w:cs="Times New Roman"/>
          <w:bCs/>
          <w:iCs/>
          <w:sz w:val="24"/>
          <w:szCs w:val="24"/>
        </w:rPr>
        <w:t xml:space="preserve">suggests that </w:t>
      </w:r>
      <w:r w:rsidR="00174FBB" w:rsidRPr="006F3E5C">
        <w:rPr>
          <w:rFonts w:ascii="Times New Roman" w:hAnsi="Times New Roman" w:cs="Times New Roman"/>
          <w:bCs/>
          <w:iCs/>
          <w:sz w:val="24"/>
          <w:szCs w:val="24"/>
        </w:rPr>
        <w:t xml:space="preserve">residents’ perceptions of </w:t>
      </w:r>
      <w:r w:rsidRPr="006F3E5C">
        <w:rPr>
          <w:rFonts w:ascii="Times New Roman" w:hAnsi="Times New Roman" w:cs="Times New Roman"/>
          <w:bCs/>
          <w:iCs/>
          <w:sz w:val="24"/>
          <w:szCs w:val="24"/>
        </w:rPr>
        <w:t xml:space="preserve">the </w:t>
      </w:r>
      <w:r w:rsidR="00174FBB" w:rsidRPr="006F3E5C">
        <w:rPr>
          <w:rFonts w:ascii="Times New Roman" w:hAnsi="Times New Roman" w:cs="Times New Roman"/>
          <w:bCs/>
          <w:iCs/>
          <w:sz w:val="24"/>
          <w:szCs w:val="24"/>
        </w:rPr>
        <w:t>negative cultural impacts of tourism and support for tourism development</w:t>
      </w:r>
      <w:r w:rsidRPr="006F3E5C">
        <w:rPr>
          <w:rFonts w:ascii="Times New Roman" w:hAnsi="Times New Roman" w:cs="Times New Roman"/>
          <w:bCs/>
          <w:iCs/>
          <w:sz w:val="24"/>
          <w:szCs w:val="24"/>
        </w:rPr>
        <w:t xml:space="preserve"> correlate negatively, </w:t>
      </w:r>
      <w:r w:rsidR="00174FBB" w:rsidRPr="006F3E5C">
        <w:rPr>
          <w:rFonts w:ascii="Times New Roman" w:hAnsi="Times New Roman" w:cs="Times New Roman"/>
          <w:bCs/>
          <w:iCs/>
          <w:sz w:val="24"/>
          <w:szCs w:val="24"/>
        </w:rPr>
        <w:t>wa</w:t>
      </w:r>
      <w:r w:rsidR="00727D55" w:rsidRPr="006F3E5C">
        <w:rPr>
          <w:rFonts w:ascii="Times New Roman" w:hAnsi="Times New Roman" w:cs="Times New Roman"/>
          <w:bCs/>
          <w:iCs/>
          <w:sz w:val="24"/>
          <w:szCs w:val="24"/>
        </w:rPr>
        <w:t>s</w:t>
      </w:r>
      <w:r w:rsidR="00174FBB" w:rsidRPr="006F3E5C">
        <w:rPr>
          <w:rFonts w:ascii="Times New Roman" w:hAnsi="Times New Roman" w:cs="Times New Roman"/>
          <w:bCs/>
          <w:iCs/>
          <w:sz w:val="24"/>
          <w:szCs w:val="24"/>
        </w:rPr>
        <w:t xml:space="preserve"> rejected. These findings </w:t>
      </w:r>
      <w:r w:rsidRPr="006F3E5C">
        <w:rPr>
          <w:rFonts w:ascii="Times New Roman" w:hAnsi="Times New Roman" w:cs="Times New Roman"/>
          <w:bCs/>
          <w:iCs/>
          <w:sz w:val="24"/>
          <w:szCs w:val="24"/>
        </w:rPr>
        <w:t xml:space="preserve">suggest that </w:t>
      </w:r>
      <w:r w:rsidR="00174FBB" w:rsidRPr="006F3E5C">
        <w:rPr>
          <w:rFonts w:ascii="Times New Roman" w:hAnsi="Times New Roman" w:cs="Times New Roman"/>
          <w:bCs/>
          <w:iCs/>
          <w:sz w:val="24"/>
          <w:szCs w:val="24"/>
        </w:rPr>
        <w:t xml:space="preserve">residents </w:t>
      </w:r>
      <w:r w:rsidRPr="006F3E5C">
        <w:rPr>
          <w:rFonts w:ascii="Times New Roman" w:hAnsi="Times New Roman" w:cs="Times New Roman"/>
          <w:bCs/>
          <w:iCs/>
          <w:sz w:val="24"/>
          <w:szCs w:val="24"/>
        </w:rPr>
        <w:t>d</w:t>
      </w:r>
      <w:r w:rsidR="00174FBB" w:rsidRPr="006F3E5C">
        <w:rPr>
          <w:rFonts w:ascii="Times New Roman" w:hAnsi="Times New Roman" w:cs="Times New Roman"/>
          <w:bCs/>
          <w:iCs/>
          <w:sz w:val="24"/>
          <w:szCs w:val="24"/>
        </w:rPr>
        <w:t xml:space="preserve">o not associate negative cultural impacts with tourism development. </w:t>
      </w:r>
      <w:r w:rsidRPr="006F3E5C">
        <w:rPr>
          <w:rFonts w:ascii="Times New Roman" w:hAnsi="Times New Roman" w:cs="Times New Roman"/>
          <w:bCs/>
          <w:iCs/>
          <w:sz w:val="24"/>
          <w:szCs w:val="24"/>
        </w:rPr>
        <w:t xml:space="preserve">Although they belong to different groups, </w:t>
      </w:r>
      <w:r w:rsidR="0016465F" w:rsidRPr="006F3E5C">
        <w:rPr>
          <w:rFonts w:ascii="Times New Roman" w:hAnsi="Times New Roman" w:cs="Times New Roman"/>
          <w:bCs/>
          <w:iCs/>
          <w:sz w:val="24"/>
          <w:szCs w:val="24"/>
        </w:rPr>
        <w:t xml:space="preserve">national and expatriate residents </w:t>
      </w:r>
      <w:r w:rsidRPr="006F3E5C">
        <w:rPr>
          <w:rFonts w:ascii="Times New Roman" w:hAnsi="Times New Roman" w:cs="Times New Roman"/>
          <w:bCs/>
          <w:iCs/>
          <w:sz w:val="24"/>
          <w:szCs w:val="24"/>
        </w:rPr>
        <w:t xml:space="preserve">reported </w:t>
      </w:r>
      <w:r w:rsidR="0016465F" w:rsidRPr="006F3E5C">
        <w:rPr>
          <w:rFonts w:ascii="Times New Roman" w:hAnsi="Times New Roman" w:cs="Times New Roman"/>
          <w:bCs/>
          <w:iCs/>
          <w:sz w:val="24"/>
          <w:szCs w:val="24"/>
        </w:rPr>
        <w:t xml:space="preserve">no concern </w:t>
      </w:r>
      <w:r w:rsidRPr="006F3E5C">
        <w:rPr>
          <w:rFonts w:ascii="Times New Roman" w:hAnsi="Times New Roman" w:cs="Times New Roman"/>
          <w:bCs/>
          <w:iCs/>
          <w:sz w:val="24"/>
          <w:szCs w:val="24"/>
        </w:rPr>
        <w:t xml:space="preserve">for </w:t>
      </w:r>
      <w:r w:rsidR="0016465F" w:rsidRPr="006F3E5C">
        <w:rPr>
          <w:rFonts w:ascii="Times New Roman" w:hAnsi="Times New Roman" w:cs="Times New Roman"/>
          <w:bCs/>
          <w:iCs/>
          <w:sz w:val="24"/>
          <w:szCs w:val="24"/>
        </w:rPr>
        <w:t>negative cultural impacts resulting from tourism development.</w:t>
      </w:r>
      <w:r w:rsidRPr="006F3E5C">
        <w:rPr>
          <w:rFonts w:ascii="Times New Roman" w:hAnsi="Times New Roman" w:cs="Times New Roman"/>
          <w:bCs/>
          <w:iCs/>
          <w:sz w:val="24"/>
          <w:szCs w:val="24"/>
        </w:rPr>
        <w:t xml:space="preserve"> One explanation is that the </w:t>
      </w:r>
      <w:r w:rsidR="0016465F" w:rsidRPr="006F3E5C">
        <w:rPr>
          <w:rFonts w:ascii="Times New Roman" w:hAnsi="Times New Roman" w:cs="Times New Roman"/>
          <w:bCs/>
          <w:iCs/>
          <w:sz w:val="24"/>
          <w:szCs w:val="24"/>
        </w:rPr>
        <w:t>UAE has been a multicultural destination for many years</w:t>
      </w:r>
      <w:r w:rsidRPr="006F3E5C">
        <w:rPr>
          <w:rFonts w:ascii="Times New Roman" w:hAnsi="Times New Roman" w:cs="Times New Roman"/>
          <w:bCs/>
          <w:iCs/>
          <w:sz w:val="24"/>
          <w:szCs w:val="24"/>
        </w:rPr>
        <w:t>,</w:t>
      </w:r>
      <w:r w:rsidR="0016465F" w:rsidRPr="006F3E5C">
        <w:rPr>
          <w:rFonts w:ascii="Times New Roman" w:hAnsi="Times New Roman" w:cs="Times New Roman"/>
          <w:bCs/>
          <w:iCs/>
          <w:sz w:val="24"/>
          <w:szCs w:val="24"/>
        </w:rPr>
        <w:t xml:space="preserve"> and residents liv</w:t>
      </w:r>
      <w:r w:rsidRPr="006F3E5C">
        <w:rPr>
          <w:rFonts w:ascii="Times New Roman" w:hAnsi="Times New Roman" w:cs="Times New Roman"/>
          <w:bCs/>
          <w:iCs/>
          <w:sz w:val="24"/>
          <w:szCs w:val="24"/>
        </w:rPr>
        <w:t>e there</w:t>
      </w:r>
      <w:r w:rsidR="0016465F" w:rsidRPr="006F3E5C">
        <w:rPr>
          <w:rFonts w:ascii="Times New Roman" w:hAnsi="Times New Roman" w:cs="Times New Roman"/>
          <w:bCs/>
          <w:iCs/>
          <w:sz w:val="24"/>
          <w:szCs w:val="24"/>
        </w:rPr>
        <w:t xml:space="preserve"> with respect, tolerance</w:t>
      </w:r>
      <w:r w:rsidRPr="006F3E5C">
        <w:rPr>
          <w:rFonts w:ascii="Times New Roman" w:hAnsi="Times New Roman" w:cs="Times New Roman"/>
          <w:bCs/>
          <w:iCs/>
          <w:sz w:val="24"/>
          <w:szCs w:val="24"/>
        </w:rPr>
        <w:t>,</w:t>
      </w:r>
      <w:r w:rsidR="0016465F" w:rsidRPr="006F3E5C">
        <w:rPr>
          <w:rFonts w:ascii="Times New Roman" w:hAnsi="Times New Roman" w:cs="Times New Roman"/>
          <w:bCs/>
          <w:iCs/>
          <w:sz w:val="24"/>
          <w:szCs w:val="24"/>
        </w:rPr>
        <w:t xml:space="preserve"> and understanding. </w:t>
      </w:r>
      <w:r w:rsidRPr="006F3E5C">
        <w:rPr>
          <w:rFonts w:ascii="Times New Roman" w:hAnsi="Times New Roman" w:cs="Times New Roman"/>
          <w:bCs/>
          <w:iCs/>
          <w:sz w:val="24"/>
          <w:szCs w:val="24"/>
        </w:rPr>
        <w:t xml:space="preserve">However, </w:t>
      </w:r>
      <w:r w:rsidR="00494145" w:rsidRPr="006F3E5C">
        <w:rPr>
          <w:rFonts w:ascii="Times New Roman" w:hAnsi="Times New Roman" w:cs="Times New Roman"/>
          <w:bCs/>
          <w:iCs/>
          <w:sz w:val="24"/>
          <w:szCs w:val="24"/>
        </w:rPr>
        <w:t>Lopez and Mercader (2015)</w:t>
      </w:r>
      <w:r w:rsidRPr="006F3E5C">
        <w:rPr>
          <w:rFonts w:ascii="Times New Roman" w:hAnsi="Times New Roman" w:cs="Times New Roman"/>
          <w:bCs/>
          <w:iCs/>
          <w:sz w:val="24"/>
          <w:szCs w:val="24"/>
        </w:rPr>
        <w:t xml:space="preserve"> </w:t>
      </w:r>
      <w:r w:rsidR="00494145" w:rsidRPr="006F3E5C">
        <w:rPr>
          <w:rFonts w:ascii="Times New Roman" w:hAnsi="Times New Roman" w:cs="Times New Roman"/>
          <w:bCs/>
          <w:iCs/>
          <w:sz w:val="24"/>
          <w:szCs w:val="24"/>
        </w:rPr>
        <w:t xml:space="preserve">found </w:t>
      </w:r>
      <w:r w:rsidRPr="006F3E5C">
        <w:rPr>
          <w:rFonts w:ascii="Times New Roman" w:hAnsi="Times New Roman" w:cs="Times New Roman"/>
          <w:bCs/>
          <w:iCs/>
          <w:sz w:val="24"/>
          <w:szCs w:val="24"/>
        </w:rPr>
        <w:t xml:space="preserve">that </w:t>
      </w:r>
      <w:r w:rsidR="0016465F" w:rsidRPr="006F3E5C">
        <w:rPr>
          <w:rFonts w:ascii="Times New Roman" w:hAnsi="Times New Roman" w:cs="Times New Roman"/>
          <w:bCs/>
          <w:iCs/>
          <w:sz w:val="24"/>
          <w:szCs w:val="24"/>
        </w:rPr>
        <w:t>non-national</w:t>
      </w:r>
      <w:r w:rsidRPr="006F3E5C">
        <w:rPr>
          <w:rFonts w:ascii="Times New Roman" w:hAnsi="Times New Roman" w:cs="Times New Roman"/>
          <w:bCs/>
          <w:iCs/>
          <w:sz w:val="24"/>
          <w:szCs w:val="24"/>
        </w:rPr>
        <w:t>s</w:t>
      </w:r>
      <w:r w:rsidR="0016465F" w:rsidRPr="006F3E5C">
        <w:rPr>
          <w:rFonts w:ascii="Times New Roman" w:hAnsi="Times New Roman" w:cs="Times New Roman"/>
          <w:bCs/>
          <w:iCs/>
          <w:sz w:val="24"/>
          <w:szCs w:val="24"/>
        </w:rPr>
        <w:t xml:space="preserve"> perceive</w:t>
      </w:r>
      <w:r w:rsidRPr="006F3E5C">
        <w:rPr>
          <w:rFonts w:ascii="Times New Roman" w:hAnsi="Times New Roman" w:cs="Times New Roman"/>
          <w:bCs/>
          <w:iCs/>
          <w:sz w:val="24"/>
          <w:szCs w:val="24"/>
        </w:rPr>
        <w:t>d</w:t>
      </w:r>
      <w:r w:rsidR="0016465F" w:rsidRPr="006F3E5C">
        <w:rPr>
          <w:rFonts w:ascii="Times New Roman" w:hAnsi="Times New Roman" w:cs="Times New Roman"/>
          <w:bCs/>
          <w:iCs/>
          <w:sz w:val="24"/>
          <w:szCs w:val="24"/>
        </w:rPr>
        <w:t xml:space="preserve"> that their lifestyles </w:t>
      </w:r>
      <w:r w:rsidRPr="006F3E5C">
        <w:rPr>
          <w:rFonts w:ascii="Times New Roman" w:hAnsi="Times New Roman" w:cs="Times New Roman"/>
          <w:bCs/>
          <w:iCs/>
          <w:sz w:val="24"/>
          <w:szCs w:val="24"/>
        </w:rPr>
        <w:t>were</w:t>
      </w:r>
      <w:r w:rsidR="0016465F" w:rsidRPr="006F3E5C">
        <w:rPr>
          <w:rFonts w:ascii="Times New Roman" w:hAnsi="Times New Roman" w:cs="Times New Roman"/>
          <w:bCs/>
          <w:iCs/>
          <w:sz w:val="24"/>
          <w:szCs w:val="24"/>
        </w:rPr>
        <w:t xml:space="preserve"> influenced </w:t>
      </w:r>
      <w:r w:rsidRPr="006F3E5C">
        <w:rPr>
          <w:rFonts w:ascii="Times New Roman" w:hAnsi="Times New Roman" w:cs="Times New Roman"/>
          <w:bCs/>
          <w:iCs/>
          <w:sz w:val="24"/>
          <w:szCs w:val="24"/>
        </w:rPr>
        <w:t xml:space="preserve">more </w:t>
      </w:r>
      <w:r w:rsidR="0016465F" w:rsidRPr="006F3E5C">
        <w:rPr>
          <w:rFonts w:ascii="Times New Roman" w:hAnsi="Times New Roman" w:cs="Times New Roman"/>
          <w:bCs/>
          <w:iCs/>
          <w:sz w:val="24"/>
          <w:szCs w:val="24"/>
        </w:rPr>
        <w:t>by the arrival of tourists than national</w:t>
      </w:r>
      <w:r w:rsidRPr="006F3E5C">
        <w:rPr>
          <w:rFonts w:ascii="Times New Roman" w:hAnsi="Times New Roman" w:cs="Times New Roman"/>
          <w:bCs/>
          <w:iCs/>
          <w:sz w:val="24"/>
          <w:szCs w:val="24"/>
        </w:rPr>
        <w:t>s did</w:t>
      </w:r>
      <w:r w:rsidR="0016465F" w:rsidRPr="006F3E5C">
        <w:rPr>
          <w:rFonts w:ascii="Times New Roman" w:hAnsi="Times New Roman" w:cs="Times New Roman"/>
          <w:bCs/>
          <w:iCs/>
          <w:sz w:val="24"/>
          <w:szCs w:val="24"/>
        </w:rPr>
        <w:t xml:space="preserve">. </w:t>
      </w:r>
    </w:p>
    <w:p w14:paraId="0EA9963F" w14:textId="6BBC6F8C" w:rsidR="008F3ACA" w:rsidRDefault="00315E00"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bCs/>
          <w:iCs/>
          <w:sz w:val="24"/>
          <w:szCs w:val="24"/>
        </w:rPr>
        <w:t xml:space="preserve">For </w:t>
      </w:r>
      <w:r w:rsidR="0004608C" w:rsidRPr="006F3E5C">
        <w:rPr>
          <w:rFonts w:ascii="Times New Roman" w:hAnsi="Times New Roman" w:cs="Times New Roman"/>
          <w:bCs/>
          <w:iCs/>
          <w:sz w:val="24"/>
          <w:szCs w:val="24"/>
        </w:rPr>
        <w:t>H5b</w:t>
      </w:r>
      <w:r w:rsidRPr="006F3E5C">
        <w:rPr>
          <w:rFonts w:ascii="Times New Roman" w:hAnsi="Times New Roman" w:cs="Times New Roman"/>
          <w:bCs/>
          <w:iCs/>
          <w:sz w:val="24"/>
          <w:szCs w:val="24"/>
        </w:rPr>
        <w:t xml:space="preserve"> and H6b</w:t>
      </w:r>
      <w:r w:rsidR="002371AD" w:rsidRPr="006F3E5C">
        <w:rPr>
          <w:rFonts w:ascii="Times New Roman" w:hAnsi="Times New Roman" w:cs="Times New Roman"/>
          <w:bCs/>
          <w:iCs/>
          <w:sz w:val="24"/>
          <w:szCs w:val="24"/>
        </w:rPr>
        <w:t xml:space="preserve">, results suggest that </w:t>
      </w:r>
      <w:r w:rsidR="0004608C" w:rsidRPr="006F3E5C">
        <w:rPr>
          <w:rFonts w:ascii="Times New Roman" w:hAnsi="Times New Roman" w:cs="Times New Roman"/>
          <w:bCs/>
          <w:iCs/>
          <w:sz w:val="24"/>
          <w:szCs w:val="24"/>
        </w:rPr>
        <w:t>nationality d</w:t>
      </w:r>
      <w:r w:rsidR="002371AD" w:rsidRPr="006F3E5C">
        <w:rPr>
          <w:rFonts w:ascii="Times New Roman" w:hAnsi="Times New Roman" w:cs="Times New Roman"/>
          <w:bCs/>
          <w:iCs/>
          <w:sz w:val="24"/>
          <w:szCs w:val="24"/>
        </w:rPr>
        <w:t>oes</w:t>
      </w:r>
      <w:r w:rsidR="0004608C" w:rsidRPr="006F3E5C">
        <w:rPr>
          <w:rFonts w:ascii="Times New Roman" w:hAnsi="Times New Roman" w:cs="Times New Roman"/>
          <w:bCs/>
          <w:iCs/>
          <w:sz w:val="24"/>
          <w:szCs w:val="24"/>
        </w:rPr>
        <w:t xml:space="preserve"> not moderate the relationship between residents’ perception</w:t>
      </w:r>
      <w:r w:rsidR="002371AD" w:rsidRPr="006F3E5C">
        <w:rPr>
          <w:rFonts w:ascii="Times New Roman" w:hAnsi="Times New Roman" w:cs="Times New Roman"/>
          <w:bCs/>
          <w:iCs/>
          <w:sz w:val="24"/>
          <w:szCs w:val="24"/>
        </w:rPr>
        <w:t>s</w:t>
      </w:r>
      <w:r w:rsidR="0004608C" w:rsidRPr="006F3E5C">
        <w:rPr>
          <w:rFonts w:ascii="Times New Roman" w:hAnsi="Times New Roman" w:cs="Times New Roman"/>
          <w:bCs/>
          <w:iCs/>
          <w:sz w:val="24"/>
          <w:szCs w:val="24"/>
        </w:rPr>
        <w:t xml:space="preserve"> of environmental positive</w:t>
      </w:r>
      <w:r w:rsidRPr="006F3E5C">
        <w:rPr>
          <w:rFonts w:ascii="Times New Roman" w:hAnsi="Times New Roman" w:cs="Times New Roman"/>
          <w:bCs/>
          <w:iCs/>
          <w:sz w:val="24"/>
          <w:szCs w:val="24"/>
        </w:rPr>
        <w:t xml:space="preserve"> and negative impacts</w:t>
      </w:r>
      <w:r w:rsidR="0004608C" w:rsidRPr="006F3E5C">
        <w:rPr>
          <w:rFonts w:ascii="Times New Roman" w:hAnsi="Times New Roman" w:cs="Times New Roman"/>
          <w:bCs/>
          <w:iCs/>
          <w:sz w:val="24"/>
          <w:szCs w:val="24"/>
        </w:rPr>
        <w:t xml:space="preserve"> of tourism and support for tourism development.</w:t>
      </w:r>
      <w:r w:rsidR="002371AD" w:rsidRPr="006F3E5C">
        <w:rPr>
          <w:rFonts w:ascii="Times New Roman" w:hAnsi="Times New Roman" w:cs="Times New Roman"/>
          <w:bCs/>
          <w:iCs/>
          <w:sz w:val="24"/>
          <w:szCs w:val="24"/>
        </w:rPr>
        <w:t xml:space="preserve"> One explanation is that </w:t>
      </w:r>
      <w:r w:rsidR="0016465F" w:rsidRPr="006F3E5C">
        <w:rPr>
          <w:rFonts w:ascii="Times New Roman" w:hAnsi="Times New Roman" w:cs="Times New Roman"/>
          <w:bCs/>
          <w:iCs/>
          <w:sz w:val="24"/>
          <w:szCs w:val="24"/>
        </w:rPr>
        <w:t xml:space="preserve">the UAE </w:t>
      </w:r>
      <w:r w:rsidR="002371AD" w:rsidRPr="006F3E5C">
        <w:rPr>
          <w:rFonts w:ascii="Times New Roman" w:hAnsi="Times New Roman" w:cs="Times New Roman"/>
          <w:bCs/>
          <w:iCs/>
          <w:sz w:val="24"/>
          <w:szCs w:val="24"/>
        </w:rPr>
        <w:t>is</w:t>
      </w:r>
      <w:r w:rsidR="0016465F" w:rsidRPr="006F3E5C">
        <w:rPr>
          <w:rFonts w:ascii="Times New Roman" w:hAnsi="Times New Roman" w:cs="Times New Roman"/>
          <w:bCs/>
          <w:iCs/>
          <w:sz w:val="24"/>
          <w:szCs w:val="24"/>
        </w:rPr>
        <w:t xml:space="preserve"> </w:t>
      </w:r>
      <w:r w:rsidR="002371AD" w:rsidRPr="006F3E5C">
        <w:rPr>
          <w:rFonts w:ascii="Times New Roman" w:hAnsi="Times New Roman" w:cs="Times New Roman"/>
          <w:bCs/>
          <w:iCs/>
          <w:sz w:val="24"/>
          <w:szCs w:val="24"/>
        </w:rPr>
        <w:t>primarily</w:t>
      </w:r>
      <w:r w:rsidR="0016465F" w:rsidRPr="006F3E5C">
        <w:rPr>
          <w:rFonts w:ascii="Times New Roman" w:hAnsi="Times New Roman" w:cs="Times New Roman"/>
          <w:bCs/>
          <w:iCs/>
          <w:sz w:val="24"/>
          <w:szCs w:val="24"/>
        </w:rPr>
        <w:t xml:space="preserve"> a desert country</w:t>
      </w:r>
      <w:r w:rsidR="002371AD" w:rsidRPr="006F3E5C">
        <w:rPr>
          <w:rFonts w:ascii="Times New Roman" w:hAnsi="Times New Roman" w:cs="Times New Roman"/>
          <w:bCs/>
          <w:iCs/>
          <w:sz w:val="24"/>
          <w:szCs w:val="24"/>
        </w:rPr>
        <w:t>,</w:t>
      </w:r>
      <w:r w:rsidR="0016465F" w:rsidRPr="006F3E5C">
        <w:rPr>
          <w:rFonts w:ascii="Times New Roman" w:hAnsi="Times New Roman" w:cs="Times New Roman"/>
          <w:bCs/>
          <w:iCs/>
          <w:sz w:val="24"/>
          <w:szCs w:val="24"/>
        </w:rPr>
        <w:t xml:space="preserve"> with </w:t>
      </w:r>
      <w:r w:rsidR="002371AD" w:rsidRPr="006F3E5C">
        <w:rPr>
          <w:rFonts w:ascii="Times New Roman" w:hAnsi="Times New Roman" w:cs="Times New Roman"/>
          <w:bCs/>
          <w:iCs/>
          <w:sz w:val="24"/>
          <w:szCs w:val="24"/>
        </w:rPr>
        <w:t xml:space="preserve">much </w:t>
      </w:r>
      <w:r w:rsidR="0016465F" w:rsidRPr="006F3E5C">
        <w:rPr>
          <w:rFonts w:ascii="Times New Roman" w:hAnsi="Times New Roman" w:cs="Times New Roman"/>
          <w:bCs/>
          <w:iCs/>
          <w:sz w:val="24"/>
          <w:szCs w:val="24"/>
        </w:rPr>
        <w:t>u</w:t>
      </w:r>
      <w:r w:rsidR="002371AD" w:rsidRPr="006F3E5C">
        <w:rPr>
          <w:rFonts w:ascii="Times New Roman" w:hAnsi="Times New Roman" w:cs="Times New Roman"/>
          <w:bCs/>
          <w:iCs/>
          <w:sz w:val="24"/>
          <w:szCs w:val="24"/>
        </w:rPr>
        <w:t xml:space="preserve">nused </w:t>
      </w:r>
      <w:r w:rsidR="0016465F" w:rsidRPr="006F3E5C">
        <w:rPr>
          <w:rFonts w:ascii="Times New Roman" w:hAnsi="Times New Roman" w:cs="Times New Roman"/>
          <w:bCs/>
          <w:iCs/>
          <w:sz w:val="24"/>
          <w:szCs w:val="24"/>
        </w:rPr>
        <w:t>land and resources.</w:t>
      </w:r>
      <w:r w:rsidR="002371AD" w:rsidRPr="006F3E5C">
        <w:rPr>
          <w:rFonts w:ascii="Times New Roman" w:hAnsi="Times New Roman" w:cs="Times New Roman"/>
          <w:bCs/>
          <w:iCs/>
          <w:sz w:val="24"/>
          <w:szCs w:val="24"/>
        </w:rPr>
        <w:t xml:space="preserve"> T</w:t>
      </w:r>
      <w:r w:rsidR="0016465F" w:rsidRPr="006F3E5C">
        <w:rPr>
          <w:rFonts w:ascii="Times New Roman" w:hAnsi="Times New Roman" w:cs="Times New Roman"/>
          <w:bCs/>
          <w:iCs/>
          <w:sz w:val="24"/>
          <w:szCs w:val="24"/>
        </w:rPr>
        <w:t xml:space="preserve">ourism </w:t>
      </w:r>
      <w:r w:rsidR="002371AD" w:rsidRPr="006F3E5C">
        <w:rPr>
          <w:rFonts w:ascii="Times New Roman" w:hAnsi="Times New Roman" w:cs="Times New Roman"/>
          <w:bCs/>
          <w:iCs/>
          <w:sz w:val="24"/>
          <w:szCs w:val="24"/>
        </w:rPr>
        <w:t>c</w:t>
      </w:r>
      <w:r w:rsidR="0016465F" w:rsidRPr="006F3E5C">
        <w:rPr>
          <w:rFonts w:ascii="Times New Roman" w:hAnsi="Times New Roman" w:cs="Times New Roman"/>
          <w:bCs/>
          <w:iCs/>
          <w:sz w:val="24"/>
          <w:szCs w:val="24"/>
        </w:rPr>
        <w:t>ontribute</w:t>
      </w:r>
      <w:r w:rsidR="002371AD" w:rsidRPr="006F3E5C">
        <w:rPr>
          <w:rFonts w:ascii="Times New Roman" w:hAnsi="Times New Roman" w:cs="Times New Roman"/>
          <w:bCs/>
          <w:iCs/>
          <w:sz w:val="24"/>
          <w:szCs w:val="24"/>
        </w:rPr>
        <w:t>s</w:t>
      </w:r>
      <w:r w:rsidR="0016465F" w:rsidRPr="006F3E5C">
        <w:rPr>
          <w:rFonts w:ascii="Times New Roman" w:hAnsi="Times New Roman" w:cs="Times New Roman"/>
          <w:bCs/>
          <w:iCs/>
          <w:sz w:val="24"/>
          <w:szCs w:val="24"/>
        </w:rPr>
        <w:t xml:space="preserve"> to development of many projects that add to the </w:t>
      </w:r>
      <w:r w:rsidR="002371AD" w:rsidRPr="006F3E5C">
        <w:rPr>
          <w:rFonts w:ascii="Times New Roman" w:hAnsi="Times New Roman" w:cs="Times New Roman"/>
          <w:bCs/>
          <w:iCs/>
          <w:sz w:val="24"/>
          <w:szCs w:val="24"/>
        </w:rPr>
        <w:t>l</w:t>
      </w:r>
      <w:r w:rsidR="0016465F" w:rsidRPr="006F3E5C">
        <w:rPr>
          <w:rFonts w:ascii="Times New Roman" w:hAnsi="Times New Roman" w:cs="Times New Roman"/>
          <w:bCs/>
          <w:iCs/>
          <w:sz w:val="24"/>
          <w:szCs w:val="24"/>
        </w:rPr>
        <w:t xml:space="preserve">andscape and infrastructure. </w:t>
      </w:r>
      <w:r w:rsidR="002371AD" w:rsidRPr="006F3E5C">
        <w:rPr>
          <w:rFonts w:ascii="Times New Roman" w:hAnsi="Times New Roman" w:cs="Times New Roman"/>
          <w:bCs/>
          <w:iCs/>
          <w:sz w:val="24"/>
          <w:szCs w:val="24"/>
        </w:rPr>
        <w:t>T</w:t>
      </w:r>
      <w:r w:rsidR="00773E34" w:rsidRPr="006F3E5C">
        <w:rPr>
          <w:rFonts w:ascii="Times New Roman" w:hAnsi="Times New Roman" w:cs="Times New Roman"/>
          <w:bCs/>
          <w:iCs/>
          <w:sz w:val="24"/>
          <w:szCs w:val="24"/>
        </w:rPr>
        <w:t xml:space="preserve">he </w:t>
      </w:r>
      <w:r w:rsidR="002371AD" w:rsidRPr="006F3E5C">
        <w:rPr>
          <w:rFonts w:ascii="Times New Roman" w:hAnsi="Times New Roman" w:cs="Times New Roman"/>
          <w:bCs/>
          <w:iCs/>
          <w:sz w:val="24"/>
          <w:szCs w:val="24"/>
        </w:rPr>
        <w:t>country’s</w:t>
      </w:r>
      <w:r w:rsidR="00773E34" w:rsidRPr="006F3E5C">
        <w:rPr>
          <w:rFonts w:ascii="Times New Roman" w:hAnsi="Times New Roman" w:cs="Times New Roman"/>
          <w:bCs/>
          <w:iCs/>
          <w:sz w:val="24"/>
          <w:szCs w:val="24"/>
        </w:rPr>
        <w:t xml:space="preserve"> environment </w:t>
      </w:r>
      <w:r w:rsidR="002371AD" w:rsidRPr="006F3E5C">
        <w:rPr>
          <w:rFonts w:ascii="Times New Roman" w:hAnsi="Times New Roman" w:cs="Times New Roman"/>
          <w:bCs/>
          <w:iCs/>
          <w:sz w:val="24"/>
          <w:szCs w:val="24"/>
        </w:rPr>
        <w:t xml:space="preserve">has experienced </w:t>
      </w:r>
      <w:r w:rsidR="00773E34" w:rsidRPr="006F3E5C">
        <w:rPr>
          <w:rFonts w:ascii="Times New Roman" w:hAnsi="Times New Roman" w:cs="Times New Roman"/>
          <w:bCs/>
          <w:iCs/>
          <w:sz w:val="24"/>
          <w:szCs w:val="24"/>
        </w:rPr>
        <w:t>improvement</w:t>
      </w:r>
      <w:r w:rsidR="002371AD" w:rsidRPr="006F3E5C">
        <w:rPr>
          <w:rFonts w:ascii="Times New Roman" w:hAnsi="Times New Roman" w:cs="Times New Roman"/>
          <w:bCs/>
          <w:iCs/>
          <w:sz w:val="24"/>
          <w:szCs w:val="24"/>
        </w:rPr>
        <w:t>s</w:t>
      </w:r>
      <w:r w:rsidR="00773E34" w:rsidRPr="006F3E5C">
        <w:rPr>
          <w:rFonts w:ascii="Times New Roman" w:hAnsi="Times New Roman" w:cs="Times New Roman"/>
          <w:bCs/>
          <w:iCs/>
          <w:sz w:val="24"/>
          <w:szCs w:val="24"/>
        </w:rPr>
        <w:t xml:space="preserve"> </w:t>
      </w:r>
      <w:r w:rsidR="002371AD" w:rsidRPr="006F3E5C">
        <w:rPr>
          <w:rFonts w:ascii="Times New Roman" w:hAnsi="Times New Roman" w:cs="Times New Roman"/>
          <w:bCs/>
          <w:iCs/>
          <w:sz w:val="24"/>
          <w:szCs w:val="24"/>
        </w:rPr>
        <w:t xml:space="preserve">from </w:t>
      </w:r>
      <w:r w:rsidR="00773E34" w:rsidRPr="006F3E5C">
        <w:rPr>
          <w:rFonts w:ascii="Times New Roman" w:hAnsi="Times New Roman" w:cs="Times New Roman"/>
          <w:bCs/>
          <w:iCs/>
          <w:sz w:val="24"/>
          <w:szCs w:val="24"/>
        </w:rPr>
        <w:t xml:space="preserve">government </w:t>
      </w:r>
      <w:r w:rsidR="002371AD" w:rsidRPr="006F3E5C">
        <w:rPr>
          <w:rFonts w:ascii="Times New Roman" w:hAnsi="Times New Roman" w:cs="Times New Roman"/>
          <w:bCs/>
          <w:iCs/>
          <w:sz w:val="24"/>
          <w:szCs w:val="24"/>
        </w:rPr>
        <w:t xml:space="preserve">initiatives of </w:t>
      </w:r>
      <w:r w:rsidR="00752FAD" w:rsidRPr="006F3E5C">
        <w:rPr>
          <w:rFonts w:ascii="Times New Roman" w:hAnsi="Times New Roman" w:cs="Times New Roman"/>
          <w:bCs/>
          <w:iCs/>
          <w:sz w:val="24"/>
          <w:szCs w:val="24"/>
        </w:rPr>
        <w:t>environment sustainability and protection</w:t>
      </w:r>
      <w:r w:rsidR="008F3ACA" w:rsidRPr="006F3E5C">
        <w:rPr>
          <w:rFonts w:ascii="Times New Roman" w:hAnsi="Times New Roman" w:cs="Times New Roman"/>
        </w:rPr>
        <w:t xml:space="preserve"> (</w:t>
      </w:r>
      <w:r w:rsidR="008F3ACA" w:rsidRPr="006F3E5C">
        <w:rPr>
          <w:rFonts w:ascii="Times New Roman" w:hAnsi="Times New Roman" w:cs="Times New Roman"/>
          <w:bCs/>
          <w:iCs/>
          <w:sz w:val="24"/>
          <w:szCs w:val="24"/>
        </w:rPr>
        <w:t>UAE Government, 2017</w:t>
      </w:r>
      <w:r w:rsidR="00720865" w:rsidRPr="006F3E5C">
        <w:rPr>
          <w:rFonts w:ascii="Times New Roman" w:hAnsi="Times New Roman" w:cs="Times New Roman"/>
          <w:bCs/>
          <w:iCs/>
          <w:sz w:val="24"/>
          <w:szCs w:val="24"/>
        </w:rPr>
        <w:t>d</w:t>
      </w:r>
      <w:r w:rsidR="008F3ACA" w:rsidRPr="006F3E5C">
        <w:rPr>
          <w:rFonts w:ascii="Times New Roman" w:hAnsi="Times New Roman" w:cs="Times New Roman"/>
          <w:bCs/>
          <w:iCs/>
          <w:sz w:val="24"/>
          <w:szCs w:val="24"/>
        </w:rPr>
        <w:t>)</w:t>
      </w:r>
      <w:r w:rsidR="002371AD" w:rsidRPr="006F3E5C">
        <w:rPr>
          <w:rFonts w:ascii="Times New Roman" w:hAnsi="Times New Roman" w:cs="Times New Roman"/>
          <w:bCs/>
          <w:iCs/>
          <w:sz w:val="24"/>
          <w:szCs w:val="24"/>
        </w:rPr>
        <w:t xml:space="preserve">, including </w:t>
      </w:r>
      <w:r w:rsidR="00752FAD" w:rsidRPr="006F3E5C">
        <w:rPr>
          <w:rFonts w:ascii="Times New Roman" w:hAnsi="Times New Roman" w:cs="Times New Roman"/>
          <w:bCs/>
          <w:iCs/>
          <w:sz w:val="24"/>
          <w:szCs w:val="24"/>
        </w:rPr>
        <w:t xml:space="preserve">preserving plant species, banning waste </w:t>
      </w:r>
      <w:r w:rsidR="002371AD" w:rsidRPr="006F3E5C">
        <w:rPr>
          <w:rFonts w:ascii="Times New Roman" w:hAnsi="Times New Roman" w:cs="Times New Roman"/>
          <w:bCs/>
          <w:iCs/>
          <w:sz w:val="24"/>
          <w:szCs w:val="24"/>
        </w:rPr>
        <w:t xml:space="preserve">dumping </w:t>
      </w:r>
      <w:r w:rsidR="00752FAD" w:rsidRPr="006F3E5C">
        <w:rPr>
          <w:rFonts w:ascii="Times New Roman" w:hAnsi="Times New Roman" w:cs="Times New Roman"/>
          <w:bCs/>
          <w:iCs/>
          <w:sz w:val="24"/>
          <w:szCs w:val="24"/>
        </w:rPr>
        <w:t xml:space="preserve">in the sea, developing environmental policies </w:t>
      </w:r>
      <w:r w:rsidR="002371AD" w:rsidRPr="006F3E5C">
        <w:rPr>
          <w:rFonts w:ascii="Times New Roman" w:hAnsi="Times New Roman" w:cs="Times New Roman"/>
          <w:bCs/>
          <w:iCs/>
          <w:sz w:val="24"/>
          <w:szCs w:val="24"/>
        </w:rPr>
        <w:t xml:space="preserve">that </w:t>
      </w:r>
      <w:r w:rsidR="00752FAD" w:rsidRPr="006F3E5C">
        <w:rPr>
          <w:rFonts w:ascii="Times New Roman" w:hAnsi="Times New Roman" w:cs="Times New Roman"/>
          <w:bCs/>
          <w:iCs/>
          <w:sz w:val="24"/>
          <w:szCs w:val="24"/>
        </w:rPr>
        <w:t>increas</w:t>
      </w:r>
      <w:r w:rsidR="002371AD" w:rsidRPr="006F3E5C">
        <w:rPr>
          <w:rFonts w:ascii="Times New Roman" w:hAnsi="Times New Roman" w:cs="Times New Roman"/>
          <w:bCs/>
          <w:iCs/>
          <w:sz w:val="24"/>
          <w:szCs w:val="24"/>
        </w:rPr>
        <w:t>e</w:t>
      </w:r>
      <w:r w:rsidR="00752FAD" w:rsidRPr="006F3E5C">
        <w:rPr>
          <w:rFonts w:ascii="Times New Roman" w:hAnsi="Times New Roman" w:cs="Times New Roman"/>
          <w:bCs/>
          <w:iCs/>
          <w:sz w:val="24"/>
          <w:szCs w:val="24"/>
        </w:rPr>
        <w:t xml:space="preserve"> green areas, developing water resources, improving marine environment and protecting it from pollution, preserving fisheries and livestock, </w:t>
      </w:r>
      <w:r w:rsidR="0016465F" w:rsidRPr="006F3E5C">
        <w:rPr>
          <w:rFonts w:ascii="Times New Roman" w:hAnsi="Times New Roman" w:cs="Times New Roman"/>
          <w:bCs/>
          <w:iCs/>
          <w:sz w:val="24"/>
          <w:szCs w:val="24"/>
        </w:rPr>
        <w:t>and</w:t>
      </w:r>
      <w:r w:rsidR="00752FAD" w:rsidRPr="006F3E5C">
        <w:rPr>
          <w:rFonts w:ascii="Times New Roman" w:hAnsi="Times New Roman" w:cs="Times New Roman"/>
          <w:bCs/>
          <w:iCs/>
          <w:sz w:val="24"/>
          <w:szCs w:val="24"/>
        </w:rPr>
        <w:t xml:space="preserve"> protect</w:t>
      </w:r>
      <w:r w:rsidR="002371AD" w:rsidRPr="006F3E5C">
        <w:rPr>
          <w:rFonts w:ascii="Times New Roman" w:hAnsi="Times New Roman" w:cs="Times New Roman"/>
          <w:bCs/>
          <w:iCs/>
          <w:sz w:val="24"/>
          <w:szCs w:val="24"/>
        </w:rPr>
        <w:t>ing</w:t>
      </w:r>
      <w:r w:rsidR="00752FAD" w:rsidRPr="006F3E5C">
        <w:rPr>
          <w:rFonts w:ascii="Times New Roman" w:hAnsi="Times New Roman" w:cs="Times New Roman"/>
          <w:bCs/>
          <w:iCs/>
          <w:sz w:val="24"/>
          <w:szCs w:val="24"/>
        </w:rPr>
        <w:t xml:space="preserve"> biodiversity. The government also develop</w:t>
      </w:r>
      <w:r w:rsidR="002371AD" w:rsidRPr="006F3E5C">
        <w:rPr>
          <w:rFonts w:ascii="Times New Roman" w:hAnsi="Times New Roman" w:cs="Times New Roman"/>
          <w:bCs/>
          <w:iCs/>
          <w:sz w:val="24"/>
          <w:szCs w:val="24"/>
        </w:rPr>
        <w:t>ed</w:t>
      </w:r>
      <w:r w:rsidR="00752FAD" w:rsidRPr="006F3E5C">
        <w:rPr>
          <w:rFonts w:ascii="Times New Roman" w:hAnsi="Times New Roman" w:cs="Times New Roman"/>
          <w:bCs/>
          <w:iCs/>
          <w:sz w:val="24"/>
          <w:szCs w:val="24"/>
        </w:rPr>
        <w:t xml:space="preserve"> </w:t>
      </w:r>
      <w:r w:rsidR="002371AD" w:rsidRPr="006F3E5C">
        <w:rPr>
          <w:rFonts w:ascii="Times New Roman" w:hAnsi="Times New Roman" w:cs="Times New Roman"/>
          <w:bCs/>
          <w:iCs/>
          <w:sz w:val="24"/>
          <w:szCs w:val="24"/>
        </w:rPr>
        <w:t>a</w:t>
      </w:r>
      <w:r w:rsidR="00752FAD" w:rsidRPr="006F3E5C">
        <w:rPr>
          <w:rFonts w:ascii="Times New Roman" w:hAnsi="Times New Roman" w:cs="Times New Roman"/>
          <w:bCs/>
          <w:iCs/>
          <w:sz w:val="24"/>
          <w:szCs w:val="24"/>
        </w:rPr>
        <w:t xml:space="preserve"> culture regarding environment</w:t>
      </w:r>
      <w:r w:rsidR="002371AD" w:rsidRPr="006F3E5C">
        <w:rPr>
          <w:rFonts w:ascii="Times New Roman" w:hAnsi="Times New Roman" w:cs="Times New Roman"/>
          <w:bCs/>
          <w:iCs/>
          <w:sz w:val="24"/>
          <w:szCs w:val="24"/>
        </w:rPr>
        <w:t>al</w:t>
      </w:r>
      <w:r w:rsidR="00752FAD" w:rsidRPr="006F3E5C">
        <w:rPr>
          <w:rFonts w:ascii="Times New Roman" w:hAnsi="Times New Roman" w:cs="Times New Roman"/>
          <w:bCs/>
          <w:iCs/>
          <w:sz w:val="24"/>
          <w:szCs w:val="24"/>
        </w:rPr>
        <w:t xml:space="preserve"> awareness and promoting environmental behavior</w:t>
      </w:r>
      <w:r w:rsidR="002371AD" w:rsidRPr="006F3E5C">
        <w:rPr>
          <w:rFonts w:ascii="Times New Roman" w:hAnsi="Times New Roman" w:cs="Times New Roman"/>
          <w:bCs/>
          <w:iCs/>
          <w:sz w:val="24"/>
          <w:szCs w:val="24"/>
        </w:rPr>
        <w:t>s</w:t>
      </w:r>
      <w:r w:rsidR="00752FAD" w:rsidRPr="006F3E5C">
        <w:rPr>
          <w:rFonts w:ascii="Times New Roman" w:hAnsi="Times New Roman" w:cs="Times New Roman"/>
          <w:bCs/>
          <w:iCs/>
          <w:sz w:val="24"/>
          <w:szCs w:val="24"/>
        </w:rPr>
        <w:t xml:space="preserve"> by including environmental content in school curricula and textbooks.</w:t>
      </w:r>
      <w:r w:rsidR="008F3ACA" w:rsidRPr="006F3E5C">
        <w:rPr>
          <w:rFonts w:ascii="Times New Roman" w:hAnsi="Times New Roman" w:cs="Times New Roman"/>
          <w:bCs/>
          <w:iCs/>
          <w:sz w:val="24"/>
          <w:szCs w:val="24"/>
        </w:rPr>
        <w:t xml:space="preserve"> </w:t>
      </w:r>
      <w:r w:rsidR="002371AD" w:rsidRPr="006F3E5C">
        <w:rPr>
          <w:rFonts w:ascii="Times New Roman" w:hAnsi="Times New Roman" w:cs="Times New Roman"/>
          <w:bCs/>
          <w:iCs/>
          <w:sz w:val="24"/>
          <w:szCs w:val="24"/>
        </w:rPr>
        <w:t>T</w:t>
      </w:r>
      <w:r w:rsidR="008F3ACA" w:rsidRPr="006F3E5C">
        <w:rPr>
          <w:rFonts w:ascii="Times New Roman" w:hAnsi="Times New Roman" w:cs="Times New Roman"/>
          <w:bCs/>
          <w:iCs/>
          <w:sz w:val="24"/>
          <w:szCs w:val="24"/>
        </w:rPr>
        <w:t>hese efforts m</w:t>
      </w:r>
      <w:r w:rsidR="002371AD" w:rsidRPr="006F3E5C">
        <w:rPr>
          <w:rFonts w:ascii="Times New Roman" w:hAnsi="Times New Roman" w:cs="Times New Roman"/>
          <w:bCs/>
          <w:iCs/>
          <w:sz w:val="24"/>
          <w:szCs w:val="24"/>
        </w:rPr>
        <w:t>ight</w:t>
      </w:r>
      <w:r w:rsidR="008F3ACA" w:rsidRPr="006F3E5C">
        <w:rPr>
          <w:rFonts w:ascii="Times New Roman" w:hAnsi="Times New Roman" w:cs="Times New Roman"/>
          <w:bCs/>
          <w:iCs/>
          <w:sz w:val="24"/>
          <w:szCs w:val="24"/>
        </w:rPr>
        <w:t xml:space="preserve"> have contributed to residents’ appreciation </w:t>
      </w:r>
      <w:r w:rsidR="002371AD" w:rsidRPr="006F3E5C">
        <w:rPr>
          <w:rFonts w:ascii="Times New Roman" w:hAnsi="Times New Roman" w:cs="Times New Roman"/>
          <w:bCs/>
          <w:iCs/>
          <w:sz w:val="24"/>
          <w:szCs w:val="24"/>
        </w:rPr>
        <w:t>for</w:t>
      </w:r>
      <w:r w:rsidR="008F3ACA" w:rsidRPr="006F3E5C">
        <w:rPr>
          <w:rFonts w:ascii="Times New Roman" w:hAnsi="Times New Roman" w:cs="Times New Roman"/>
          <w:bCs/>
          <w:iCs/>
          <w:sz w:val="24"/>
          <w:szCs w:val="24"/>
        </w:rPr>
        <w:t xml:space="preserve"> </w:t>
      </w:r>
      <w:r w:rsidR="002371AD" w:rsidRPr="006F3E5C">
        <w:rPr>
          <w:rFonts w:ascii="Times New Roman" w:hAnsi="Times New Roman" w:cs="Times New Roman"/>
          <w:bCs/>
          <w:iCs/>
          <w:sz w:val="24"/>
          <w:szCs w:val="24"/>
        </w:rPr>
        <w:t xml:space="preserve">the </w:t>
      </w:r>
      <w:r w:rsidR="008F3ACA" w:rsidRPr="006F3E5C">
        <w:rPr>
          <w:rFonts w:ascii="Times New Roman" w:hAnsi="Times New Roman" w:cs="Times New Roman"/>
          <w:bCs/>
          <w:iCs/>
          <w:sz w:val="24"/>
          <w:szCs w:val="24"/>
        </w:rPr>
        <w:t xml:space="preserve">positive impacts </w:t>
      </w:r>
      <w:r w:rsidR="002371AD" w:rsidRPr="006F3E5C">
        <w:rPr>
          <w:rFonts w:ascii="Times New Roman" w:hAnsi="Times New Roman" w:cs="Times New Roman"/>
          <w:bCs/>
          <w:iCs/>
          <w:sz w:val="24"/>
          <w:szCs w:val="24"/>
        </w:rPr>
        <w:t xml:space="preserve">of the </w:t>
      </w:r>
      <w:r w:rsidR="008F3ACA" w:rsidRPr="006F3E5C">
        <w:rPr>
          <w:rFonts w:ascii="Times New Roman" w:hAnsi="Times New Roman" w:cs="Times New Roman"/>
          <w:bCs/>
          <w:iCs/>
          <w:sz w:val="24"/>
          <w:szCs w:val="24"/>
        </w:rPr>
        <w:t>UAE</w:t>
      </w:r>
      <w:r w:rsidR="002371AD" w:rsidRPr="006F3E5C">
        <w:rPr>
          <w:rFonts w:ascii="Times New Roman" w:hAnsi="Times New Roman" w:cs="Times New Roman"/>
          <w:bCs/>
          <w:iCs/>
          <w:sz w:val="24"/>
          <w:szCs w:val="24"/>
        </w:rPr>
        <w:t>’s</w:t>
      </w:r>
      <w:r w:rsidR="008F3ACA" w:rsidRPr="006F3E5C">
        <w:rPr>
          <w:rFonts w:ascii="Times New Roman" w:hAnsi="Times New Roman" w:cs="Times New Roman"/>
          <w:bCs/>
          <w:iCs/>
          <w:sz w:val="24"/>
          <w:szCs w:val="24"/>
        </w:rPr>
        <w:t xml:space="preserve"> environment</w:t>
      </w:r>
      <w:r w:rsidR="002371AD" w:rsidRPr="006F3E5C">
        <w:rPr>
          <w:rFonts w:ascii="Times New Roman" w:hAnsi="Times New Roman" w:cs="Times New Roman"/>
          <w:bCs/>
          <w:iCs/>
          <w:sz w:val="24"/>
          <w:szCs w:val="24"/>
        </w:rPr>
        <w:t>,</w:t>
      </w:r>
      <w:r w:rsidR="008F3ACA" w:rsidRPr="006F3E5C">
        <w:rPr>
          <w:rFonts w:ascii="Times New Roman" w:hAnsi="Times New Roman" w:cs="Times New Roman"/>
          <w:bCs/>
          <w:iCs/>
          <w:sz w:val="24"/>
          <w:szCs w:val="24"/>
        </w:rPr>
        <w:t xml:space="preserve"> and reduced concerns </w:t>
      </w:r>
      <w:r w:rsidR="002371AD" w:rsidRPr="006F3E5C">
        <w:rPr>
          <w:rFonts w:ascii="Times New Roman" w:hAnsi="Times New Roman" w:cs="Times New Roman"/>
          <w:bCs/>
          <w:iCs/>
          <w:sz w:val="24"/>
          <w:szCs w:val="24"/>
        </w:rPr>
        <w:t xml:space="preserve">of </w:t>
      </w:r>
      <w:r w:rsidR="008F3ACA" w:rsidRPr="006F3E5C">
        <w:rPr>
          <w:rFonts w:ascii="Times New Roman" w:hAnsi="Times New Roman" w:cs="Times New Roman"/>
          <w:bCs/>
          <w:iCs/>
          <w:sz w:val="24"/>
          <w:szCs w:val="24"/>
        </w:rPr>
        <w:t>negative environmental impacts.</w:t>
      </w:r>
      <w:r w:rsidR="005269FF" w:rsidRPr="006F3E5C">
        <w:rPr>
          <w:rFonts w:ascii="Times New Roman" w:hAnsi="Times New Roman" w:cs="Times New Roman"/>
          <w:bCs/>
          <w:iCs/>
          <w:sz w:val="24"/>
          <w:szCs w:val="24"/>
        </w:rPr>
        <w:t xml:space="preserve"> </w:t>
      </w:r>
      <w:r w:rsidR="008F3ACA" w:rsidRPr="006F3E5C">
        <w:rPr>
          <w:rFonts w:ascii="Times New Roman" w:hAnsi="Times New Roman" w:cs="Times New Roman"/>
          <w:bCs/>
          <w:iCs/>
          <w:sz w:val="24"/>
          <w:szCs w:val="24"/>
        </w:rPr>
        <w:t>However, the UAE</w:t>
      </w:r>
      <w:r w:rsidR="005269FF" w:rsidRPr="006F3E5C">
        <w:rPr>
          <w:rFonts w:ascii="Times New Roman" w:hAnsi="Times New Roman" w:cs="Times New Roman"/>
          <w:bCs/>
          <w:iCs/>
          <w:sz w:val="24"/>
          <w:szCs w:val="24"/>
        </w:rPr>
        <w:t>’s</w:t>
      </w:r>
      <w:r w:rsidR="008F3ACA" w:rsidRPr="006F3E5C">
        <w:rPr>
          <w:rFonts w:ascii="Times New Roman" w:hAnsi="Times New Roman" w:cs="Times New Roman"/>
          <w:bCs/>
          <w:iCs/>
          <w:sz w:val="24"/>
          <w:szCs w:val="24"/>
        </w:rPr>
        <w:t xml:space="preserve"> environment </w:t>
      </w:r>
      <w:r w:rsidR="005269FF" w:rsidRPr="006F3E5C">
        <w:rPr>
          <w:rFonts w:ascii="Times New Roman" w:hAnsi="Times New Roman" w:cs="Times New Roman"/>
          <w:bCs/>
          <w:iCs/>
          <w:sz w:val="24"/>
          <w:szCs w:val="24"/>
        </w:rPr>
        <w:t>might</w:t>
      </w:r>
      <w:r w:rsidR="008F3ACA" w:rsidRPr="006F3E5C">
        <w:rPr>
          <w:rFonts w:ascii="Times New Roman" w:hAnsi="Times New Roman" w:cs="Times New Roman"/>
          <w:bCs/>
          <w:iCs/>
          <w:sz w:val="24"/>
          <w:szCs w:val="24"/>
        </w:rPr>
        <w:t xml:space="preserve"> </w:t>
      </w:r>
      <w:r w:rsidR="005269FF" w:rsidRPr="006F3E5C">
        <w:rPr>
          <w:rFonts w:ascii="Times New Roman" w:hAnsi="Times New Roman" w:cs="Times New Roman"/>
          <w:bCs/>
          <w:iCs/>
          <w:sz w:val="24"/>
          <w:szCs w:val="24"/>
        </w:rPr>
        <w:t xml:space="preserve">be </w:t>
      </w:r>
      <w:r w:rsidR="008F3ACA" w:rsidRPr="006F3E5C">
        <w:rPr>
          <w:rFonts w:ascii="Times New Roman" w:hAnsi="Times New Roman" w:cs="Times New Roman"/>
          <w:bCs/>
          <w:iCs/>
          <w:sz w:val="24"/>
          <w:szCs w:val="24"/>
        </w:rPr>
        <w:t>different</w:t>
      </w:r>
      <w:r w:rsidR="00B03494" w:rsidRPr="006F3E5C">
        <w:rPr>
          <w:rFonts w:ascii="Times New Roman" w:hAnsi="Times New Roman" w:cs="Times New Roman"/>
          <w:bCs/>
          <w:iCs/>
          <w:sz w:val="24"/>
          <w:szCs w:val="24"/>
        </w:rPr>
        <w:t xml:space="preserve"> </w:t>
      </w:r>
      <w:r w:rsidR="005269FF" w:rsidRPr="006F3E5C">
        <w:rPr>
          <w:rFonts w:ascii="Times New Roman" w:hAnsi="Times New Roman" w:cs="Times New Roman"/>
          <w:bCs/>
          <w:iCs/>
          <w:sz w:val="24"/>
          <w:szCs w:val="24"/>
        </w:rPr>
        <w:t>from</w:t>
      </w:r>
      <w:r w:rsidR="00B03494" w:rsidRPr="006F3E5C">
        <w:rPr>
          <w:rFonts w:ascii="Times New Roman" w:hAnsi="Times New Roman" w:cs="Times New Roman"/>
          <w:bCs/>
          <w:iCs/>
          <w:sz w:val="24"/>
          <w:szCs w:val="24"/>
        </w:rPr>
        <w:t xml:space="preserve"> other touris</w:t>
      </w:r>
      <w:r w:rsidR="005269FF" w:rsidRPr="006F3E5C">
        <w:rPr>
          <w:rFonts w:ascii="Times New Roman" w:hAnsi="Times New Roman" w:cs="Times New Roman"/>
          <w:bCs/>
          <w:iCs/>
          <w:sz w:val="24"/>
          <w:szCs w:val="24"/>
        </w:rPr>
        <w:t>t</w:t>
      </w:r>
      <w:r w:rsidR="00B03494" w:rsidRPr="006F3E5C">
        <w:rPr>
          <w:rFonts w:ascii="Times New Roman" w:hAnsi="Times New Roman" w:cs="Times New Roman"/>
          <w:bCs/>
          <w:iCs/>
          <w:sz w:val="24"/>
          <w:szCs w:val="24"/>
        </w:rPr>
        <w:t xml:space="preserve"> destination</w:t>
      </w:r>
      <w:r w:rsidR="005269FF" w:rsidRPr="006F3E5C">
        <w:rPr>
          <w:rFonts w:ascii="Times New Roman" w:hAnsi="Times New Roman" w:cs="Times New Roman"/>
          <w:bCs/>
          <w:iCs/>
          <w:sz w:val="24"/>
          <w:szCs w:val="24"/>
        </w:rPr>
        <w:t>s, and c</w:t>
      </w:r>
      <w:r w:rsidR="008F3ACA" w:rsidRPr="006F3E5C">
        <w:rPr>
          <w:rFonts w:ascii="Times New Roman" w:hAnsi="Times New Roman" w:cs="Times New Roman"/>
          <w:bCs/>
          <w:iCs/>
          <w:sz w:val="24"/>
          <w:szCs w:val="24"/>
        </w:rPr>
        <w:t>ontradict</w:t>
      </w:r>
      <w:r w:rsidR="005269FF" w:rsidRPr="006F3E5C">
        <w:rPr>
          <w:rFonts w:ascii="Times New Roman" w:hAnsi="Times New Roman" w:cs="Times New Roman"/>
          <w:bCs/>
          <w:iCs/>
          <w:sz w:val="24"/>
          <w:szCs w:val="24"/>
        </w:rPr>
        <w:t>ory</w:t>
      </w:r>
      <w:r w:rsidR="008F3ACA" w:rsidRPr="006F3E5C">
        <w:rPr>
          <w:rFonts w:ascii="Times New Roman" w:hAnsi="Times New Roman" w:cs="Times New Roman"/>
          <w:bCs/>
          <w:iCs/>
          <w:sz w:val="24"/>
          <w:szCs w:val="24"/>
        </w:rPr>
        <w:t xml:space="preserve"> result</w:t>
      </w:r>
      <w:r w:rsidR="005269FF" w:rsidRPr="006F3E5C">
        <w:rPr>
          <w:rFonts w:ascii="Times New Roman" w:hAnsi="Times New Roman" w:cs="Times New Roman"/>
          <w:bCs/>
          <w:iCs/>
          <w:sz w:val="24"/>
          <w:szCs w:val="24"/>
        </w:rPr>
        <w:t>s</w:t>
      </w:r>
      <w:r w:rsidR="008F3ACA" w:rsidRPr="006F3E5C">
        <w:rPr>
          <w:rFonts w:ascii="Times New Roman" w:hAnsi="Times New Roman" w:cs="Times New Roman"/>
          <w:bCs/>
          <w:iCs/>
          <w:sz w:val="24"/>
          <w:szCs w:val="24"/>
        </w:rPr>
        <w:t xml:space="preserve"> regarding environmental impacts </w:t>
      </w:r>
      <w:r w:rsidR="005269FF" w:rsidRPr="006F3E5C">
        <w:rPr>
          <w:rFonts w:ascii="Times New Roman" w:hAnsi="Times New Roman" w:cs="Times New Roman"/>
          <w:bCs/>
          <w:iCs/>
          <w:sz w:val="24"/>
          <w:szCs w:val="24"/>
        </w:rPr>
        <w:t>might be found at those</w:t>
      </w:r>
      <w:r w:rsidR="008F3ACA" w:rsidRPr="006F3E5C">
        <w:rPr>
          <w:rFonts w:ascii="Times New Roman" w:hAnsi="Times New Roman" w:cs="Times New Roman"/>
          <w:bCs/>
          <w:iCs/>
          <w:sz w:val="24"/>
          <w:szCs w:val="24"/>
        </w:rPr>
        <w:t xml:space="preserve"> destination</w:t>
      </w:r>
      <w:r w:rsidR="005269FF" w:rsidRPr="006F3E5C">
        <w:rPr>
          <w:rFonts w:ascii="Times New Roman" w:hAnsi="Times New Roman" w:cs="Times New Roman"/>
          <w:bCs/>
          <w:iCs/>
          <w:sz w:val="24"/>
          <w:szCs w:val="24"/>
        </w:rPr>
        <w:t>s</w:t>
      </w:r>
      <w:r w:rsidR="008F3ACA" w:rsidRPr="006F3E5C">
        <w:rPr>
          <w:rFonts w:ascii="Times New Roman" w:hAnsi="Times New Roman" w:cs="Times New Roman"/>
          <w:bCs/>
          <w:iCs/>
          <w:sz w:val="24"/>
          <w:szCs w:val="24"/>
        </w:rPr>
        <w:t xml:space="preserve">. </w:t>
      </w:r>
      <w:r w:rsidR="00B75D3D" w:rsidRPr="006F3E5C">
        <w:rPr>
          <w:rFonts w:ascii="Times New Roman" w:hAnsi="Times New Roman" w:cs="Times New Roman"/>
          <w:bCs/>
          <w:iCs/>
          <w:sz w:val="24"/>
          <w:szCs w:val="24"/>
        </w:rPr>
        <w:t>For example, Brida et al. (2014) report</w:t>
      </w:r>
      <w:r w:rsidR="005269FF" w:rsidRPr="006F3E5C">
        <w:rPr>
          <w:rFonts w:ascii="Times New Roman" w:hAnsi="Times New Roman" w:cs="Times New Roman"/>
          <w:bCs/>
          <w:iCs/>
          <w:sz w:val="24"/>
          <w:szCs w:val="24"/>
        </w:rPr>
        <w:t>s</w:t>
      </w:r>
      <w:r w:rsidR="00B75D3D" w:rsidRPr="006F3E5C">
        <w:rPr>
          <w:rFonts w:ascii="Times New Roman" w:hAnsi="Times New Roman" w:cs="Times New Roman"/>
          <w:bCs/>
          <w:iCs/>
          <w:sz w:val="24"/>
          <w:szCs w:val="24"/>
        </w:rPr>
        <w:t xml:space="preserve"> that n</w:t>
      </w:r>
      <w:r w:rsidR="00B75D3D" w:rsidRPr="006F3E5C">
        <w:rPr>
          <w:rFonts w:ascii="Times New Roman" w:hAnsi="Times New Roman" w:cs="Times New Roman"/>
          <w:sz w:val="24"/>
          <w:szCs w:val="24"/>
        </w:rPr>
        <w:t xml:space="preserve">ative-born residents agree </w:t>
      </w:r>
      <w:r w:rsidR="005269FF" w:rsidRPr="006F3E5C">
        <w:rPr>
          <w:rFonts w:ascii="Times New Roman" w:hAnsi="Times New Roman" w:cs="Times New Roman"/>
          <w:sz w:val="24"/>
          <w:szCs w:val="24"/>
        </w:rPr>
        <w:t xml:space="preserve">more about </w:t>
      </w:r>
      <w:r w:rsidR="00B75D3D" w:rsidRPr="006F3E5C">
        <w:rPr>
          <w:rFonts w:ascii="Times New Roman" w:hAnsi="Times New Roman" w:cs="Times New Roman"/>
          <w:sz w:val="24"/>
          <w:szCs w:val="24"/>
        </w:rPr>
        <w:t xml:space="preserve">perceived negative environmental impacts of tourism than non-native residents </w:t>
      </w:r>
      <w:r w:rsidR="005269FF" w:rsidRPr="006F3E5C">
        <w:rPr>
          <w:rFonts w:ascii="Times New Roman" w:hAnsi="Times New Roman" w:cs="Times New Roman"/>
          <w:sz w:val="24"/>
          <w:szCs w:val="24"/>
        </w:rPr>
        <w:t xml:space="preserve">do, especially when </w:t>
      </w:r>
      <w:r w:rsidR="00B75D3D" w:rsidRPr="006F3E5C">
        <w:rPr>
          <w:rFonts w:ascii="Times New Roman" w:hAnsi="Times New Roman" w:cs="Times New Roman"/>
          <w:sz w:val="24"/>
          <w:szCs w:val="24"/>
        </w:rPr>
        <w:t>construction destroy</w:t>
      </w:r>
      <w:r w:rsidR="005269FF" w:rsidRPr="006F3E5C">
        <w:rPr>
          <w:rFonts w:ascii="Times New Roman" w:hAnsi="Times New Roman" w:cs="Times New Roman"/>
          <w:sz w:val="24"/>
          <w:szCs w:val="24"/>
        </w:rPr>
        <w:t>s</w:t>
      </w:r>
      <w:r w:rsidR="00B75D3D" w:rsidRPr="006F3E5C">
        <w:rPr>
          <w:rFonts w:ascii="Times New Roman" w:hAnsi="Times New Roman" w:cs="Times New Roman"/>
          <w:sz w:val="24"/>
          <w:szCs w:val="24"/>
        </w:rPr>
        <w:t xml:space="preserve"> the environment.</w:t>
      </w:r>
      <w:r w:rsidR="005269FF" w:rsidRPr="006F3E5C">
        <w:rPr>
          <w:rFonts w:ascii="Times New Roman" w:hAnsi="Times New Roman" w:cs="Times New Roman"/>
          <w:sz w:val="24"/>
          <w:szCs w:val="24"/>
        </w:rPr>
        <w:t xml:space="preserve"> The authors suggest that </w:t>
      </w:r>
      <w:r w:rsidR="00B75D3D" w:rsidRPr="006F3E5C">
        <w:rPr>
          <w:rFonts w:ascii="Times New Roman" w:hAnsi="Times New Roman" w:cs="Times New Roman"/>
          <w:bCs/>
          <w:iCs/>
          <w:sz w:val="24"/>
          <w:szCs w:val="24"/>
        </w:rPr>
        <w:t>n</w:t>
      </w:r>
      <w:r w:rsidR="00B75D3D" w:rsidRPr="006F3E5C">
        <w:rPr>
          <w:rFonts w:ascii="Times New Roman" w:hAnsi="Times New Roman" w:cs="Times New Roman"/>
          <w:sz w:val="24"/>
          <w:szCs w:val="24"/>
        </w:rPr>
        <w:t xml:space="preserve">ative-born residents are able to compare the current situation with how it was in the past </w:t>
      </w:r>
      <w:r w:rsidR="005269FF" w:rsidRPr="006F3E5C">
        <w:rPr>
          <w:rFonts w:ascii="Times New Roman" w:hAnsi="Times New Roman" w:cs="Times New Roman"/>
          <w:sz w:val="24"/>
          <w:szCs w:val="24"/>
        </w:rPr>
        <w:t xml:space="preserve">since they </w:t>
      </w:r>
      <w:r w:rsidR="00B75D3D" w:rsidRPr="006F3E5C">
        <w:rPr>
          <w:rFonts w:ascii="Times New Roman" w:hAnsi="Times New Roman" w:cs="Times New Roman"/>
          <w:sz w:val="24"/>
          <w:szCs w:val="24"/>
        </w:rPr>
        <w:t xml:space="preserve">witnessed major changes to the environment. Lopez and Mercader (2015) </w:t>
      </w:r>
      <w:r w:rsidR="005269FF" w:rsidRPr="006F3E5C">
        <w:rPr>
          <w:rFonts w:ascii="Times New Roman" w:hAnsi="Times New Roman" w:cs="Times New Roman"/>
          <w:sz w:val="24"/>
          <w:szCs w:val="24"/>
        </w:rPr>
        <w:t xml:space="preserve">similarly argue that </w:t>
      </w:r>
      <w:r w:rsidR="00B75D3D" w:rsidRPr="006F3E5C">
        <w:rPr>
          <w:rFonts w:ascii="Times New Roman" w:hAnsi="Times New Roman" w:cs="Times New Roman"/>
          <w:sz w:val="24"/>
          <w:szCs w:val="24"/>
        </w:rPr>
        <w:t xml:space="preserve">national residents </w:t>
      </w:r>
      <w:r w:rsidR="005269FF" w:rsidRPr="006F3E5C">
        <w:rPr>
          <w:rFonts w:ascii="Times New Roman" w:hAnsi="Times New Roman" w:cs="Times New Roman"/>
          <w:sz w:val="24"/>
          <w:szCs w:val="24"/>
        </w:rPr>
        <w:t>have greater</w:t>
      </w:r>
      <w:r w:rsidR="00B75D3D" w:rsidRPr="006F3E5C">
        <w:rPr>
          <w:rFonts w:ascii="Times New Roman" w:hAnsi="Times New Roman" w:cs="Times New Roman"/>
          <w:sz w:val="24"/>
          <w:szCs w:val="24"/>
        </w:rPr>
        <w:t xml:space="preserve"> perceptions </w:t>
      </w:r>
      <w:r w:rsidR="005269FF" w:rsidRPr="006F3E5C">
        <w:rPr>
          <w:rFonts w:ascii="Times New Roman" w:hAnsi="Times New Roman" w:cs="Times New Roman"/>
          <w:sz w:val="24"/>
          <w:szCs w:val="24"/>
        </w:rPr>
        <w:t xml:space="preserve">of </w:t>
      </w:r>
      <w:r w:rsidR="00B75D3D" w:rsidRPr="006F3E5C">
        <w:rPr>
          <w:rFonts w:ascii="Times New Roman" w:hAnsi="Times New Roman" w:cs="Times New Roman"/>
          <w:sz w:val="24"/>
          <w:szCs w:val="24"/>
        </w:rPr>
        <w:t>negative environmental impacts than non-national residents</w:t>
      </w:r>
      <w:r w:rsidR="005269FF" w:rsidRPr="006F3E5C">
        <w:rPr>
          <w:rFonts w:ascii="Times New Roman" w:hAnsi="Times New Roman" w:cs="Times New Roman"/>
          <w:sz w:val="24"/>
          <w:szCs w:val="24"/>
        </w:rPr>
        <w:t xml:space="preserve"> do</w:t>
      </w:r>
      <w:r w:rsidR="00B75D3D" w:rsidRPr="006F3E5C">
        <w:rPr>
          <w:rFonts w:ascii="Times New Roman" w:hAnsi="Times New Roman" w:cs="Times New Roman"/>
          <w:sz w:val="24"/>
          <w:szCs w:val="24"/>
        </w:rPr>
        <w:t xml:space="preserve">. </w:t>
      </w:r>
    </w:p>
    <w:p w14:paraId="371042D3" w14:textId="22CD12A0" w:rsidR="00BF10A5" w:rsidRDefault="00BF10A5" w:rsidP="00821504">
      <w:pPr>
        <w:spacing w:line="480" w:lineRule="auto"/>
        <w:ind w:firstLine="720"/>
        <w:jc w:val="both"/>
        <w:rPr>
          <w:rFonts w:ascii="Times New Roman" w:hAnsi="Times New Roman" w:cs="Times New Roman"/>
          <w:sz w:val="24"/>
          <w:szCs w:val="24"/>
        </w:rPr>
      </w:pPr>
    </w:p>
    <w:p w14:paraId="1597BEED" w14:textId="1FE9D286" w:rsidR="009B2F50" w:rsidRDefault="009B2F50"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66" w:name="_Toc501535751"/>
      <w:bookmarkStart w:id="367" w:name="_Toc503955802"/>
      <w:r w:rsidRPr="006F3E5C">
        <w:rPr>
          <w:rFonts w:ascii="Times New Roman" w:hAnsi="Times New Roman" w:cs="Times New Roman"/>
          <w:b/>
          <w:bCs/>
          <w:color w:val="000000" w:themeColor="text1"/>
          <w:sz w:val="26"/>
          <w:szCs w:val="26"/>
        </w:rPr>
        <w:t xml:space="preserve">Results </w:t>
      </w:r>
      <w:r w:rsidR="00D74CEB" w:rsidRPr="006F3E5C">
        <w:rPr>
          <w:rFonts w:ascii="Times New Roman" w:hAnsi="Times New Roman" w:cs="Times New Roman"/>
          <w:b/>
          <w:bCs/>
          <w:color w:val="000000" w:themeColor="text1"/>
          <w:sz w:val="26"/>
          <w:szCs w:val="26"/>
        </w:rPr>
        <w:t>of</w:t>
      </w:r>
      <w:r w:rsidRPr="006F3E5C">
        <w:rPr>
          <w:rFonts w:ascii="Times New Roman" w:hAnsi="Times New Roman" w:cs="Times New Roman"/>
          <w:b/>
          <w:bCs/>
          <w:color w:val="000000" w:themeColor="text1"/>
          <w:sz w:val="26"/>
          <w:szCs w:val="26"/>
        </w:rPr>
        <w:t xml:space="preserve"> the </w:t>
      </w:r>
      <w:r w:rsidR="00251BDD" w:rsidRPr="006F3E5C">
        <w:rPr>
          <w:rFonts w:ascii="Times New Roman" w:hAnsi="Times New Roman" w:cs="Times New Roman"/>
          <w:b/>
          <w:bCs/>
          <w:color w:val="000000" w:themeColor="text1"/>
          <w:sz w:val="26"/>
          <w:szCs w:val="26"/>
        </w:rPr>
        <w:t>Open-</w:t>
      </w:r>
      <w:r w:rsidR="00D74CEB" w:rsidRPr="006F3E5C">
        <w:rPr>
          <w:rFonts w:ascii="Times New Roman" w:hAnsi="Times New Roman" w:cs="Times New Roman"/>
          <w:b/>
          <w:bCs/>
          <w:color w:val="000000" w:themeColor="text1"/>
          <w:sz w:val="26"/>
          <w:szCs w:val="26"/>
        </w:rPr>
        <w:t>E</w:t>
      </w:r>
      <w:r w:rsidR="00251BDD" w:rsidRPr="006F3E5C">
        <w:rPr>
          <w:rFonts w:ascii="Times New Roman" w:hAnsi="Times New Roman" w:cs="Times New Roman"/>
          <w:b/>
          <w:bCs/>
          <w:color w:val="000000" w:themeColor="text1"/>
          <w:sz w:val="26"/>
          <w:szCs w:val="26"/>
        </w:rPr>
        <w:t xml:space="preserve">nded </w:t>
      </w:r>
      <w:r w:rsidRPr="006F3E5C">
        <w:rPr>
          <w:rFonts w:ascii="Times New Roman" w:hAnsi="Times New Roman" w:cs="Times New Roman"/>
          <w:b/>
          <w:bCs/>
          <w:color w:val="000000" w:themeColor="text1"/>
          <w:sz w:val="26"/>
          <w:szCs w:val="26"/>
        </w:rPr>
        <w:t>Questions</w:t>
      </w:r>
      <w:bookmarkEnd w:id="366"/>
      <w:bookmarkEnd w:id="367"/>
      <w:r w:rsidRPr="006F3E5C">
        <w:rPr>
          <w:rFonts w:ascii="Times New Roman" w:hAnsi="Times New Roman" w:cs="Times New Roman"/>
          <w:b/>
          <w:bCs/>
          <w:color w:val="000000" w:themeColor="text1"/>
          <w:sz w:val="26"/>
          <w:szCs w:val="26"/>
        </w:rPr>
        <w:t xml:space="preserve"> </w:t>
      </w:r>
    </w:p>
    <w:p w14:paraId="683E166D" w14:textId="77777777" w:rsidR="00B6204C" w:rsidRPr="00B6204C" w:rsidRDefault="00B6204C" w:rsidP="00B6204C"/>
    <w:p w14:paraId="2FA88F5A" w14:textId="01E06F20" w:rsidR="00650A4C" w:rsidRPr="006F3E5C" w:rsidRDefault="005269FF"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 xml:space="preserve">Participants responded to two open-ended </w:t>
      </w:r>
      <w:r w:rsidR="009B2F50" w:rsidRPr="006F3E5C">
        <w:rPr>
          <w:rFonts w:ascii="Times New Roman" w:hAnsi="Times New Roman" w:cs="Times New Roman"/>
          <w:sz w:val="24"/>
          <w:szCs w:val="24"/>
        </w:rPr>
        <w:t xml:space="preserve">questions regarding tourism development in the UAE. The first </w:t>
      </w:r>
      <w:r w:rsidRPr="006F3E5C">
        <w:rPr>
          <w:rFonts w:ascii="Times New Roman" w:hAnsi="Times New Roman" w:cs="Times New Roman"/>
          <w:sz w:val="24"/>
          <w:szCs w:val="24"/>
        </w:rPr>
        <w:t xml:space="preserve">assessed what they would like to change </w:t>
      </w:r>
      <w:r w:rsidR="009B2F50" w:rsidRPr="006F3E5C">
        <w:rPr>
          <w:rFonts w:ascii="Times New Roman" w:hAnsi="Times New Roman" w:cs="Times New Roman"/>
          <w:sz w:val="24"/>
          <w:szCs w:val="24"/>
        </w:rPr>
        <w:t xml:space="preserve">or improve about the </w:t>
      </w:r>
      <w:r w:rsidRPr="006F3E5C">
        <w:rPr>
          <w:rFonts w:ascii="Times New Roman" w:hAnsi="Times New Roman" w:cs="Times New Roman"/>
          <w:sz w:val="24"/>
          <w:szCs w:val="24"/>
        </w:rPr>
        <w:t xml:space="preserve">UAE’s </w:t>
      </w:r>
      <w:r w:rsidR="009B2F50" w:rsidRPr="006F3E5C">
        <w:rPr>
          <w:rFonts w:ascii="Times New Roman" w:hAnsi="Times New Roman" w:cs="Times New Roman"/>
          <w:sz w:val="24"/>
          <w:szCs w:val="24"/>
        </w:rPr>
        <w:t>tourism industry</w:t>
      </w:r>
      <w:r w:rsidR="00AD7523" w:rsidRPr="006F3E5C">
        <w:rPr>
          <w:rFonts w:ascii="Times New Roman" w:hAnsi="Times New Roman" w:cs="Times New Roman"/>
          <w:sz w:val="24"/>
          <w:szCs w:val="24"/>
        </w:rPr>
        <w:t>, and t</w:t>
      </w:r>
      <w:r w:rsidR="009B2F50" w:rsidRPr="006F3E5C">
        <w:rPr>
          <w:rFonts w:ascii="Times New Roman" w:hAnsi="Times New Roman" w:cs="Times New Roman"/>
          <w:sz w:val="24"/>
          <w:szCs w:val="24"/>
        </w:rPr>
        <w:t xml:space="preserve">he second </w:t>
      </w:r>
      <w:r w:rsidRPr="006F3E5C">
        <w:rPr>
          <w:rFonts w:ascii="Times New Roman" w:hAnsi="Times New Roman" w:cs="Times New Roman"/>
          <w:sz w:val="24"/>
          <w:szCs w:val="24"/>
        </w:rPr>
        <w:t xml:space="preserve">asked about </w:t>
      </w:r>
      <w:r w:rsidR="009B2F50" w:rsidRPr="006F3E5C">
        <w:rPr>
          <w:rFonts w:ascii="Times New Roman" w:hAnsi="Times New Roman" w:cs="Times New Roman"/>
          <w:sz w:val="24"/>
          <w:szCs w:val="24"/>
        </w:rPr>
        <w:t xml:space="preserve">the most important challenge facing tourism development in </w:t>
      </w:r>
      <w:r w:rsidRPr="006F3E5C">
        <w:rPr>
          <w:rFonts w:ascii="Times New Roman" w:hAnsi="Times New Roman" w:cs="Times New Roman"/>
          <w:sz w:val="24"/>
          <w:szCs w:val="24"/>
        </w:rPr>
        <w:t>the country</w:t>
      </w:r>
      <w:r w:rsidR="009B2F50" w:rsidRPr="006F3E5C">
        <w:rPr>
          <w:rFonts w:ascii="Times New Roman" w:hAnsi="Times New Roman" w:cs="Times New Roman"/>
          <w:sz w:val="24"/>
          <w:szCs w:val="24"/>
        </w:rPr>
        <w:t xml:space="preserve">. </w:t>
      </w:r>
      <w:r w:rsidR="001F5DBF" w:rsidRPr="006F3E5C">
        <w:rPr>
          <w:rFonts w:ascii="Times New Roman" w:hAnsi="Times New Roman" w:cs="Times New Roman"/>
          <w:sz w:val="24"/>
          <w:szCs w:val="24"/>
        </w:rPr>
        <w:t xml:space="preserve">The purpose of these questions is to explore possible areas that were not covered by the other items on the survey (Saunders et al., 2009) and to allow the respondents to add other comments if needed. </w:t>
      </w:r>
      <w:r w:rsidR="00AD7523" w:rsidRPr="006F3E5C">
        <w:rPr>
          <w:rFonts w:ascii="Times New Roman" w:hAnsi="Times New Roman" w:cs="Times New Roman"/>
          <w:sz w:val="24"/>
          <w:szCs w:val="24"/>
        </w:rPr>
        <w:t>Answering the first question, one</w:t>
      </w:r>
      <w:r w:rsidR="00EA5368" w:rsidRPr="006F3E5C">
        <w:rPr>
          <w:rFonts w:ascii="Times New Roman" w:hAnsi="Times New Roman" w:cs="Times New Roman"/>
          <w:sz w:val="24"/>
          <w:szCs w:val="24"/>
        </w:rPr>
        <w:t xml:space="preserve"> British male from Dubai </w:t>
      </w:r>
      <w:r w:rsidR="00AD7523" w:rsidRPr="006F3E5C">
        <w:rPr>
          <w:rFonts w:ascii="Times New Roman" w:hAnsi="Times New Roman" w:cs="Times New Roman"/>
          <w:sz w:val="24"/>
          <w:szCs w:val="24"/>
        </w:rPr>
        <w:t xml:space="preserve">discussed that </w:t>
      </w:r>
      <w:r w:rsidR="00EA5368" w:rsidRPr="006F3E5C">
        <w:rPr>
          <w:rFonts w:ascii="Times New Roman" w:hAnsi="Times New Roman" w:cs="Times New Roman"/>
          <w:sz w:val="24"/>
          <w:szCs w:val="24"/>
        </w:rPr>
        <w:t>most tourism package</w:t>
      </w:r>
      <w:r w:rsidR="00AD7523" w:rsidRPr="006F3E5C">
        <w:rPr>
          <w:rFonts w:ascii="Times New Roman" w:hAnsi="Times New Roman" w:cs="Times New Roman"/>
          <w:sz w:val="24"/>
          <w:szCs w:val="24"/>
        </w:rPr>
        <w:t>s</w:t>
      </w:r>
      <w:r w:rsidR="00EA5368" w:rsidRPr="006F3E5C">
        <w:rPr>
          <w:rFonts w:ascii="Times New Roman" w:hAnsi="Times New Roman" w:cs="Times New Roman"/>
          <w:sz w:val="24"/>
          <w:szCs w:val="24"/>
        </w:rPr>
        <w:t xml:space="preserve"> “restrict tourists to commercial activities, missing out on the rich cultural activities</w:t>
      </w:r>
      <w:r w:rsidR="00AD7523" w:rsidRPr="006F3E5C">
        <w:rPr>
          <w:rFonts w:ascii="Times New Roman" w:hAnsi="Times New Roman" w:cs="Times New Roman"/>
          <w:sz w:val="24"/>
          <w:szCs w:val="24"/>
        </w:rPr>
        <w:t>,</w:t>
      </w:r>
      <w:r w:rsidR="00EA5368" w:rsidRPr="006F3E5C">
        <w:rPr>
          <w:rFonts w:ascii="Times New Roman" w:hAnsi="Times New Roman" w:cs="Times New Roman"/>
          <w:sz w:val="24"/>
          <w:szCs w:val="24"/>
        </w:rPr>
        <w:t xml:space="preserve">” and </w:t>
      </w:r>
      <w:r w:rsidR="00AD7523" w:rsidRPr="006F3E5C">
        <w:rPr>
          <w:rFonts w:ascii="Times New Roman" w:hAnsi="Times New Roman" w:cs="Times New Roman"/>
          <w:sz w:val="24"/>
          <w:szCs w:val="24"/>
        </w:rPr>
        <w:t xml:space="preserve">they </w:t>
      </w:r>
      <w:r w:rsidR="00EA5368" w:rsidRPr="006F3E5C">
        <w:rPr>
          <w:rFonts w:ascii="Times New Roman" w:hAnsi="Times New Roman" w:cs="Times New Roman"/>
          <w:sz w:val="24"/>
          <w:szCs w:val="24"/>
        </w:rPr>
        <w:t>are offered by “commercially driven organizations</w:t>
      </w:r>
      <w:r w:rsidR="00AD7523" w:rsidRPr="006F3E5C">
        <w:rPr>
          <w:rFonts w:ascii="Times New Roman" w:hAnsi="Times New Roman" w:cs="Times New Roman"/>
          <w:sz w:val="24"/>
          <w:szCs w:val="24"/>
        </w:rPr>
        <w:t>.</w:t>
      </w:r>
      <w:r w:rsidR="00EA5368" w:rsidRPr="006F3E5C">
        <w:rPr>
          <w:rFonts w:ascii="Times New Roman" w:hAnsi="Times New Roman" w:cs="Times New Roman"/>
          <w:sz w:val="24"/>
          <w:szCs w:val="24"/>
        </w:rPr>
        <w:t>”</w:t>
      </w:r>
      <w:r w:rsidR="00AD7523" w:rsidRPr="006F3E5C">
        <w:rPr>
          <w:rFonts w:ascii="Times New Roman" w:hAnsi="Times New Roman" w:cs="Times New Roman"/>
          <w:sz w:val="24"/>
          <w:szCs w:val="24"/>
        </w:rPr>
        <w:t xml:space="preserve"> </w:t>
      </w:r>
      <w:r w:rsidR="00EA5368" w:rsidRPr="006F3E5C">
        <w:rPr>
          <w:rFonts w:ascii="Times New Roman" w:hAnsi="Times New Roman" w:cs="Times New Roman"/>
          <w:sz w:val="24"/>
          <w:szCs w:val="24"/>
        </w:rPr>
        <w:t>Residents also shared opinion</w:t>
      </w:r>
      <w:r w:rsidR="00AD7523" w:rsidRPr="006F3E5C">
        <w:rPr>
          <w:rFonts w:ascii="Times New Roman" w:hAnsi="Times New Roman" w:cs="Times New Roman"/>
          <w:sz w:val="24"/>
          <w:szCs w:val="24"/>
        </w:rPr>
        <w:t>s</w:t>
      </w:r>
      <w:r w:rsidR="00EA5368" w:rsidRPr="006F3E5C">
        <w:rPr>
          <w:rFonts w:ascii="Times New Roman" w:hAnsi="Times New Roman" w:cs="Times New Roman"/>
          <w:sz w:val="24"/>
          <w:szCs w:val="24"/>
        </w:rPr>
        <w:t xml:space="preserve"> regarding the originality of tourism activities.</w:t>
      </w:r>
      <w:r w:rsidR="00D40F93" w:rsidRPr="006F3E5C">
        <w:rPr>
          <w:rFonts w:ascii="Times New Roman" w:hAnsi="Times New Roman" w:cs="Times New Roman"/>
          <w:sz w:val="24"/>
          <w:szCs w:val="24"/>
        </w:rPr>
        <w:t xml:space="preserve"> </w:t>
      </w:r>
      <w:r w:rsidR="00AD7523" w:rsidRPr="006F3E5C">
        <w:rPr>
          <w:rFonts w:ascii="Times New Roman" w:hAnsi="Times New Roman" w:cs="Times New Roman"/>
          <w:sz w:val="24"/>
          <w:szCs w:val="24"/>
        </w:rPr>
        <w:t>One</w:t>
      </w:r>
      <w:r w:rsidR="00EA5368" w:rsidRPr="006F3E5C">
        <w:rPr>
          <w:rFonts w:ascii="Times New Roman" w:hAnsi="Times New Roman" w:cs="Times New Roman"/>
          <w:sz w:val="24"/>
          <w:szCs w:val="24"/>
        </w:rPr>
        <w:t xml:space="preserve"> Indian resident from Abu Dhabi suggested more originality in creating tourism activities by “focus</w:t>
      </w:r>
      <w:r w:rsidR="00AD7523" w:rsidRPr="006F3E5C">
        <w:rPr>
          <w:rFonts w:ascii="Times New Roman" w:hAnsi="Times New Roman" w:cs="Times New Roman"/>
          <w:sz w:val="24"/>
          <w:szCs w:val="24"/>
        </w:rPr>
        <w:t>[ing]</w:t>
      </w:r>
      <w:r w:rsidR="00EA5368" w:rsidRPr="006F3E5C">
        <w:rPr>
          <w:rFonts w:ascii="Times New Roman" w:hAnsi="Times New Roman" w:cs="Times New Roman"/>
          <w:sz w:val="24"/>
          <w:szCs w:val="24"/>
        </w:rPr>
        <w:t xml:space="preserve"> on desert related entertainment not available elsewhere</w:t>
      </w:r>
      <w:r w:rsidR="00AD7523" w:rsidRPr="006F3E5C">
        <w:rPr>
          <w:rFonts w:ascii="Times New Roman" w:hAnsi="Times New Roman" w:cs="Times New Roman"/>
          <w:sz w:val="24"/>
          <w:szCs w:val="24"/>
        </w:rPr>
        <w:t>.</w:t>
      </w:r>
      <w:r w:rsidR="00EA5368" w:rsidRPr="006F3E5C">
        <w:rPr>
          <w:rFonts w:ascii="Times New Roman" w:hAnsi="Times New Roman" w:cs="Times New Roman"/>
          <w:sz w:val="24"/>
          <w:szCs w:val="24"/>
        </w:rPr>
        <w:t>”</w:t>
      </w:r>
      <w:r w:rsidR="00E85A2B" w:rsidRPr="006F3E5C">
        <w:rPr>
          <w:rFonts w:ascii="Times New Roman" w:hAnsi="Times New Roman" w:cs="Times New Roman"/>
          <w:sz w:val="24"/>
          <w:szCs w:val="24"/>
        </w:rPr>
        <w:t xml:space="preserve"> </w:t>
      </w:r>
      <w:r w:rsidR="00AD7523" w:rsidRPr="006F3E5C">
        <w:rPr>
          <w:rFonts w:ascii="Times New Roman" w:hAnsi="Times New Roman" w:cs="Times New Roman"/>
          <w:sz w:val="24"/>
          <w:szCs w:val="24"/>
        </w:rPr>
        <w:t>A f</w:t>
      </w:r>
      <w:r w:rsidR="00E85A2B" w:rsidRPr="006F3E5C">
        <w:rPr>
          <w:rFonts w:ascii="Times New Roman" w:hAnsi="Times New Roman" w:cs="Times New Roman"/>
          <w:sz w:val="24"/>
          <w:szCs w:val="24"/>
        </w:rPr>
        <w:t>ew national residents raised similar concerns regarding cultural impacts of tourism</w:t>
      </w:r>
      <w:r w:rsidR="00AD7523" w:rsidRPr="006F3E5C">
        <w:rPr>
          <w:rFonts w:ascii="Times New Roman" w:hAnsi="Times New Roman" w:cs="Times New Roman"/>
          <w:sz w:val="24"/>
          <w:szCs w:val="24"/>
        </w:rPr>
        <w:t>,</w:t>
      </w:r>
      <w:r w:rsidR="00E85A2B" w:rsidRPr="006F3E5C">
        <w:rPr>
          <w:rFonts w:ascii="Times New Roman" w:hAnsi="Times New Roman" w:cs="Times New Roman"/>
          <w:sz w:val="24"/>
          <w:szCs w:val="24"/>
        </w:rPr>
        <w:t xml:space="preserve"> suggesting that the government should focus on UAE culture and heritage activities that are available for tourists.</w:t>
      </w:r>
      <w:r w:rsidR="00D40F93" w:rsidRPr="006F3E5C">
        <w:rPr>
          <w:rFonts w:ascii="Times New Roman" w:hAnsi="Times New Roman" w:cs="Times New Roman"/>
          <w:sz w:val="24"/>
          <w:szCs w:val="24"/>
        </w:rPr>
        <w:t xml:space="preserve"> </w:t>
      </w:r>
      <w:r w:rsidR="00E85A2B" w:rsidRPr="006F3E5C">
        <w:rPr>
          <w:rFonts w:ascii="Times New Roman" w:hAnsi="Times New Roman" w:cs="Times New Roman"/>
          <w:sz w:val="24"/>
          <w:szCs w:val="24"/>
        </w:rPr>
        <w:t>These answers revealed residents’ concern</w:t>
      </w:r>
      <w:r w:rsidR="00AD7523" w:rsidRPr="006F3E5C">
        <w:rPr>
          <w:rFonts w:ascii="Times New Roman" w:hAnsi="Times New Roman" w:cs="Times New Roman"/>
          <w:sz w:val="24"/>
          <w:szCs w:val="24"/>
        </w:rPr>
        <w:t>s</w:t>
      </w:r>
      <w:r w:rsidR="00E85A2B" w:rsidRPr="006F3E5C">
        <w:rPr>
          <w:rFonts w:ascii="Times New Roman" w:hAnsi="Times New Roman" w:cs="Times New Roman"/>
          <w:sz w:val="24"/>
          <w:szCs w:val="24"/>
        </w:rPr>
        <w:t xml:space="preserve"> regarding the commercialization of cultural activities</w:t>
      </w:r>
      <w:r w:rsidR="00AD7523" w:rsidRPr="006F3E5C">
        <w:rPr>
          <w:rFonts w:ascii="Times New Roman" w:hAnsi="Times New Roman" w:cs="Times New Roman"/>
          <w:sz w:val="24"/>
          <w:szCs w:val="24"/>
        </w:rPr>
        <w:t>,</w:t>
      </w:r>
      <w:r w:rsidR="00E85A2B" w:rsidRPr="006F3E5C">
        <w:rPr>
          <w:rFonts w:ascii="Times New Roman" w:hAnsi="Times New Roman" w:cs="Times New Roman"/>
          <w:sz w:val="24"/>
          <w:szCs w:val="24"/>
        </w:rPr>
        <w:t xml:space="preserve"> </w:t>
      </w:r>
      <w:r w:rsidR="00AD7523" w:rsidRPr="006F3E5C">
        <w:rPr>
          <w:rFonts w:ascii="Times New Roman" w:hAnsi="Times New Roman" w:cs="Times New Roman"/>
          <w:sz w:val="24"/>
          <w:szCs w:val="24"/>
        </w:rPr>
        <w:t>and what they</w:t>
      </w:r>
      <w:r w:rsidR="00E85A2B" w:rsidRPr="006F3E5C">
        <w:rPr>
          <w:rFonts w:ascii="Times New Roman" w:hAnsi="Times New Roman" w:cs="Times New Roman"/>
          <w:sz w:val="24"/>
          <w:szCs w:val="24"/>
        </w:rPr>
        <w:t xml:space="preserve"> would like to see improve</w:t>
      </w:r>
      <w:r w:rsidR="00AD7523" w:rsidRPr="006F3E5C">
        <w:rPr>
          <w:rFonts w:ascii="Times New Roman" w:hAnsi="Times New Roman" w:cs="Times New Roman"/>
          <w:sz w:val="24"/>
          <w:szCs w:val="24"/>
        </w:rPr>
        <w:t>d</w:t>
      </w:r>
      <w:r w:rsidR="00E85A2B" w:rsidRPr="006F3E5C">
        <w:rPr>
          <w:rFonts w:ascii="Times New Roman" w:hAnsi="Times New Roman" w:cs="Times New Roman"/>
          <w:sz w:val="24"/>
          <w:szCs w:val="24"/>
        </w:rPr>
        <w:t xml:space="preserve"> in current activities in term</w:t>
      </w:r>
      <w:r w:rsidR="00AD7523" w:rsidRPr="006F3E5C">
        <w:rPr>
          <w:rFonts w:ascii="Times New Roman" w:hAnsi="Times New Roman" w:cs="Times New Roman"/>
          <w:sz w:val="24"/>
          <w:szCs w:val="24"/>
        </w:rPr>
        <w:t>s</w:t>
      </w:r>
      <w:r w:rsidR="00E85A2B" w:rsidRPr="006F3E5C">
        <w:rPr>
          <w:rFonts w:ascii="Times New Roman" w:hAnsi="Times New Roman" w:cs="Times New Roman"/>
          <w:sz w:val="24"/>
          <w:szCs w:val="24"/>
        </w:rPr>
        <w:t xml:space="preserve"> of variety and quality. </w:t>
      </w:r>
      <w:r w:rsidR="00263F79" w:rsidRPr="006F3E5C">
        <w:rPr>
          <w:rFonts w:ascii="Times New Roman" w:hAnsi="Times New Roman" w:cs="Times New Roman"/>
          <w:sz w:val="24"/>
          <w:szCs w:val="24"/>
        </w:rPr>
        <w:t>Re</w:t>
      </w:r>
      <w:r w:rsidR="00E85A2B" w:rsidRPr="006F3E5C">
        <w:rPr>
          <w:rFonts w:ascii="Times New Roman" w:hAnsi="Times New Roman" w:cs="Times New Roman"/>
          <w:sz w:val="24"/>
          <w:szCs w:val="24"/>
        </w:rPr>
        <w:t>gard</w:t>
      </w:r>
      <w:r w:rsidR="00263F79" w:rsidRPr="006F3E5C">
        <w:rPr>
          <w:rFonts w:ascii="Times New Roman" w:hAnsi="Times New Roman" w:cs="Times New Roman"/>
          <w:sz w:val="24"/>
          <w:szCs w:val="24"/>
        </w:rPr>
        <w:t>ing</w:t>
      </w:r>
      <w:r w:rsidR="00E85A2B" w:rsidRPr="006F3E5C">
        <w:rPr>
          <w:rFonts w:ascii="Times New Roman" w:hAnsi="Times New Roman" w:cs="Times New Roman"/>
          <w:sz w:val="24"/>
          <w:szCs w:val="24"/>
        </w:rPr>
        <w:t xml:space="preserve"> environmental impacts, </w:t>
      </w:r>
      <w:r w:rsidR="00263F79" w:rsidRPr="006F3E5C">
        <w:rPr>
          <w:rFonts w:ascii="Times New Roman" w:hAnsi="Times New Roman" w:cs="Times New Roman"/>
          <w:sz w:val="24"/>
          <w:szCs w:val="24"/>
        </w:rPr>
        <w:t xml:space="preserve">one Indian </w:t>
      </w:r>
      <w:r w:rsidR="00C354E8" w:rsidRPr="006F3E5C">
        <w:rPr>
          <w:rFonts w:ascii="Times New Roman" w:hAnsi="Times New Roman" w:cs="Times New Roman"/>
          <w:sz w:val="24"/>
          <w:szCs w:val="24"/>
        </w:rPr>
        <w:t xml:space="preserve">male resident </w:t>
      </w:r>
      <w:r w:rsidR="00263F79" w:rsidRPr="006F3E5C">
        <w:rPr>
          <w:rFonts w:ascii="Times New Roman" w:hAnsi="Times New Roman" w:cs="Times New Roman"/>
          <w:sz w:val="24"/>
          <w:szCs w:val="24"/>
        </w:rPr>
        <w:t>from</w:t>
      </w:r>
      <w:r w:rsidR="00C354E8" w:rsidRPr="006F3E5C">
        <w:rPr>
          <w:rFonts w:ascii="Times New Roman" w:hAnsi="Times New Roman" w:cs="Times New Roman"/>
          <w:sz w:val="24"/>
          <w:szCs w:val="24"/>
        </w:rPr>
        <w:t xml:space="preserve"> Dubai suggested having more landscapi</w:t>
      </w:r>
      <w:r w:rsidR="00E85A2B" w:rsidRPr="006F3E5C">
        <w:rPr>
          <w:rFonts w:ascii="Times New Roman" w:hAnsi="Times New Roman" w:cs="Times New Roman"/>
          <w:sz w:val="24"/>
          <w:szCs w:val="24"/>
        </w:rPr>
        <w:t>ng and monuments around the UAE.</w:t>
      </w:r>
      <w:r w:rsidR="00263F79" w:rsidRPr="006F3E5C">
        <w:rPr>
          <w:rFonts w:ascii="Times New Roman" w:hAnsi="Times New Roman" w:cs="Times New Roman"/>
          <w:sz w:val="24"/>
          <w:szCs w:val="24"/>
        </w:rPr>
        <w:t xml:space="preserve"> M</w:t>
      </w:r>
      <w:r w:rsidR="0090671D" w:rsidRPr="006F3E5C">
        <w:rPr>
          <w:rFonts w:ascii="Times New Roman" w:hAnsi="Times New Roman" w:cs="Times New Roman"/>
          <w:sz w:val="24"/>
          <w:szCs w:val="24"/>
        </w:rPr>
        <w:t xml:space="preserve">onuments allow residents and tourists </w:t>
      </w:r>
      <w:r w:rsidR="00263F79" w:rsidRPr="006F3E5C">
        <w:rPr>
          <w:rFonts w:ascii="Times New Roman" w:hAnsi="Times New Roman" w:cs="Times New Roman"/>
          <w:sz w:val="24"/>
          <w:szCs w:val="24"/>
        </w:rPr>
        <w:t xml:space="preserve">to </w:t>
      </w:r>
      <w:r w:rsidR="0090671D" w:rsidRPr="006F3E5C">
        <w:rPr>
          <w:rFonts w:ascii="Times New Roman" w:hAnsi="Times New Roman" w:cs="Times New Roman"/>
          <w:sz w:val="24"/>
          <w:szCs w:val="24"/>
        </w:rPr>
        <w:t xml:space="preserve">enjoy the landscape of the community. </w:t>
      </w:r>
      <w:r w:rsidR="00C354E8" w:rsidRPr="006F3E5C">
        <w:rPr>
          <w:rFonts w:ascii="Times New Roman" w:hAnsi="Times New Roman" w:cs="Times New Roman"/>
          <w:sz w:val="24"/>
          <w:szCs w:val="24"/>
        </w:rPr>
        <w:t xml:space="preserve">He </w:t>
      </w:r>
      <w:r w:rsidR="00263F79" w:rsidRPr="006F3E5C">
        <w:rPr>
          <w:rFonts w:ascii="Times New Roman" w:hAnsi="Times New Roman" w:cs="Times New Roman"/>
          <w:sz w:val="24"/>
          <w:szCs w:val="24"/>
        </w:rPr>
        <w:t>wrote,</w:t>
      </w:r>
      <w:r w:rsidR="00C354E8" w:rsidRPr="006F3E5C">
        <w:rPr>
          <w:rFonts w:ascii="Times New Roman" w:hAnsi="Times New Roman" w:cs="Times New Roman"/>
          <w:sz w:val="24"/>
          <w:szCs w:val="24"/>
        </w:rPr>
        <w:t xml:space="preserve"> “</w:t>
      </w:r>
      <w:r w:rsidR="00263F79" w:rsidRPr="006F3E5C">
        <w:rPr>
          <w:rFonts w:ascii="Times New Roman" w:hAnsi="Times New Roman" w:cs="Times New Roman"/>
          <w:sz w:val="24"/>
          <w:szCs w:val="24"/>
        </w:rPr>
        <w:t>B</w:t>
      </w:r>
      <w:r w:rsidR="00C354E8" w:rsidRPr="006F3E5C">
        <w:rPr>
          <w:rFonts w:ascii="Times New Roman" w:hAnsi="Times New Roman" w:cs="Times New Roman"/>
          <w:sz w:val="24"/>
          <w:szCs w:val="24"/>
        </w:rPr>
        <w:t>eautification can help make community into memorable destination</w:t>
      </w:r>
      <w:r w:rsidR="00263F79" w:rsidRPr="006F3E5C">
        <w:rPr>
          <w:rFonts w:ascii="Times New Roman" w:hAnsi="Times New Roman" w:cs="Times New Roman"/>
          <w:sz w:val="24"/>
          <w:szCs w:val="24"/>
        </w:rPr>
        <w:t>.</w:t>
      </w:r>
      <w:r w:rsidR="00C354E8" w:rsidRPr="006F3E5C">
        <w:rPr>
          <w:rFonts w:ascii="Times New Roman" w:hAnsi="Times New Roman" w:cs="Times New Roman"/>
          <w:sz w:val="24"/>
          <w:szCs w:val="24"/>
        </w:rPr>
        <w:t>”</w:t>
      </w:r>
      <w:r w:rsidR="00E85A2B" w:rsidRPr="006F3E5C">
        <w:rPr>
          <w:rFonts w:ascii="Times New Roman" w:hAnsi="Times New Roman" w:cs="Times New Roman"/>
          <w:sz w:val="24"/>
          <w:szCs w:val="24"/>
        </w:rPr>
        <w:t xml:space="preserve"> </w:t>
      </w:r>
      <w:r w:rsidR="00263F79" w:rsidRPr="006F3E5C">
        <w:rPr>
          <w:rFonts w:ascii="Times New Roman" w:hAnsi="Times New Roman" w:cs="Times New Roman"/>
          <w:sz w:val="24"/>
          <w:szCs w:val="24"/>
        </w:rPr>
        <w:t>Other answers</w:t>
      </w:r>
      <w:r w:rsidR="0064040D" w:rsidRPr="006F3E5C">
        <w:rPr>
          <w:rFonts w:ascii="Times New Roman" w:hAnsi="Times New Roman" w:cs="Times New Roman"/>
          <w:sz w:val="24"/>
          <w:szCs w:val="24"/>
        </w:rPr>
        <w:t xml:space="preserve"> </w:t>
      </w:r>
      <w:r w:rsidR="0090671D" w:rsidRPr="006F3E5C">
        <w:rPr>
          <w:rFonts w:ascii="Times New Roman" w:hAnsi="Times New Roman" w:cs="Times New Roman"/>
          <w:sz w:val="24"/>
          <w:szCs w:val="24"/>
        </w:rPr>
        <w:t>revealed</w:t>
      </w:r>
      <w:r w:rsidR="0064040D" w:rsidRPr="006F3E5C">
        <w:rPr>
          <w:rFonts w:ascii="Times New Roman" w:hAnsi="Times New Roman" w:cs="Times New Roman"/>
          <w:sz w:val="24"/>
          <w:szCs w:val="24"/>
        </w:rPr>
        <w:t xml:space="preserve"> that residents </w:t>
      </w:r>
      <w:r w:rsidR="00263F79" w:rsidRPr="006F3E5C">
        <w:rPr>
          <w:rFonts w:ascii="Times New Roman" w:hAnsi="Times New Roman" w:cs="Times New Roman"/>
          <w:sz w:val="24"/>
          <w:szCs w:val="24"/>
        </w:rPr>
        <w:t xml:space="preserve">want more </w:t>
      </w:r>
      <w:r w:rsidR="0064040D" w:rsidRPr="006F3E5C">
        <w:rPr>
          <w:rFonts w:ascii="Times New Roman" w:hAnsi="Times New Roman" w:cs="Times New Roman"/>
          <w:sz w:val="24"/>
          <w:szCs w:val="24"/>
        </w:rPr>
        <w:t>recreation</w:t>
      </w:r>
      <w:r w:rsidR="00263F79" w:rsidRPr="006F3E5C">
        <w:rPr>
          <w:rFonts w:ascii="Times New Roman" w:hAnsi="Times New Roman" w:cs="Times New Roman"/>
          <w:sz w:val="24"/>
          <w:szCs w:val="24"/>
        </w:rPr>
        <w:t>al</w:t>
      </w:r>
      <w:r w:rsidR="0064040D" w:rsidRPr="006F3E5C">
        <w:rPr>
          <w:rFonts w:ascii="Times New Roman" w:hAnsi="Times New Roman" w:cs="Times New Roman"/>
          <w:sz w:val="24"/>
          <w:szCs w:val="24"/>
        </w:rPr>
        <w:t xml:space="preserve"> facilities</w:t>
      </w:r>
      <w:r w:rsidR="00263F79" w:rsidRPr="006F3E5C">
        <w:rPr>
          <w:rFonts w:ascii="Times New Roman" w:hAnsi="Times New Roman" w:cs="Times New Roman"/>
          <w:sz w:val="24"/>
          <w:szCs w:val="24"/>
        </w:rPr>
        <w:t>,</w:t>
      </w:r>
      <w:r w:rsidR="0064040D" w:rsidRPr="006F3E5C">
        <w:rPr>
          <w:rFonts w:ascii="Times New Roman" w:hAnsi="Times New Roman" w:cs="Times New Roman"/>
          <w:sz w:val="24"/>
          <w:szCs w:val="24"/>
        </w:rPr>
        <w:t xml:space="preserve"> </w:t>
      </w:r>
      <w:r w:rsidR="00263F79" w:rsidRPr="006F3E5C">
        <w:rPr>
          <w:rFonts w:ascii="Times New Roman" w:hAnsi="Times New Roman" w:cs="Times New Roman"/>
          <w:sz w:val="24"/>
          <w:szCs w:val="24"/>
        </w:rPr>
        <w:t xml:space="preserve">and </w:t>
      </w:r>
      <w:r w:rsidR="0064040D" w:rsidRPr="006F3E5C">
        <w:rPr>
          <w:rFonts w:ascii="Times New Roman" w:hAnsi="Times New Roman" w:cs="Times New Roman"/>
          <w:sz w:val="24"/>
          <w:szCs w:val="24"/>
        </w:rPr>
        <w:t>improve</w:t>
      </w:r>
      <w:r w:rsidR="00263F79" w:rsidRPr="006F3E5C">
        <w:rPr>
          <w:rFonts w:ascii="Times New Roman" w:hAnsi="Times New Roman" w:cs="Times New Roman"/>
          <w:sz w:val="24"/>
          <w:szCs w:val="24"/>
        </w:rPr>
        <w:t>ments</w:t>
      </w:r>
      <w:r w:rsidR="0064040D" w:rsidRPr="006F3E5C">
        <w:rPr>
          <w:rFonts w:ascii="Times New Roman" w:hAnsi="Times New Roman" w:cs="Times New Roman"/>
          <w:sz w:val="24"/>
          <w:szCs w:val="24"/>
        </w:rPr>
        <w:t xml:space="preserve"> </w:t>
      </w:r>
      <w:r w:rsidR="00263F79" w:rsidRPr="006F3E5C">
        <w:rPr>
          <w:rFonts w:ascii="Times New Roman" w:hAnsi="Times New Roman" w:cs="Times New Roman"/>
          <w:sz w:val="24"/>
          <w:szCs w:val="24"/>
        </w:rPr>
        <w:t>to</w:t>
      </w:r>
      <w:r w:rsidR="0064040D" w:rsidRPr="006F3E5C">
        <w:rPr>
          <w:rFonts w:ascii="Times New Roman" w:hAnsi="Times New Roman" w:cs="Times New Roman"/>
          <w:sz w:val="24"/>
          <w:szCs w:val="24"/>
        </w:rPr>
        <w:t xml:space="preserve"> transportation system</w:t>
      </w:r>
      <w:r w:rsidR="00263F79" w:rsidRPr="006F3E5C">
        <w:rPr>
          <w:rFonts w:ascii="Times New Roman" w:hAnsi="Times New Roman" w:cs="Times New Roman"/>
          <w:sz w:val="24"/>
          <w:szCs w:val="24"/>
        </w:rPr>
        <w:t>s</w:t>
      </w:r>
      <w:r w:rsidR="0064040D" w:rsidRPr="006F3E5C">
        <w:rPr>
          <w:rFonts w:ascii="Times New Roman" w:hAnsi="Times New Roman" w:cs="Times New Roman"/>
          <w:sz w:val="24"/>
          <w:szCs w:val="24"/>
        </w:rPr>
        <w:t xml:space="preserve"> between emirates to reduce traffic and travel time</w:t>
      </w:r>
      <w:r w:rsidR="00263F79" w:rsidRPr="006F3E5C">
        <w:rPr>
          <w:rFonts w:ascii="Times New Roman" w:hAnsi="Times New Roman" w:cs="Times New Roman"/>
          <w:sz w:val="24"/>
          <w:szCs w:val="24"/>
        </w:rPr>
        <w:t>,</w:t>
      </w:r>
      <w:r w:rsidR="0064040D" w:rsidRPr="006F3E5C">
        <w:rPr>
          <w:rFonts w:ascii="Times New Roman" w:hAnsi="Times New Roman" w:cs="Times New Roman"/>
          <w:sz w:val="24"/>
          <w:szCs w:val="24"/>
        </w:rPr>
        <w:t xml:space="preserve"> and to include rural areas in all emirates in plans for tourism development. </w:t>
      </w:r>
    </w:p>
    <w:p w14:paraId="100C4501" w14:textId="3E39A19C" w:rsidR="004C4EB8" w:rsidRPr="006F3E5C" w:rsidRDefault="006A71F7"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Answers to the second question</w:t>
      </w:r>
      <w:r w:rsidR="00802304" w:rsidRPr="006F3E5C">
        <w:rPr>
          <w:rFonts w:ascii="Times New Roman" w:hAnsi="Times New Roman" w:cs="Times New Roman"/>
          <w:sz w:val="24"/>
          <w:szCs w:val="24"/>
        </w:rPr>
        <w:t xml:space="preserve"> </w:t>
      </w:r>
      <w:r w:rsidR="0090671D" w:rsidRPr="006F3E5C">
        <w:rPr>
          <w:rFonts w:ascii="Times New Roman" w:hAnsi="Times New Roman" w:cs="Times New Roman"/>
          <w:sz w:val="24"/>
          <w:szCs w:val="24"/>
        </w:rPr>
        <w:t xml:space="preserve">revealed concerns </w:t>
      </w:r>
      <w:r w:rsidR="00DD4774" w:rsidRPr="006F3E5C">
        <w:rPr>
          <w:rFonts w:ascii="Times New Roman" w:hAnsi="Times New Roman" w:cs="Times New Roman"/>
          <w:sz w:val="24"/>
          <w:szCs w:val="24"/>
        </w:rPr>
        <w:t>regarding the most important challenges facing tourism development in the UAE</w:t>
      </w:r>
      <w:r w:rsidR="0090671D"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Some</w:t>
      </w:r>
      <w:r w:rsidR="0090671D"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participants mentioned</w:t>
      </w:r>
      <w:r w:rsidR="00401EF8" w:rsidRPr="006F3E5C">
        <w:rPr>
          <w:rFonts w:ascii="Times New Roman" w:hAnsi="Times New Roman" w:cs="Times New Roman"/>
          <w:sz w:val="24"/>
          <w:szCs w:val="24"/>
        </w:rPr>
        <w:t xml:space="preserve"> high</w:t>
      </w:r>
      <w:r w:rsidR="00DD4774" w:rsidRPr="006F3E5C">
        <w:rPr>
          <w:rFonts w:ascii="Times New Roman" w:hAnsi="Times New Roman" w:cs="Times New Roman"/>
          <w:sz w:val="24"/>
          <w:szCs w:val="24"/>
        </w:rPr>
        <w:t xml:space="preserve"> </w:t>
      </w:r>
      <w:r w:rsidR="00401EF8" w:rsidRPr="006F3E5C">
        <w:rPr>
          <w:rFonts w:ascii="Times New Roman" w:hAnsi="Times New Roman" w:cs="Times New Roman"/>
          <w:sz w:val="24"/>
          <w:szCs w:val="24"/>
        </w:rPr>
        <w:t>temperature</w:t>
      </w:r>
      <w:r w:rsidR="00DD4774" w:rsidRPr="006F3E5C">
        <w:rPr>
          <w:rFonts w:ascii="Times New Roman" w:hAnsi="Times New Roman" w:cs="Times New Roman"/>
          <w:sz w:val="24"/>
          <w:szCs w:val="24"/>
        </w:rPr>
        <w:t>s</w:t>
      </w:r>
      <w:r w:rsidR="00401EF8" w:rsidRPr="006F3E5C">
        <w:rPr>
          <w:rFonts w:ascii="Times New Roman" w:hAnsi="Times New Roman" w:cs="Times New Roman"/>
          <w:sz w:val="24"/>
          <w:szCs w:val="24"/>
        </w:rPr>
        <w:t xml:space="preserve"> and humidity, traffic congestion</w:t>
      </w:r>
      <w:r w:rsidR="00DD4774" w:rsidRPr="006F3E5C">
        <w:rPr>
          <w:rFonts w:ascii="Times New Roman" w:hAnsi="Times New Roman" w:cs="Times New Roman"/>
          <w:sz w:val="24"/>
          <w:szCs w:val="24"/>
        </w:rPr>
        <w:t>,</w:t>
      </w:r>
      <w:r w:rsidR="00401EF8" w:rsidRPr="006F3E5C">
        <w:rPr>
          <w:rFonts w:ascii="Times New Roman" w:hAnsi="Times New Roman" w:cs="Times New Roman"/>
          <w:sz w:val="24"/>
          <w:szCs w:val="24"/>
        </w:rPr>
        <w:t xml:space="preserve"> and balanc</w:t>
      </w:r>
      <w:r w:rsidR="00DD4774" w:rsidRPr="006F3E5C">
        <w:rPr>
          <w:rFonts w:ascii="Times New Roman" w:hAnsi="Times New Roman" w:cs="Times New Roman"/>
          <w:sz w:val="24"/>
          <w:szCs w:val="24"/>
        </w:rPr>
        <w:t>ing</w:t>
      </w:r>
      <w:r w:rsidR="00401EF8" w:rsidRPr="006F3E5C">
        <w:rPr>
          <w:rFonts w:ascii="Times New Roman" w:hAnsi="Times New Roman" w:cs="Times New Roman"/>
          <w:sz w:val="24"/>
          <w:szCs w:val="24"/>
        </w:rPr>
        <w:t xml:space="preserve"> modern lifestyle</w:t>
      </w:r>
      <w:r w:rsidR="00DD4774" w:rsidRPr="006F3E5C">
        <w:rPr>
          <w:rFonts w:ascii="Times New Roman" w:hAnsi="Times New Roman" w:cs="Times New Roman"/>
          <w:sz w:val="24"/>
          <w:szCs w:val="24"/>
        </w:rPr>
        <w:t>s</w:t>
      </w:r>
      <w:r w:rsidR="00401EF8"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with the country’s cul</w:t>
      </w:r>
      <w:r w:rsidR="0064040D" w:rsidRPr="006F3E5C">
        <w:rPr>
          <w:rFonts w:ascii="Times New Roman" w:hAnsi="Times New Roman" w:cs="Times New Roman"/>
          <w:sz w:val="24"/>
          <w:szCs w:val="24"/>
        </w:rPr>
        <w:t xml:space="preserve">ture and heritage. </w:t>
      </w:r>
      <w:r w:rsidR="00DD4774" w:rsidRPr="006F3E5C">
        <w:rPr>
          <w:rFonts w:ascii="Times New Roman" w:hAnsi="Times New Roman" w:cs="Times New Roman"/>
          <w:sz w:val="24"/>
          <w:szCs w:val="24"/>
        </w:rPr>
        <w:t>One</w:t>
      </w:r>
      <w:r w:rsidR="00401EF8" w:rsidRPr="006F3E5C">
        <w:rPr>
          <w:rFonts w:ascii="Times New Roman" w:hAnsi="Times New Roman" w:cs="Times New Roman"/>
          <w:sz w:val="24"/>
          <w:szCs w:val="24"/>
        </w:rPr>
        <w:t xml:space="preserve"> British female from Abu Dhabi stated</w:t>
      </w:r>
      <w:r w:rsidR="00DD4774" w:rsidRPr="006F3E5C">
        <w:rPr>
          <w:rFonts w:ascii="Times New Roman" w:hAnsi="Times New Roman" w:cs="Times New Roman"/>
          <w:sz w:val="24"/>
          <w:szCs w:val="24"/>
        </w:rPr>
        <w:t>,</w:t>
      </w:r>
      <w:r w:rsidR="00401EF8"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w:t>
      </w:r>
      <w:r w:rsidR="00401EF8" w:rsidRPr="006F3E5C">
        <w:rPr>
          <w:rFonts w:ascii="Times New Roman" w:hAnsi="Times New Roman" w:cs="Times New Roman"/>
          <w:sz w:val="24"/>
          <w:szCs w:val="24"/>
        </w:rPr>
        <w:t xml:space="preserve">Entertainment, food, shopping and </w:t>
      </w:r>
      <w:r w:rsidR="0064040D" w:rsidRPr="006F3E5C">
        <w:rPr>
          <w:rFonts w:ascii="Times New Roman" w:hAnsi="Times New Roman" w:cs="Times New Roman"/>
          <w:sz w:val="24"/>
          <w:szCs w:val="24"/>
        </w:rPr>
        <w:t>short-term</w:t>
      </w:r>
      <w:r w:rsidR="00401EF8" w:rsidRPr="006F3E5C">
        <w:rPr>
          <w:rFonts w:ascii="Times New Roman" w:hAnsi="Times New Roman" w:cs="Times New Roman"/>
          <w:sz w:val="24"/>
          <w:szCs w:val="24"/>
        </w:rPr>
        <w:t xml:space="preserve"> thrills are </w:t>
      </w:r>
      <w:r w:rsidR="00DD4774" w:rsidRPr="006F3E5C">
        <w:rPr>
          <w:rFonts w:ascii="Times New Roman" w:hAnsi="Times New Roman" w:cs="Times New Roman"/>
          <w:sz w:val="24"/>
          <w:szCs w:val="24"/>
        </w:rPr>
        <w:t>OK</w:t>
      </w:r>
      <w:r w:rsidR="00401EF8" w:rsidRPr="006F3E5C">
        <w:rPr>
          <w:rFonts w:ascii="Times New Roman" w:hAnsi="Times New Roman" w:cs="Times New Roman"/>
          <w:sz w:val="24"/>
          <w:szCs w:val="24"/>
        </w:rPr>
        <w:t>, but culture and interaction with the local community and residents i</w:t>
      </w:r>
      <w:r w:rsidR="0064040D" w:rsidRPr="006F3E5C">
        <w:rPr>
          <w:rFonts w:ascii="Times New Roman" w:hAnsi="Times New Roman" w:cs="Times New Roman"/>
          <w:sz w:val="24"/>
          <w:szCs w:val="24"/>
        </w:rPr>
        <w:t>s what makes tourism special</w:t>
      </w:r>
      <w:r w:rsidR="00DD4774" w:rsidRPr="006F3E5C">
        <w:rPr>
          <w:rFonts w:ascii="Times New Roman" w:hAnsi="Times New Roman" w:cs="Times New Roman"/>
          <w:sz w:val="24"/>
          <w:szCs w:val="24"/>
        </w:rPr>
        <w:t>.</w:t>
      </w:r>
      <w:r w:rsidR="0064040D" w:rsidRPr="006F3E5C">
        <w:rPr>
          <w:rFonts w:ascii="Times New Roman" w:hAnsi="Times New Roman" w:cs="Times New Roman"/>
          <w:sz w:val="24"/>
          <w:szCs w:val="24"/>
        </w:rPr>
        <w:t xml:space="preserve">” </w:t>
      </w:r>
      <w:r w:rsidR="00401EF8" w:rsidRPr="006F3E5C">
        <w:rPr>
          <w:rFonts w:ascii="Times New Roman" w:hAnsi="Times New Roman" w:cs="Times New Roman"/>
          <w:sz w:val="24"/>
          <w:szCs w:val="24"/>
        </w:rPr>
        <w:t>Residents also r</w:t>
      </w:r>
      <w:r w:rsidR="00DD4774" w:rsidRPr="006F3E5C">
        <w:rPr>
          <w:rFonts w:ascii="Times New Roman" w:hAnsi="Times New Roman" w:cs="Times New Roman"/>
          <w:sz w:val="24"/>
          <w:szCs w:val="24"/>
        </w:rPr>
        <w:t>eported</w:t>
      </w:r>
      <w:r w:rsidR="00401EF8" w:rsidRPr="006F3E5C">
        <w:rPr>
          <w:rFonts w:ascii="Times New Roman" w:hAnsi="Times New Roman" w:cs="Times New Roman"/>
          <w:sz w:val="24"/>
          <w:szCs w:val="24"/>
        </w:rPr>
        <w:t xml:space="preserve"> environmental concerns</w:t>
      </w:r>
      <w:r w:rsidR="00DD4774" w:rsidRPr="006F3E5C">
        <w:rPr>
          <w:rFonts w:ascii="Times New Roman" w:hAnsi="Times New Roman" w:cs="Times New Roman"/>
          <w:sz w:val="24"/>
          <w:szCs w:val="24"/>
        </w:rPr>
        <w:t>,</w:t>
      </w:r>
      <w:r w:rsidR="00401EF8" w:rsidRPr="006F3E5C">
        <w:rPr>
          <w:rFonts w:ascii="Times New Roman" w:hAnsi="Times New Roman" w:cs="Times New Roman"/>
          <w:sz w:val="24"/>
          <w:szCs w:val="24"/>
        </w:rPr>
        <w:t xml:space="preserve"> such</w:t>
      </w:r>
      <w:r w:rsidR="00DD4774" w:rsidRPr="006F3E5C">
        <w:rPr>
          <w:rFonts w:ascii="Times New Roman" w:hAnsi="Times New Roman" w:cs="Times New Roman"/>
          <w:sz w:val="24"/>
          <w:szCs w:val="24"/>
        </w:rPr>
        <w:t xml:space="preserve"> as</w:t>
      </w:r>
      <w:r w:rsidR="00401EF8" w:rsidRPr="006F3E5C">
        <w:rPr>
          <w:rFonts w:ascii="Times New Roman" w:hAnsi="Times New Roman" w:cs="Times New Roman"/>
          <w:sz w:val="24"/>
          <w:szCs w:val="24"/>
        </w:rPr>
        <w:t xml:space="preserve"> introducing more options for waste recycling and management. </w:t>
      </w:r>
      <w:r w:rsidR="007B0F43" w:rsidRPr="006F3E5C">
        <w:rPr>
          <w:rFonts w:ascii="Times New Roman" w:hAnsi="Times New Roman" w:cs="Times New Roman"/>
          <w:sz w:val="24"/>
          <w:szCs w:val="24"/>
        </w:rPr>
        <w:t>Other</w:t>
      </w:r>
      <w:r w:rsidR="00DD4774" w:rsidRPr="006F3E5C">
        <w:rPr>
          <w:rFonts w:ascii="Times New Roman" w:hAnsi="Times New Roman" w:cs="Times New Roman"/>
          <w:sz w:val="24"/>
          <w:szCs w:val="24"/>
        </w:rPr>
        <w:t>s</w:t>
      </w:r>
      <w:r w:rsidR="007B0F43"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 xml:space="preserve">discussed </w:t>
      </w:r>
      <w:r w:rsidR="007B0F43" w:rsidRPr="006F3E5C">
        <w:rPr>
          <w:rFonts w:ascii="Times New Roman" w:hAnsi="Times New Roman" w:cs="Times New Roman"/>
          <w:sz w:val="24"/>
          <w:szCs w:val="24"/>
        </w:rPr>
        <w:t>the importance of cultur</w:t>
      </w:r>
      <w:r w:rsidR="00DD4774" w:rsidRPr="006F3E5C">
        <w:rPr>
          <w:rFonts w:ascii="Times New Roman" w:hAnsi="Times New Roman" w:cs="Times New Roman"/>
          <w:sz w:val="24"/>
          <w:szCs w:val="24"/>
        </w:rPr>
        <w:t>al</w:t>
      </w:r>
      <w:r w:rsidR="007B0F43"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p</w:t>
      </w:r>
      <w:r w:rsidR="007B0F43" w:rsidRPr="006F3E5C">
        <w:rPr>
          <w:rFonts w:ascii="Times New Roman" w:hAnsi="Times New Roman" w:cs="Times New Roman"/>
          <w:sz w:val="24"/>
          <w:szCs w:val="24"/>
        </w:rPr>
        <w:t>reservation and promotion for tourists</w:t>
      </w:r>
      <w:r w:rsidR="00DD4774" w:rsidRPr="006F3E5C">
        <w:rPr>
          <w:rFonts w:ascii="Times New Roman" w:hAnsi="Times New Roman" w:cs="Times New Roman"/>
          <w:sz w:val="24"/>
          <w:szCs w:val="24"/>
        </w:rPr>
        <w:t>,</w:t>
      </w:r>
      <w:r w:rsidR="007B0F43" w:rsidRPr="006F3E5C">
        <w:rPr>
          <w:rFonts w:ascii="Times New Roman" w:hAnsi="Times New Roman" w:cs="Times New Roman"/>
          <w:sz w:val="24"/>
          <w:szCs w:val="24"/>
        </w:rPr>
        <w:t xml:space="preserve"> and that information should come from official sources and approved channels.</w:t>
      </w:r>
      <w:r w:rsidR="00DD4774" w:rsidRPr="006F3E5C">
        <w:rPr>
          <w:rFonts w:ascii="Times New Roman" w:hAnsi="Times New Roman" w:cs="Times New Roman"/>
          <w:sz w:val="24"/>
          <w:szCs w:val="24"/>
        </w:rPr>
        <w:t xml:space="preserve"> </w:t>
      </w:r>
      <w:r w:rsidR="007B0F43" w:rsidRPr="006F3E5C">
        <w:rPr>
          <w:rFonts w:ascii="Times New Roman" w:hAnsi="Times New Roman" w:cs="Times New Roman"/>
          <w:sz w:val="24"/>
          <w:szCs w:val="24"/>
        </w:rPr>
        <w:t>Residents also raised concerns regarding the high cost of accommodations</w:t>
      </w:r>
      <w:r w:rsidR="00DD4774" w:rsidRPr="006F3E5C">
        <w:rPr>
          <w:rFonts w:ascii="Times New Roman" w:hAnsi="Times New Roman" w:cs="Times New Roman"/>
          <w:sz w:val="24"/>
          <w:szCs w:val="24"/>
        </w:rPr>
        <w:t>,</w:t>
      </w:r>
      <w:r w:rsidR="007B0F43" w:rsidRPr="006F3E5C">
        <w:rPr>
          <w:rFonts w:ascii="Times New Roman" w:hAnsi="Times New Roman" w:cs="Times New Roman"/>
          <w:sz w:val="24"/>
          <w:szCs w:val="24"/>
        </w:rPr>
        <w:t xml:space="preserve"> such as hotels and hotel apartments</w:t>
      </w:r>
      <w:r w:rsidR="00DD4774" w:rsidRPr="006F3E5C">
        <w:rPr>
          <w:rFonts w:ascii="Times New Roman" w:hAnsi="Times New Roman" w:cs="Times New Roman"/>
          <w:sz w:val="24"/>
          <w:szCs w:val="24"/>
        </w:rPr>
        <w:t>,</w:t>
      </w:r>
      <w:r w:rsidR="007B0F43"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 xml:space="preserve">and a </w:t>
      </w:r>
      <w:r w:rsidR="007B0F43" w:rsidRPr="006F3E5C">
        <w:rPr>
          <w:rFonts w:ascii="Times New Roman" w:hAnsi="Times New Roman" w:cs="Times New Roman"/>
          <w:sz w:val="24"/>
          <w:szCs w:val="24"/>
        </w:rPr>
        <w:t>high cost of living that make</w:t>
      </w:r>
      <w:r w:rsidR="00DD4774" w:rsidRPr="006F3E5C">
        <w:rPr>
          <w:rFonts w:ascii="Times New Roman" w:hAnsi="Times New Roman" w:cs="Times New Roman"/>
          <w:sz w:val="24"/>
          <w:szCs w:val="24"/>
        </w:rPr>
        <w:t>s</w:t>
      </w:r>
      <w:r w:rsidR="007B0F43" w:rsidRPr="006F3E5C">
        <w:rPr>
          <w:rFonts w:ascii="Times New Roman" w:hAnsi="Times New Roman" w:cs="Times New Roman"/>
          <w:sz w:val="24"/>
          <w:szCs w:val="24"/>
        </w:rPr>
        <w:t xml:space="preserve"> it challenging for UAE residents to</w:t>
      </w:r>
      <w:r w:rsidR="007309EC" w:rsidRPr="006F3E5C">
        <w:rPr>
          <w:rFonts w:ascii="Times New Roman" w:hAnsi="Times New Roman" w:cs="Times New Roman"/>
          <w:sz w:val="24"/>
          <w:szCs w:val="24"/>
        </w:rPr>
        <w:t xml:space="preserve"> enjoy tourism facilities more frequently.</w:t>
      </w:r>
      <w:r w:rsidR="004C4EB8" w:rsidRPr="006F3E5C">
        <w:rPr>
          <w:rFonts w:ascii="Times New Roman" w:hAnsi="Times New Roman" w:cs="Times New Roman"/>
          <w:sz w:val="24"/>
          <w:szCs w:val="24"/>
        </w:rPr>
        <w:t xml:space="preserve"> Residents </w:t>
      </w:r>
      <w:r w:rsidR="00DD4774" w:rsidRPr="006F3E5C">
        <w:rPr>
          <w:rFonts w:ascii="Times New Roman" w:hAnsi="Times New Roman" w:cs="Times New Roman"/>
          <w:sz w:val="24"/>
          <w:szCs w:val="24"/>
        </w:rPr>
        <w:t xml:space="preserve">recommended that </w:t>
      </w:r>
      <w:r w:rsidR="004C4EB8" w:rsidRPr="006F3E5C">
        <w:rPr>
          <w:rFonts w:ascii="Times New Roman" w:hAnsi="Times New Roman" w:cs="Times New Roman"/>
          <w:sz w:val="24"/>
          <w:szCs w:val="24"/>
        </w:rPr>
        <w:t>visa processing time and fees be improved</w:t>
      </w:r>
      <w:r w:rsidR="00DD4774" w:rsidRPr="006F3E5C">
        <w:rPr>
          <w:rFonts w:ascii="Times New Roman" w:hAnsi="Times New Roman" w:cs="Times New Roman"/>
          <w:sz w:val="24"/>
          <w:szCs w:val="24"/>
        </w:rPr>
        <w:t>,</w:t>
      </w:r>
      <w:r w:rsidR="004C4EB8" w:rsidRPr="006F3E5C">
        <w:rPr>
          <w:rFonts w:ascii="Times New Roman" w:hAnsi="Times New Roman" w:cs="Times New Roman"/>
          <w:sz w:val="24"/>
          <w:szCs w:val="24"/>
        </w:rPr>
        <w:t xml:space="preserve"> and that government officials control </w:t>
      </w:r>
      <w:r w:rsidR="00DD4774" w:rsidRPr="006F3E5C">
        <w:rPr>
          <w:rFonts w:ascii="Times New Roman" w:hAnsi="Times New Roman" w:cs="Times New Roman"/>
          <w:sz w:val="24"/>
          <w:szCs w:val="24"/>
        </w:rPr>
        <w:t>people</w:t>
      </w:r>
      <w:r w:rsidR="004C4EB8" w:rsidRPr="006F3E5C">
        <w:rPr>
          <w:rFonts w:ascii="Times New Roman" w:hAnsi="Times New Roman" w:cs="Times New Roman"/>
          <w:sz w:val="24"/>
          <w:szCs w:val="24"/>
        </w:rPr>
        <w:t xml:space="preserve"> </w:t>
      </w:r>
      <w:r w:rsidR="00DD4774" w:rsidRPr="006F3E5C">
        <w:rPr>
          <w:rFonts w:ascii="Times New Roman" w:hAnsi="Times New Roman" w:cs="Times New Roman"/>
          <w:sz w:val="24"/>
          <w:szCs w:val="24"/>
        </w:rPr>
        <w:t xml:space="preserve">who enter with a tourist </w:t>
      </w:r>
      <w:r w:rsidR="004C4EB8" w:rsidRPr="006F3E5C">
        <w:rPr>
          <w:rFonts w:ascii="Times New Roman" w:hAnsi="Times New Roman" w:cs="Times New Roman"/>
          <w:sz w:val="24"/>
          <w:szCs w:val="24"/>
        </w:rPr>
        <w:t xml:space="preserve">visa but </w:t>
      </w:r>
      <w:r w:rsidR="00DD4774" w:rsidRPr="006F3E5C">
        <w:rPr>
          <w:rFonts w:ascii="Times New Roman" w:hAnsi="Times New Roman" w:cs="Times New Roman"/>
          <w:sz w:val="24"/>
          <w:szCs w:val="24"/>
        </w:rPr>
        <w:t xml:space="preserve">are really </w:t>
      </w:r>
      <w:r w:rsidR="004C4EB8" w:rsidRPr="006F3E5C">
        <w:rPr>
          <w:rFonts w:ascii="Times New Roman" w:hAnsi="Times New Roman" w:cs="Times New Roman"/>
          <w:sz w:val="24"/>
          <w:szCs w:val="24"/>
        </w:rPr>
        <w:t>looking for work</w:t>
      </w:r>
      <w:r w:rsidR="00DD4774" w:rsidRPr="006F3E5C">
        <w:rPr>
          <w:rFonts w:ascii="Times New Roman" w:hAnsi="Times New Roman" w:cs="Times New Roman"/>
          <w:sz w:val="24"/>
          <w:szCs w:val="24"/>
        </w:rPr>
        <w:t>,</w:t>
      </w:r>
      <w:r w:rsidR="004C4EB8" w:rsidRPr="006F3E5C">
        <w:rPr>
          <w:rFonts w:ascii="Times New Roman" w:hAnsi="Times New Roman" w:cs="Times New Roman"/>
          <w:sz w:val="24"/>
          <w:szCs w:val="24"/>
        </w:rPr>
        <w:t xml:space="preserve"> or misus</w:t>
      </w:r>
      <w:r w:rsidR="00DD4774" w:rsidRPr="006F3E5C">
        <w:rPr>
          <w:rFonts w:ascii="Times New Roman" w:hAnsi="Times New Roman" w:cs="Times New Roman"/>
          <w:sz w:val="24"/>
          <w:szCs w:val="24"/>
        </w:rPr>
        <w:t>e</w:t>
      </w:r>
      <w:r w:rsidR="004C4EB8" w:rsidRPr="006F3E5C">
        <w:rPr>
          <w:rFonts w:ascii="Times New Roman" w:hAnsi="Times New Roman" w:cs="Times New Roman"/>
          <w:sz w:val="24"/>
          <w:szCs w:val="24"/>
        </w:rPr>
        <w:t xml:space="preserve"> the visa </w:t>
      </w:r>
      <w:r w:rsidR="00DD4774" w:rsidRPr="006F3E5C">
        <w:rPr>
          <w:rFonts w:ascii="Times New Roman" w:hAnsi="Times New Roman" w:cs="Times New Roman"/>
          <w:sz w:val="24"/>
          <w:szCs w:val="24"/>
        </w:rPr>
        <w:t xml:space="preserve">to commit </w:t>
      </w:r>
      <w:r w:rsidR="004C4EB8" w:rsidRPr="006F3E5C">
        <w:rPr>
          <w:rFonts w:ascii="Times New Roman" w:hAnsi="Times New Roman" w:cs="Times New Roman"/>
          <w:sz w:val="24"/>
          <w:szCs w:val="24"/>
        </w:rPr>
        <w:t xml:space="preserve">crimes. </w:t>
      </w:r>
    </w:p>
    <w:p w14:paraId="34C78E1D" w14:textId="21E25AA1" w:rsidR="0064040D" w:rsidRPr="006F3E5C" w:rsidRDefault="00DD4774" w:rsidP="00821504">
      <w:pPr>
        <w:spacing w:line="480" w:lineRule="auto"/>
        <w:ind w:firstLine="720"/>
        <w:jc w:val="both"/>
        <w:rPr>
          <w:rFonts w:ascii="Times New Roman" w:hAnsi="Times New Roman" w:cs="Times New Roman"/>
          <w:sz w:val="24"/>
          <w:szCs w:val="24"/>
        </w:rPr>
      </w:pPr>
      <w:bookmarkStart w:id="368" w:name="_Hlk500517575"/>
      <w:r w:rsidRPr="006F3E5C">
        <w:rPr>
          <w:rFonts w:ascii="Times New Roman" w:hAnsi="Times New Roman" w:cs="Times New Roman"/>
          <w:sz w:val="24"/>
          <w:szCs w:val="24"/>
        </w:rPr>
        <w:t>A</w:t>
      </w:r>
      <w:r w:rsidR="0064040D" w:rsidRPr="006F3E5C">
        <w:rPr>
          <w:rFonts w:ascii="Times New Roman" w:hAnsi="Times New Roman" w:cs="Times New Roman"/>
          <w:sz w:val="24"/>
          <w:szCs w:val="24"/>
        </w:rPr>
        <w:t xml:space="preserve">nswers to the </w:t>
      </w:r>
      <w:r w:rsidRPr="006F3E5C">
        <w:rPr>
          <w:rFonts w:ascii="Times New Roman" w:hAnsi="Times New Roman" w:cs="Times New Roman"/>
          <w:sz w:val="24"/>
          <w:szCs w:val="24"/>
        </w:rPr>
        <w:t>o</w:t>
      </w:r>
      <w:r w:rsidR="0064040D" w:rsidRPr="006F3E5C">
        <w:rPr>
          <w:rFonts w:ascii="Times New Roman" w:hAnsi="Times New Roman" w:cs="Times New Roman"/>
          <w:sz w:val="24"/>
          <w:szCs w:val="24"/>
        </w:rPr>
        <w:t xml:space="preserve">pen-ended questions </w:t>
      </w:r>
      <w:bookmarkEnd w:id="368"/>
      <w:r w:rsidR="0064040D" w:rsidRPr="006F3E5C">
        <w:rPr>
          <w:rFonts w:ascii="Times New Roman" w:hAnsi="Times New Roman" w:cs="Times New Roman"/>
          <w:sz w:val="24"/>
          <w:szCs w:val="24"/>
        </w:rPr>
        <w:t>complement the findings of the study.</w:t>
      </w:r>
      <w:r w:rsidR="0090671D" w:rsidRPr="006F3E5C">
        <w:rPr>
          <w:rFonts w:ascii="Times New Roman" w:hAnsi="Times New Roman" w:cs="Times New Roman"/>
          <w:sz w:val="24"/>
          <w:szCs w:val="24"/>
        </w:rPr>
        <w:t xml:space="preserve"> These answers will assist government officials </w:t>
      </w:r>
      <w:r w:rsidR="00F33A67" w:rsidRPr="006F3E5C">
        <w:rPr>
          <w:rFonts w:ascii="Times New Roman" w:hAnsi="Times New Roman" w:cs="Times New Roman"/>
          <w:sz w:val="24"/>
          <w:szCs w:val="24"/>
        </w:rPr>
        <w:t xml:space="preserve">during tourism planning and when communicating with residents </w:t>
      </w:r>
      <w:r w:rsidRPr="006F3E5C">
        <w:rPr>
          <w:rFonts w:ascii="Times New Roman" w:hAnsi="Times New Roman" w:cs="Times New Roman"/>
          <w:sz w:val="24"/>
          <w:szCs w:val="24"/>
        </w:rPr>
        <w:t>through</w:t>
      </w:r>
      <w:r w:rsidR="00F33A67" w:rsidRPr="006F3E5C">
        <w:rPr>
          <w:rFonts w:ascii="Times New Roman" w:hAnsi="Times New Roman" w:cs="Times New Roman"/>
          <w:sz w:val="24"/>
          <w:szCs w:val="24"/>
        </w:rPr>
        <w:t xml:space="preserve"> official channels regarding tourism policies and initiatives.</w:t>
      </w:r>
      <w:r w:rsidR="00D40F93" w:rsidRPr="006F3E5C">
        <w:rPr>
          <w:rFonts w:ascii="Times New Roman" w:hAnsi="Times New Roman" w:cs="Times New Roman"/>
          <w:sz w:val="24"/>
          <w:szCs w:val="24"/>
        </w:rPr>
        <w:t xml:space="preserve"> </w:t>
      </w:r>
    </w:p>
    <w:p w14:paraId="2DDCC454" w14:textId="2E3EDFDA" w:rsidR="0064040D" w:rsidRDefault="000234E3"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69" w:name="_Toc501535752"/>
      <w:bookmarkStart w:id="370" w:name="_Toc503955803"/>
      <w:r w:rsidRPr="006F3E5C">
        <w:rPr>
          <w:rFonts w:ascii="Times New Roman" w:hAnsi="Times New Roman" w:cs="Times New Roman"/>
          <w:b/>
          <w:bCs/>
          <w:color w:val="000000" w:themeColor="text1"/>
          <w:sz w:val="26"/>
          <w:szCs w:val="26"/>
        </w:rPr>
        <w:t>Conclusion</w:t>
      </w:r>
      <w:bookmarkEnd w:id="369"/>
      <w:bookmarkEnd w:id="370"/>
      <w:r w:rsidRPr="006F3E5C">
        <w:rPr>
          <w:rFonts w:ascii="Times New Roman" w:hAnsi="Times New Roman" w:cs="Times New Roman"/>
          <w:b/>
          <w:bCs/>
          <w:color w:val="000000" w:themeColor="text1"/>
          <w:sz w:val="26"/>
          <w:szCs w:val="26"/>
        </w:rPr>
        <w:t xml:space="preserve"> </w:t>
      </w:r>
    </w:p>
    <w:p w14:paraId="3D1E83EA" w14:textId="77777777" w:rsidR="00B6204C" w:rsidRPr="00B6204C" w:rsidRDefault="00B6204C" w:rsidP="00B6204C"/>
    <w:p w14:paraId="4FD12C3D" w14:textId="62A18515" w:rsidR="000234E3" w:rsidRPr="006F3E5C" w:rsidRDefault="00DD4774"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This c</w:t>
      </w:r>
      <w:r w:rsidR="000234E3" w:rsidRPr="006F3E5C">
        <w:rPr>
          <w:rFonts w:ascii="Times New Roman" w:hAnsi="Times New Roman" w:cs="Times New Roman"/>
          <w:sz w:val="24"/>
          <w:szCs w:val="24"/>
        </w:rPr>
        <w:t>hapter discuss</w:t>
      </w:r>
      <w:r w:rsidRPr="006F3E5C">
        <w:rPr>
          <w:rFonts w:ascii="Times New Roman" w:hAnsi="Times New Roman" w:cs="Times New Roman"/>
          <w:sz w:val="24"/>
          <w:szCs w:val="24"/>
        </w:rPr>
        <w:t>ed</w:t>
      </w:r>
      <w:r w:rsidR="000234E3" w:rsidRPr="006F3E5C">
        <w:rPr>
          <w:rFonts w:ascii="Times New Roman" w:hAnsi="Times New Roman" w:cs="Times New Roman"/>
          <w:sz w:val="24"/>
          <w:szCs w:val="24"/>
        </w:rPr>
        <w:t xml:space="preserve"> the findings </w:t>
      </w:r>
      <w:r w:rsidRPr="006F3E5C">
        <w:rPr>
          <w:rFonts w:ascii="Times New Roman" w:hAnsi="Times New Roman" w:cs="Times New Roman"/>
          <w:sz w:val="24"/>
          <w:szCs w:val="24"/>
        </w:rPr>
        <w:t>of</w:t>
      </w:r>
      <w:r w:rsidR="000234E3" w:rsidRPr="006F3E5C">
        <w:rPr>
          <w:rFonts w:ascii="Times New Roman" w:hAnsi="Times New Roman" w:cs="Times New Roman"/>
          <w:sz w:val="24"/>
          <w:szCs w:val="24"/>
        </w:rPr>
        <w:t xml:space="preserve"> the study</w:t>
      </w:r>
      <w:r w:rsidRPr="006F3E5C">
        <w:rPr>
          <w:rFonts w:ascii="Times New Roman" w:hAnsi="Times New Roman" w:cs="Times New Roman"/>
          <w:sz w:val="24"/>
          <w:szCs w:val="24"/>
        </w:rPr>
        <w:t xml:space="preserve"> and </w:t>
      </w:r>
      <w:r w:rsidR="000234E3" w:rsidRPr="006F3E5C">
        <w:rPr>
          <w:rFonts w:ascii="Times New Roman" w:hAnsi="Times New Roman" w:cs="Times New Roman"/>
          <w:sz w:val="24"/>
          <w:szCs w:val="24"/>
        </w:rPr>
        <w:t xml:space="preserve">the </w:t>
      </w:r>
      <w:r w:rsidR="006F62B0" w:rsidRPr="006F3E5C">
        <w:rPr>
          <w:rFonts w:ascii="Times New Roman" w:hAnsi="Times New Roman" w:cs="Times New Roman"/>
          <w:sz w:val="24"/>
          <w:szCs w:val="24"/>
        </w:rPr>
        <w:t xml:space="preserve">relationship between </w:t>
      </w:r>
      <w:r w:rsidR="000234E3" w:rsidRPr="006F3E5C">
        <w:rPr>
          <w:rFonts w:ascii="Times New Roman" w:hAnsi="Times New Roman" w:cs="Times New Roman"/>
          <w:sz w:val="24"/>
          <w:szCs w:val="24"/>
        </w:rPr>
        <w:t xml:space="preserve">residents’ perceptions of tourism impacts and </w:t>
      </w:r>
      <w:r w:rsidR="006F62B0" w:rsidRPr="006F3E5C">
        <w:rPr>
          <w:rFonts w:ascii="Times New Roman" w:hAnsi="Times New Roman" w:cs="Times New Roman"/>
          <w:sz w:val="24"/>
          <w:szCs w:val="24"/>
        </w:rPr>
        <w:t xml:space="preserve">support for tourism development. </w:t>
      </w:r>
      <w:r w:rsidRPr="006F3E5C">
        <w:rPr>
          <w:rFonts w:ascii="Times New Roman" w:hAnsi="Times New Roman" w:cs="Times New Roman"/>
          <w:sz w:val="24"/>
          <w:szCs w:val="24"/>
        </w:rPr>
        <w:t>F</w:t>
      </w:r>
      <w:r w:rsidR="006F62B0" w:rsidRPr="006F3E5C">
        <w:rPr>
          <w:rFonts w:ascii="Times New Roman" w:hAnsi="Times New Roman" w:cs="Times New Roman"/>
          <w:sz w:val="24"/>
          <w:szCs w:val="24"/>
        </w:rPr>
        <w:t xml:space="preserve">indings were explained in the context of the UAE and </w:t>
      </w:r>
      <w:r w:rsidRPr="006F3E5C">
        <w:rPr>
          <w:rFonts w:ascii="Times New Roman" w:hAnsi="Times New Roman" w:cs="Times New Roman"/>
          <w:sz w:val="24"/>
          <w:szCs w:val="24"/>
        </w:rPr>
        <w:t>extant</w:t>
      </w:r>
      <w:r w:rsidR="006F62B0" w:rsidRPr="006F3E5C">
        <w:rPr>
          <w:rFonts w:ascii="Times New Roman" w:hAnsi="Times New Roman" w:cs="Times New Roman"/>
          <w:sz w:val="24"/>
          <w:szCs w:val="24"/>
        </w:rPr>
        <w:t xml:space="preserve"> studies. According to the results, no relationship </w:t>
      </w:r>
      <w:r w:rsidRPr="006F3E5C">
        <w:rPr>
          <w:rFonts w:ascii="Times New Roman" w:hAnsi="Times New Roman" w:cs="Times New Roman"/>
          <w:sz w:val="24"/>
          <w:szCs w:val="24"/>
        </w:rPr>
        <w:t xml:space="preserve">exists </w:t>
      </w:r>
      <w:r w:rsidR="006F62B0" w:rsidRPr="006F3E5C">
        <w:rPr>
          <w:rFonts w:ascii="Times New Roman" w:hAnsi="Times New Roman" w:cs="Times New Roman"/>
          <w:sz w:val="24"/>
          <w:szCs w:val="24"/>
        </w:rPr>
        <w:t>between residents’ perception</w:t>
      </w:r>
      <w:r w:rsidRPr="006F3E5C">
        <w:rPr>
          <w:rFonts w:ascii="Times New Roman" w:hAnsi="Times New Roman" w:cs="Times New Roman"/>
          <w:sz w:val="24"/>
          <w:szCs w:val="24"/>
        </w:rPr>
        <w:t>s</w:t>
      </w:r>
      <w:r w:rsidR="006F62B0" w:rsidRPr="006F3E5C">
        <w:rPr>
          <w:rFonts w:ascii="Times New Roman" w:hAnsi="Times New Roman" w:cs="Times New Roman"/>
          <w:sz w:val="24"/>
          <w:szCs w:val="24"/>
        </w:rPr>
        <w:t xml:space="preserve"> </w:t>
      </w:r>
      <w:r w:rsidRPr="006F3E5C">
        <w:rPr>
          <w:rFonts w:ascii="Times New Roman" w:hAnsi="Times New Roman" w:cs="Times New Roman"/>
          <w:sz w:val="24"/>
          <w:szCs w:val="24"/>
        </w:rPr>
        <w:t>of</w:t>
      </w:r>
      <w:r w:rsidR="006F62B0" w:rsidRPr="006F3E5C">
        <w:rPr>
          <w:rFonts w:ascii="Times New Roman" w:hAnsi="Times New Roman" w:cs="Times New Roman"/>
          <w:sz w:val="24"/>
          <w:szCs w:val="24"/>
        </w:rPr>
        <w:t xml:space="preserve"> the negative cultural impacts of tourism and support for tourism development.</w:t>
      </w:r>
      <w:r w:rsidRPr="006F3E5C">
        <w:rPr>
          <w:rFonts w:ascii="Times New Roman" w:hAnsi="Times New Roman" w:cs="Times New Roman"/>
          <w:sz w:val="24"/>
          <w:szCs w:val="24"/>
        </w:rPr>
        <w:t xml:space="preserve"> </w:t>
      </w:r>
      <w:r w:rsidR="006F62B0" w:rsidRPr="006F3E5C">
        <w:rPr>
          <w:rFonts w:ascii="Times New Roman" w:hAnsi="Times New Roman" w:cs="Times New Roman"/>
          <w:sz w:val="24"/>
          <w:szCs w:val="24"/>
        </w:rPr>
        <w:t>Th</w:t>
      </w:r>
      <w:r w:rsidRPr="006F3E5C">
        <w:rPr>
          <w:rFonts w:ascii="Times New Roman" w:hAnsi="Times New Roman" w:cs="Times New Roman"/>
          <w:sz w:val="24"/>
          <w:szCs w:val="24"/>
        </w:rPr>
        <w:t>e</w:t>
      </w:r>
      <w:r w:rsidR="006F62B0" w:rsidRPr="006F3E5C">
        <w:rPr>
          <w:rFonts w:ascii="Times New Roman" w:hAnsi="Times New Roman" w:cs="Times New Roman"/>
          <w:sz w:val="24"/>
          <w:szCs w:val="24"/>
        </w:rPr>
        <w:t xml:space="preserve"> chapter also discusse</w:t>
      </w:r>
      <w:r w:rsidRPr="006F3E5C">
        <w:rPr>
          <w:rFonts w:ascii="Times New Roman" w:hAnsi="Times New Roman" w:cs="Times New Roman"/>
          <w:sz w:val="24"/>
          <w:szCs w:val="24"/>
        </w:rPr>
        <w:t>s</w:t>
      </w:r>
      <w:r w:rsidR="006F62B0" w:rsidRPr="006F3E5C">
        <w:rPr>
          <w:rFonts w:ascii="Times New Roman" w:hAnsi="Times New Roman" w:cs="Times New Roman"/>
          <w:sz w:val="24"/>
          <w:szCs w:val="24"/>
        </w:rPr>
        <w:t xml:space="preserve"> moderati</w:t>
      </w:r>
      <w:r w:rsidRPr="006F3E5C">
        <w:rPr>
          <w:rFonts w:ascii="Times New Roman" w:hAnsi="Times New Roman" w:cs="Times New Roman"/>
          <w:sz w:val="24"/>
          <w:szCs w:val="24"/>
        </w:rPr>
        <w:t>o</w:t>
      </w:r>
      <w:r w:rsidR="006F62B0" w:rsidRPr="006F3E5C">
        <w:rPr>
          <w:rFonts w:ascii="Times New Roman" w:hAnsi="Times New Roman" w:cs="Times New Roman"/>
          <w:sz w:val="24"/>
          <w:szCs w:val="24"/>
        </w:rPr>
        <w:t xml:space="preserve">n </w:t>
      </w:r>
      <w:r w:rsidRPr="006F3E5C">
        <w:rPr>
          <w:rFonts w:ascii="Times New Roman" w:hAnsi="Times New Roman" w:cs="Times New Roman"/>
          <w:sz w:val="24"/>
          <w:szCs w:val="24"/>
        </w:rPr>
        <w:t>by</w:t>
      </w:r>
      <w:r w:rsidR="006F62B0" w:rsidRPr="006F3E5C">
        <w:rPr>
          <w:rFonts w:ascii="Times New Roman" w:hAnsi="Times New Roman" w:cs="Times New Roman"/>
          <w:sz w:val="24"/>
          <w:szCs w:val="24"/>
        </w:rPr>
        <w:t xml:space="preserve"> nationality </w:t>
      </w:r>
      <w:r w:rsidRPr="006F3E5C">
        <w:rPr>
          <w:rFonts w:ascii="Times New Roman" w:hAnsi="Times New Roman" w:cs="Times New Roman"/>
          <w:sz w:val="24"/>
          <w:szCs w:val="24"/>
        </w:rPr>
        <w:t>in</w:t>
      </w:r>
      <w:r w:rsidR="006F62B0" w:rsidRPr="006F3E5C">
        <w:rPr>
          <w:rFonts w:ascii="Times New Roman" w:hAnsi="Times New Roman" w:cs="Times New Roman"/>
          <w:sz w:val="24"/>
          <w:szCs w:val="24"/>
        </w:rPr>
        <w:t xml:space="preserve"> the relationship between </w:t>
      </w:r>
      <w:r w:rsidRPr="006F3E5C">
        <w:rPr>
          <w:rFonts w:ascii="Times New Roman" w:hAnsi="Times New Roman" w:cs="Times New Roman"/>
          <w:sz w:val="24"/>
          <w:szCs w:val="24"/>
        </w:rPr>
        <w:t>residents’</w:t>
      </w:r>
      <w:r w:rsidR="006F62B0" w:rsidRPr="006F3E5C">
        <w:rPr>
          <w:rFonts w:ascii="Times New Roman" w:hAnsi="Times New Roman" w:cs="Times New Roman"/>
          <w:sz w:val="24"/>
          <w:szCs w:val="24"/>
        </w:rPr>
        <w:t xml:space="preserve"> perceptions of the </w:t>
      </w:r>
      <w:r w:rsidRPr="006F3E5C">
        <w:rPr>
          <w:rFonts w:ascii="Times New Roman" w:hAnsi="Times New Roman" w:cs="Times New Roman"/>
          <w:sz w:val="24"/>
          <w:szCs w:val="24"/>
        </w:rPr>
        <w:t xml:space="preserve">tourism’s </w:t>
      </w:r>
      <w:r w:rsidR="006F62B0" w:rsidRPr="006F3E5C">
        <w:rPr>
          <w:rFonts w:ascii="Times New Roman" w:hAnsi="Times New Roman" w:cs="Times New Roman"/>
          <w:sz w:val="24"/>
          <w:szCs w:val="24"/>
        </w:rPr>
        <w:t xml:space="preserve">impacts and support for tourism development. </w:t>
      </w:r>
      <w:r w:rsidRPr="006F3E5C">
        <w:rPr>
          <w:rFonts w:ascii="Times New Roman" w:hAnsi="Times New Roman" w:cs="Times New Roman"/>
          <w:sz w:val="24"/>
          <w:szCs w:val="24"/>
        </w:rPr>
        <w:t>N</w:t>
      </w:r>
      <w:r w:rsidR="006F62B0" w:rsidRPr="006F3E5C">
        <w:rPr>
          <w:rFonts w:ascii="Times New Roman" w:hAnsi="Times New Roman" w:cs="Times New Roman"/>
          <w:sz w:val="24"/>
          <w:szCs w:val="24"/>
        </w:rPr>
        <w:t xml:space="preserve">ationality </w:t>
      </w:r>
      <w:r w:rsidRPr="006F3E5C">
        <w:rPr>
          <w:rFonts w:ascii="Times New Roman" w:hAnsi="Times New Roman" w:cs="Times New Roman"/>
          <w:sz w:val="24"/>
          <w:szCs w:val="24"/>
        </w:rPr>
        <w:t>appears to influence</w:t>
      </w:r>
      <w:r w:rsidR="006F62B0" w:rsidRPr="006F3E5C">
        <w:rPr>
          <w:rFonts w:ascii="Times New Roman" w:hAnsi="Times New Roman" w:cs="Times New Roman"/>
          <w:sz w:val="24"/>
          <w:szCs w:val="24"/>
        </w:rPr>
        <w:t xml:space="preserve"> </w:t>
      </w:r>
      <w:r w:rsidR="00BC5A31" w:rsidRPr="006F3E5C">
        <w:rPr>
          <w:rFonts w:ascii="Times New Roman" w:hAnsi="Times New Roman" w:cs="Times New Roman"/>
          <w:sz w:val="24"/>
          <w:szCs w:val="24"/>
        </w:rPr>
        <w:t>perceptions of n</w:t>
      </w:r>
      <w:r w:rsidR="002B5972" w:rsidRPr="006F3E5C">
        <w:rPr>
          <w:rFonts w:ascii="Times New Roman" w:hAnsi="Times New Roman" w:cs="Times New Roman"/>
          <w:sz w:val="24"/>
          <w:szCs w:val="24"/>
        </w:rPr>
        <w:t xml:space="preserve">egative social impacts, positive cultural impacts, and </w:t>
      </w:r>
      <w:r w:rsidR="00BC5A31" w:rsidRPr="006F3E5C">
        <w:rPr>
          <w:rFonts w:ascii="Times New Roman" w:hAnsi="Times New Roman" w:cs="Times New Roman"/>
          <w:sz w:val="24"/>
          <w:szCs w:val="24"/>
        </w:rPr>
        <w:t xml:space="preserve">both </w:t>
      </w:r>
      <w:r w:rsidR="002B5972" w:rsidRPr="006F3E5C">
        <w:rPr>
          <w:rFonts w:ascii="Times New Roman" w:hAnsi="Times New Roman" w:cs="Times New Roman"/>
          <w:sz w:val="24"/>
          <w:szCs w:val="24"/>
        </w:rPr>
        <w:t>negative and positive economic impacts of tourism.</w:t>
      </w:r>
      <w:r w:rsidR="00BC5A31" w:rsidRPr="006F3E5C">
        <w:rPr>
          <w:rFonts w:ascii="Times New Roman" w:hAnsi="Times New Roman" w:cs="Times New Roman"/>
          <w:sz w:val="24"/>
          <w:szCs w:val="24"/>
        </w:rPr>
        <w:t xml:space="preserve"> The chapter </w:t>
      </w:r>
      <w:r w:rsidR="006F62B0" w:rsidRPr="006F3E5C">
        <w:rPr>
          <w:rFonts w:ascii="Times New Roman" w:hAnsi="Times New Roman" w:cs="Times New Roman"/>
          <w:sz w:val="24"/>
          <w:szCs w:val="24"/>
        </w:rPr>
        <w:t>discuss</w:t>
      </w:r>
      <w:r w:rsidR="00BC5A31" w:rsidRPr="006F3E5C">
        <w:rPr>
          <w:rFonts w:ascii="Times New Roman" w:hAnsi="Times New Roman" w:cs="Times New Roman"/>
          <w:sz w:val="24"/>
          <w:szCs w:val="24"/>
        </w:rPr>
        <w:t>es</w:t>
      </w:r>
      <w:r w:rsidR="006F62B0" w:rsidRPr="006F3E5C">
        <w:rPr>
          <w:rFonts w:ascii="Times New Roman" w:hAnsi="Times New Roman" w:cs="Times New Roman"/>
          <w:sz w:val="24"/>
          <w:szCs w:val="24"/>
        </w:rPr>
        <w:t xml:space="preserve"> </w:t>
      </w:r>
      <w:r w:rsidR="002B5972" w:rsidRPr="006F3E5C">
        <w:rPr>
          <w:rFonts w:ascii="Times New Roman" w:hAnsi="Times New Roman" w:cs="Times New Roman"/>
          <w:sz w:val="24"/>
          <w:szCs w:val="24"/>
        </w:rPr>
        <w:t xml:space="preserve">two </w:t>
      </w:r>
      <w:r w:rsidR="006F62B0" w:rsidRPr="006F3E5C">
        <w:rPr>
          <w:rFonts w:ascii="Times New Roman" w:hAnsi="Times New Roman" w:cs="Times New Roman"/>
          <w:sz w:val="24"/>
          <w:szCs w:val="24"/>
        </w:rPr>
        <w:t xml:space="preserve">open-ended questions </w:t>
      </w:r>
      <w:r w:rsidR="00BC5A31" w:rsidRPr="006F3E5C">
        <w:rPr>
          <w:rFonts w:ascii="Times New Roman" w:hAnsi="Times New Roman" w:cs="Times New Roman"/>
          <w:sz w:val="24"/>
          <w:szCs w:val="24"/>
        </w:rPr>
        <w:t>regarding w</w:t>
      </w:r>
      <w:r w:rsidR="002B5972" w:rsidRPr="006F3E5C">
        <w:rPr>
          <w:rFonts w:ascii="Times New Roman" w:hAnsi="Times New Roman" w:cs="Times New Roman"/>
          <w:sz w:val="24"/>
          <w:szCs w:val="24"/>
        </w:rPr>
        <w:t>hat residents would like to change or improve about the tourism industry in the UAE</w:t>
      </w:r>
      <w:r w:rsidR="00BC5A31" w:rsidRPr="006F3E5C">
        <w:rPr>
          <w:rFonts w:ascii="Times New Roman" w:hAnsi="Times New Roman" w:cs="Times New Roman"/>
          <w:sz w:val="24"/>
          <w:szCs w:val="24"/>
        </w:rPr>
        <w:t>,</w:t>
      </w:r>
      <w:r w:rsidR="002B5972" w:rsidRPr="006F3E5C">
        <w:rPr>
          <w:rFonts w:ascii="Times New Roman" w:hAnsi="Times New Roman" w:cs="Times New Roman"/>
          <w:sz w:val="24"/>
          <w:szCs w:val="24"/>
        </w:rPr>
        <w:t xml:space="preserve"> and the most important challenge</w:t>
      </w:r>
      <w:r w:rsidR="00BC5A31" w:rsidRPr="006F3E5C">
        <w:rPr>
          <w:rFonts w:ascii="Times New Roman" w:hAnsi="Times New Roman" w:cs="Times New Roman"/>
          <w:sz w:val="24"/>
          <w:szCs w:val="24"/>
        </w:rPr>
        <w:t>s</w:t>
      </w:r>
      <w:r w:rsidR="002B5972" w:rsidRPr="006F3E5C">
        <w:rPr>
          <w:rFonts w:ascii="Times New Roman" w:hAnsi="Times New Roman" w:cs="Times New Roman"/>
          <w:sz w:val="24"/>
          <w:szCs w:val="24"/>
        </w:rPr>
        <w:t xml:space="preserve"> facing tourism development in the </w:t>
      </w:r>
      <w:r w:rsidR="00BC5A31" w:rsidRPr="006F3E5C">
        <w:rPr>
          <w:rFonts w:ascii="Times New Roman" w:hAnsi="Times New Roman" w:cs="Times New Roman"/>
          <w:sz w:val="24"/>
          <w:szCs w:val="24"/>
        </w:rPr>
        <w:t>country</w:t>
      </w:r>
      <w:r w:rsidR="002B5972" w:rsidRPr="006F3E5C">
        <w:rPr>
          <w:rFonts w:ascii="Times New Roman" w:hAnsi="Times New Roman" w:cs="Times New Roman"/>
          <w:sz w:val="24"/>
          <w:szCs w:val="24"/>
        </w:rPr>
        <w:t xml:space="preserve">. </w:t>
      </w:r>
    </w:p>
    <w:p w14:paraId="72478827" w14:textId="74649F13" w:rsidR="0064040D" w:rsidRPr="006F3E5C" w:rsidRDefault="0064040D" w:rsidP="00821504">
      <w:pPr>
        <w:spacing w:line="259" w:lineRule="auto"/>
        <w:jc w:val="both"/>
        <w:rPr>
          <w:rFonts w:ascii="Times New Roman" w:hAnsi="Times New Roman" w:cs="Times New Roman"/>
          <w:b/>
          <w:bCs/>
          <w:color w:val="000000" w:themeColor="text1"/>
          <w:sz w:val="26"/>
          <w:szCs w:val="26"/>
        </w:rPr>
      </w:pPr>
      <w:r w:rsidRPr="006F3E5C">
        <w:rPr>
          <w:rFonts w:ascii="Times New Roman" w:hAnsi="Times New Roman" w:cs="Times New Roman"/>
          <w:b/>
          <w:bCs/>
          <w:color w:val="000000" w:themeColor="text1"/>
          <w:sz w:val="26"/>
          <w:szCs w:val="26"/>
        </w:rPr>
        <w:br w:type="page"/>
      </w:r>
    </w:p>
    <w:p w14:paraId="5A07CB7B" w14:textId="584427DB" w:rsidR="00AF7363" w:rsidRDefault="00AF7363" w:rsidP="007453BE">
      <w:pPr>
        <w:pStyle w:val="Heading1"/>
        <w:keepNext w:val="0"/>
        <w:keepLines w:val="0"/>
        <w:spacing w:before="0"/>
        <w:jc w:val="center"/>
        <w:rPr>
          <w:rFonts w:ascii="Times New Roman" w:hAnsi="Times New Roman" w:cs="Times New Roman"/>
          <w:b/>
          <w:bCs/>
          <w:color w:val="000000" w:themeColor="text1"/>
          <w:sz w:val="28"/>
          <w:szCs w:val="28"/>
        </w:rPr>
      </w:pPr>
      <w:bookmarkStart w:id="371" w:name="_Toc501535753"/>
      <w:bookmarkStart w:id="372" w:name="_Toc503955804"/>
      <w:r w:rsidRPr="00D17250">
        <w:rPr>
          <w:rFonts w:ascii="Times New Roman" w:hAnsi="Times New Roman" w:cs="Times New Roman"/>
          <w:b/>
          <w:bCs/>
          <w:color w:val="000000" w:themeColor="text1"/>
          <w:sz w:val="28"/>
          <w:szCs w:val="28"/>
        </w:rPr>
        <w:t xml:space="preserve">Chapter </w:t>
      </w:r>
      <w:bookmarkStart w:id="373" w:name="_Toc501535754"/>
      <w:bookmarkEnd w:id="371"/>
      <w:r w:rsidR="00AF7716">
        <w:rPr>
          <w:rFonts w:ascii="Times New Roman" w:hAnsi="Times New Roman" w:cs="Times New Roman"/>
          <w:b/>
          <w:bCs/>
          <w:color w:val="000000" w:themeColor="text1"/>
          <w:sz w:val="28"/>
          <w:szCs w:val="28"/>
        </w:rPr>
        <w:t>7</w:t>
      </w:r>
      <w:r w:rsidR="00D17250" w:rsidRPr="00D17250">
        <w:rPr>
          <w:rFonts w:ascii="Times New Roman" w:hAnsi="Times New Roman" w:cs="Times New Roman"/>
          <w:b/>
          <w:bCs/>
          <w:color w:val="000000" w:themeColor="text1"/>
          <w:sz w:val="28"/>
          <w:szCs w:val="28"/>
        </w:rPr>
        <w:t xml:space="preserve">: </w:t>
      </w:r>
      <w:r w:rsidRPr="00D17250">
        <w:rPr>
          <w:rFonts w:ascii="Times New Roman" w:hAnsi="Times New Roman" w:cs="Times New Roman"/>
          <w:b/>
          <w:bCs/>
          <w:color w:val="000000" w:themeColor="text1"/>
          <w:sz w:val="28"/>
          <w:szCs w:val="28"/>
        </w:rPr>
        <w:t>Conclusion</w:t>
      </w:r>
      <w:bookmarkEnd w:id="372"/>
      <w:bookmarkEnd w:id="373"/>
    </w:p>
    <w:p w14:paraId="49B9F079" w14:textId="77777777" w:rsidR="00B6204C" w:rsidRPr="00B6204C" w:rsidRDefault="00B6204C" w:rsidP="00B6204C"/>
    <w:p w14:paraId="4856471B" w14:textId="77777777" w:rsidR="00D17250" w:rsidRPr="00D17250" w:rsidRDefault="00D17250" w:rsidP="00D17250">
      <w:pPr>
        <w:pStyle w:val="ListParagraph"/>
        <w:numPr>
          <w:ilvl w:val="0"/>
          <w:numId w:val="30"/>
        </w:numPr>
        <w:spacing w:after="0" w:line="480" w:lineRule="auto"/>
        <w:contextualSpacing w:val="0"/>
        <w:jc w:val="both"/>
        <w:outlineLvl w:val="0"/>
        <w:rPr>
          <w:rFonts w:eastAsiaTheme="majorEastAsia"/>
          <w:b/>
          <w:bCs/>
          <w:vanish/>
          <w:color w:val="000000" w:themeColor="text1"/>
          <w:sz w:val="26"/>
          <w:szCs w:val="26"/>
        </w:rPr>
      </w:pPr>
      <w:bookmarkStart w:id="374" w:name="_Toc503856262"/>
      <w:bookmarkStart w:id="375" w:name="_Toc503941209"/>
      <w:bookmarkStart w:id="376" w:name="_Toc503947237"/>
      <w:bookmarkStart w:id="377" w:name="_Toc503947495"/>
      <w:bookmarkStart w:id="378" w:name="_Toc503955805"/>
      <w:bookmarkStart w:id="379" w:name="_Toc501535755"/>
      <w:bookmarkEnd w:id="374"/>
      <w:bookmarkEnd w:id="375"/>
      <w:bookmarkEnd w:id="376"/>
      <w:bookmarkEnd w:id="377"/>
      <w:bookmarkEnd w:id="378"/>
    </w:p>
    <w:p w14:paraId="616F070D" w14:textId="42CCDD65" w:rsidR="00AF7363" w:rsidRPr="006F3E5C" w:rsidRDefault="00AF7363"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80" w:name="_Toc503955806"/>
      <w:r w:rsidRPr="006F3E5C">
        <w:rPr>
          <w:rFonts w:ascii="Times New Roman" w:hAnsi="Times New Roman" w:cs="Times New Roman"/>
          <w:b/>
          <w:bCs/>
          <w:color w:val="000000" w:themeColor="text1"/>
          <w:sz w:val="26"/>
          <w:szCs w:val="26"/>
        </w:rPr>
        <w:t>Introduction</w:t>
      </w:r>
      <w:bookmarkEnd w:id="379"/>
      <w:bookmarkEnd w:id="380"/>
    </w:p>
    <w:p w14:paraId="248042E7" w14:textId="365E4416" w:rsidR="00AF7363" w:rsidRPr="006F3E5C" w:rsidRDefault="00AF7363" w:rsidP="00821504">
      <w:pPr>
        <w:jc w:val="both"/>
        <w:rPr>
          <w:rFonts w:ascii="Times New Roman" w:hAnsi="Times New Roman" w:cs="Times New Roman"/>
        </w:rPr>
      </w:pPr>
    </w:p>
    <w:tbl>
      <w:tblPr>
        <w:tblStyle w:val="TableGrid"/>
        <w:tblW w:w="0" w:type="auto"/>
        <w:tblInd w:w="0" w:type="dxa"/>
        <w:tblLook w:val="04A0" w:firstRow="1" w:lastRow="0" w:firstColumn="1" w:lastColumn="0" w:noHBand="0" w:noVBand="1"/>
      </w:tblPr>
      <w:tblGrid>
        <w:gridCol w:w="1525"/>
        <w:gridCol w:w="7825"/>
      </w:tblGrid>
      <w:tr w:rsidR="00971A1F" w:rsidRPr="006F3E5C" w14:paraId="04C1A974" w14:textId="77777777" w:rsidTr="008B594B">
        <w:tc>
          <w:tcPr>
            <w:tcW w:w="1525" w:type="dxa"/>
          </w:tcPr>
          <w:p w14:paraId="7711ED48" w14:textId="16F20172" w:rsidR="00971A1F" w:rsidRPr="006F3E5C" w:rsidRDefault="003672A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Chapter Objectives</w:t>
            </w:r>
          </w:p>
        </w:tc>
        <w:tc>
          <w:tcPr>
            <w:tcW w:w="7825" w:type="dxa"/>
          </w:tcPr>
          <w:p w14:paraId="05C8D5E0" w14:textId="79F1198D" w:rsidR="00971A1F" w:rsidRPr="006F3E5C" w:rsidRDefault="0039129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The objectives of the final chapter are to outline the </w:t>
            </w:r>
            <w:r w:rsidRPr="006F3E5C">
              <w:rPr>
                <w:rFonts w:ascii="Times New Roman" w:eastAsiaTheme="majorEastAsia" w:hAnsi="Times New Roman" w:cs="Times New Roman"/>
                <w:color w:val="000000" w:themeColor="text1"/>
                <w:sz w:val="24"/>
                <w:szCs w:val="24"/>
              </w:rPr>
              <w:t>academic contribution and the managerial implications of this study. A further objective is to present and limitation faced during the study and to suggest directions for future research.</w:t>
            </w:r>
            <w:r w:rsidR="00D40F93" w:rsidRPr="006F3E5C">
              <w:rPr>
                <w:rFonts w:ascii="Times New Roman" w:eastAsiaTheme="majorEastAsia" w:hAnsi="Times New Roman" w:cs="Times New Roman"/>
                <w:color w:val="000000" w:themeColor="text1"/>
                <w:sz w:val="24"/>
                <w:szCs w:val="24"/>
              </w:rPr>
              <w:t xml:space="preserve"> </w:t>
            </w:r>
          </w:p>
        </w:tc>
      </w:tr>
      <w:tr w:rsidR="00971A1F" w:rsidRPr="006F3E5C" w14:paraId="4084D297" w14:textId="77777777" w:rsidTr="008B594B">
        <w:tc>
          <w:tcPr>
            <w:tcW w:w="1525" w:type="dxa"/>
          </w:tcPr>
          <w:p w14:paraId="148E67AA" w14:textId="3C474B0A"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Chapter Structure </w:t>
            </w:r>
          </w:p>
        </w:tc>
        <w:tc>
          <w:tcPr>
            <w:tcW w:w="7825" w:type="dxa"/>
          </w:tcPr>
          <w:p w14:paraId="362B91CA" w14:textId="1566B12C" w:rsidR="00971A1F" w:rsidRPr="006F3E5C" w:rsidRDefault="0039129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This chapter concludes three main sections: The </w:t>
            </w:r>
            <w:r w:rsidRPr="006F3E5C">
              <w:rPr>
                <w:rFonts w:ascii="Times New Roman" w:eastAsiaTheme="majorEastAsia" w:hAnsi="Times New Roman" w:cs="Times New Roman"/>
                <w:color w:val="000000" w:themeColor="text1"/>
                <w:sz w:val="24"/>
                <w:szCs w:val="24"/>
              </w:rPr>
              <w:t xml:space="preserve">academic contribution section, The managerial implications section, and finally the limitations and recommendations section. </w:t>
            </w:r>
          </w:p>
        </w:tc>
      </w:tr>
      <w:tr w:rsidR="00971A1F" w:rsidRPr="006F3E5C" w14:paraId="6FA361F2" w14:textId="77777777" w:rsidTr="008B594B">
        <w:tc>
          <w:tcPr>
            <w:tcW w:w="1525" w:type="dxa"/>
          </w:tcPr>
          <w:p w14:paraId="428FCD63" w14:textId="77777777" w:rsidR="00971A1F" w:rsidRPr="006F3E5C" w:rsidRDefault="00971A1F"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Conclusions </w:t>
            </w:r>
          </w:p>
        </w:tc>
        <w:tc>
          <w:tcPr>
            <w:tcW w:w="7825" w:type="dxa"/>
          </w:tcPr>
          <w:p w14:paraId="21C72356" w14:textId="15BE512E" w:rsidR="00971A1F" w:rsidRPr="006F3E5C" w:rsidRDefault="0039129A" w:rsidP="00821504">
            <w:pPr>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This study concludes by presenting the </w:t>
            </w:r>
            <w:r w:rsidRPr="006F3E5C">
              <w:rPr>
                <w:rFonts w:ascii="Times New Roman" w:eastAsiaTheme="majorEastAsia" w:hAnsi="Times New Roman" w:cs="Times New Roman"/>
                <w:color w:val="000000" w:themeColor="text1"/>
                <w:sz w:val="24"/>
                <w:szCs w:val="24"/>
              </w:rPr>
              <w:t xml:space="preserve">academic contribution and the managerial implications with regards to </w:t>
            </w:r>
            <w:r w:rsidRPr="006F3E5C">
              <w:rPr>
                <w:rFonts w:ascii="Times New Roman" w:hAnsi="Times New Roman" w:cs="Times New Roman"/>
                <w:color w:val="000000" w:themeColor="text1"/>
                <w:sz w:val="24"/>
                <w:szCs w:val="24"/>
              </w:rPr>
              <w:t xml:space="preserve">the research questions and objectives. The findings of this study </w:t>
            </w:r>
            <w:r w:rsidR="00943039" w:rsidRPr="006F3E5C">
              <w:rPr>
                <w:rFonts w:ascii="Times New Roman" w:hAnsi="Times New Roman" w:cs="Times New Roman"/>
                <w:color w:val="000000" w:themeColor="text1"/>
                <w:sz w:val="24"/>
                <w:szCs w:val="24"/>
              </w:rPr>
              <w:t xml:space="preserve">provided information residents perceptions towards impacts of tourism and their level of support for tourism development in the UAE. This study also </w:t>
            </w:r>
            <w:r w:rsidRPr="006F3E5C">
              <w:rPr>
                <w:rFonts w:ascii="Times New Roman" w:hAnsi="Times New Roman" w:cs="Times New Roman"/>
                <w:color w:val="000000" w:themeColor="text1"/>
                <w:sz w:val="24"/>
                <w:szCs w:val="24"/>
              </w:rPr>
              <w:t xml:space="preserve">confirmed that nationality moderate the relationship between </w:t>
            </w:r>
            <w:r w:rsidRPr="006F3E5C">
              <w:rPr>
                <w:rFonts w:ascii="Times New Roman" w:eastAsiaTheme="majorEastAsia" w:hAnsi="Times New Roman" w:cs="Times New Roman"/>
                <w:color w:val="000000" w:themeColor="text1"/>
                <w:sz w:val="24"/>
                <w:szCs w:val="24"/>
              </w:rPr>
              <w:t>residents’ perceptions of the impacts of tourism and their s</w:t>
            </w:r>
            <w:r w:rsidR="00943039" w:rsidRPr="006F3E5C">
              <w:rPr>
                <w:rFonts w:ascii="Times New Roman" w:eastAsiaTheme="majorEastAsia" w:hAnsi="Times New Roman" w:cs="Times New Roman"/>
                <w:color w:val="000000" w:themeColor="text1"/>
                <w:sz w:val="24"/>
                <w:szCs w:val="24"/>
              </w:rPr>
              <w:t>upport for tourism development.</w:t>
            </w:r>
          </w:p>
        </w:tc>
      </w:tr>
    </w:tbl>
    <w:p w14:paraId="2B281483" w14:textId="77777777" w:rsidR="009721DE" w:rsidRPr="006F3E5C" w:rsidRDefault="009721DE" w:rsidP="00821504">
      <w:pPr>
        <w:jc w:val="both"/>
        <w:rPr>
          <w:rFonts w:ascii="Times New Roman" w:eastAsiaTheme="majorEastAsia" w:hAnsi="Times New Roman" w:cs="Times New Roman"/>
          <w:color w:val="000000" w:themeColor="text1"/>
          <w:sz w:val="24"/>
          <w:szCs w:val="24"/>
        </w:rPr>
      </w:pPr>
    </w:p>
    <w:p w14:paraId="05C8A627" w14:textId="77777777" w:rsidR="00B6204C" w:rsidRDefault="00B6204C" w:rsidP="00821504">
      <w:pPr>
        <w:spacing w:line="480" w:lineRule="auto"/>
        <w:ind w:firstLine="720"/>
        <w:jc w:val="both"/>
        <w:rPr>
          <w:rFonts w:ascii="Times New Roman" w:eastAsiaTheme="majorEastAsia" w:hAnsi="Times New Roman" w:cs="Times New Roman"/>
          <w:color w:val="000000" w:themeColor="text1"/>
          <w:sz w:val="24"/>
          <w:szCs w:val="24"/>
        </w:rPr>
      </w:pPr>
    </w:p>
    <w:p w14:paraId="5966D316" w14:textId="7EBF23AD" w:rsidR="00AF7363" w:rsidRDefault="00BC5A31"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eastAsiaTheme="majorEastAsia" w:hAnsi="Times New Roman" w:cs="Times New Roman"/>
          <w:color w:val="000000" w:themeColor="text1"/>
          <w:sz w:val="24"/>
          <w:szCs w:val="24"/>
        </w:rPr>
        <w:t xml:space="preserve">This </w:t>
      </w:r>
      <w:r w:rsidR="000234E3" w:rsidRPr="006F3E5C">
        <w:rPr>
          <w:rFonts w:ascii="Times New Roman" w:eastAsiaTheme="majorEastAsia" w:hAnsi="Times New Roman" w:cs="Times New Roman"/>
          <w:color w:val="000000" w:themeColor="text1"/>
          <w:sz w:val="24"/>
          <w:szCs w:val="24"/>
        </w:rPr>
        <w:t xml:space="preserve">chapter </w:t>
      </w:r>
      <w:r w:rsidR="00943039" w:rsidRPr="006F3E5C">
        <w:rPr>
          <w:rFonts w:ascii="Times New Roman" w:eastAsiaTheme="majorEastAsia" w:hAnsi="Times New Roman" w:cs="Times New Roman"/>
          <w:color w:val="000000" w:themeColor="text1"/>
          <w:sz w:val="24"/>
          <w:szCs w:val="24"/>
        </w:rPr>
        <w:t>build</w:t>
      </w:r>
      <w:r w:rsidRPr="006F3E5C">
        <w:rPr>
          <w:rFonts w:ascii="Times New Roman" w:eastAsiaTheme="majorEastAsia" w:hAnsi="Times New Roman" w:cs="Times New Roman"/>
          <w:color w:val="000000" w:themeColor="text1"/>
          <w:sz w:val="24"/>
          <w:szCs w:val="24"/>
        </w:rPr>
        <w:t>s</w:t>
      </w:r>
      <w:r w:rsidR="00943039" w:rsidRPr="006F3E5C">
        <w:rPr>
          <w:rFonts w:ascii="Times New Roman" w:eastAsiaTheme="majorEastAsia" w:hAnsi="Times New Roman" w:cs="Times New Roman"/>
          <w:color w:val="000000" w:themeColor="text1"/>
          <w:sz w:val="24"/>
          <w:szCs w:val="24"/>
        </w:rPr>
        <w:t xml:space="preserve"> on the previous chapter by </w:t>
      </w:r>
      <w:r w:rsidRPr="006F3E5C">
        <w:rPr>
          <w:rFonts w:ascii="Times New Roman" w:eastAsiaTheme="majorEastAsia" w:hAnsi="Times New Roman" w:cs="Times New Roman"/>
          <w:color w:val="000000" w:themeColor="text1"/>
          <w:sz w:val="24"/>
          <w:szCs w:val="24"/>
        </w:rPr>
        <w:t xml:space="preserve">discussing </w:t>
      </w:r>
      <w:r w:rsidR="000234E3" w:rsidRPr="006F3E5C">
        <w:rPr>
          <w:rFonts w:ascii="Times New Roman" w:eastAsiaTheme="majorEastAsia" w:hAnsi="Times New Roman" w:cs="Times New Roman"/>
          <w:color w:val="000000" w:themeColor="text1"/>
          <w:sz w:val="24"/>
          <w:szCs w:val="24"/>
        </w:rPr>
        <w:t>the academic contribution</w:t>
      </w:r>
      <w:r w:rsidRPr="006F3E5C">
        <w:rPr>
          <w:rFonts w:ascii="Times New Roman" w:eastAsiaTheme="majorEastAsia" w:hAnsi="Times New Roman" w:cs="Times New Roman"/>
          <w:color w:val="000000" w:themeColor="text1"/>
          <w:sz w:val="24"/>
          <w:szCs w:val="24"/>
        </w:rPr>
        <w:t>s</w:t>
      </w:r>
      <w:r w:rsidR="000234E3" w:rsidRPr="006F3E5C">
        <w:rPr>
          <w:rFonts w:ascii="Times New Roman" w:eastAsiaTheme="majorEastAsia" w:hAnsi="Times New Roman" w:cs="Times New Roman"/>
          <w:color w:val="000000" w:themeColor="text1"/>
          <w:sz w:val="24"/>
          <w:szCs w:val="24"/>
        </w:rPr>
        <w:t xml:space="preserve"> and managerial implications of th</w:t>
      </w:r>
      <w:r w:rsidRPr="006F3E5C">
        <w:rPr>
          <w:rFonts w:ascii="Times New Roman" w:eastAsiaTheme="majorEastAsia" w:hAnsi="Times New Roman" w:cs="Times New Roman"/>
          <w:color w:val="000000" w:themeColor="text1"/>
          <w:sz w:val="24"/>
          <w:szCs w:val="24"/>
        </w:rPr>
        <w:t>e</w:t>
      </w:r>
      <w:r w:rsidR="000234E3" w:rsidRPr="006F3E5C">
        <w:rPr>
          <w:rFonts w:ascii="Times New Roman" w:eastAsiaTheme="majorEastAsia" w:hAnsi="Times New Roman" w:cs="Times New Roman"/>
          <w:color w:val="000000" w:themeColor="text1"/>
          <w:sz w:val="24"/>
          <w:szCs w:val="24"/>
        </w:rPr>
        <w:t xml:space="preserve"> study. </w:t>
      </w:r>
      <w:r w:rsidR="00F9647D" w:rsidRPr="006F3E5C">
        <w:rPr>
          <w:rFonts w:ascii="Times New Roman" w:eastAsiaTheme="majorEastAsia" w:hAnsi="Times New Roman" w:cs="Times New Roman"/>
          <w:color w:val="000000" w:themeColor="text1"/>
          <w:sz w:val="24"/>
          <w:szCs w:val="24"/>
        </w:rPr>
        <w:t>A</w:t>
      </w:r>
      <w:r w:rsidR="00943039" w:rsidRPr="006F3E5C">
        <w:rPr>
          <w:rFonts w:ascii="Times New Roman" w:eastAsiaTheme="majorEastAsia" w:hAnsi="Times New Roman" w:cs="Times New Roman"/>
          <w:color w:val="000000" w:themeColor="text1"/>
          <w:sz w:val="24"/>
          <w:szCs w:val="24"/>
        </w:rPr>
        <w:t xml:space="preserve">cademic contributions are explained </w:t>
      </w:r>
      <w:r w:rsidR="00F9647D" w:rsidRPr="006F3E5C">
        <w:rPr>
          <w:rFonts w:ascii="Times New Roman" w:eastAsiaTheme="majorEastAsia" w:hAnsi="Times New Roman" w:cs="Times New Roman"/>
          <w:color w:val="000000" w:themeColor="text1"/>
          <w:sz w:val="24"/>
          <w:szCs w:val="24"/>
        </w:rPr>
        <w:t xml:space="preserve">regarding </w:t>
      </w:r>
      <w:r w:rsidR="00943039" w:rsidRPr="006F3E5C">
        <w:rPr>
          <w:rFonts w:ascii="Times New Roman" w:eastAsiaTheme="majorEastAsia" w:hAnsi="Times New Roman" w:cs="Times New Roman"/>
          <w:color w:val="000000" w:themeColor="text1"/>
          <w:sz w:val="24"/>
          <w:szCs w:val="24"/>
        </w:rPr>
        <w:t>the study</w:t>
      </w:r>
      <w:r w:rsidR="00F9647D" w:rsidRPr="006F3E5C">
        <w:rPr>
          <w:rFonts w:ascii="Times New Roman" w:eastAsiaTheme="majorEastAsia" w:hAnsi="Times New Roman" w:cs="Times New Roman"/>
          <w:color w:val="000000" w:themeColor="text1"/>
          <w:sz w:val="24"/>
          <w:szCs w:val="24"/>
        </w:rPr>
        <w:t>’s</w:t>
      </w:r>
      <w:r w:rsidR="00943039" w:rsidRPr="006F3E5C">
        <w:rPr>
          <w:rFonts w:ascii="Times New Roman" w:eastAsiaTheme="majorEastAsia" w:hAnsi="Times New Roman" w:cs="Times New Roman"/>
          <w:color w:val="000000" w:themeColor="text1"/>
          <w:sz w:val="24"/>
          <w:szCs w:val="24"/>
        </w:rPr>
        <w:t xml:space="preserve"> variables and proposed framework</w:t>
      </w:r>
      <w:r w:rsidR="00F9647D" w:rsidRPr="006F3E5C">
        <w:rPr>
          <w:rFonts w:ascii="Times New Roman" w:eastAsiaTheme="majorEastAsia" w:hAnsi="Times New Roman" w:cs="Times New Roman"/>
          <w:color w:val="000000" w:themeColor="text1"/>
          <w:sz w:val="24"/>
          <w:szCs w:val="24"/>
        </w:rPr>
        <w:t xml:space="preserve">, and </w:t>
      </w:r>
      <w:r w:rsidR="00943039" w:rsidRPr="006F3E5C">
        <w:rPr>
          <w:rFonts w:ascii="Times New Roman" w:eastAsiaTheme="majorEastAsia" w:hAnsi="Times New Roman" w:cs="Times New Roman"/>
          <w:color w:val="000000" w:themeColor="text1"/>
          <w:sz w:val="24"/>
          <w:szCs w:val="24"/>
        </w:rPr>
        <w:t xml:space="preserve">managerial implications </w:t>
      </w:r>
      <w:r w:rsidR="00F9647D" w:rsidRPr="006F3E5C">
        <w:rPr>
          <w:rFonts w:ascii="Times New Roman" w:eastAsiaTheme="majorEastAsia" w:hAnsi="Times New Roman" w:cs="Times New Roman"/>
          <w:color w:val="000000" w:themeColor="text1"/>
          <w:sz w:val="24"/>
          <w:szCs w:val="24"/>
        </w:rPr>
        <w:t xml:space="preserve">regarding </w:t>
      </w:r>
      <w:r w:rsidR="00943039" w:rsidRPr="006F3E5C">
        <w:rPr>
          <w:rFonts w:ascii="Times New Roman" w:eastAsiaTheme="majorEastAsia" w:hAnsi="Times New Roman" w:cs="Times New Roman"/>
          <w:color w:val="000000" w:themeColor="text1"/>
          <w:sz w:val="24"/>
          <w:szCs w:val="24"/>
        </w:rPr>
        <w:t>four categories of tourism impacts</w:t>
      </w:r>
      <w:r w:rsidR="00F9647D" w:rsidRPr="006F3E5C">
        <w:rPr>
          <w:rFonts w:ascii="Times New Roman" w:eastAsiaTheme="majorEastAsia" w:hAnsi="Times New Roman" w:cs="Times New Roman"/>
          <w:color w:val="000000" w:themeColor="text1"/>
          <w:sz w:val="24"/>
          <w:szCs w:val="24"/>
        </w:rPr>
        <w:t>—</w:t>
      </w:r>
      <w:r w:rsidR="00943039" w:rsidRPr="006F3E5C">
        <w:rPr>
          <w:rFonts w:ascii="Times New Roman" w:eastAsiaTheme="majorEastAsia" w:hAnsi="Times New Roman" w:cs="Times New Roman"/>
          <w:color w:val="000000" w:themeColor="text1"/>
          <w:sz w:val="24"/>
          <w:szCs w:val="24"/>
        </w:rPr>
        <w:t>social, cultural, economic, and environmental. This</w:t>
      </w:r>
      <w:r w:rsidR="000234E3" w:rsidRPr="006F3E5C">
        <w:rPr>
          <w:rFonts w:ascii="Times New Roman" w:eastAsiaTheme="majorEastAsia" w:hAnsi="Times New Roman" w:cs="Times New Roman"/>
          <w:color w:val="000000" w:themeColor="text1"/>
          <w:sz w:val="24"/>
          <w:szCs w:val="24"/>
        </w:rPr>
        <w:t xml:space="preserve"> chapter conclude</w:t>
      </w:r>
      <w:r w:rsidR="00F9647D" w:rsidRPr="006F3E5C">
        <w:rPr>
          <w:rFonts w:ascii="Times New Roman" w:eastAsiaTheme="majorEastAsia" w:hAnsi="Times New Roman" w:cs="Times New Roman"/>
          <w:color w:val="000000" w:themeColor="text1"/>
          <w:sz w:val="24"/>
          <w:szCs w:val="24"/>
        </w:rPr>
        <w:t>s</w:t>
      </w:r>
      <w:r w:rsidR="000234E3" w:rsidRPr="006F3E5C">
        <w:rPr>
          <w:rFonts w:ascii="Times New Roman" w:eastAsiaTheme="majorEastAsia" w:hAnsi="Times New Roman" w:cs="Times New Roman"/>
          <w:color w:val="000000" w:themeColor="text1"/>
          <w:sz w:val="24"/>
          <w:szCs w:val="24"/>
        </w:rPr>
        <w:t xml:space="preserve"> by discussing research limitation</w:t>
      </w:r>
      <w:r w:rsidR="0039129A" w:rsidRPr="006F3E5C">
        <w:rPr>
          <w:rFonts w:ascii="Times New Roman" w:eastAsiaTheme="majorEastAsia" w:hAnsi="Times New Roman" w:cs="Times New Roman"/>
          <w:color w:val="000000" w:themeColor="text1"/>
          <w:sz w:val="24"/>
          <w:szCs w:val="24"/>
        </w:rPr>
        <w:t>s</w:t>
      </w:r>
      <w:r w:rsidR="000234E3" w:rsidRPr="006F3E5C">
        <w:rPr>
          <w:rFonts w:ascii="Times New Roman" w:eastAsiaTheme="majorEastAsia" w:hAnsi="Times New Roman" w:cs="Times New Roman"/>
          <w:color w:val="000000" w:themeColor="text1"/>
          <w:sz w:val="24"/>
          <w:szCs w:val="24"/>
        </w:rPr>
        <w:t xml:space="preserve"> and recommendation</w:t>
      </w:r>
      <w:r w:rsidR="00D63690" w:rsidRPr="006F3E5C">
        <w:rPr>
          <w:rFonts w:ascii="Times New Roman" w:eastAsiaTheme="majorEastAsia" w:hAnsi="Times New Roman" w:cs="Times New Roman"/>
          <w:color w:val="000000" w:themeColor="text1"/>
          <w:sz w:val="24"/>
          <w:szCs w:val="24"/>
        </w:rPr>
        <w:t>s</w:t>
      </w:r>
      <w:r w:rsidR="000234E3" w:rsidRPr="006F3E5C">
        <w:rPr>
          <w:rFonts w:ascii="Times New Roman" w:eastAsiaTheme="majorEastAsia" w:hAnsi="Times New Roman" w:cs="Times New Roman"/>
          <w:color w:val="000000" w:themeColor="text1"/>
          <w:sz w:val="24"/>
          <w:szCs w:val="24"/>
        </w:rPr>
        <w:t xml:space="preserve"> for future research. </w:t>
      </w:r>
    </w:p>
    <w:p w14:paraId="04DC2371" w14:textId="77777777" w:rsidR="00BF10A5" w:rsidRPr="006F3E5C" w:rsidRDefault="00BF10A5" w:rsidP="00821504">
      <w:pPr>
        <w:spacing w:line="480" w:lineRule="auto"/>
        <w:ind w:firstLine="720"/>
        <w:jc w:val="both"/>
        <w:rPr>
          <w:rFonts w:ascii="Times New Roman" w:eastAsiaTheme="majorEastAsia" w:hAnsi="Times New Roman" w:cs="Times New Roman"/>
          <w:color w:val="000000" w:themeColor="text1"/>
          <w:sz w:val="24"/>
          <w:szCs w:val="24"/>
        </w:rPr>
      </w:pPr>
    </w:p>
    <w:p w14:paraId="2FDE15C8" w14:textId="4DAAA174" w:rsidR="007D4B2E" w:rsidRDefault="0075547D"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81" w:name="_Toc501535756"/>
      <w:bookmarkStart w:id="382" w:name="_Toc503955807"/>
      <w:r w:rsidRPr="006F3E5C">
        <w:rPr>
          <w:rFonts w:ascii="Times New Roman" w:hAnsi="Times New Roman" w:cs="Times New Roman"/>
          <w:b/>
          <w:bCs/>
          <w:color w:val="000000" w:themeColor="text1"/>
          <w:sz w:val="26"/>
          <w:szCs w:val="26"/>
        </w:rPr>
        <w:t xml:space="preserve">Academic </w:t>
      </w:r>
      <w:r w:rsidR="000234E3" w:rsidRPr="006F3E5C">
        <w:rPr>
          <w:rFonts w:ascii="Times New Roman" w:hAnsi="Times New Roman" w:cs="Times New Roman"/>
          <w:b/>
          <w:bCs/>
          <w:color w:val="000000" w:themeColor="text1"/>
          <w:sz w:val="26"/>
          <w:szCs w:val="26"/>
        </w:rPr>
        <w:t>Contributions</w:t>
      </w:r>
      <w:bookmarkEnd w:id="381"/>
      <w:bookmarkEnd w:id="382"/>
    </w:p>
    <w:p w14:paraId="2600BE87" w14:textId="77777777" w:rsidR="00B6204C" w:rsidRPr="00B6204C" w:rsidRDefault="00B6204C" w:rsidP="00B6204C"/>
    <w:p w14:paraId="67753B7A" w14:textId="21B4D52A" w:rsidR="00D02F4A" w:rsidRDefault="00251BDD"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eastAsiaTheme="majorEastAsia" w:hAnsi="Times New Roman" w:cs="Times New Roman"/>
          <w:color w:val="000000" w:themeColor="text1"/>
          <w:sz w:val="24"/>
          <w:szCs w:val="24"/>
        </w:rPr>
        <w:t>From an academic p</w:t>
      </w:r>
      <w:r w:rsidR="00BE2D79" w:rsidRPr="006F3E5C">
        <w:rPr>
          <w:rFonts w:ascii="Times New Roman" w:eastAsiaTheme="majorEastAsia" w:hAnsi="Times New Roman" w:cs="Times New Roman"/>
          <w:color w:val="000000" w:themeColor="text1"/>
          <w:sz w:val="24"/>
          <w:szCs w:val="24"/>
        </w:rPr>
        <w:t>erspective, t</w:t>
      </w:r>
      <w:r w:rsidR="00D02F4A" w:rsidRPr="006F3E5C">
        <w:rPr>
          <w:rFonts w:ascii="Times New Roman" w:eastAsiaTheme="majorEastAsia" w:hAnsi="Times New Roman" w:cs="Times New Roman"/>
          <w:color w:val="000000" w:themeColor="text1"/>
          <w:sz w:val="24"/>
          <w:szCs w:val="24"/>
        </w:rPr>
        <w:t xml:space="preserve">he theoretical contribution of this study </w:t>
      </w:r>
      <w:r w:rsidR="00D63690" w:rsidRPr="006F3E5C">
        <w:rPr>
          <w:rFonts w:ascii="Times New Roman" w:eastAsiaTheme="majorEastAsia" w:hAnsi="Times New Roman" w:cs="Times New Roman"/>
          <w:color w:val="000000" w:themeColor="text1"/>
          <w:sz w:val="24"/>
          <w:szCs w:val="24"/>
        </w:rPr>
        <w:t>derives</w:t>
      </w:r>
      <w:r w:rsidR="00D02F4A" w:rsidRPr="006F3E5C">
        <w:rPr>
          <w:rFonts w:ascii="Times New Roman" w:eastAsiaTheme="majorEastAsia" w:hAnsi="Times New Roman" w:cs="Times New Roman"/>
          <w:color w:val="000000" w:themeColor="text1"/>
          <w:sz w:val="24"/>
          <w:szCs w:val="24"/>
        </w:rPr>
        <w:t xml:space="preserve"> from ex</w:t>
      </w:r>
      <w:r w:rsidR="00E050CF" w:rsidRPr="006F3E5C">
        <w:rPr>
          <w:rFonts w:ascii="Times New Roman" w:eastAsiaTheme="majorEastAsia" w:hAnsi="Times New Roman" w:cs="Times New Roman"/>
          <w:color w:val="000000" w:themeColor="text1"/>
          <w:sz w:val="24"/>
          <w:szCs w:val="24"/>
        </w:rPr>
        <w:t xml:space="preserve">amining </w:t>
      </w:r>
      <w:r w:rsidR="00D02F4A" w:rsidRPr="006F3E5C">
        <w:rPr>
          <w:rFonts w:ascii="Times New Roman" w:eastAsiaTheme="majorEastAsia" w:hAnsi="Times New Roman" w:cs="Times New Roman"/>
          <w:color w:val="000000" w:themeColor="text1"/>
          <w:sz w:val="24"/>
          <w:szCs w:val="24"/>
        </w:rPr>
        <w:t>moderati</w:t>
      </w:r>
      <w:r w:rsidR="00D63690" w:rsidRPr="006F3E5C">
        <w:rPr>
          <w:rFonts w:ascii="Times New Roman" w:eastAsiaTheme="majorEastAsia" w:hAnsi="Times New Roman" w:cs="Times New Roman"/>
          <w:color w:val="000000" w:themeColor="text1"/>
          <w:sz w:val="24"/>
          <w:szCs w:val="24"/>
        </w:rPr>
        <w:t>o</w:t>
      </w:r>
      <w:r w:rsidR="00D02F4A" w:rsidRPr="006F3E5C">
        <w:rPr>
          <w:rFonts w:ascii="Times New Roman" w:eastAsiaTheme="majorEastAsia" w:hAnsi="Times New Roman" w:cs="Times New Roman"/>
          <w:color w:val="000000" w:themeColor="text1"/>
          <w:sz w:val="24"/>
          <w:szCs w:val="24"/>
        </w:rPr>
        <w:t xml:space="preserve">n </w:t>
      </w:r>
      <w:r w:rsidR="00D63690" w:rsidRPr="006F3E5C">
        <w:rPr>
          <w:rFonts w:ascii="Times New Roman" w:eastAsiaTheme="majorEastAsia" w:hAnsi="Times New Roman" w:cs="Times New Roman"/>
          <w:color w:val="000000" w:themeColor="text1"/>
          <w:sz w:val="24"/>
          <w:szCs w:val="24"/>
        </w:rPr>
        <w:t>by</w:t>
      </w:r>
      <w:r w:rsidR="00D02F4A" w:rsidRPr="006F3E5C">
        <w:rPr>
          <w:rFonts w:ascii="Times New Roman" w:eastAsiaTheme="majorEastAsia" w:hAnsi="Times New Roman" w:cs="Times New Roman"/>
          <w:color w:val="000000" w:themeColor="text1"/>
          <w:sz w:val="24"/>
          <w:szCs w:val="24"/>
        </w:rPr>
        <w:t xml:space="preserve"> nationality on residents’ perceptions of the impacts of tourism. </w:t>
      </w:r>
      <w:r w:rsidR="00BE2D79" w:rsidRPr="006F3E5C">
        <w:rPr>
          <w:rFonts w:ascii="Times New Roman" w:eastAsiaTheme="majorEastAsia" w:hAnsi="Times New Roman" w:cs="Times New Roman"/>
          <w:color w:val="000000" w:themeColor="text1"/>
          <w:sz w:val="24"/>
          <w:szCs w:val="24"/>
        </w:rPr>
        <w:t>Th</w:t>
      </w:r>
      <w:r w:rsidR="00E050CF" w:rsidRPr="006F3E5C">
        <w:rPr>
          <w:rFonts w:ascii="Times New Roman" w:eastAsiaTheme="majorEastAsia" w:hAnsi="Times New Roman" w:cs="Times New Roman"/>
          <w:color w:val="000000" w:themeColor="text1"/>
          <w:sz w:val="24"/>
          <w:szCs w:val="24"/>
        </w:rPr>
        <w:t>e</w:t>
      </w:r>
      <w:r w:rsidR="00BE2D79" w:rsidRPr="006F3E5C">
        <w:rPr>
          <w:rFonts w:ascii="Times New Roman" w:eastAsiaTheme="majorEastAsia" w:hAnsi="Times New Roman" w:cs="Times New Roman"/>
          <w:color w:val="000000" w:themeColor="text1"/>
          <w:sz w:val="24"/>
          <w:szCs w:val="24"/>
        </w:rPr>
        <w:t xml:space="preserve"> study </w:t>
      </w:r>
      <w:r w:rsidR="00E050CF" w:rsidRPr="006F3E5C">
        <w:rPr>
          <w:rFonts w:ascii="Times New Roman" w:eastAsiaTheme="majorEastAsia" w:hAnsi="Times New Roman" w:cs="Times New Roman"/>
          <w:color w:val="000000" w:themeColor="text1"/>
          <w:sz w:val="24"/>
          <w:szCs w:val="24"/>
        </w:rPr>
        <w:t xml:space="preserve">suggests </w:t>
      </w:r>
      <w:r w:rsidR="00BE2D79" w:rsidRPr="006F3E5C">
        <w:rPr>
          <w:rFonts w:ascii="Times New Roman" w:eastAsiaTheme="majorEastAsia" w:hAnsi="Times New Roman" w:cs="Times New Roman"/>
          <w:color w:val="000000" w:themeColor="text1"/>
          <w:sz w:val="24"/>
          <w:szCs w:val="24"/>
        </w:rPr>
        <w:t>that residents are not a homogenous group</w:t>
      </w:r>
      <w:r w:rsidR="00E050CF" w:rsidRPr="006F3E5C">
        <w:rPr>
          <w:rFonts w:ascii="Times New Roman" w:eastAsiaTheme="majorEastAsia" w:hAnsi="Times New Roman" w:cs="Times New Roman"/>
          <w:color w:val="000000" w:themeColor="text1"/>
          <w:sz w:val="24"/>
          <w:szCs w:val="24"/>
        </w:rPr>
        <w:t>,</w:t>
      </w:r>
      <w:r w:rsidR="002C236D"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 xml:space="preserve">but hold disparate </w:t>
      </w:r>
      <w:r w:rsidR="002C236D" w:rsidRPr="006F3E5C">
        <w:rPr>
          <w:rFonts w:ascii="Times New Roman" w:eastAsiaTheme="majorEastAsia" w:hAnsi="Times New Roman" w:cs="Times New Roman"/>
          <w:color w:val="000000" w:themeColor="text1"/>
          <w:sz w:val="24"/>
          <w:szCs w:val="24"/>
        </w:rPr>
        <w:t xml:space="preserve">perceptions </w:t>
      </w:r>
      <w:r w:rsidR="00E050CF" w:rsidRPr="006F3E5C">
        <w:rPr>
          <w:rFonts w:ascii="Times New Roman" w:eastAsiaTheme="majorEastAsia" w:hAnsi="Times New Roman" w:cs="Times New Roman"/>
          <w:color w:val="000000" w:themeColor="text1"/>
          <w:sz w:val="24"/>
          <w:szCs w:val="24"/>
        </w:rPr>
        <w:t xml:space="preserve">of </w:t>
      </w:r>
      <w:r w:rsidR="002C236D" w:rsidRPr="006F3E5C">
        <w:rPr>
          <w:rFonts w:ascii="Times New Roman" w:eastAsiaTheme="majorEastAsia" w:hAnsi="Times New Roman" w:cs="Times New Roman"/>
          <w:color w:val="000000" w:themeColor="text1"/>
          <w:sz w:val="24"/>
          <w:szCs w:val="24"/>
        </w:rPr>
        <w:t>the impacts of tourism</w:t>
      </w:r>
      <w:r w:rsidR="00E050CF" w:rsidRPr="006F3E5C">
        <w:rPr>
          <w:rFonts w:ascii="Times New Roman" w:eastAsiaTheme="majorEastAsia" w:hAnsi="Times New Roman" w:cs="Times New Roman"/>
          <w:color w:val="000000" w:themeColor="text1"/>
          <w:sz w:val="24"/>
          <w:szCs w:val="24"/>
        </w:rPr>
        <w:t xml:space="preserve">, </w:t>
      </w:r>
      <w:r w:rsidR="002C236D" w:rsidRPr="006F3E5C">
        <w:rPr>
          <w:rFonts w:ascii="Times New Roman" w:eastAsiaTheme="majorEastAsia" w:hAnsi="Times New Roman" w:cs="Times New Roman"/>
          <w:color w:val="000000" w:themeColor="text1"/>
          <w:sz w:val="24"/>
          <w:szCs w:val="24"/>
        </w:rPr>
        <w:t xml:space="preserve">and support tourism development </w:t>
      </w:r>
      <w:r w:rsidR="00E050CF" w:rsidRPr="006F3E5C">
        <w:rPr>
          <w:rFonts w:ascii="Times New Roman" w:eastAsiaTheme="majorEastAsia" w:hAnsi="Times New Roman" w:cs="Times New Roman"/>
          <w:color w:val="000000" w:themeColor="text1"/>
          <w:sz w:val="24"/>
          <w:szCs w:val="24"/>
        </w:rPr>
        <w:t xml:space="preserve">disparately </w:t>
      </w:r>
      <w:r w:rsidR="002C236D" w:rsidRPr="006F3E5C">
        <w:rPr>
          <w:rFonts w:ascii="Times New Roman" w:eastAsiaTheme="majorEastAsia" w:hAnsi="Times New Roman" w:cs="Times New Roman"/>
          <w:color w:val="000000" w:themeColor="text1"/>
          <w:sz w:val="24"/>
          <w:szCs w:val="24"/>
        </w:rPr>
        <w:t>based on perceptions</w:t>
      </w:r>
      <w:r w:rsidR="00BE2D79"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R</w:t>
      </w:r>
      <w:r w:rsidR="00BE2D79" w:rsidRPr="006F3E5C">
        <w:rPr>
          <w:rFonts w:ascii="Times New Roman" w:eastAsiaTheme="majorEastAsia" w:hAnsi="Times New Roman" w:cs="Times New Roman"/>
          <w:color w:val="000000" w:themeColor="text1"/>
          <w:sz w:val="24"/>
          <w:szCs w:val="24"/>
        </w:rPr>
        <w:t xml:space="preserve">esidents </w:t>
      </w:r>
      <w:r w:rsidR="00E050CF" w:rsidRPr="006F3E5C">
        <w:rPr>
          <w:rFonts w:ascii="Times New Roman" w:eastAsiaTheme="majorEastAsia" w:hAnsi="Times New Roman" w:cs="Times New Roman"/>
          <w:color w:val="000000" w:themeColor="text1"/>
          <w:sz w:val="24"/>
          <w:szCs w:val="24"/>
        </w:rPr>
        <w:t xml:space="preserve">were </w:t>
      </w:r>
      <w:r w:rsidR="00BE2D79" w:rsidRPr="006F3E5C">
        <w:rPr>
          <w:rFonts w:ascii="Times New Roman" w:eastAsiaTheme="majorEastAsia" w:hAnsi="Times New Roman" w:cs="Times New Roman"/>
          <w:color w:val="000000" w:themeColor="text1"/>
          <w:sz w:val="24"/>
          <w:szCs w:val="24"/>
        </w:rPr>
        <w:t>categorized into two groups</w:t>
      </w:r>
      <w:r w:rsidR="00E050CF" w:rsidRPr="006F3E5C">
        <w:rPr>
          <w:rFonts w:ascii="Times New Roman" w:eastAsiaTheme="majorEastAsia" w:hAnsi="Times New Roman" w:cs="Times New Roman"/>
          <w:color w:val="000000" w:themeColor="text1"/>
          <w:sz w:val="24"/>
          <w:szCs w:val="24"/>
        </w:rPr>
        <w:t>—</w:t>
      </w:r>
      <w:r w:rsidR="00BE2D79" w:rsidRPr="006F3E5C">
        <w:rPr>
          <w:rFonts w:ascii="Times New Roman" w:eastAsiaTheme="majorEastAsia" w:hAnsi="Times New Roman" w:cs="Times New Roman"/>
          <w:color w:val="000000" w:themeColor="text1"/>
          <w:sz w:val="24"/>
          <w:szCs w:val="24"/>
        </w:rPr>
        <w:t xml:space="preserve">national and expatriate. </w:t>
      </w:r>
      <w:r w:rsidR="00E050CF" w:rsidRPr="006F3E5C">
        <w:rPr>
          <w:rFonts w:ascii="Times New Roman" w:eastAsiaTheme="majorEastAsia" w:hAnsi="Times New Roman" w:cs="Times New Roman"/>
          <w:color w:val="000000" w:themeColor="text1"/>
          <w:sz w:val="24"/>
          <w:szCs w:val="24"/>
        </w:rPr>
        <w:t>F</w:t>
      </w:r>
      <w:r w:rsidR="00D02F4A" w:rsidRPr="006F3E5C">
        <w:rPr>
          <w:rFonts w:ascii="Times New Roman" w:eastAsiaTheme="majorEastAsia" w:hAnsi="Times New Roman" w:cs="Times New Roman"/>
          <w:color w:val="000000" w:themeColor="text1"/>
          <w:sz w:val="24"/>
          <w:szCs w:val="24"/>
        </w:rPr>
        <w:t xml:space="preserve">indings </w:t>
      </w:r>
      <w:r w:rsidR="00E050CF" w:rsidRPr="006F3E5C">
        <w:rPr>
          <w:rFonts w:ascii="Times New Roman" w:eastAsiaTheme="majorEastAsia" w:hAnsi="Times New Roman" w:cs="Times New Roman"/>
          <w:color w:val="000000" w:themeColor="text1"/>
          <w:sz w:val="24"/>
          <w:szCs w:val="24"/>
        </w:rPr>
        <w:t xml:space="preserve">demonstrate </w:t>
      </w:r>
      <w:r w:rsidR="00D02F4A" w:rsidRPr="006F3E5C">
        <w:rPr>
          <w:rFonts w:ascii="Times New Roman" w:eastAsiaTheme="majorEastAsia" w:hAnsi="Times New Roman" w:cs="Times New Roman"/>
          <w:color w:val="000000" w:themeColor="text1"/>
          <w:sz w:val="24"/>
          <w:szCs w:val="24"/>
        </w:rPr>
        <w:t xml:space="preserve">that </w:t>
      </w:r>
      <w:r w:rsidR="00BE2D79" w:rsidRPr="006F3E5C">
        <w:rPr>
          <w:rFonts w:ascii="Times New Roman" w:eastAsiaTheme="majorEastAsia" w:hAnsi="Times New Roman" w:cs="Times New Roman"/>
          <w:color w:val="000000" w:themeColor="text1"/>
          <w:sz w:val="24"/>
          <w:szCs w:val="24"/>
        </w:rPr>
        <w:t>national and expatriate residents perceive the impacts of tourism differently</w:t>
      </w:r>
      <w:r w:rsidR="00E050CF" w:rsidRPr="006F3E5C">
        <w:rPr>
          <w:rFonts w:ascii="Times New Roman" w:eastAsiaTheme="majorEastAsia" w:hAnsi="Times New Roman" w:cs="Times New Roman"/>
          <w:color w:val="000000" w:themeColor="text1"/>
          <w:sz w:val="24"/>
          <w:szCs w:val="24"/>
        </w:rPr>
        <w:t>,</w:t>
      </w:r>
      <w:r w:rsidR="00BE2D79" w:rsidRPr="006F3E5C">
        <w:rPr>
          <w:rFonts w:ascii="Times New Roman" w:eastAsiaTheme="majorEastAsia" w:hAnsi="Times New Roman" w:cs="Times New Roman"/>
          <w:color w:val="000000" w:themeColor="text1"/>
          <w:sz w:val="24"/>
          <w:szCs w:val="24"/>
        </w:rPr>
        <w:t xml:space="preserve"> and that </w:t>
      </w:r>
      <w:r w:rsidR="00D02F4A" w:rsidRPr="006F3E5C">
        <w:rPr>
          <w:rFonts w:ascii="Times New Roman" w:eastAsiaTheme="majorEastAsia" w:hAnsi="Times New Roman" w:cs="Times New Roman"/>
          <w:color w:val="000000" w:themeColor="text1"/>
          <w:sz w:val="24"/>
          <w:szCs w:val="24"/>
        </w:rPr>
        <w:t>nationality moderate</w:t>
      </w:r>
      <w:r w:rsidR="00E050CF" w:rsidRPr="006F3E5C">
        <w:rPr>
          <w:rFonts w:ascii="Times New Roman" w:eastAsiaTheme="majorEastAsia" w:hAnsi="Times New Roman" w:cs="Times New Roman"/>
          <w:color w:val="000000" w:themeColor="text1"/>
          <w:sz w:val="24"/>
          <w:szCs w:val="24"/>
        </w:rPr>
        <w:t>s</w:t>
      </w:r>
      <w:r w:rsidR="00D02F4A" w:rsidRPr="006F3E5C">
        <w:rPr>
          <w:rFonts w:ascii="Times New Roman" w:eastAsiaTheme="majorEastAsia" w:hAnsi="Times New Roman" w:cs="Times New Roman"/>
          <w:color w:val="000000" w:themeColor="text1"/>
          <w:sz w:val="24"/>
          <w:szCs w:val="24"/>
        </w:rPr>
        <w:t xml:space="preserve"> the relationship between residents’ perceptions of tourism impacts and support for tourism development. More specifically, </w:t>
      </w:r>
      <w:r w:rsidR="00BE2D79" w:rsidRPr="006F3E5C">
        <w:rPr>
          <w:rFonts w:ascii="Times New Roman" w:eastAsiaTheme="majorEastAsia" w:hAnsi="Times New Roman" w:cs="Times New Roman"/>
          <w:color w:val="000000" w:themeColor="text1"/>
          <w:sz w:val="24"/>
          <w:szCs w:val="24"/>
        </w:rPr>
        <w:t>nationality moderate</w:t>
      </w:r>
      <w:r w:rsidR="00E050CF" w:rsidRPr="006F3E5C">
        <w:rPr>
          <w:rFonts w:ascii="Times New Roman" w:eastAsiaTheme="majorEastAsia" w:hAnsi="Times New Roman" w:cs="Times New Roman"/>
          <w:color w:val="000000" w:themeColor="text1"/>
          <w:sz w:val="24"/>
          <w:szCs w:val="24"/>
        </w:rPr>
        <w:t>s</w:t>
      </w:r>
      <w:r w:rsidR="00BE2D79" w:rsidRPr="006F3E5C">
        <w:rPr>
          <w:rFonts w:ascii="Times New Roman" w:eastAsiaTheme="majorEastAsia" w:hAnsi="Times New Roman" w:cs="Times New Roman"/>
          <w:color w:val="000000" w:themeColor="text1"/>
          <w:sz w:val="24"/>
          <w:szCs w:val="24"/>
        </w:rPr>
        <w:t xml:space="preserve"> the relationship </w:t>
      </w:r>
      <w:r w:rsidR="00D02F4A" w:rsidRPr="006F3E5C">
        <w:rPr>
          <w:rFonts w:ascii="Times New Roman" w:eastAsiaTheme="majorEastAsia" w:hAnsi="Times New Roman" w:cs="Times New Roman"/>
          <w:color w:val="000000" w:themeColor="text1"/>
          <w:sz w:val="24"/>
          <w:szCs w:val="24"/>
        </w:rPr>
        <w:t>between negative social impacts, positive cultural impacts, positive economic impacts</w:t>
      </w:r>
      <w:r w:rsidR="00E050CF" w:rsidRPr="006F3E5C">
        <w:rPr>
          <w:rFonts w:ascii="Times New Roman" w:eastAsiaTheme="majorEastAsia" w:hAnsi="Times New Roman" w:cs="Times New Roman"/>
          <w:color w:val="000000" w:themeColor="text1"/>
          <w:sz w:val="24"/>
          <w:szCs w:val="24"/>
        </w:rPr>
        <w:t>,</w:t>
      </w:r>
      <w:r w:rsidR="00D02F4A" w:rsidRPr="006F3E5C">
        <w:rPr>
          <w:rFonts w:ascii="Times New Roman" w:eastAsiaTheme="majorEastAsia" w:hAnsi="Times New Roman" w:cs="Times New Roman"/>
          <w:color w:val="000000" w:themeColor="text1"/>
          <w:sz w:val="24"/>
          <w:szCs w:val="24"/>
        </w:rPr>
        <w:t xml:space="preserve"> and negative economic impacts and residents</w:t>
      </w:r>
      <w:r w:rsidR="00E050CF" w:rsidRPr="006F3E5C">
        <w:rPr>
          <w:rFonts w:ascii="Times New Roman" w:eastAsiaTheme="majorEastAsia" w:hAnsi="Times New Roman" w:cs="Times New Roman"/>
          <w:color w:val="000000" w:themeColor="text1"/>
          <w:sz w:val="24"/>
          <w:szCs w:val="24"/>
        </w:rPr>
        <w:t>’</w:t>
      </w:r>
      <w:r w:rsidR="00D02F4A" w:rsidRPr="006F3E5C">
        <w:rPr>
          <w:rFonts w:ascii="Times New Roman" w:eastAsiaTheme="majorEastAsia" w:hAnsi="Times New Roman" w:cs="Times New Roman"/>
          <w:color w:val="000000" w:themeColor="text1"/>
          <w:sz w:val="24"/>
          <w:szCs w:val="24"/>
        </w:rPr>
        <w:t xml:space="preserve"> support for tourism development.</w:t>
      </w:r>
      <w:r w:rsidR="00E050CF" w:rsidRPr="006F3E5C">
        <w:rPr>
          <w:rFonts w:ascii="Times New Roman" w:eastAsiaTheme="majorEastAsia" w:hAnsi="Times New Roman" w:cs="Times New Roman"/>
          <w:color w:val="000000" w:themeColor="text1"/>
          <w:sz w:val="24"/>
          <w:szCs w:val="24"/>
        </w:rPr>
        <w:t xml:space="preserve"> This </w:t>
      </w:r>
      <w:r w:rsidR="00BE2D79" w:rsidRPr="006F3E5C">
        <w:rPr>
          <w:rFonts w:ascii="Times New Roman" w:eastAsiaTheme="majorEastAsia" w:hAnsi="Times New Roman" w:cs="Times New Roman"/>
          <w:color w:val="000000" w:themeColor="text1"/>
          <w:sz w:val="24"/>
          <w:szCs w:val="24"/>
        </w:rPr>
        <w:t xml:space="preserve">study </w:t>
      </w:r>
      <w:r w:rsidR="00E050CF" w:rsidRPr="006F3E5C">
        <w:rPr>
          <w:rFonts w:ascii="Times New Roman" w:eastAsiaTheme="majorEastAsia" w:hAnsi="Times New Roman" w:cs="Times New Roman"/>
          <w:color w:val="000000" w:themeColor="text1"/>
          <w:sz w:val="24"/>
          <w:szCs w:val="24"/>
        </w:rPr>
        <w:t>also</w:t>
      </w:r>
      <w:r w:rsidR="00BE2D79" w:rsidRPr="006F3E5C">
        <w:rPr>
          <w:rFonts w:ascii="Times New Roman" w:eastAsiaTheme="majorEastAsia" w:hAnsi="Times New Roman" w:cs="Times New Roman"/>
          <w:color w:val="000000" w:themeColor="text1"/>
          <w:sz w:val="24"/>
          <w:szCs w:val="24"/>
        </w:rPr>
        <w:t xml:space="preserve"> </w:t>
      </w:r>
      <w:r w:rsidR="005F13F0" w:rsidRPr="006F3E5C">
        <w:rPr>
          <w:rFonts w:ascii="Times New Roman" w:eastAsiaTheme="majorEastAsia" w:hAnsi="Times New Roman" w:cs="Times New Roman"/>
          <w:color w:val="000000" w:themeColor="text1"/>
          <w:sz w:val="24"/>
          <w:szCs w:val="24"/>
        </w:rPr>
        <w:t xml:space="preserve">examines </w:t>
      </w:r>
      <w:r w:rsidR="00BE2D79" w:rsidRPr="006F3E5C">
        <w:rPr>
          <w:rFonts w:ascii="Times New Roman" w:eastAsiaTheme="majorEastAsia" w:hAnsi="Times New Roman" w:cs="Times New Roman"/>
          <w:color w:val="000000" w:themeColor="text1"/>
          <w:sz w:val="24"/>
          <w:szCs w:val="24"/>
        </w:rPr>
        <w:t>residents' perception</w:t>
      </w:r>
      <w:r w:rsidR="00E050CF" w:rsidRPr="006F3E5C">
        <w:rPr>
          <w:rFonts w:ascii="Times New Roman" w:eastAsiaTheme="majorEastAsia" w:hAnsi="Times New Roman" w:cs="Times New Roman"/>
          <w:color w:val="000000" w:themeColor="text1"/>
          <w:sz w:val="24"/>
          <w:szCs w:val="24"/>
        </w:rPr>
        <w:t>s</w:t>
      </w:r>
      <w:r w:rsidR="00BE2D79"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of the</w:t>
      </w:r>
      <w:r w:rsidR="00BE2D79" w:rsidRPr="006F3E5C">
        <w:rPr>
          <w:rFonts w:ascii="Times New Roman" w:eastAsiaTheme="majorEastAsia" w:hAnsi="Times New Roman" w:cs="Times New Roman"/>
          <w:color w:val="000000" w:themeColor="text1"/>
          <w:sz w:val="24"/>
          <w:szCs w:val="24"/>
        </w:rPr>
        <w:t xml:space="preserve"> social, cultural, environment</w:t>
      </w:r>
      <w:r w:rsidR="00E050CF" w:rsidRPr="006F3E5C">
        <w:rPr>
          <w:rFonts w:ascii="Times New Roman" w:eastAsiaTheme="majorEastAsia" w:hAnsi="Times New Roman" w:cs="Times New Roman"/>
          <w:color w:val="000000" w:themeColor="text1"/>
          <w:sz w:val="24"/>
          <w:szCs w:val="24"/>
        </w:rPr>
        <w:t>al,</w:t>
      </w:r>
      <w:r w:rsidR="00BE2D79" w:rsidRPr="006F3E5C">
        <w:rPr>
          <w:rFonts w:ascii="Times New Roman" w:eastAsiaTheme="majorEastAsia" w:hAnsi="Times New Roman" w:cs="Times New Roman"/>
          <w:color w:val="000000" w:themeColor="text1"/>
          <w:sz w:val="24"/>
          <w:szCs w:val="24"/>
        </w:rPr>
        <w:t xml:space="preserve"> and economic impacts of tourism</w:t>
      </w:r>
      <w:r w:rsidR="00E050CF" w:rsidRPr="006F3E5C">
        <w:rPr>
          <w:rFonts w:ascii="Times New Roman" w:eastAsiaTheme="majorEastAsia" w:hAnsi="Times New Roman" w:cs="Times New Roman"/>
          <w:color w:val="000000" w:themeColor="text1"/>
          <w:sz w:val="24"/>
          <w:szCs w:val="24"/>
        </w:rPr>
        <w:t>,</w:t>
      </w:r>
      <w:r w:rsidR="00BE2D79" w:rsidRPr="006F3E5C">
        <w:rPr>
          <w:rFonts w:ascii="Times New Roman" w:eastAsiaTheme="majorEastAsia" w:hAnsi="Times New Roman" w:cs="Times New Roman"/>
          <w:color w:val="000000" w:themeColor="text1"/>
          <w:sz w:val="24"/>
          <w:szCs w:val="24"/>
        </w:rPr>
        <w:t xml:space="preserve"> and </w:t>
      </w:r>
      <w:r w:rsidR="00E050CF" w:rsidRPr="006F3E5C">
        <w:rPr>
          <w:rFonts w:ascii="Times New Roman" w:eastAsiaTheme="majorEastAsia" w:hAnsi="Times New Roman" w:cs="Times New Roman"/>
          <w:color w:val="000000" w:themeColor="text1"/>
          <w:sz w:val="24"/>
          <w:szCs w:val="24"/>
        </w:rPr>
        <w:t>their</w:t>
      </w:r>
      <w:r w:rsidR="00BE2D79" w:rsidRPr="006F3E5C">
        <w:rPr>
          <w:rFonts w:ascii="Times New Roman" w:eastAsiaTheme="majorEastAsia" w:hAnsi="Times New Roman" w:cs="Times New Roman"/>
          <w:color w:val="000000" w:themeColor="text1"/>
          <w:sz w:val="24"/>
          <w:szCs w:val="24"/>
        </w:rPr>
        <w:t xml:space="preserve"> relationship</w:t>
      </w:r>
      <w:r w:rsidR="00E050CF" w:rsidRPr="006F3E5C">
        <w:rPr>
          <w:rFonts w:ascii="Times New Roman" w:eastAsiaTheme="majorEastAsia" w:hAnsi="Times New Roman" w:cs="Times New Roman"/>
          <w:color w:val="000000" w:themeColor="text1"/>
          <w:sz w:val="24"/>
          <w:szCs w:val="24"/>
        </w:rPr>
        <w:t>s</w:t>
      </w:r>
      <w:r w:rsidR="00BE2D79" w:rsidRPr="006F3E5C">
        <w:rPr>
          <w:rFonts w:ascii="Times New Roman" w:eastAsiaTheme="majorEastAsia" w:hAnsi="Times New Roman" w:cs="Times New Roman"/>
          <w:color w:val="000000" w:themeColor="text1"/>
          <w:sz w:val="24"/>
          <w:szCs w:val="24"/>
        </w:rPr>
        <w:t xml:space="preserve"> with support for tourism development.</w:t>
      </w:r>
      <w:r w:rsidR="005F13F0" w:rsidRPr="006F3E5C">
        <w:rPr>
          <w:rFonts w:ascii="Times New Roman" w:eastAsiaTheme="majorEastAsia" w:hAnsi="Times New Roman" w:cs="Times New Roman"/>
          <w:color w:val="000000" w:themeColor="text1"/>
          <w:sz w:val="24"/>
          <w:szCs w:val="24"/>
        </w:rPr>
        <w:t xml:space="preserve"> Although </w:t>
      </w:r>
      <w:r w:rsidR="00E050CF" w:rsidRPr="006F3E5C">
        <w:rPr>
          <w:rFonts w:ascii="Times New Roman" w:eastAsiaTheme="majorEastAsia" w:hAnsi="Times New Roman" w:cs="Times New Roman"/>
          <w:color w:val="000000" w:themeColor="text1"/>
          <w:sz w:val="24"/>
          <w:szCs w:val="24"/>
        </w:rPr>
        <w:t xml:space="preserve">extant research </w:t>
      </w:r>
      <w:r w:rsidR="005F13F0" w:rsidRPr="006F3E5C">
        <w:rPr>
          <w:rFonts w:ascii="Times New Roman" w:eastAsiaTheme="majorEastAsia" w:hAnsi="Times New Roman" w:cs="Times New Roman"/>
          <w:color w:val="000000" w:themeColor="text1"/>
          <w:sz w:val="24"/>
          <w:szCs w:val="24"/>
        </w:rPr>
        <w:t>examine</w:t>
      </w:r>
      <w:r w:rsidR="00E050CF" w:rsidRPr="006F3E5C">
        <w:rPr>
          <w:rFonts w:ascii="Times New Roman" w:eastAsiaTheme="majorEastAsia" w:hAnsi="Times New Roman" w:cs="Times New Roman"/>
          <w:color w:val="000000" w:themeColor="text1"/>
          <w:sz w:val="24"/>
          <w:szCs w:val="24"/>
        </w:rPr>
        <w:t>s</w:t>
      </w:r>
      <w:r w:rsidR="005F13F0" w:rsidRPr="006F3E5C">
        <w:rPr>
          <w:rFonts w:ascii="Times New Roman" w:eastAsiaTheme="majorEastAsia" w:hAnsi="Times New Roman" w:cs="Times New Roman"/>
          <w:color w:val="000000" w:themeColor="text1"/>
          <w:sz w:val="24"/>
          <w:szCs w:val="24"/>
        </w:rPr>
        <w:t xml:space="preserve"> similar classification</w:t>
      </w:r>
      <w:r w:rsidR="00E050CF" w:rsidRPr="006F3E5C">
        <w:rPr>
          <w:rFonts w:ascii="Times New Roman" w:eastAsiaTheme="majorEastAsia" w:hAnsi="Times New Roman" w:cs="Times New Roman"/>
          <w:color w:val="000000" w:themeColor="text1"/>
          <w:sz w:val="24"/>
          <w:szCs w:val="24"/>
        </w:rPr>
        <w:t>s</w:t>
      </w:r>
      <w:r w:rsidR="005F13F0" w:rsidRPr="006F3E5C">
        <w:rPr>
          <w:rFonts w:ascii="Times New Roman" w:eastAsiaTheme="majorEastAsia" w:hAnsi="Times New Roman" w:cs="Times New Roman"/>
          <w:color w:val="000000" w:themeColor="text1"/>
          <w:sz w:val="24"/>
          <w:szCs w:val="24"/>
        </w:rPr>
        <w:t xml:space="preserve">, the current study </w:t>
      </w:r>
      <w:r w:rsidR="00A901A0" w:rsidRPr="006F3E5C">
        <w:rPr>
          <w:rFonts w:ascii="Times New Roman" w:eastAsiaTheme="majorEastAsia" w:hAnsi="Times New Roman" w:cs="Times New Roman"/>
          <w:color w:val="000000" w:themeColor="text1"/>
          <w:sz w:val="24"/>
          <w:szCs w:val="24"/>
        </w:rPr>
        <w:t>differentiates</w:t>
      </w:r>
      <w:r w:rsidR="005F13F0" w:rsidRPr="006F3E5C">
        <w:rPr>
          <w:rFonts w:ascii="Times New Roman" w:eastAsiaTheme="majorEastAsia" w:hAnsi="Times New Roman" w:cs="Times New Roman"/>
          <w:color w:val="000000" w:themeColor="text1"/>
          <w:sz w:val="24"/>
          <w:szCs w:val="24"/>
        </w:rPr>
        <w:t xml:space="preserve"> social and cultural impacts of tourism</w:t>
      </w:r>
      <w:r w:rsidR="00E050CF" w:rsidRPr="006F3E5C">
        <w:rPr>
          <w:rFonts w:ascii="Times New Roman" w:eastAsiaTheme="majorEastAsia" w:hAnsi="Times New Roman" w:cs="Times New Roman"/>
          <w:color w:val="000000" w:themeColor="text1"/>
          <w:sz w:val="24"/>
          <w:szCs w:val="24"/>
        </w:rPr>
        <w:t>,</w:t>
      </w:r>
      <w:r w:rsidR="005F13F0" w:rsidRPr="006F3E5C">
        <w:rPr>
          <w:rFonts w:ascii="Times New Roman" w:eastAsiaTheme="majorEastAsia" w:hAnsi="Times New Roman" w:cs="Times New Roman"/>
          <w:color w:val="000000" w:themeColor="text1"/>
          <w:sz w:val="24"/>
          <w:szCs w:val="24"/>
        </w:rPr>
        <w:t xml:space="preserve"> and provide</w:t>
      </w:r>
      <w:r w:rsidR="00E050CF" w:rsidRPr="006F3E5C">
        <w:rPr>
          <w:rFonts w:ascii="Times New Roman" w:eastAsiaTheme="majorEastAsia" w:hAnsi="Times New Roman" w:cs="Times New Roman"/>
          <w:color w:val="000000" w:themeColor="text1"/>
          <w:sz w:val="24"/>
          <w:szCs w:val="24"/>
        </w:rPr>
        <w:t>s</w:t>
      </w:r>
      <w:r w:rsidR="005F13F0" w:rsidRPr="006F3E5C">
        <w:rPr>
          <w:rFonts w:ascii="Times New Roman" w:eastAsiaTheme="majorEastAsia" w:hAnsi="Times New Roman" w:cs="Times New Roman"/>
          <w:color w:val="000000" w:themeColor="text1"/>
          <w:sz w:val="24"/>
          <w:szCs w:val="24"/>
        </w:rPr>
        <w:t xml:space="preserve"> constructs to examine resident</w:t>
      </w:r>
      <w:r w:rsidR="00E050CF" w:rsidRPr="006F3E5C">
        <w:rPr>
          <w:rFonts w:ascii="Times New Roman" w:eastAsiaTheme="majorEastAsia" w:hAnsi="Times New Roman" w:cs="Times New Roman"/>
          <w:color w:val="000000" w:themeColor="text1"/>
          <w:sz w:val="24"/>
          <w:szCs w:val="24"/>
        </w:rPr>
        <w:t>s’</w:t>
      </w:r>
      <w:r w:rsidR="005F13F0" w:rsidRPr="006F3E5C">
        <w:rPr>
          <w:rFonts w:ascii="Times New Roman" w:eastAsiaTheme="majorEastAsia" w:hAnsi="Times New Roman" w:cs="Times New Roman"/>
          <w:color w:val="000000" w:themeColor="text1"/>
          <w:sz w:val="24"/>
          <w:szCs w:val="24"/>
        </w:rPr>
        <w:t xml:space="preserve"> perceptions </w:t>
      </w:r>
      <w:r w:rsidR="00E050CF" w:rsidRPr="006F3E5C">
        <w:rPr>
          <w:rFonts w:ascii="Times New Roman" w:eastAsiaTheme="majorEastAsia" w:hAnsi="Times New Roman" w:cs="Times New Roman"/>
          <w:color w:val="000000" w:themeColor="text1"/>
          <w:sz w:val="24"/>
          <w:szCs w:val="24"/>
        </w:rPr>
        <w:t xml:space="preserve">of the </w:t>
      </w:r>
      <w:r w:rsidR="005F13F0" w:rsidRPr="006F3E5C">
        <w:rPr>
          <w:rFonts w:ascii="Times New Roman" w:eastAsiaTheme="majorEastAsia" w:hAnsi="Times New Roman" w:cs="Times New Roman"/>
          <w:color w:val="000000" w:themeColor="text1"/>
          <w:sz w:val="24"/>
          <w:szCs w:val="24"/>
        </w:rPr>
        <w:t>social and cultural impacts of tourism, in addition to environmental and economic impacts.</w:t>
      </w:r>
      <w:r w:rsidR="00D40F93"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F</w:t>
      </w:r>
      <w:r w:rsidR="00BE2D79" w:rsidRPr="006F3E5C">
        <w:rPr>
          <w:rFonts w:ascii="Times New Roman" w:eastAsiaTheme="majorEastAsia" w:hAnsi="Times New Roman" w:cs="Times New Roman"/>
          <w:color w:val="000000" w:themeColor="text1"/>
          <w:sz w:val="24"/>
          <w:szCs w:val="24"/>
        </w:rPr>
        <w:t>inding</w:t>
      </w:r>
      <w:r w:rsidR="00E050CF" w:rsidRPr="006F3E5C">
        <w:rPr>
          <w:rFonts w:ascii="Times New Roman" w:eastAsiaTheme="majorEastAsia" w:hAnsi="Times New Roman" w:cs="Times New Roman"/>
          <w:color w:val="000000" w:themeColor="text1"/>
          <w:sz w:val="24"/>
          <w:szCs w:val="24"/>
        </w:rPr>
        <w:t>s</w:t>
      </w:r>
      <w:r w:rsidR="00BE2D79" w:rsidRPr="006F3E5C">
        <w:rPr>
          <w:rFonts w:ascii="Times New Roman" w:eastAsiaTheme="majorEastAsia" w:hAnsi="Times New Roman" w:cs="Times New Roman"/>
          <w:color w:val="000000" w:themeColor="text1"/>
          <w:sz w:val="24"/>
          <w:szCs w:val="24"/>
        </w:rPr>
        <w:t xml:space="preserve"> contribute </w:t>
      </w:r>
      <w:r w:rsidR="00E050CF" w:rsidRPr="006F3E5C">
        <w:rPr>
          <w:rFonts w:ascii="Times New Roman" w:eastAsiaTheme="majorEastAsia" w:hAnsi="Times New Roman" w:cs="Times New Roman"/>
          <w:color w:val="000000" w:themeColor="text1"/>
          <w:sz w:val="24"/>
          <w:szCs w:val="24"/>
        </w:rPr>
        <w:t xml:space="preserve">by revealing </w:t>
      </w:r>
      <w:r w:rsidR="00F33A67" w:rsidRPr="006F3E5C">
        <w:rPr>
          <w:rFonts w:ascii="Times New Roman" w:eastAsiaTheme="majorEastAsia" w:hAnsi="Times New Roman" w:cs="Times New Roman"/>
          <w:color w:val="000000" w:themeColor="text1"/>
          <w:sz w:val="24"/>
          <w:szCs w:val="24"/>
        </w:rPr>
        <w:t>the way</w:t>
      </w:r>
      <w:r w:rsidR="00E050CF" w:rsidRPr="006F3E5C">
        <w:rPr>
          <w:rFonts w:ascii="Times New Roman" w:eastAsiaTheme="majorEastAsia" w:hAnsi="Times New Roman" w:cs="Times New Roman"/>
          <w:color w:val="000000" w:themeColor="text1"/>
          <w:sz w:val="24"/>
          <w:szCs w:val="24"/>
        </w:rPr>
        <w:t>s</w:t>
      </w:r>
      <w:r w:rsidR="00F33A67" w:rsidRPr="006F3E5C">
        <w:rPr>
          <w:rFonts w:ascii="Times New Roman" w:eastAsiaTheme="majorEastAsia" w:hAnsi="Times New Roman" w:cs="Times New Roman"/>
          <w:color w:val="000000" w:themeColor="text1"/>
          <w:sz w:val="24"/>
          <w:szCs w:val="24"/>
        </w:rPr>
        <w:t xml:space="preserve"> </w:t>
      </w:r>
      <w:r w:rsidR="00BE2D79" w:rsidRPr="006F3E5C">
        <w:rPr>
          <w:rFonts w:ascii="Times New Roman" w:eastAsiaTheme="majorEastAsia" w:hAnsi="Times New Roman" w:cs="Times New Roman"/>
          <w:color w:val="000000" w:themeColor="text1"/>
          <w:sz w:val="24"/>
          <w:szCs w:val="24"/>
        </w:rPr>
        <w:t>residents perceive various tourism impacts</w:t>
      </w:r>
      <w:r w:rsidR="00E050CF" w:rsidRPr="006F3E5C">
        <w:rPr>
          <w:rFonts w:ascii="Times New Roman" w:eastAsiaTheme="majorEastAsia" w:hAnsi="Times New Roman" w:cs="Times New Roman"/>
          <w:color w:val="000000" w:themeColor="text1"/>
          <w:sz w:val="24"/>
          <w:szCs w:val="24"/>
        </w:rPr>
        <w:t>,</w:t>
      </w:r>
      <w:r w:rsidR="00BE2D79" w:rsidRPr="006F3E5C">
        <w:rPr>
          <w:rFonts w:ascii="Times New Roman" w:eastAsiaTheme="majorEastAsia" w:hAnsi="Times New Roman" w:cs="Times New Roman"/>
          <w:color w:val="000000" w:themeColor="text1"/>
          <w:sz w:val="24"/>
          <w:szCs w:val="24"/>
        </w:rPr>
        <w:t xml:space="preserve"> and how these perceptions influence support for tourism development. </w:t>
      </w:r>
      <w:r w:rsidR="00E050CF" w:rsidRPr="006F3E5C">
        <w:rPr>
          <w:rFonts w:ascii="Times New Roman" w:eastAsiaTheme="majorEastAsia" w:hAnsi="Times New Roman" w:cs="Times New Roman"/>
          <w:color w:val="000000" w:themeColor="text1"/>
          <w:sz w:val="24"/>
          <w:szCs w:val="24"/>
        </w:rPr>
        <w:t>R</w:t>
      </w:r>
      <w:r w:rsidR="005F13F0" w:rsidRPr="006F3E5C">
        <w:rPr>
          <w:rFonts w:ascii="Times New Roman" w:eastAsiaTheme="majorEastAsia" w:hAnsi="Times New Roman" w:cs="Times New Roman"/>
          <w:color w:val="000000" w:themeColor="text1"/>
          <w:sz w:val="24"/>
          <w:szCs w:val="24"/>
        </w:rPr>
        <w:t xml:space="preserve">esults </w:t>
      </w:r>
      <w:r w:rsidR="00E050CF" w:rsidRPr="006F3E5C">
        <w:rPr>
          <w:rFonts w:ascii="Times New Roman" w:eastAsiaTheme="majorEastAsia" w:hAnsi="Times New Roman" w:cs="Times New Roman"/>
          <w:color w:val="000000" w:themeColor="text1"/>
          <w:sz w:val="24"/>
          <w:szCs w:val="24"/>
        </w:rPr>
        <w:t xml:space="preserve">corroborate </w:t>
      </w:r>
      <w:r w:rsidR="005F13F0" w:rsidRPr="006F3E5C">
        <w:rPr>
          <w:rFonts w:ascii="Times New Roman" w:eastAsiaTheme="majorEastAsia" w:hAnsi="Times New Roman" w:cs="Times New Roman"/>
          <w:color w:val="000000" w:themeColor="text1"/>
          <w:sz w:val="24"/>
          <w:szCs w:val="24"/>
        </w:rPr>
        <w:t xml:space="preserve">the usefulness of social exchange theory in explaining </w:t>
      </w:r>
      <w:r w:rsidR="00E050CF" w:rsidRPr="006F3E5C">
        <w:rPr>
          <w:rFonts w:ascii="Times New Roman" w:eastAsiaTheme="majorEastAsia" w:hAnsi="Times New Roman" w:cs="Times New Roman"/>
          <w:color w:val="000000" w:themeColor="text1"/>
          <w:sz w:val="24"/>
          <w:szCs w:val="24"/>
        </w:rPr>
        <w:t xml:space="preserve">residents’ </w:t>
      </w:r>
      <w:r w:rsidR="005F13F0" w:rsidRPr="006F3E5C">
        <w:rPr>
          <w:rFonts w:ascii="Times New Roman" w:eastAsiaTheme="majorEastAsia" w:hAnsi="Times New Roman" w:cs="Times New Roman"/>
          <w:color w:val="000000" w:themeColor="text1"/>
          <w:sz w:val="24"/>
          <w:szCs w:val="24"/>
        </w:rPr>
        <w:t xml:space="preserve">perceptions of the impacts </w:t>
      </w:r>
      <w:r w:rsidR="00E050CF" w:rsidRPr="006F3E5C">
        <w:rPr>
          <w:rFonts w:ascii="Times New Roman" w:eastAsiaTheme="majorEastAsia" w:hAnsi="Times New Roman" w:cs="Times New Roman"/>
          <w:color w:val="000000" w:themeColor="text1"/>
          <w:sz w:val="24"/>
          <w:szCs w:val="24"/>
        </w:rPr>
        <w:t xml:space="preserve">of </w:t>
      </w:r>
      <w:r w:rsidR="005F13F0" w:rsidRPr="006F3E5C">
        <w:rPr>
          <w:rFonts w:ascii="Times New Roman" w:eastAsiaTheme="majorEastAsia" w:hAnsi="Times New Roman" w:cs="Times New Roman"/>
          <w:color w:val="000000" w:themeColor="text1"/>
          <w:sz w:val="24"/>
          <w:szCs w:val="24"/>
        </w:rPr>
        <w:t>tourism</w:t>
      </w:r>
      <w:r w:rsidR="00E050CF" w:rsidRPr="006F3E5C">
        <w:rPr>
          <w:rFonts w:ascii="Times New Roman" w:eastAsiaTheme="majorEastAsia" w:hAnsi="Times New Roman" w:cs="Times New Roman"/>
          <w:color w:val="000000" w:themeColor="text1"/>
          <w:sz w:val="24"/>
          <w:szCs w:val="24"/>
        </w:rPr>
        <w:t xml:space="preserve">, with findings suggesting that </w:t>
      </w:r>
      <w:r w:rsidR="005B392A" w:rsidRPr="006F3E5C">
        <w:rPr>
          <w:rFonts w:ascii="Times New Roman" w:eastAsiaTheme="majorEastAsia" w:hAnsi="Times New Roman" w:cs="Times New Roman"/>
          <w:color w:val="000000" w:themeColor="text1"/>
          <w:sz w:val="24"/>
          <w:szCs w:val="24"/>
        </w:rPr>
        <w:t>residents who perceive impacts of tourism positively are more supportive of tourism development</w:t>
      </w:r>
      <w:r w:rsidR="00E050CF" w:rsidRPr="006F3E5C">
        <w:rPr>
          <w:rFonts w:ascii="Times New Roman" w:eastAsiaTheme="majorEastAsia" w:hAnsi="Times New Roman" w:cs="Times New Roman"/>
          <w:color w:val="000000" w:themeColor="text1"/>
          <w:sz w:val="24"/>
          <w:szCs w:val="24"/>
        </w:rPr>
        <w:t>. T</w:t>
      </w:r>
      <w:r w:rsidR="005B392A" w:rsidRPr="006F3E5C">
        <w:rPr>
          <w:rFonts w:ascii="Times New Roman" w:eastAsiaTheme="majorEastAsia" w:hAnsi="Times New Roman" w:cs="Times New Roman"/>
          <w:color w:val="000000" w:themeColor="text1"/>
          <w:sz w:val="24"/>
          <w:szCs w:val="24"/>
        </w:rPr>
        <w:t>h</w:t>
      </w:r>
      <w:r w:rsidR="00E050CF" w:rsidRPr="006F3E5C">
        <w:rPr>
          <w:rFonts w:ascii="Times New Roman" w:eastAsiaTheme="majorEastAsia" w:hAnsi="Times New Roman" w:cs="Times New Roman"/>
          <w:color w:val="000000" w:themeColor="text1"/>
          <w:sz w:val="24"/>
          <w:szCs w:val="24"/>
        </w:rPr>
        <w:t>e</w:t>
      </w:r>
      <w:r w:rsidR="005B392A" w:rsidRPr="006F3E5C">
        <w:rPr>
          <w:rFonts w:ascii="Times New Roman" w:eastAsiaTheme="majorEastAsia" w:hAnsi="Times New Roman" w:cs="Times New Roman"/>
          <w:color w:val="000000" w:themeColor="text1"/>
          <w:sz w:val="24"/>
          <w:szCs w:val="24"/>
        </w:rPr>
        <w:t xml:space="preserve"> </w:t>
      </w:r>
      <w:r w:rsidR="00D02F4A" w:rsidRPr="006F3E5C">
        <w:rPr>
          <w:rFonts w:ascii="Times New Roman" w:eastAsiaTheme="majorEastAsia" w:hAnsi="Times New Roman" w:cs="Times New Roman"/>
          <w:color w:val="000000" w:themeColor="text1"/>
          <w:sz w:val="24"/>
          <w:szCs w:val="24"/>
        </w:rPr>
        <w:t xml:space="preserve">study </w:t>
      </w:r>
      <w:r w:rsidR="00E050CF" w:rsidRPr="006F3E5C">
        <w:rPr>
          <w:rFonts w:ascii="Times New Roman" w:eastAsiaTheme="majorEastAsia" w:hAnsi="Times New Roman" w:cs="Times New Roman"/>
          <w:color w:val="000000" w:themeColor="text1"/>
          <w:sz w:val="24"/>
          <w:szCs w:val="24"/>
        </w:rPr>
        <w:t xml:space="preserve">examines </w:t>
      </w:r>
      <w:r w:rsidR="00D02F4A" w:rsidRPr="006F3E5C">
        <w:rPr>
          <w:rFonts w:ascii="Times New Roman" w:eastAsiaTheme="majorEastAsia" w:hAnsi="Times New Roman" w:cs="Times New Roman"/>
          <w:color w:val="000000" w:themeColor="text1"/>
          <w:sz w:val="24"/>
          <w:szCs w:val="24"/>
        </w:rPr>
        <w:t>46 nationalities</w:t>
      </w:r>
      <w:r w:rsidR="00E050CF" w:rsidRPr="006F3E5C">
        <w:rPr>
          <w:rFonts w:ascii="Times New Roman" w:eastAsiaTheme="majorEastAsia" w:hAnsi="Times New Roman" w:cs="Times New Roman"/>
          <w:color w:val="000000" w:themeColor="text1"/>
          <w:sz w:val="24"/>
          <w:szCs w:val="24"/>
        </w:rPr>
        <w:t>,</w:t>
      </w:r>
      <w:r w:rsidR="00D02F4A" w:rsidRPr="006F3E5C">
        <w:rPr>
          <w:rFonts w:ascii="Times New Roman" w:eastAsiaTheme="majorEastAsia" w:hAnsi="Times New Roman" w:cs="Times New Roman"/>
          <w:color w:val="000000" w:themeColor="text1"/>
          <w:sz w:val="24"/>
          <w:szCs w:val="24"/>
        </w:rPr>
        <w:t xml:space="preserve"> which provide</w:t>
      </w:r>
      <w:r w:rsidR="00E050CF" w:rsidRPr="006F3E5C">
        <w:rPr>
          <w:rFonts w:ascii="Times New Roman" w:eastAsiaTheme="majorEastAsia" w:hAnsi="Times New Roman" w:cs="Times New Roman"/>
          <w:color w:val="000000" w:themeColor="text1"/>
          <w:sz w:val="24"/>
          <w:szCs w:val="24"/>
        </w:rPr>
        <w:t>d</w:t>
      </w:r>
      <w:r w:rsidR="00D02F4A" w:rsidRPr="006F3E5C">
        <w:rPr>
          <w:rFonts w:ascii="Times New Roman" w:eastAsiaTheme="majorEastAsia" w:hAnsi="Times New Roman" w:cs="Times New Roman"/>
          <w:color w:val="000000" w:themeColor="text1"/>
          <w:sz w:val="24"/>
          <w:szCs w:val="24"/>
        </w:rPr>
        <w:t xml:space="preserve"> diverse views of the impacts of tourism</w:t>
      </w:r>
      <w:r w:rsidR="002C236D" w:rsidRPr="006F3E5C">
        <w:rPr>
          <w:rFonts w:ascii="Times New Roman" w:eastAsiaTheme="majorEastAsia" w:hAnsi="Times New Roman" w:cs="Times New Roman"/>
          <w:color w:val="000000" w:themeColor="text1"/>
          <w:sz w:val="24"/>
          <w:szCs w:val="24"/>
        </w:rPr>
        <w:t xml:space="preserve"> from the perspectives of diverse group</w:t>
      </w:r>
      <w:r w:rsidR="00E050CF" w:rsidRPr="006F3E5C">
        <w:rPr>
          <w:rFonts w:ascii="Times New Roman" w:eastAsiaTheme="majorEastAsia" w:hAnsi="Times New Roman" w:cs="Times New Roman"/>
          <w:color w:val="000000" w:themeColor="text1"/>
          <w:sz w:val="24"/>
          <w:szCs w:val="24"/>
        </w:rPr>
        <w:t>s</w:t>
      </w:r>
      <w:r w:rsidR="002C236D" w:rsidRPr="006F3E5C">
        <w:rPr>
          <w:rFonts w:ascii="Times New Roman" w:eastAsiaTheme="majorEastAsia" w:hAnsi="Times New Roman" w:cs="Times New Roman"/>
          <w:color w:val="000000" w:themeColor="text1"/>
          <w:sz w:val="24"/>
          <w:szCs w:val="24"/>
        </w:rPr>
        <w:t xml:space="preserve"> of residents </w:t>
      </w:r>
      <w:r w:rsidR="00E050CF" w:rsidRPr="006F3E5C">
        <w:rPr>
          <w:rFonts w:ascii="Times New Roman" w:eastAsiaTheme="majorEastAsia" w:hAnsi="Times New Roman" w:cs="Times New Roman"/>
          <w:color w:val="000000" w:themeColor="text1"/>
          <w:sz w:val="24"/>
          <w:szCs w:val="24"/>
        </w:rPr>
        <w:t xml:space="preserve">who </w:t>
      </w:r>
      <w:r w:rsidR="002C236D" w:rsidRPr="006F3E5C">
        <w:rPr>
          <w:rFonts w:ascii="Times New Roman" w:eastAsiaTheme="majorEastAsia" w:hAnsi="Times New Roman" w:cs="Times New Roman"/>
          <w:color w:val="000000" w:themeColor="text1"/>
          <w:sz w:val="24"/>
          <w:szCs w:val="24"/>
        </w:rPr>
        <w:t>liv</w:t>
      </w:r>
      <w:r w:rsidR="00E050CF" w:rsidRPr="006F3E5C">
        <w:rPr>
          <w:rFonts w:ascii="Times New Roman" w:eastAsiaTheme="majorEastAsia" w:hAnsi="Times New Roman" w:cs="Times New Roman"/>
          <w:color w:val="000000" w:themeColor="text1"/>
          <w:sz w:val="24"/>
          <w:szCs w:val="24"/>
        </w:rPr>
        <w:t>e</w:t>
      </w:r>
      <w:r w:rsidR="00D02F4A" w:rsidRPr="006F3E5C">
        <w:rPr>
          <w:rFonts w:ascii="Times New Roman" w:eastAsiaTheme="majorEastAsia" w:hAnsi="Times New Roman" w:cs="Times New Roman"/>
          <w:color w:val="000000" w:themeColor="text1"/>
          <w:sz w:val="24"/>
          <w:szCs w:val="24"/>
        </w:rPr>
        <w:t xml:space="preserve"> in a multicultural</w:t>
      </w:r>
      <w:r w:rsidR="00E050CF" w:rsidRPr="006F3E5C">
        <w:rPr>
          <w:rFonts w:ascii="Times New Roman" w:eastAsiaTheme="majorEastAsia" w:hAnsi="Times New Roman" w:cs="Times New Roman"/>
          <w:color w:val="000000" w:themeColor="text1"/>
          <w:sz w:val="24"/>
          <w:szCs w:val="24"/>
        </w:rPr>
        <w:t>,</w:t>
      </w:r>
      <w:r w:rsidR="005B392A" w:rsidRPr="006F3E5C">
        <w:rPr>
          <w:rFonts w:ascii="Times New Roman" w:eastAsiaTheme="majorEastAsia" w:hAnsi="Times New Roman" w:cs="Times New Roman"/>
          <w:color w:val="000000" w:themeColor="text1"/>
          <w:sz w:val="24"/>
          <w:szCs w:val="24"/>
        </w:rPr>
        <w:t xml:space="preserve"> Muslim</w:t>
      </w:r>
      <w:r w:rsidR="00D02F4A" w:rsidRPr="006F3E5C">
        <w:rPr>
          <w:rFonts w:ascii="Times New Roman" w:eastAsiaTheme="majorEastAsia" w:hAnsi="Times New Roman" w:cs="Times New Roman"/>
          <w:color w:val="000000" w:themeColor="text1"/>
          <w:sz w:val="24"/>
          <w:szCs w:val="24"/>
        </w:rPr>
        <w:t xml:space="preserve"> tourism </w:t>
      </w:r>
      <w:r w:rsidR="002C236D" w:rsidRPr="006F3E5C">
        <w:rPr>
          <w:rFonts w:ascii="Times New Roman" w:eastAsiaTheme="majorEastAsia" w:hAnsi="Times New Roman" w:cs="Times New Roman"/>
          <w:color w:val="000000" w:themeColor="text1"/>
          <w:sz w:val="24"/>
          <w:szCs w:val="24"/>
        </w:rPr>
        <w:t xml:space="preserve">destination in the Middle East. </w:t>
      </w:r>
      <w:r w:rsidR="00E050CF" w:rsidRPr="006F3E5C">
        <w:rPr>
          <w:rFonts w:ascii="Times New Roman" w:eastAsiaTheme="majorEastAsia" w:hAnsi="Times New Roman" w:cs="Times New Roman"/>
          <w:color w:val="000000" w:themeColor="text1"/>
          <w:sz w:val="24"/>
          <w:szCs w:val="24"/>
        </w:rPr>
        <w:t>F</w:t>
      </w:r>
      <w:r w:rsidR="002C236D" w:rsidRPr="006F3E5C">
        <w:rPr>
          <w:rFonts w:ascii="Times New Roman" w:eastAsiaTheme="majorEastAsia" w:hAnsi="Times New Roman" w:cs="Times New Roman"/>
          <w:color w:val="000000" w:themeColor="text1"/>
          <w:sz w:val="24"/>
          <w:szCs w:val="24"/>
        </w:rPr>
        <w:t xml:space="preserve">indings </w:t>
      </w:r>
      <w:r w:rsidR="00E050CF" w:rsidRPr="006F3E5C">
        <w:rPr>
          <w:rFonts w:ascii="Times New Roman" w:eastAsiaTheme="majorEastAsia" w:hAnsi="Times New Roman" w:cs="Times New Roman"/>
          <w:color w:val="000000" w:themeColor="text1"/>
          <w:sz w:val="24"/>
          <w:szCs w:val="24"/>
        </w:rPr>
        <w:t xml:space="preserve">corroborate that </w:t>
      </w:r>
      <w:r w:rsidR="002C236D" w:rsidRPr="006F3E5C">
        <w:rPr>
          <w:rFonts w:ascii="Times New Roman" w:eastAsiaTheme="majorEastAsia" w:hAnsi="Times New Roman" w:cs="Times New Roman"/>
          <w:color w:val="000000" w:themeColor="text1"/>
          <w:sz w:val="24"/>
          <w:szCs w:val="24"/>
        </w:rPr>
        <w:t>expatriate residents share views</w:t>
      </w:r>
      <w:r w:rsidR="00E050CF" w:rsidRPr="006F3E5C">
        <w:rPr>
          <w:rFonts w:ascii="Times New Roman" w:eastAsiaTheme="majorEastAsia" w:hAnsi="Times New Roman" w:cs="Times New Roman"/>
          <w:color w:val="000000" w:themeColor="text1"/>
          <w:sz w:val="24"/>
          <w:szCs w:val="24"/>
        </w:rPr>
        <w:t xml:space="preserve"> that are different from those of </w:t>
      </w:r>
      <w:r w:rsidR="002C236D" w:rsidRPr="006F3E5C">
        <w:rPr>
          <w:rFonts w:ascii="Times New Roman" w:eastAsiaTheme="majorEastAsia" w:hAnsi="Times New Roman" w:cs="Times New Roman"/>
          <w:color w:val="000000" w:themeColor="text1"/>
          <w:sz w:val="24"/>
          <w:szCs w:val="24"/>
        </w:rPr>
        <w:t xml:space="preserve">national residents </w:t>
      </w:r>
      <w:r w:rsidR="00E050CF" w:rsidRPr="006F3E5C">
        <w:rPr>
          <w:rFonts w:ascii="Times New Roman" w:eastAsiaTheme="majorEastAsia" w:hAnsi="Times New Roman" w:cs="Times New Roman"/>
          <w:color w:val="000000" w:themeColor="text1"/>
          <w:sz w:val="24"/>
          <w:szCs w:val="24"/>
        </w:rPr>
        <w:t xml:space="preserve">regarding </w:t>
      </w:r>
      <w:r w:rsidR="002C236D" w:rsidRPr="006F3E5C">
        <w:rPr>
          <w:rFonts w:ascii="Times New Roman" w:eastAsiaTheme="majorEastAsia" w:hAnsi="Times New Roman" w:cs="Times New Roman"/>
          <w:color w:val="000000" w:themeColor="text1"/>
          <w:sz w:val="24"/>
          <w:szCs w:val="24"/>
        </w:rPr>
        <w:t>perception</w:t>
      </w:r>
      <w:r w:rsidR="00E050CF" w:rsidRPr="006F3E5C">
        <w:rPr>
          <w:rFonts w:ascii="Times New Roman" w:eastAsiaTheme="majorEastAsia" w:hAnsi="Times New Roman" w:cs="Times New Roman"/>
          <w:color w:val="000000" w:themeColor="text1"/>
          <w:sz w:val="24"/>
          <w:szCs w:val="24"/>
        </w:rPr>
        <w:t>s</w:t>
      </w:r>
      <w:r w:rsidR="002C236D" w:rsidRPr="006F3E5C">
        <w:rPr>
          <w:rFonts w:ascii="Times New Roman" w:eastAsiaTheme="majorEastAsia" w:hAnsi="Times New Roman" w:cs="Times New Roman"/>
          <w:color w:val="000000" w:themeColor="text1"/>
          <w:sz w:val="24"/>
          <w:szCs w:val="24"/>
        </w:rPr>
        <w:t xml:space="preserve"> of tourism</w:t>
      </w:r>
      <w:r w:rsidR="00E050CF" w:rsidRPr="006F3E5C">
        <w:rPr>
          <w:rFonts w:ascii="Times New Roman" w:eastAsiaTheme="majorEastAsia" w:hAnsi="Times New Roman" w:cs="Times New Roman"/>
          <w:color w:val="000000" w:themeColor="text1"/>
          <w:sz w:val="24"/>
          <w:szCs w:val="24"/>
        </w:rPr>
        <w:t>’s</w:t>
      </w:r>
      <w:r w:rsidR="002C236D" w:rsidRPr="006F3E5C">
        <w:rPr>
          <w:rFonts w:ascii="Times New Roman" w:eastAsiaTheme="majorEastAsia" w:hAnsi="Times New Roman" w:cs="Times New Roman"/>
          <w:color w:val="000000" w:themeColor="text1"/>
          <w:sz w:val="24"/>
          <w:szCs w:val="24"/>
        </w:rPr>
        <w:t xml:space="preserve"> impacts.</w:t>
      </w:r>
      <w:r w:rsidR="00D40F93" w:rsidRPr="006F3E5C">
        <w:rPr>
          <w:rFonts w:ascii="Times New Roman" w:eastAsiaTheme="majorEastAsia" w:hAnsi="Times New Roman" w:cs="Times New Roman"/>
          <w:color w:val="000000" w:themeColor="text1"/>
          <w:sz w:val="24"/>
          <w:szCs w:val="24"/>
        </w:rPr>
        <w:t xml:space="preserve"> </w:t>
      </w:r>
    </w:p>
    <w:p w14:paraId="3162770A" w14:textId="77777777" w:rsidR="00BF10A5" w:rsidRPr="006F3E5C" w:rsidRDefault="00BF10A5" w:rsidP="00821504">
      <w:pPr>
        <w:spacing w:line="480" w:lineRule="auto"/>
        <w:ind w:firstLine="720"/>
        <w:jc w:val="both"/>
        <w:rPr>
          <w:rFonts w:ascii="Times New Roman" w:eastAsiaTheme="majorEastAsia" w:hAnsi="Times New Roman" w:cs="Times New Roman"/>
          <w:color w:val="000000" w:themeColor="text1"/>
          <w:sz w:val="24"/>
          <w:szCs w:val="24"/>
        </w:rPr>
      </w:pPr>
    </w:p>
    <w:p w14:paraId="3D757B50" w14:textId="06BD328F" w:rsidR="007D4B2E" w:rsidRDefault="007D4B2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83" w:name="_Toc501535757"/>
      <w:bookmarkStart w:id="384" w:name="_Toc503955808"/>
      <w:r w:rsidRPr="006F3E5C">
        <w:rPr>
          <w:rFonts w:ascii="Times New Roman" w:hAnsi="Times New Roman" w:cs="Times New Roman"/>
          <w:b/>
          <w:bCs/>
          <w:color w:val="000000" w:themeColor="text1"/>
          <w:sz w:val="26"/>
          <w:szCs w:val="26"/>
        </w:rPr>
        <w:t xml:space="preserve">Managerial </w:t>
      </w:r>
      <w:r w:rsidR="00D81518" w:rsidRPr="006F3E5C">
        <w:rPr>
          <w:rFonts w:ascii="Times New Roman" w:hAnsi="Times New Roman" w:cs="Times New Roman"/>
          <w:b/>
          <w:bCs/>
          <w:color w:val="000000" w:themeColor="text1"/>
          <w:sz w:val="26"/>
          <w:szCs w:val="26"/>
        </w:rPr>
        <w:t>I</w:t>
      </w:r>
      <w:r w:rsidRPr="006F3E5C">
        <w:rPr>
          <w:rFonts w:ascii="Times New Roman" w:hAnsi="Times New Roman" w:cs="Times New Roman"/>
          <w:b/>
          <w:bCs/>
          <w:color w:val="000000" w:themeColor="text1"/>
          <w:sz w:val="26"/>
          <w:szCs w:val="26"/>
        </w:rPr>
        <w:t>mplications</w:t>
      </w:r>
      <w:bookmarkEnd w:id="383"/>
      <w:bookmarkEnd w:id="384"/>
    </w:p>
    <w:p w14:paraId="23493A45" w14:textId="77777777" w:rsidR="00B6204C" w:rsidRPr="00B6204C" w:rsidRDefault="00B6204C" w:rsidP="00B6204C"/>
    <w:p w14:paraId="5BA05810" w14:textId="1B0822B5" w:rsidR="00097DAF" w:rsidRDefault="00D02F4A"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hAnsi="Times New Roman" w:cs="Times New Roman"/>
          <w:color w:val="000000" w:themeColor="text1"/>
          <w:sz w:val="24"/>
          <w:szCs w:val="24"/>
        </w:rPr>
        <w:t xml:space="preserve">Findings </w:t>
      </w:r>
      <w:r w:rsidR="005C0F99" w:rsidRPr="006F3E5C">
        <w:rPr>
          <w:rFonts w:ascii="Times New Roman" w:hAnsi="Times New Roman" w:cs="Times New Roman"/>
          <w:color w:val="000000" w:themeColor="text1"/>
          <w:sz w:val="24"/>
          <w:szCs w:val="24"/>
        </w:rPr>
        <w:t>from</w:t>
      </w:r>
      <w:r w:rsidRPr="006F3E5C">
        <w:rPr>
          <w:rFonts w:ascii="Times New Roman" w:hAnsi="Times New Roman" w:cs="Times New Roman"/>
          <w:color w:val="000000" w:themeColor="text1"/>
          <w:sz w:val="24"/>
          <w:szCs w:val="24"/>
        </w:rPr>
        <w:t xml:space="preserve"> this study are important </w:t>
      </w:r>
      <w:r w:rsidR="00E050CF" w:rsidRPr="006F3E5C">
        <w:rPr>
          <w:rFonts w:ascii="Times New Roman" w:hAnsi="Times New Roman" w:cs="Times New Roman"/>
          <w:color w:val="000000" w:themeColor="text1"/>
          <w:sz w:val="24"/>
          <w:szCs w:val="24"/>
        </w:rPr>
        <w:t>to</w:t>
      </w:r>
      <w:r w:rsidRPr="006F3E5C">
        <w:rPr>
          <w:rFonts w:ascii="Times New Roman" w:hAnsi="Times New Roman" w:cs="Times New Roman"/>
          <w:color w:val="000000" w:themeColor="text1"/>
          <w:sz w:val="24"/>
          <w:szCs w:val="24"/>
        </w:rPr>
        <w:t xml:space="preserve"> </w:t>
      </w:r>
      <w:r w:rsidR="00E050CF" w:rsidRPr="006F3E5C">
        <w:rPr>
          <w:rFonts w:ascii="Times New Roman" w:hAnsi="Times New Roman" w:cs="Times New Roman"/>
          <w:color w:val="000000" w:themeColor="text1"/>
          <w:sz w:val="24"/>
          <w:szCs w:val="24"/>
        </w:rPr>
        <w:t>t</w:t>
      </w:r>
      <w:r w:rsidRPr="006F3E5C">
        <w:rPr>
          <w:rFonts w:ascii="Times New Roman" w:hAnsi="Times New Roman" w:cs="Times New Roman"/>
          <w:color w:val="000000" w:themeColor="text1"/>
          <w:sz w:val="24"/>
          <w:szCs w:val="24"/>
        </w:rPr>
        <w:t xml:space="preserve">ourism stakeholders and </w:t>
      </w:r>
      <w:r w:rsidR="00F34B6B" w:rsidRPr="006F3E5C">
        <w:rPr>
          <w:rFonts w:ascii="Times New Roman" w:hAnsi="Times New Roman" w:cs="Times New Roman"/>
          <w:color w:val="000000" w:themeColor="text1"/>
          <w:sz w:val="24"/>
          <w:szCs w:val="24"/>
        </w:rPr>
        <w:t xml:space="preserve">government officials in local and federal government since tourism is part of the UAE 2021 </w:t>
      </w:r>
      <w:r w:rsidR="00E050CF" w:rsidRPr="006F3E5C">
        <w:rPr>
          <w:rFonts w:ascii="Times New Roman" w:hAnsi="Times New Roman" w:cs="Times New Roman"/>
          <w:color w:val="000000" w:themeColor="text1"/>
          <w:sz w:val="24"/>
          <w:szCs w:val="24"/>
        </w:rPr>
        <w:t>V</w:t>
      </w:r>
      <w:r w:rsidR="00F34B6B" w:rsidRPr="006F3E5C">
        <w:rPr>
          <w:rFonts w:ascii="Times New Roman" w:hAnsi="Times New Roman" w:cs="Times New Roman"/>
          <w:color w:val="000000" w:themeColor="text1"/>
          <w:sz w:val="24"/>
          <w:szCs w:val="24"/>
        </w:rPr>
        <w:t xml:space="preserve">ision. Tourism </w:t>
      </w:r>
      <w:r w:rsidRPr="006F3E5C">
        <w:rPr>
          <w:rFonts w:ascii="Times New Roman" w:hAnsi="Times New Roman" w:cs="Times New Roman"/>
          <w:color w:val="000000" w:themeColor="text1"/>
          <w:sz w:val="24"/>
          <w:szCs w:val="24"/>
        </w:rPr>
        <w:t xml:space="preserve">developers </w:t>
      </w:r>
      <w:r w:rsidR="00C654F4" w:rsidRPr="006F3E5C">
        <w:rPr>
          <w:rFonts w:ascii="Times New Roman" w:hAnsi="Times New Roman" w:cs="Times New Roman"/>
          <w:color w:val="000000" w:themeColor="text1"/>
          <w:sz w:val="24"/>
          <w:szCs w:val="24"/>
        </w:rPr>
        <w:t>at</w:t>
      </w:r>
      <w:r w:rsidRPr="006F3E5C">
        <w:rPr>
          <w:rFonts w:ascii="Times New Roman" w:hAnsi="Times New Roman" w:cs="Times New Roman"/>
          <w:color w:val="000000" w:themeColor="text1"/>
          <w:sz w:val="24"/>
          <w:szCs w:val="24"/>
        </w:rPr>
        <w:t xml:space="preserve"> multicultural</w:t>
      </w:r>
      <w:r w:rsidRPr="006F3E5C">
        <w:rPr>
          <w:rFonts w:ascii="Times New Roman" w:eastAsiaTheme="majorEastAsia" w:hAnsi="Times New Roman" w:cs="Times New Roman"/>
          <w:color w:val="000000" w:themeColor="text1"/>
          <w:sz w:val="24"/>
          <w:szCs w:val="24"/>
        </w:rPr>
        <w:t xml:space="preserve"> touris</w:t>
      </w:r>
      <w:r w:rsidR="00E050CF" w:rsidRPr="006F3E5C">
        <w:rPr>
          <w:rFonts w:ascii="Times New Roman" w:eastAsiaTheme="majorEastAsia" w:hAnsi="Times New Roman" w:cs="Times New Roman"/>
          <w:color w:val="000000" w:themeColor="text1"/>
          <w:sz w:val="24"/>
          <w:szCs w:val="24"/>
        </w:rPr>
        <w:t>t</w:t>
      </w:r>
      <w:r w:rsidRPr="006F3E5C">
        <w:rPr>
          <w:rFonts w:ascii="Times New Roman" w:eastAsiaTheme="majorEastAsia" w:hAnsi="Times New Roman" w:cs="Times New Roman"/>
          <w:color w:val="000000" w:themeColor="text1"/>
          <w:sz w:val="24"/>
          <w:szCs w:val="24"/>
        </w:rPr>
        <w:t xml:space="preserve"> destinations </w:t>
      </w:r>
      <w:r w:rsidR="00E050CF" w:rsidRPr="006F3E5C">
        <w:rPr>
          <w:rFonts w:ascii="Times New Roman" w:eastAsiaTheme="majorEastAsia" w:hAnsi="Times New Roman" w:cs="Times New Roman"/>
          <w:color w:val="000000" w:themeColor="text1"/>
          <w:sz w:val="24"/>
          <w:szCs w:val="24"/>
        </w:rPr>
        <w:t xml:space="preserve">should plan </w:t>
      </w:r>
      <w:r w:rsidRPr="006F3E5C">
        <w:rPr>
          <w:rFonts w:ascii="Times New Roman" w:eastAsiaTheme="majorEastAsia" w:hAnsi="Times New Roman" w:cs="Times New Roman"/>
          <w:color w:val="000000" w:themeColor="text1"/>
          <w:sz w:val="24"/>
          <w:szCs w:val="24"/>
        </w:rPr>
        <w:t>tourism development strategies that consider the diversity of society, given rapid changes to population</w:t>
      </w:r>
      <w:r w:rsidR="00E050CF" w:rsidRPr="006F3E5C">
        <w:rPr>
          <w:rFonts w:ascii="Times New Roman" w:eastAsiaTheme="majorEastAsia" w:hAnsi="Times New Roman" w:cs="Times New Roman"/>
          <w:color w:val="000000" w:themeColor="text1"/>
          <w:sz w:val="24"/>
          <w:szCs w:val="24"/>
        </w:rPr>
        <w:t>s</w:t>
      </w:r>
      <w:r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at</w:t>
      </w:r>
      <w:r w:rsidRPr="006F3E5C">
        <w:rPr>
          <w:rFonts w:ascii="Times New Roman" w:eastAsiaTheme="majorEastAsia" w:hAnsi="Times New Roman" w:cs="Times New Roman"/>
          <w:color w:val="000000" w:themeColor="text1"/>
          <w:sz w:val="24"/>
          <w:szCs w:val="24"/>
        </w:rPr>
        <w:t xml:space="preserve"> these </w:t>
      </w:r>
      <w:r w:rsidR="00E050CF" w:rsidRPr="006F3E5C">
        <w:rPr>
          <w:rFonts w:ascii="Times New Roman" w:eastAsiaTheme="majorEastAsia" w:hAnsi="Times New Roman" w:cs="Times New Roman"/>
          <w:color w:val="000000" w:themeColor="text1"/>
          <w:sz w:val="24"/>
          <w:szCs w:val="24"/>
        </w:rPr>
        <w:t>types</w:t>
      </w:r>
      <w:r w:rsidRPr="006F3E5C">
        <w:rPr>
          <w:rFonts w:ascii="Times New Roman" w:eastAsiaTheme="majorEastAsia" w:hAnsi="Times New Roman" w:cs="Times New Roman"/>
          <w:color w:val="000000" w:themeColor="text1"/>
          <w:sz w:val="24"/>
          <w:szCs w:val="24"/>
        </w:rPr>
        <w:t xml:space="preserve"> of destinations. The goal</w:t>
      </w:r>
      <w:r w:rsidR="00E050CF" w:rsidRPr="006F3E5C">
        <w:rPr>
          <w:rFonts w:ascii="Times New Roman" w:eastAsiaTheme="majorEastAsia" w:hAnsi="Times New Roman" w:cs="Times New Roman"/>
          <w:color w:val="000000" w:themeColor="text1"/>
          <w:sz w:val="24"/>
          <w:szCs w:val="24"/>
        </w:rPr>
        <w:t>s</w:t>
      </w:r>
      <w:r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are</w:t>
      </w:r>
      <w:r w:rsidRPr="006F3E5C">
        <w:rPr>
          <w:rFonts w:ascii="Times New Roman" w:eastAsiaTheme="majorEastAsia" w:hAnsi="Times New Roman" w:cs="Times New Roman"/>
          <w:color w:val="000000" w:themeColor="text1"/>
          <w:sz w:val="24"/>
          <w:szCs w:val="24"/>
        </w:rPr>
        <w:t xml:space="preserve"> to emphas</w:t>
      </w:r>
      <w:r w:rsidR="00E050CF" w:rsidRPr="006F3E5C">
        <w:rPr>
          <w:rFonts w:ascii="Times New Roman" w:eastAsiaTheme="majorEastAsia" w:hAnsi="Times New Roman" w:cs="Times New Roman"/>
          <w:color w:val="000000" w:themeColor="text1"/>
          <w:sz w:val="24"/>
          <w:szCs w:val="24"/>
        </w:rPr>
        <w:t>ize</w:t>
      </w:r>
      <w:r w:rsidRPr="006F3E5C">
        <w:rPr>
          <w:rFonts w:ascii="Times New Roman" w:eastAsiaTheme="majorEastAsia" w:hAnsi="Times New Roman" w:cs="Times New Roman"/>
          <w:color w:val="000000" w:themeColor="text1"/>
          <w:sz w:val="24"/>
          <w:szCs w:val="24"/>
        </w:rPr>
        <w:t xml:space="preserve"> </w:t>
      </w:r>
      <w:r w:rsidR="00E050CF" w:rsidRPr="006F3E5C">
        <w:rPr>
          <w:rFonts w:ascii="Times New Roman" w:eastAsiaTheme="majorEastAsia" w:hAnsi="Times New Roman" w:cs="Times New Roman"/>
          <w:color w:val="000000" w:themeColor="text1"/>
          <w:sz w:val="24"/>
          <w:szCs w:val="24"/>
        </w:rPr>
        <w:t xml:space="preserve">the </w:t>
      </w:r>
      <w:r w:rsidRPr="006F3E5C">
        <w:rPr>
          <w:rFonts w:ascii="Times New Roman" w:eastAsiaTheme="majorEastAsia" w:hAnsi="Times New Roman" w:cs="Times New Roman"/>
          <w:color w:val="000000" w:themeColor="text1"/>
          <w:sz w:val="24"/>
          <w:szCs w:val="24"/>
        </w:rPr>
        <w:t>positive perceptions of residents</w:t>
      </w:r>
      <w:r w:rsidR="00C654F4" w:rsidRPr="006F3E5C">
        <w:rPr>
          <w:rFonts w:ascii="Times New Roman" w:eastAsiaTheme="majorEastAsia" w:hAnsi="Times New Roman" w:cs="Times New Roman"/>
          <w:color w:val="000000" w:themeColor="text1"/>
          <w:sz w:val="24"/>
          <w:szCs w:val="24"/>
        </w:rPr>
        <w:t>,</w:t>
      </w:r>
      <w:r w:rsidRPr="006F3E5C">
        <w:rPr>
          <w:rFonts w:ascii="Times New Roman" w:eastAsiaTheme="majorEastAsia" w:hAnsi="Times New Roman" w:cs="Times New Roman"/>
          <w:color w:val="000000" w:themeColor="text1"/>
          <w:sz w:val="24"/>
          <w:szCs w:val="24"/>
        </w:rPr>
        <w:t xml:space="preserve"> and reduce or eliminate negative perceptions</w:t>
      </w:r>
      <w:r w:rsidR="00C654F4" w:rsidRPr="006F3E5C">
        <w:rPr>
          <w:rFonts w:ascii="Times New Roman" w:eastAsiaTheme="majorEastAsia" w:hAnsi="Times New Roman" w:cs="Times New Roman"/>
          <w:color w:val="000000" w:themeColor="text1"/>
          <w:sz w:val="24"/>
          <w:szCs w:val="24"/>
        </w:rPr>
        <w:t>,</w:t>
      </w:r>
      <w:r w:rsidRPr="006F3E5C">
        <w:rPr>
          <w:rFonts w:ascii="Times New Roman" w:eastAsiaTheme="majorEastAsia" w:hAnsi="Times New Roman" w:cs="Times New Roman"/>
          <w:color w:val="000000" w:themeColor="text1"/>
          <w:sz w:val="24"/>
          <w:szCs w:val="24"/>
        </w:rPr>
        <w:t xml:space="preserve"> by addressing attributes that negatively or positively influence </w:t>
      </w:r>
      <w:r w:rsidR="00E050CF" w:rsidRPr="006F3E5C">
        <w:rPr>
          <w:rFonts w:ascii="Times New Roman" w:eastAsiaTheme="majorEastAsia" w:hAnsi="Times New Roman" w:cs="Times New Roman"/>
          <w:color w:val="000000" w:themeColor="text1"/>
          <w:sz w:val="24"/>
          <w:szCs w:val="24"/>
        </w:rPr>
        <w:t xml:space="preserve">residents’ </w:t>
      </w:r>
      <w:r w:rsidRPr="006F3E5C">
        <w:rPr>
          <w:rFonts w:ascii="Times New Roman" w:eastAsiaTheme="majorEastAsia" w:hAnsi="Times New Roman" w:cs="Times New Roman"/>
          <w:color w:val="000000" w:themeColor="text1"/>
          <w:sz w:val="24"/>
          <w:szCs w:val="24"/>
        </w:rPr>
        <w:t xml:space="preserve">perceptions </w:t>
      </w:r>
      <w:r w:rsidR="00E050CF" w:rsidRPr="006F3E5C">
        <w:rPr>
          <w:rFonts w:ascii="Times New Roman" w:eastAsiaTheme="majorEastAsia" w:hAnsi="Times New Roman" w:cs="Times New Roman"/>
          <w:color w:val="000000" w:themeColor="text1"/>
          <w:sz w:val="24"/>
          <w:szCs w:val="24"/>
        </w:rPr>
        <w:t>in</w:t>
      </w:r>
      <w:r w:rsidRPr="006F3E5C">
        <w:rPr>
          <w:rFonts w:ascii="Times New Roman" w:eastAsiaTheme="majorEastAsia" w:hAnsi="Times New Roman" w:cs="Times New Roman"/>
          <w:color w:val="000000" w:themeColor="text1"/>
          <w:sz w:val="24"/>
          <w:szCs w:val="24"/>
        </w:rPr>
        <w:t xml:space="preserve"> each domain. </w:t>
      </w:r>
    </w:p>
    <w:p w14:paraId="22282E6E" w14:textId="77777777" w:rsidR="00BF10A5" w:rsidRPr="006F3E5C" w:rsidRDefault="00BF10A5" w:rsidP="00821504">
      <w:pPr>
        <w:spacing w:line="480" w:lineRule="auto"/>
        <w:ind w:firstLine="720"/>
        <w:jc w:val="both"/>
        <w:rPr>
          <w:rFonts w:ascii="Times New Roman" w:eastAsiaTheme="majorEastAsia" w:hAnsi="Times New Roman" w:cs="Times New Roman"/>
          <w:color w:val="000000" w:themeColor="text1"/>
          <w:sz w:val="24"/>
          <w:szCs w:val="24"/>
        </w:rPr>
      </w:pPr>
    </w:p>
    <w:p w14:paraId="622CCA9B" w14:textId="1AB04FD0" w:rsidR="00097DAF" w:rsidRDefault="00097DAF"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385" w:name="_Toc501535758"/>
      <w:bookmarkStart w:id="386" w:name="_Toc503955809"/>
      <w:r w:rsidRPr="006F3E5C">
        <w:rPr>
          <w:rFonts w:ascii="Times New Roman" w:hAnsi="Times New Roman" w:cs="Times New Roman"/>
          <w:b/>
          <w:bCs/>
          <w:color w:val="000000" w:themeColor="text1"/>
          <w:sz w:val="26"/>
          <w:szCs w:val="26"/>
        </w:rPr>
        <w:t xml:space="preserve">Social </w:t>
      </w:r>
      <w:r w:rsidR="00F33A67" w:rsidRPr="006F3E5C">
        <w:rPr>
          <w:rFonts w:ascii="Times New Roman" w:hAnsi="Times New Roman" w:cs="Times New Roman"/>
          <w:b/>
          <w:bCs/>
          <w:color w:val="000000" w:themeColor="text1"/>
          <w:sz w:val="26"/>
          <w:szCs w:val="26"/>
        </w:rPr>
        <w:t>Implications</w:t>
      </w:r>
      <w:bookmarkEnd w:id="385"/>
      <w:bookmarkEnd w:id="386"/>
    </w:p>
    <w:p w14:paraId="78F2A631" w14:textId="77777777" w:rsidR="00B6204C" w:rsidRPr="00B6204C" w:rsidRDefault="00B6204C" w:rsidP="00B6204C"/>
    <w:p w14:paraId="3171162B" w14:textId="083F0CE1" w:rsidR="00F34B6B" w:rsidRDefault="00C654F4" w:rsidP="00821504">
      <w:pPr>
        <w:spacing w:line="480" w:lineRule="auto"/>
        <w:ind w:firstLine="720"/>
        <w:jc w:val="both"/>
        <w:rPr>
          <w:rFonts w:ascii="Times New Roman" w:hAnsi="Times New Roman" w:cs="Times New Roman"/>
          <w:sz w:val="24"/>
          <w:szCs w:val="24"/>
        </w:rPr>
      </w:pPr>
      <w:r w:rsidRPr="006F3E5C">
        <w:rPr>
          <w:rFonts w:ascii="Times New Roman" w:eastAsiaTheme="majorEastAsia" w:hAnsi="Times New Roman" w:cs="Times New Roman"/>
          <w:color w:val="000000" w:themeColor="text1"/>
          <w:sz w:val="24"/>
          <w:szCs w:val="24"/>
        </w:rPr>
        <w:t>F</w:t>
      </w:r>
      <w:r w:rsidR="00F34B6B" w:rsidRPr="006F3E5C">
        <w:rPr>
          <w:rFonts w:ascii="Times New Roman" w:eastAsiaTheme="majorEastAsia" w:hAnsi="Times New Roman" w:cs="Times New Roman"/>
          <w:sz w:val="24"/>
          <w:szCs w:val="24"/>
        </w:rPr>
        <w:t>indings suggest that national residents are more concerned with negative social impacts than expatriate residents are, especially overcrowding. The UAE government should review</w:t>
      </w:r>
      <w:r w:rsidRPr="006F3E5C">
        <w:rPr>
          <w:rFonts w:ascii="Times New Roman" w:eastAsiaTheme="majorEastAsia" w:hAnsi="Times New Roman" w:cs="Times New Roman"/>
          <w:sz w:val="24"/>
          <w:szCs w:val="24"/>
        </w:rPr>
        <w:t xml:space="preserve"> </w:t>
      </w:r>
      <w:r w:rsidR="00F34B6B" w:rsidRPr="006F3E5C">
        <w:rPr>
          <w:rFonts w:ascii="Times New Roman" w:eastAsiaTheme="majorEastAsia" w:hAnsi="Times New Roman" w:cs="Times New Roman"/>
          <w:sz w:val="24"/>
          <w:szCs w:val="24"/>
        </w:rPr>
        <w:t>its crowding management strategies and public</w:t>
      </w:r>
      <w:r w:rsidRPr="006F3E5C">
        <w:rPr>
          <w:rFonts w:ascii="Times New Roman" w:eastAsiaTheme="majorEastAsia" w:hAnsi="Times New Roman" w:cs="Times New Roman"/>
          <w:sz w:val="24"/>
          <w:szCs w:val="24"/>
        </w:rPr>
        <w:t>-</w:t>
      </w:r>
      <w:r w:rsidR="00F34B6B" w:rsidRPr="006F3E5C">
        <w:rPr>
          <w:rFonts w:ascii="Times New Roman" w:hAnsi="Times New Roman" w:cs="Times New Roman"/>
          <w:sz w:val="24"/>
          <w:szCs w:val="24"/>
        </w:rPr>
        <w:t>spacing plans when planning an even</w:t>
      </w:r>
      <w:r w:rsidRPr="006F3E5C">
        <w:rPr>
          <w:rFonts w:ascii="Times New Roman" w:hAnsi="Times New Roman" w:cs="Times New Roman"/>
          <w:sz w:val="24"/>
          <w:szCs w:val="24"/>
        </w:rPr>
        <w:t>t</w:t>
      </w:r>
      <w:r w:rsidR="00F34B6B" w:rsidRPr="006F3E5C">
        <w:rPr>
          <w:rFonts w:ascii="Times New Roman" w:hAnsi="Times New Roman" w:cs="Times New Roman"/>
          <w:sz w:val="24"/>
          <w:szCs w:val="24"/>
        </w:rPr>
        <w:t xml:space="preserve"> to avoid crowding in public places and respect </w:t>
      </w:r>
      <w:r w:rsidRPr="006F3E5C">
        <w:rPr>
          <w:rFonts w:ascii="Times New Roman" w:hAnsi="Times New Roman" w:cs="Times New Roman"/>
          <w:sz w:val="24"/>
          <w:szCs w:val="24"/>
        </w:rPr>
        <w:t xml:space="preserve">the </w:t>
      </w:r>
      <w:r w:rsidR="00F34B6B" w:rsidRPr="006F3E5C">
        <w:rPr>
          <w:rFonts w:ascii="Times New Roman" w:hAnsi="Times New Roman" w:cs="Times New Roman"/>
          <w:sz w:val="24"/>
          <w:szCs w:val="24"/>
        </w:rPr>
        <w:t xml:space="preserve">personal spaces </w:t>
      </w:r>
      <w:r w:rsidRPr="006F3E5C">
        <w:rPr>
          <w:rFonts w:ascii="Times New Roman" w:hAnsi="Times New Roman" w:cs="Times New Roman"/>
          <w:sz w:val="24"/>
          <w:szCs w:val="24"/>
        </w:rPr>
        <w:t>of</w:t>
      </w:r>
      <w:r w:rsidR="00F34B6B" w:rsidRPr="006F3E5C">
        <w:rPr>
          <w:rFonts w:ascii="Times New Roman" w:hAnsi="Times New Roman" w:cs="Times New Roman"/>
          <w:sz w:val="24"/>
          <w:szCs w:val="24"/>
        </w:rPr>
        <w:t xml:space="preserve"> individual</w:t>
      </w:r>
      <w:r w:rsidRPr="006F3E5C">
        <w:rPr>
          <w:rFonts w:ascii="Times New Roman" w:hAnsi="Times New Roman" w:cs="Times New Roman"/>
          <w:sz w:val="24"/>
          <w:szCs w:val="24"/>
        </w:rPr>
        <w:t>s</w:t>
      </w:r>
      <w:r w:rsidR="00F34B6B" w:rsidRPr="006F3E5C">
        <w:rPr>
          <w:rFonts w:ascii="Times New Roman" w:hAnsi="Times New Roman" w:cs="Times New Roman"/>
          <w:sz w:val="24"/>
          <w:szCs w:val="24"/>
        </w:rPr>
        <w:t xml:space="preserve"> during public events.</w:t>
      </w:r>
      <w:r w:rsidR="005C51DB" w:rsidRPr="006F3E5C">
        <w:rPr>
          <w:rFonts w:ascii="Times New Roman" w:hAnsi="Times New Roman" w:cs="Times New Roman"/>
          <w:sz w:val="24"/>
          <w:szCs w:val="24"/>
        </w:rPr>
        <w:t xml:space="preserve"> Tourism planning should consider </w:t>
      </w:r>
      <w:r w:rsidR="00014128" w:rsidRPr="006F3E5C">
        <w:rPr>
          <w:rFonts w:ascii="Times New Roman" w:hAnsi="Times New Roman" w:cs="Times New Roman"/>
          <w:sz w:val="24"/>
          <w:szCs w:val="24"/>
        </w:rPr>
        <w:t>programs that attract di</w:t>
      </w:r>
      <w:r w:rsidRPr="006F3E5C">
        <w:rPr>
          <w:rFonts w:ascii="Times New Roman" w:hAnsi="Times New Roman" w:cs="Times New Roman"/>
          <w:sz w:val="24"/>
          <w:szCs w:val="24"/>
        </w:rPr>
        <w:t>sparate</w:t>
      </w:r>
      <w:r w:rsidR="00014128" w:rsidRPr="006F3E5C">
        <w:rPr>
          <w:rFonts w:ascii="Times New Roman" w:hAnsi="Times New Roman" w:cs="Times New Roman"/>
          <w:sz w:val="24"/>
          <w:szCs w:val="24"/>
        </w:rPr>
        <w:t xml:space="preserve"> groups of residents and allow options that are appealing </w:t>
      </w:r>
      <w:r w:rsidRPr="006F3E5C">
        <w:rPr>
          <w:rFonts w:ascii="Times New Roman" w:hAnsi="Times New Roman" w:cs="Times New Roman"/>
          <w:sz w:val="24"/>
          <w:szCs w:val="24"/>
        </w:rPr>
        <w:t>to</w:t>
      </w:r>
      <w:r w:rsidR="00014128" w:rsidRPr="006F3E5C">
        <w:rPr>
          <w:rFonts w:ascii="Times New Roman" w:hAnsi="Times New Roman" w:cs="Times New Roman"/>
          <w:sz w:val="24"/>
          <w:szCs w:val="24"/>
        </w:rPr>
        <w:t xml:space="preserve"> conservative residents </w:t>
      </w:r>
      <w:r w:rsidRPr="006F3E5C">
        <w:rPr>
          <w:rFonts w:ascii="Times New Roman" w:hAnsi="Times New Roman" w:cs="Times New Roman"/>
          <w:sz w:val="24"/>
          <w:szCs w:val="24"/>
        </w:rPr>
        <w:t>in</w:t>
      </w:r>
      <w:r w:rsidR="00014128" w:rsidRPr="006F3E5C">
        <w:rPr>
          <w:rFonts w:ascii="Times New Roman" w:hAnsi="Times New Roman" w:cs="Times New Roman"/>
          <w:sz w:val="24"/>
          <w:szCs w:val="24"/>
        </w:rPr>
        <w:t xml:space="preserve"> the UAE. The government </w:t>
      </w:r>
      <w:r w:rsidRPr="006F3E5C">
        <w:rPr>
          <w:rFonts w:ascii="Times New Roman" w:hAnsi="Times New Roman" w:cs="Times New Roman"/>
          <w:sz w:val="24"/>
          <w:szCs w:val="24"/>
        </w:rPr>
        <w:t xml:space="preserve">should </w:t>
      </w:r>
      <w:r w:rsidR="00744F47" w:rsidRPr="006F3E5C">
        <w:rPr>
          <w:rFonts w:ascii="Times New Roman" w:hAnsi="Times New Roman" w:cs="Times New Roman"/>
          <w:sz w:val="24"/>
          <w:szCs w:val="24"/>
        </w:rPr>
        <w:t xml:space="preserve">invest in </w:t>
      </w:r>
      <w:r w:rsidR="00480383" w:rsidRPr="006F3E5C">
        <w:rPr>
          <w:rFonts w:ascii="Times New Roman" w:hAnsi="Times New Roman" w:cs="Times New Roman"/>
          <w:sz w:val="24"/>
          <w:szCs w:val="24"/>
        </w:rPr>
        <w:t>northern emirates</w:t>
      </w:r>
      <w:r w:rsidRPr="006F3E5C">
        <w:rPr>
          <w:rFonts w:ascii="Times New Roman" w:hAnsi="Times New Roman" w:cs="Times New Roman"/>
          <w:sz w:val="24"/>
          <w:szCs w:val="24"/>
        </w:rPr>
        <w:t>,</w:t>
      </w:r>
      <w:r w:rsidR="00480383" w:rsidRPr="006F3E5C">
        <w:rPr>
          <w:rFonts w:ascii="Times New Roman" w:hAnsi="Times New Roman" w:cs="Times New Roman"/>
          <w:sz w:val="24"/>
          <w:szCs w:val="24"/>
        </w:rPr>
        <w:t xml:space="preserve"> </w:t>
      </w:r>
      <w:r w:rsidR="00744F47" w:rsidRPr="006F3E5C">
        <w:rPr>
          <w:rFonts w:ascii="Times New Roman" w:hAnsi="Times New Roman" w:cs="Times New Roman"/>
          <w:sz w:val="24"/>
          <w:szCs w:val="24"/>
        </w:rPr>
        <w:t>with</w:t>
      </w:r>
      <w:r w:rsidR="00480383" w:rsidRPr="006F3E5C">
        <w:rPr>
          <w:rFonts w:ascii="Times New Roman" w:hAnsi="Times New Roman" w:cs="Times New Roman"/>
          <w:sz w:val="24"/>
          <w:szCs w:val="24"/>
        </w:rPr>
        <w:t xml:space="preserve"> </w:t>
      </w:r>
      <w:r w:rsidR="00F34B6B" w:rsidRPr="006F3E5C">
        <w:rPr>
          <w:rFonts w:ascii="Times New Roman" w:hAnsi="Times New Roman" w:cs="Times New Roman"/>
          <w:sz w:val="24"/>
          <w:szCs w:val="24"/>
        </w:rPr>
        <w:t>additional tourism attractions</w:t>
      </w:r>
      <w:r w:rsidR="00744F47" w:rsidRPr="006F3E5C">
        <w:rPr>
          <w:rFonts w:ascii="Times New Roman" w:hAnsi="Times New Roman" w:cs="Times New Roman"/>
          <w:sz w:val="24"/>
          <w:szCs w:val="24"/>
        </w:rPr>
        <w:t xml:space="preserve"> and mega projects</w:t>
      </w:r>
      <w:r w:rsidR="00F34B6B" w:rsidRPr="006F3E5C">
        <w:rPr>
          <w:rFonts w:ascii="Times New Roman" w:hAnsi="Times New Roman" w:cs="Times New Roman"/>
          <w:sz w:val="24"/>
          <w:szCs w:val="24"/>
        </w:rPr>
        <w:t xml:space="preserve"> </w:t>
      </w:r>
      <w:r w:rsidRPr="006F3E5C">
        <w:rPr>
          <w:rFonts w:ascii="Times New Roman" w:hAnsi="Times New Roman" w:cs="Times New Roman"/>
          <w:sz w:val="24"/>
          <w:szCs w:val="24"/>
        </w:rPr>
        <w:t>such as</w:t>
      </w:r>
      <w:r w:rsidR="00F34B6B" w:rsidRPr="006F3E5C">
        <w:rPr>
          <w:rFonts w:ascii="Times New Roman" w:hAnsi="Times New Roman" w:cs="Times New Roman"/>
          <w:sz w:val="24"/>
          <w:szCs w:val="24"/>
        </w:rPr>
        <w:t xml:space="preserve"> </w:t>
      </w:r>
      <w:r w:rsidR="00744F47" w:rsidRPr="006F3E5C">
        <w:rPr>
          <w:rFonts w:ascii="Times New Roman" w:hAnsi="Times New Roman" w:cs="Times New Roman"/>
          <w:sz w:val="24"/>
          <w:szCs w:val="24"/>
        </w:rPr>
        <w:t xml:space="preserve">theme </w:t>
      </w:r>
      <w:r w:rsidR="00F34B6B" w:rsidRPr="006F3E5C">
        <w:rPr>
          <w:rFonts w:ascii="Times New Roman" w:hAnsi="Times New Roman" w:cs="Times New Roman"/>
          <w:sz w:val="24"/>
          <w:szCs w:val="24"/>
        </w:rPr>
        <w:t>parks, hotels</w:t>
      </w:r>
      <w:r w:rsidRPr="006F3E5C">
        <w:rPr>
          <w:rFonts w:ascii="Times New Roman" w:hAnsi="Times New Roman" w:cs="Times New Roman"/>
          <w:sz w:val="24"/>
          <w:szCs w:val="24"/>
        </w:rPr>
        <w:t>,</w:t>
      </w:r>
      <w:r w:rsidR="00F34B6B" w:rsidRPr="006F3E5C">
        <w:rPr>
          <w:rFonts w:ascii="Times New Roman" w:hAnsi="Times New Roman" w:cs="Times New Roman"/>
          <w:sz w:val="24"/>
          <w:szCs w:val="24"/>
        </w:rPr>
        <w:t xml:space="preserve"> and restaurants, </w:t>
      </w:r>
      <w:r w:rsidR="00480383" w:rsidRPr="006F3E5C">
        <w:rPr>
          <w:rFonts w:ascii="Times New Roman" w:hAnsi="Times New Roman" w:cs="Times New Roman"/>
          <w:sz w:val="24"/>
          <w:szCs w:val="24"/>
        </w:rPr>
        <w:t>which also direct traffic congestion from major cities to rural areas.</w:t>
      </w:r>
      <w:r w:rsidRPr="006F3E5C">
        <w:rPr>
          <w:rFonts w:ascii="Times New Roman" w:hAnsi="Times New Roman" w:cs="Times New Roman"/>
          <w:sz w:val="24"/>
          <w:szCs w:val="24"/>
        </w:rPr>
        <w:t xml:space="preserve"> UAE </w:t>
      </w:r>
      <w:r w:rsidR="00480383" w:rsidRPr="006F3E5C">
        <w:rPr>
          <w:rFonts w:ascii="Times New Roman" w:hAnsi="Times New Roman" w:cs="Times New Roman"/>
          <w:sz w:val="24"/>
          <w:szCs w:val="24"/>
        </w:rPr>
        <w:t>residents shared concern</w:t>
      </w:r>
      <w:r w:rsidRPr="006F3E5C">
        <w:rPr>
          <w:rFonts w:ascii="Times New Roman" w:hAnsi="Times New Roman" w:cs="Times New Roman"/>
          <w:sz w:val="24"/>
          <w:szCs w:val="24"/>
        </w:rPr>
        <w:t>s</w:t>
      </w:r>
      <w:r w:rsidR="00480383" w:rsidRPr="006F3E5C">
        <w:rPr>
          <w:rFonts w:ascii="Times New Roman" w:hAnsi="Times New Roman" w:cs="Times New Roman"/>
          <w:sz w:val="24"/>
          <w:szCs w:val="24"/>
        </w:rPr>
        <w:t xml:space="preserve"> </w:t>
      </w:r>
      <w:r w:rsidRPr="006F3E5C">
        <w:rPr>
          <w:rFonts w:ascii="Times New Roman" w:hAnsi="Times New Roman" w:cs="Times New Roman"/>
          <w:sz w:val="24"/>
          <w:szCs w:val="24"/>
        </w:rPr>
        <w:t>for</w:t>
      </w:r>
      <w:r w:rsidR="00480383" w:rsidRPr="006F3E5C">
        <w:rPr>
          <w:rFonts w:ascii="Times New Roman" w:hAnsi="Times New Roman" w:cs="Times New Roman"/>
          <w:sz w:val="24"/>
          <w:szCs w:val="24"/>
        </w:rPr>
        <w:t xml:space="preserve"> </w:t>
      </w:r>
      <w:r w:rsidR="00F34B6B" w:rsidRPr="006F3E5C">
        <w:rPr>
          <w:rFonts w:ascii="Times New Roman" w:hAnsi="Times New Roman" w:cs="Times New Roman"/>
          <w:sz w:val="24"/>
          <w:szCs w:val="24"/>
        </w:rPr>
        <w:t>inappropriate behaviors in public by some tourists, alcohol, and prostitution</w:t>
      </w:r>
      <w:r w:rsidR="00480383"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and </w:t>
      </w:r>
      <w:r w:rsidR="00480383" w:rsidRPr="006F3E5C">
        <w:rPr>
          <w:rFonts w:ascii="Times New Roman" w:hAnsi="Times New Roman" w:cs="Times New Roman"/>
          <w:sz w:val="24"/>
          <w:szCs w:val="24"/>
        </w:rPr>
        <w:t>therefore</w:t>
      </w:r>
      <w:r w:rsidRPr="006F3E5C">
        <w:rPr>
          <w:rFonts w:ascii="Times New Roman" w:hAnsi="Times New Roman" w:cs="Times New Roman"/>
          <w:sz w:val="24"/>
          <w:szCs w:val="24"/>
        </w:rPr>
        <w:t xml:space="preserve"> </w:t>
      </w:r>
      <w:r w:rsidR="00480383" w:rsidRPr="006F3E5C">
        <w:rPr>
          <w:rFonts w:ascii="Times New Roman" w:hAnsi="Times New Roman" w:cs="Times New Roman"/>
          <w:sz w:val="24"/>
          <w:szCs w:val="24"/>
        </w:rPr>
        <w:t>regulation</w:t>
      </w:r>
      <w:r w:rsidRPr="006F3E5C">
        <w:rPr>
          <w:rFonts w:ascii="Times New Roman" w:hAnsi="Times New Roman" w:cs="Times New Roman"/>
          <w:sz w:val="24"/>
          <w:szCs w:val="24"/>
        </w:rPr>
        <w:t>s</w:t>
      </w:r>
      <w:r w:rsidR="00480383" w:rsidRPr="006F3E5C">
        <w:rPr>
          <w:rFonts w:ascii="Times New Roman" w:hAnsi="Times New Roman" w:cs="Times New Roman"/>
          <w:sz w:val="24"/>
          <w:szCs w:val="24"/>
        </w:rPr>
        <w:t xml:space="preserve"> should be communicated to tourists to avoid such behaviors in public, </w:t>
      </w:r>
      <w:r w:rsidRPr="006F3E5C">
        <w:rPr>
          <w:rFonts w:ascii="Times New Roman" w:hAnsi="Times New Roman" w:cs="Times New Roman"/>
          <w:sz w:val="24"/>
          <w:szCs w:val="24"/>
        </w:rPr>
        <w:t xml:space="preserve">especially regarding </w:t>
      </w:r>
      <w:r w:rsidR="00480383" w:rsidRPr="006F3E5C">
        <w:rPr>
          <w:rFonts w:ascii="Times New Roman" w:hAnsi="Times New Roman" w:cs="Times New Roman"/>
          <w:sz w:val="24"/>
          <w:szCs w:val="24"/>
        </w:rPr>
        <w:t>acceptable dress code</w:t>
      </w:r>
      <w:r w:rsidRPr="006F3E5C">
        <w:rPr>
          <w:rFonts w:ascii="Times New Roman" w:hAnsi="Times New Roman" w:cs="Times New Roman"/>
          <w:sz w:val="24"/>
          <w:szCs w:val="24"/>
        </w:rPr>
        <w:t>s</w:t>
      </w:r>
      <w:r w:rsidR="00480383" w:rsidRPr="006F3E5C">
        <w:rPr>
          <w:rFonts w:ascii="Times New Roman" w:hAnsi="Times New Roman" w:cs="Times New Roman"/>
          <w:sz w:val="24"/>
          <w:szCs w:val="24"/>
        </w:rPr>
        <w:t>.</w:t>
      </w:r>
      <w:r w:rsidR="00014128" w:rsidRPr="006F3E5C">
        <w:rPr>
          <w:rFonts w:ascii="Times New Roman" w:hAnsi="Times New Roman" w:cs="Times New Roman"/>
          <w:sz w:val="24"/>
          <w:szCs w:val="24"/>
        </w:rPr>
        <w:t xml:space="preserve"> </w:t>
      </w:r>
    </w:p>
    <w:p w14:paraId="75DDDAD8" w14:textId="77777777" w:rsidR="00BF10A5" w:rsidRPr="006F3E5C" w:rsidRDefault="00BF10A5" w:rsidP="00821504">
      <w:pPr>
        <w:spacing w:line="480" w:lineRule="auto"/>
        <w:ind w:firstLine="720"/>
        <w:jc w:val="both"/>
        <w:rPr>
          <w:rFonts w:ascii="Times New Roman" w:hAnsi="Times New Roman" w:cs="Times New Roman"/>
          <w:sz w:val="24"/>
          <w:szCs w:val="24"/>
        </w:rPr>
      </w:pPr>
    </w:p>
    <w:p w14:paraId="2A30198E" w14:textId="59B1AEEE" w:rsidR="00097DAF" w:rsidRDefault="00097DAF"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387" w:name="_Toc501535759"/>
      <w:bookmarkStart w:id="388" w:name="_Toc503955810"/>
      <w:r w:rsidRPr="006F3E5C">
        <w:rPr>
          <w:rFonts w:ascii="Times New Roman" w:hAnsi="Times New Roman" w:cs="Times New Roman"/>
          <w:b/>
          <w:bCs/>
          <w:color w:val="000000" w:themeColor="text1"/>
          <w:sz w:val="26"/>
          <w:szCs w:val="26"/>
        </w:rPr>
        <w:t>Cultural</w:t>
      </w:r>
      <w:r w:rsidR="00F33A67" w:rsidRPr="006F3E5C">
        <w:rPr>
          <w:rFonts w:ascii="Times New Roman" w:hAnsi="Times New Roman" w:cs="Times New Roman"/>
          <w:b/>
          <w:bCs/>
          <w:color w:val="000000" w:themeColor="text1"/>
          <w:sz w:val="26"/>
          <w:szCs w:val="26"/>
        </w:rPr>
        <w:t xml:space="preserve"> Implications</w:t>
      </w:r>
      <w:bookmarkEnd w:id="387"/>
      <w:bookmarkEnd w:id="388"/>
    </w:p>
    <w:p w14:paraId="1090C744" w14:textId="77777777" w:rsidR="00B6204C" w:rsidRPr="00B6204C" w:rsidRDefault="00B6204C" w:rsidP="00B6204C"/>
    <w:p w14:paraId="1558A4F8" w14:textId="52AC9AF1" w:rsidR="00744F47" w:rsidRDefault="00C654F4"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A</w:t>
      </w:r>
      <w:r w:rsidR="00744F47" w:rsidRPr="006F3E5C">
        <w:rPr>
          <w:rFonts w:ascii="Times New Roman" w:hAnsi="Times New Roman" w:cs="Times New Roman"/>
          <w:sz w:val="24"/>
          <w:szCs w:val="24"/>
        </w:rPr>
        <w:t xml:space="preserve">lthough national residents reported </w:t>
      </w:r>
      <w:r w:rsidRPr="006F3E5C">
        <w:rPr>
          <w:rFonts w:ascii="Times New Roman" w:hAnsi="Times New Roman" w:cs="Times New Roman"/>
          <w:sz w:val="24"/>
          <w:szCs w:val="24"/>
        </w:rPr>
        <w:t xml:space="preserve">greater </w:t>
      </w:r>
      <w:r w:rsidR="00744F47" w:rsidRPr="006F3E5C">
        <w:rPr>
          <w:rFonts w:ascii="Times New Roman" w:hAnsi="Times New Roman" w:cs="Times New Roman"/>
          <w:sz w:val="24"/>
          <w:szCs w:val="24"/>
        </w:rPr>
        <w:t xml:space="preserve">agreement with the positive cultural impacts of tourism, </w:t>
      </w:r>
      <w:r w:rsidRPr="006F3E5C">
        <w:rPr>
          <w:rFonts w:ascii="Times New Roman" w:hAnsi="Times New Roman" w:cs="Times New Roman"/>
          <w:sz w:val="24"/>
          <w:szCs w:val="24"/>
        </w:rPr>
        <w:t xml:space="preserve">the </w:t>
      </w:r>
      <w:r w:rsidR="00744F47" w:rsidRPr="006F3E5C">
        <w:rPr>
          <w:rFonts w:ascii="Times New Roman" w:hAnsi="Times New Roman" w:cs="Times New Roman"/>
          <w:sz w:val="24"/>
          <w:szCs w:val="24"/>
        </w:rPr>
        <w:t>government should continue with initiatives and program</w:t>
      </w:r>
      <w:r w:rsidRPr="006F3E5C">
        <w:rPr>
          <w:rFonts w:ascii="Times New Roman" w:hAnsi="Times New Roman" w:cs="Times New Roman"/>
          <w:sz w:val="24"/>
          <w:szCs w:val="24"/>
        </w:rPr>
        <w:t xml:space="preserve">s, focusing on </w:t>
      </w:r>
      <w:r w:rsidR="00744F47" w:rsidRPr="006F3E5C">
        <w:rPr>
          <w:rFonts w:ascii="Times New Roman" w:hAnsi="Times New Roman" w:cs="Times New Roman"/>
          <w:sz w:val="24"/>
          <w:szCs w:val="24"/>
        </w:rPr>
        <w:t>heritage and culture</w:t>
      </w:r>
      <w:r w:rsidRPr="006F3E5C">
        <w:rPr>
          <w:rFonts w:ascii="Times New Roman" w:hAnsi="Times New Roman" w:cs="Times New Roman"/>
          <w:sz w:val="24"/>
          <w:szCs w:val="24"/>
        </w:rPr>
        <w:t>,</w:t>
      </w:r>
      <w:r w:rsidR="00744F47" w:rsidRPr="006F3E5C">
        <w:rPr>
          <w:rFonts w:ascii="Times New Roman" w:hAnsi="Times New Roman" w:cs="Times New Roman"/>
          <w:sz w:val="24"/>
          <w:szCs w:val="24"/>
        </w:rPr>
        <w:t xml:space="preserve"> and develop</w:t>
      </w:r>
      <w:r w:rsidRPr="006F3E5C">
        <w:rPr>
          <w:rFonts w:ascii="Times New Roman" w:hAnsi="Times New Roman" w:cs="Times New Roman"/>
          <w:sz w:val="24"/>
          <w:szCs w:val="24"/>
        </w:rPr>
        <w:t xml:space="preserve"> </w:t>
      </w:r>
      <w:r w:rsidR="00744F47" w:rsidRPr="006F3E5C">
        <w:rPr>
          <w:rFonts w:ascii="Times New Roman" w:hAnsi="Times New Roman" w:cs="Times New Roman"/>
          <w:sz w:val="24"/>
          <w:szCs w:val="24"/>
        </w:rPr>
        <w:t>cultural tourism</w:t>
      </w:r>
      <w:r w:rsidRPr="006F3E5C">
        <w:rPr>
          <w:rFonts w:ascii="Times New Roman" w:hAnsi="Times New Roman" w:cs="Times New Roman"/>
          <w:sz w:val="24"/>
          <w:szCs w:val="24"/>
        </w:rPr>
        <w:t>,</w:t>
      </w:r>
      <w:r w:rsidR="00744F47" w:rsidRPr="006F3E5C">
        <w:rPr>
          <w:rFonts w:ascii="Times New Roman" w:hAnsi="Times New Roman" w:cs="Times New Roman"/>
          <w:sz w:val="24"/>
          <w:szCs w:val="24"/>
        </w:rPr>
        <w:t xml:space="preserve"> </w:t>
      </w:r>
      <w:r w:rsidRPr="006F3E5C">
        <w:rPr>
          <w:rFonts w:ascii="Times New Roman" w:hAnsi="Times New Roman" w:cs="Times New Roman"/>
          <w:sz w:val="24"/>
          <w:szCs w:val="24"/>
        </w:rPr>
        <w:t>w</w:t>
      </w:r>
      <w:r w:rsidR="00744F47" w:rsidRPr="006F3E5C">
        <w:rPr>
          <w:rFonts w:ascii="Times New Roman" w:hAnsi="Times New Roman" w:cs="Times New Roman"/>
          <w:sz w:val="24"/>
          <w:szCs w:val="24"/>
        </w:rPr>
        <w:t>hich will encourage preserv</w:t>
      </w:r>
      <w:r w:rsidRPr="006F3E5C">
        <w:rPr>
          <w:rFonts w:ascii="Times New Roman" w:hAnsi="Times New Roman" w:cs="Times New Roman"/>
          <w:sz w:val="24"/>
          <w:szCs w:val="24"/>
        </w:rPr>
        <w:t>ation of</w:t>
      </w:r>
      <w:r w:rsidR="00744F47" w:rsidRPr="006F3E5C">
        <w:rPr>
          <w:rFonts w:ascii="Times New Roman" w:hAnsi="Times New Roman" w:cs="Times New Roman"/>
          <w:sz w:val="24"/>
          <w:szCs w:val="24"/>
        </w:rPr>
        <w:t xml:space="preserve"> culture while attracting more tourists. Government officials </w:t>
      </w:r>
      <w:r w:rsidRPr="006F3E5C">
        <w:rPr>
          <w:rFonts w:ascii="Times New Roman" w:hAnsi="Times New Roman" w:cs="Times New Roman"/>
          <w:sz w:val="24"/>
          <w:szCs w:val="24"/>
        </w:rPr>
        <w:t>should</w:t>
      </w:r>
      <w:r w:rsidR="00744F47" w:rsidRPr="006F3E5C">
        <w:rPr>
          <w:rFonts w:ascii="Times New Roman" w:hAnsi="Times New Roman" w:cs="Times New Roman"/>
          <w:sz w:val="24"/>
          <w:szCs w:val="24"/>
        </w:rPr>
        <w:t xml:space="preserve"> consider cultur</w:t>
      </w:r>
      <w:r w:rsidRPr="006F3E5C">
        <w:rPr>
          <w:rFonts w:ascii="Times New Roman" w:hAnsi="Times New Roman" w:cs="Times New Roman"/>
          <w:sz w:val="24"/>
          <w:szCs w:val="24"/>
        </w:rPr>
        <w:t>al</w:t>
      </w:r>
      <w:r w:rsidR="00744F47" w:rsidRPr="006F3E5C">
        <w:rPr>
          <w:rFonts w:ascii="Times New Roman" w:hAnsi="Times New Roman" w:cs="Times New Roman"/>
          <w:sz w:val="24"/>
          <w:szCs w:val="24"/>
        </w:rPr>
        <w:t xml:space="preserve"> education and awareness among children by providing information regarding culture that come</w:t>
      </w:r>
      <w:r w:rsidRPr="006F3E5C">
        <w:rPr>
          <w:rFonts w:ascii="Times New Roman" w:hAnsi="Times New Roman" w:cs="Times New Roman"/>
          <w:sz w:val="24"/>
          <w:szCs w:val="24"/>
        </w:rPr>
        <w:t>s</w:t>
      </w:r>
      <w:r w:rsidR="00744F47" w:rsidRPr="006F3E5C">
        <w:rPr>
          <w:rFonts w:ascii="Times New Roman" w:hAnsi="Times New Roman" w:cs="Times New Roman"/>
          <w:sz w:val="24"/>
          <w:szCs w:val="24"/>
        </w:rPr>
        <w:t xml:space="preserve"> from official sources to reflect accurate information about UAE culture. </w:t>
      </w:r>
      <w:r w:rsidRPr="006F3E5C">
        <w:rPr>
          <w:rFonts w:ascii="Times New Roman" w:hAnsi="Times New Roman" w:cs="Times New Roman"/>
          <w:sz w:val="24"/>
          <w:szCs w:val="24"/>
        </w:rPr>
        <w:t>M</w:t>
      </w:r>
      <w:r w:rsidR="00744F47" w:rsidRPr="006F3E5C">
        <w:rPr>
          <w:rFonts w:ascii="Times New Roman" w:hAnsi="Times New Roman" w:cs="Times New Roman"/>
          <w:sz w:val="24"/>
          <w:szCs w:val="24"/>
        </w:rPr>
        <w:t>ore cultural center</w:t>
      </w:r>
      <w:r w:rsidR="00EA5368" w:rsidRPr="006F3E5C">
        <w:rPr>
          <w:rFonts w:ascii="Times New Roman" w:hAnsi="Times New Roman" w:cs="Times New Roman"/>
          <w:sz w:val="24"/>
          <w:szCs w:val="24"/>
        </w:rPr>
        <w:t>s</w:t>
      </w:r>
      <w:r w:rsidR="00744F47" w:rsidRPr="006F3E5C">
        <w:rPr>
          <w:rFonts w:ascii="Times New Roman" w:hAnsi="Times New Roman" w:cs="Times New Roman"/>
          <w:sz w:val="24"/>
          <w:szCs w:val="24"/>
        </w:rPr>
        <w:t xml:space="preserve"> </w:t>
      </w:r>
      <w:r w:rsidR="00EA5368" w:rsidRPr="006F3E5C">
        <w:rPr>
          <w:rFonts w:ascii="Times New Roman" w:hAnsi="Times New Roman" w:cs="Times New Roman"/>
          <w:sz w:val="24"/>
          <w:szCs w:val="24"/>
        </w:rPr>
        <w:t xml:space="preserve">and museums that showcase </w:t>
      </w:r>
      <w:r w:rsidRPr="006F3E5C">
        <w:rPr>
          <w:rFonts w:ascii="Times New Roman" w:hAnsi="Times New Roman" w:cs="Times New Roman"/>
          <w:sz w:val="24"/>
          <w:szCs w:val="24"/>
        </w:rPr>
        <w:t xml:space="preserve">the country’s </w:t>
      </w:r>
      <w:r w:rsidR="00EA5368" w:rsidRPr="006F3E5C">
        <w:rPr>
          <w:rFonts w:ascii="Times New Roman" w:hAnsi="Times New Roman" w:cs="Times New Roman"/>
          <w:sz w:val="24"/>
          <w:szCs w:val="24"/>
        </w:rPr>
        <w:t xml:space="preserve">authentic heritage for both residents and tourists </w:t>
      </w:r>
      <w:r w:rsidR="00744F47" w:rsidRPr="006F3E5C">
        <w:rPr>
          <w:rFonts w:ascii="Times New Roman" w:hAnsi="Times New Roman" w:cs="Times New Roman"/>
          <w:sz w:val="24"/>
          <w:szCs w:val="24"/>
        </w:rPr>
        <w:t>should be available to provide information and activities</w:t>
      </w:r>
      <w:r w:rsidRPr="006F3E5C">
        <w:rPr>
          <w:rFonts w:ascii="Times New Roman" w:hAnsi="Times New Roman" w:cs="Times New Roman"/>
          <w:sz w:val="24"/>
          <w:szCs w:val="24"/>
        </w:rPr>
        <w:t>,</w:t>
      </w:r>
      <w:r w:rsidR="00744F47" w:rsidRPr="006F3E5C">
        <w:rPr>
          <w:rFonts w:ascii="Times New Roman" w:hAnsi="Times New Roman" w:cs="Times New Roman"/>
          <w:sz w:val="24"/>
          <w:szCs w:val="24"/>
        </w:rPr>
        <w:t xml:space="preserve"> in addition to courses that teach </w:t>
      </w:r>
      <w:r w:rsidRPr="006F3E5C">
        <w:rPr>
          <w:rFonts w:ascii="Times New Roman" w:hAnsi="Times New Roman" w:cs="Times New Roman"/>
          <w:sz w:val="24"/>
          <w:szCs w:val="24"/>
        </w:rPr>
        <w:t>Emirati</w:t>
      </w:r>
      <w:r w:rsidR="00744F47" w:rsidRPr="006F3E5C">
        <w:rPr>
          <w:rFonts w:ascii="Times New Roman" w:hAnsi="Times New Roman" w:cs="Times New Roman"/>
          <w:sz w:val="24"/>
          <w:szCs w:val="24"/>
        </w:rPr>
        <w:t xml:space="preserve"> crafts for students and young</w:t>
      </w:r>
      <w:r w:rsidRPr="006F3E5C">
        <w:rPr>
          <w:rFonts w:ascii="Times New Roman" w:hAnsi="Times New Roman" w:cs="Times New Roman"/>
          <w:sz w:val="24"/>
          <w:szCs w:val="24"/>
        </w:rPr>
        <w:t>er</w:t>
      </w:r>
      <w:r w:rsidR="00744F47" w:rsidRPr="006F3E5C">
        <w:rPr>
          <w:rFonts w:ascii="Times New Roman" w:hAnsi="Times New Roman" w:cs="Times New Roman"/>
          <w:sz w:val="24"/>
          <w:szCs w:val="24"/>
        </w:rPr>
        <w:t xml:space="preserve"> generations. </w:t>
      </w:r>
      <w:r w:rsidR="00014128" w:rsidRPr="006F3E5C">
        <w:rPr>
          <w:rFonts w:ascii="Times New Roman" w:hAnsi="Times New Roman" w:cs="Times New Roman"/>
          <w:sz w:val="24"/>
          <w:szCs w:val="24"/>
        </w:rPr>
        <w:t xml:space="preserve">Government officials </w:t>
      </w:r>
      <w:r w:rsidRPr="006F3E5C">
        <w:rPr>
          <w:rFonts w:ascii="Times New Roman" w:hAnsi="Times New Roman" w:cs="Times New Roman"/>
          <w:sz w:val="24"/>
          <w:szCs w:val="24"/>
        </w:rPr>
        <w:t xml:space="preserve">should </w:t>
      </w:r>
      <w:r w:rsidR="00014128" w:rsidRPr="006F3E5C">
        <w:rPr>
          <w:rFonts w:ascii="Times New Roman" w:hAnsi="Times New Roman" w:cs="Times New Roman"/>
          <w:sz w:val="24"/>
          <w:szCs w:val="24"/>
        </w:rPr>
        <w:t xml:space="preserve">review training programs that are available </w:t>
      </w:r>
      <w:r w:rsidRPr="006F3E5C">
        <w:rPr>
          <w:rFonts w:ascii="Times New Roman" w:hAnsi="Times New Roman" w:cs="Times New Roman"/>
          <w:sz w:val="24"/>
          <w:szCs w:val="24"/>
        </w:rPr>
        <w:t>to</w:t>
      </w:r>
      <w:r w:rsidR="00014128" w:rsidRPr="006F3E5C">
        <w:rPr>
          <w:rFonts w:ascii="Times New Roman" w:hAnsi="Times New Roman" w:cs="Times New Roman"/>
          <w:sz w:val="24"/>
          <w:szCs w:val="24"/>
        </w:rPr>
        <w:t xml:space="preserve"> tour guides to ensure that they </w:t>
      </w:r>
      <w:r w:rsidR="00744F47" w:rsidRPr="006F3E5C">
        <w:rPr>
          <w:rFonts w:ascii="Times New Roman" w:hAnsi="Times New Roman" w:cs="Times New Roman"/>
          <w:sz w:val="24"/>
          <w:szCs w:val="24"/>
        </w:rPr>
        <w:t>have official informatio</w:t>
      </w:r>
      <w:r w:rsidR="00014128" w:rsidRPr="006F3E5C">
        <w:rPr>
          <w:rFonts w:ascii="Times New Roman" w:hAnsi="Times New Roman" w:cs="Times New Roman"/>
          <w:sz w:val="24"/>
          <w:szCs w:val="24"/>
        </w:rPr>
        <w:t xml:space="preserve">n to provide tourists </w:t>
      </w:r>
      <w:r w:rsidRPr="006F3E5C">
        <w:rPr>
          <w:rFonts w:ascii="Times New Roman" w:hAnsi="Times New Roman" w:cs="Times New Roman"/>
          <w:sz w:val="24"/>
          <w:szCs w:val="24"/>
        </w:rPr>
        <w:t xml:space="preserve">with </w:t>
      </w:r>
      <w:r w:rsidR="00744F47" w:rsidRPr="006F3E5C">
        <w:rPr>
          <w:rFonts w:ascii="Times New Roman" w:hAnsi="Times New Roman" w:cs="Times New Roman"/>
          <w:sz w:val="24"/>
          <w:szCs w:val="24"/>
        </w:rPr>
        <w:t>accurate</w:t>
      </w:r>
      <w:r w:rsidRPr="006F3E5C">
        <w:rPr>
          <w:rFonts w:ascii="Times New Roman" w:hAnsi="Times New Roman" w:cs="Times New Roman"/>
          <w:sz w:val="24"/>
          <w:szCs w:val="24"/>
        </w:rPr>
        <w:t xml:space="preserve"> information</w:t>
      </w:r>
      <w:r w:rsidR="00744F47" w:rsidRPr="006F3E5C">
        <w:rPr>
          <w:rFonts w:ascii="Times New Roman" w:hAnsi="Times New Roman" w:cs="Times New Roman"/>
          <w:sz w:val="24"/>
          <w:szCs w:val="24"/>
        </w:rPr>
        <w:t xml:space="preserve">. </w:t>
      </w:r>
      <w:r w:rsidRPr="006F3E5C">
        <w:rPr>
          <w:rFonts w:ascii="Times New Roman" w:hAnsi="Times New Roman" w:cs="Times New Roman"/>
          <w:sz w:val="24"/>
          <w:szCs w:val="24"/>
        </w:rPr>
        <w:t>O</w:t>
      </w:r>
      <w:r w:rsidR="00014128" w:rsidRPr="006F3E5C">
        <w:rPr>
          <w:rFonts w:ascii="Times New Roman" w:hAnsi="Times New Roman" w:cs="Times New Roman"/>
          <w:sz w:val="24"/>
          <w:szCs w:val="24"/>
        </w:rPr>
        <w:t xml:space="preserve">fficials </w:t>
      </w:r>
      <w:r w:rsidRPr="006F3E5C">
        <w:rPr>
          <w:rFonts w:ascii="Times New Roman" w:hAnsi="Times New Roman" w:cs="Times New Roman"/>
          <w:sz w:val="24"/>
          <w:szCs w:val="24"/>
        </w:rPr>
        <w:t xml:space="preserve">should </w:t>
      </w:r>
      <w:r w:rsidR="00744F47" w:rsidRPr="006F3E5C">
        <w:rPr>
          <w:rFonts w:ascii="Times New Roman" w:hAnsi="Times New Roman" w:cs="Times New Roman"/>
          <w:sz w:val="24"/>
          <w:szCs w:val="24"/>
        </w:rPr>
        <w:t xml:space="preserve">introduce </w:t>
      </w:r>
      <w:r w:rsidRPr="006F3E5C">
        <w:rPr>
          <w:rFonts w:ascii="Times New Roman" w:hAnsi="Times New Roman" w:cs="Times New Roman"/>
          <w:sz w:val="24"/>
          <w:szCs w:val="24"/>
        </w:rPr>
        <w:t>greater</w:t>
      </w:r>
      <w:r w:rsidR="00744F47" w:rsidRPr="006F3E5C">
        <w:rPr>
          <w:rFonts w:ascii="Times New Roman" w:hAnsi="Times New Roman" w:cs="Times New Roman"/>
          <w:sz w:val="24"/>
          <w:szCs w:val="24"/>
        </w:rPr>
        <w:t xml:space="preserve"> control </w:t>
      </w:r>
      <w:r w:rsidRPr="006F3E5C">
        <w:rPr>
          <w:rFonts w:ascii="Times New Roman" w:hAnsi="Times New Roman" w:cs="Times New Roman"/>
          <w:sz w:val="24"/>
          <w:szCs w:val="24"/>
        </w:rPr>
        <w:t xml:space="preserve">of </w:t>
      </w:r>
      <w:r w:rsidR="00744F47" w:rsidRPr="006F3E5C">
        <w:rPr>
          <w:rFonts w:ascii="Times New Roman" w:hAnsi="Times New Roman" w:cs="Times New Roman"/>
          <w:sz w:val="24"/>
          <w:szCs w:val="24"/>
        </w:rPr>
        <w:t>tour operators</w:t>
      </w:r>
      <w:r w:rsidRPr="006F3E5C">
        <w:rPr>
          <w:rFonts w:ascii="Times New Roman" w:hAnsi="Times New Roman" w:cs="Times New Roman"/>
          <w:sz w:val="24"/>
          <w:szCs w:val="24"/>
        </w:rPr>
        <w:t>,</w:t>
      </w:r>
      <w:r w:rsidR="00744F47" w:rsidRPr="006F3E5C">
        <w:rPr>
          <w:rFonts w:ascii="Times New Roman" w:hAnsi="Times New Roman" w:cs="Times New Roman"/>
          <w:sz w:val="24"/>
          <w:szCs w:val="24"/>
        </w:rPr>
        <w:t xml:space="preserve"> and attract more </w:t>
      </w:r>
      <w:r w:rsidR="00014128" w:rsidRPr="006F3E5C">
        <w:rPr>
          <w:rFonts w:ascii="Times New Roman" w:hAnsi="Times New Roman" w:cs="Times New Roman"/>
          <w:sz w:val="24"/>
          <w:szCs w:val="24"/>
        </w:rPr>
        <w:t>nationals</w:t>
      </w:r>
      <w:r w:rsidR="00744F47" w:rsidRPr="006F3E5C">
        <w:rPr>
          <w:rFonts w:ascii="Times New Roman" w:hAnsi="Times New Roman" w:cs="Times New Roman"/>
          <w:sz w:val="24"/>
          <w:szCs w:val="24"/>
        </w:rPr>
        <w:t xml:space="preserve"> to work as tour operators. This will </w:t>
      </w:r>
      <w:r w:rsidRPr="006F3E5C">
        <w:rPr>
          <w:rFonts w:ascii="Times New Roman" w:hAnsi="Times New Roman" w:cs="Times New Roman"/>
          <w:sz w:val="24"/>
          <w:szCs w:val="24"/>
        </w:rPr>
        <w:t>encourage</w:t>
      </w:r>
      <w:r w:rsidR="00744F47" w:rsidRPr="006F3E5C">
        <w:rPr>
          <w:rFonts w:ascii="Times New Roman" w:hAnsi="Times New Roman" w:cs="Times New Roman"/>
          <w:sz w:val="24"/>
          <w:szCs w:val="24"/>
        </w:rPr>
        <w:t xml:space="preserve"> cultural exchange</w:t>
      </w:r>
      <w:r w:rsidRPr="006F3E5C">
        <w:rPr>
          <w:rFonts w:ascii="Times New Roman" w:hAnsi="Times New Roman" w:cs="Times New Roman"/>
          <w:sz w:val="24"/>
          <w:szCs w:val="24"/>
        </w:rPr>
        <w:t>s</w:t>
      </w:r>
      <w:r w:rsidR="00744F47" w:rsidRPr="006F3E5C">
        <w:rPr>
          <w:rFonts w:ascii="Times New Roman" w:hAnsi="Times New Roman" w:cs="Times New Roman"/>
          <w:sz w:val="24"/>
          <w:szCs w:val="24"/>
        </w:rPr>
        <w:t xml:space="preserve"> between residents and tourists</w:t>
      </w:r>
      <w:r w:rsidRPr="006F3E5C">
        <w:rPr>
          <w:rFonts w:ascii="Times New Roman" w:hAnsi="Times New Roman" w:cs="Times New Roman"/>
          <w:sz w:val="24"/>
          <w:szCs w:val="24"/>
        </w:rPr>
        <w:t>,</w:t>
      </w:r>
      <w:r w:rsidR="00014128" w:rsidRPr="006F3E5C">
        <w:rPr>
          <w:rFonts w:ascii="Times New Roman" w:hAnsi="Times New Roman" w:cs="Times New Roman"/>
          <w:sz w:val="24"/>
          <w:szCs w:val="24"/>
        </w:rPr>
        <w:t xml:space="preserve"> and provide authentic experience</w:t>
      </w:r>
      <w:r w:rsidRPr="006F3E5C">
        <w:rPr>
          <w:rFonts w:ascii="Times New Roman" w:hAnsi="Times New Roman" w:cs="Times New Roman"/>
          <w:sz w:val="24"/>
          <w:szCs w:val="24"/>
        </w:rPr>
        <w:t>s</w:t>
      </w:r>
      <w:r w:rsidR="00014128"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to </w:t>
      </w:r>
      <w:r w:rsidR="00014128" w:rsidRPr="006F3E5C">
        <w:rPr>
          <w:rFonts w:ascii="Times New Roman" w:hAnsi="Times New Roman" w:cs="Times New Roman"/>
          <w:sz w:val="24"/>
          <w:szCs w:val="24"/>
        </w:rPr>
        <w:t>tourist</w:t>
      </w:r>
      <w:r w:rsidRPr="006F3E5C">
        <w:rPr>
          <w:rFonts w:ascii="Times New Roman" w:hAnsi="Times New Roman" w:cs="Times New Roman"/>
          <w:sz w:val="24"/>
          <w:szCs w:val="24"/>
        </w:rPr>
        <w:t>s</w:t>
      </w:r>
      <w:r w:rsidR="00744F47" w:rsidRPr="006F3E5C">
        <w:rPr>
          <w:rFonts w:ascii="Times New Roman" w:hAnsi="Times New Roman" w:cs="Times New Roman"/>
          <w:sz w:val="24"/>
          <w:szCs w:val="24"/>
        </w:rPr>
        <w:t>.</w:t>
      </w:r>
      <w:r w:rsidR="00D216A4" w:rsidRPr="006F3E5C">
        <w:rPr>
          <w:rFonts w:ascii="Times New Roman" w:hAnsi="Times New Roman" w:cs="Times New Roman"/>
          <w:sz w:val="24"/>
          <w:szCs w:val="24"/>
        </w:rPr>
        <w:t xml:space="preserve"> </w:t>
      </w:r>
      <w:r w:rsidR="00744F47" w:rsidRPr="006F3E5C">
        <w:rPr>
          <w:rFonts w:ascii="Times New Roman" w:hAnsi="Times New Roman" w:cs="Times New Roman"/>
          <w:sz w:val="24"/>
          <w:szCs w:val="24"/>
        </w:rPr>
        <w:t xml:space="preserve">The government </w:t>
      </w:r>
      <w:r w:rsidR="0008744A" w:rsidRPr="006F3E5C">
        <w:rPr>
          <w:rFonts w:ascii="Times New Roman" w:hAnsi="Times New Roman" w:cs="Times New Roman"/>
          <w:sz w:val="24"/>
          <w:szCs w:val="24"/>
        </w:rPr>
        <w:t xml:space="preserve">should </w:t>
      </w:r>
      <w:r w:rsidR="00744F47" w:rsidRPr="006F3E5C">
        <w:rPr>
          <w:rFonts w:ascii="Times New Roman" w:hAnsi="Times New Roman" w:cs="Times New Roman"/>
          <w:sz w:val="24"/>
          <w:szCs w:val="24"/>
        </w:rPr>
        <w:t>build cultural villages in rural areas to show tourists the UAE</w:t>
      </w:r>
      <w:r w:rsidR="00D216A4" w:rsidRPr="006F3E5C">
        <w:rPr>
          <w:rFonts w:ascii="Times New Roman" w:hAnsi="Times New Roman" w:cs="Times New Roman"/>
          <w:sz w:val="24"/>
          <w:szCs w:val="24"/>
        </w:rPr>
        <w:t>’s</w:t>
      </w:r>
      <w:r w:rsidR="00744F47" w:rsidRPr="006F3E5C">
        <w:rPr>
          <w:rFonts w:ascii="Times New Roman" w:hAnsi="Times New Roman" w:cs="Times New Roman"/>
          <w:sz w:val="24"/>
          <w:szCs w:val="24"/>
        </w:rPr>
        <w:t xml:space="preserve"> old way of living, </w:t>
      </w:r>
      <w:r w:rsidR="00D216A4" w:rsidRPr="006F3E5C">
        <w:rPr>
          <w:rFonts w:ascii="Times New Roman" w:hAnsi="Times New Roman" w:cs="Times New Roman"/>
          <w:sz w:val="24"/>
          <w:szCs w:val="24"/>
        </w:rPr>
        <w:t xml:space="preserve">which </w:t>
      </w:r>
      <w:r w:rsidR="00744F47" w:rsidRPr="006F3E5C">
        <w:rPr>
          <w:rFonts w:ascii="Times New Roman" w:hAnsi="Times New Roman" w:cs="Times New Roman"/>
          <w:sz w:val="24"/>
          <w:szCs w:val="24"/>
        </w:rPr>
        <w:t xml:space="preserve">can </w:t>
      </w:r>
      <w:r w:rsidR="00D216A4" w:rsidRPr="006F3E5C">
        <w:rPr>
          <w:rFonts w:ascii="Times New Roman" w:hAnsi="Times New Roman" w:cs="Times New Roman"/>
          <w:sz w:val="24"/>
          <w:szCs w:val="24"/>
        </w:rPr>
        <w:t>also be</w:t>
      </w:r>
      <w:r w:rsidR="00744F47" w:rsidRPr="006F3E5C">
        <w:rPr>
          <w:rFonts w:ascii="Times New Roman" w:hAnsi="Times New Roman" w:cs="Times New Roman"/>
          <w:sz w:val="24"/>
          <w:szCs w:val="24"/>
        </w:rPr>
        <w:t xml:space="preserve"> used as resorts so traffic will be reduced in the city and the facilities can be u</w:t>
      </w:r>
      <w:r w:rsidR="00D216A4" w:rsidRPr="006F3E5C">
        <w:rPr>
          <w:rFonts w:ascii="Times New Roman" w:hAnsi="Times New Roman" w:cs="Times New Roman"/>
          <w:sz w:val="24"/>
          <w:szCs w:val="24"/>
        </w:rPr>
        <w:t>sed</w:t>
      </w:r>
      <w:r w:rsidR="00744F47" w:rsidRPr="006F3E5C">
        <w:rPr>
          <w:rFonts w:ascii="Times New Roman" w:hAnsi="Times New Roman" w:cs="Times New Roman"/>
          <w:sz w:val="24"/>
          <w:szCs w:val="24"/>
        </w:rPr>
        <w:t xml:space="preserve"> all year long. </w:t>
      </w:r>
      <w:r w:rsidR="002345B4" w:rsidRPr="006F3E5C">
        <w:rPr>
          <w:rFonts w:ascii="Times New Roman" w:hAnsi="Times New Roman" w:cs="Times New Roman"/>
          <w:sz w:val="24"/>
          <w:szCs w:val="24"/>
        </w:rPr>
        <w:t>G</w:t>
      </w:r>
      <w:r w:rsidR="00014128" w:rsidRPr="006F3E5C">
        <w:rPr>
          <w:rFonts w:ascii="Times New Roman" w:hAnsi="Times New Roman" w:cs="Times New Roman"/>
          <w:sz w:val="24"/>
          <w:szCs w:val="24"/>
        </w:rPr>
        <w:t xml:space="preserve">overnment officials </w:t>
      </w:r>
      <w:r w:rsidR="002345B4" w:rsidRPr="006F3E5C">
        <w:rPr>
          <w:rFonts w:ascii="Times New Roman" w:hAnsi="Times New Roman" w:cs="Times New Roman"/>
          <w:sz w:val="24"/>
          <w:szCs w:val="24"/>
        </w:rPr>
        <w:t>should</w:t>
      </w:r>
      <w:r w:rsidR="00744F47" w:rsidRPr="006F3E5C">
        <w:rPr>
          <w:rFonts w:ascii="Times New Roman" w:hAnsi="Times New Roman" w:cs="Times New Roman"/>
          <w:sz w:val="24"/>
          <w:szCs w:val="24"/>
        </w:rPr>
        <w:t xml:space="preserve"> diversify cultural activities and demonstrate them </w:t>
      </w:r>
      <w:r w:rsidR="002345B4" w:rsidRPr="006F3E5C">
        <w:rPr>
          <w:rFonts w:ascii="Times New Roman" w:hAnsi="Times New Roman" w:cs="Times New Roman"/>
          <w:sz w:val="24"/>
          <w:szCs w:val="24"/>
        </w:rPr>
        <w:t>at</w:t>
      </w:r>
      <w:r w:rsidR="00744F47" w:rsidRPr="006F3E5C">
        <w:rPr>
          <w:rFonts w:ascii="Times New Roman" w:hAnsi="Times New Roman" w:cs="Times New Roman"/>
          <w:sz w:val="24"/>
          <w:szCs w:val="24"/>
        </w:rPr>
        <w:t xml:space="preserve"> festivals and exhibitions</w:t>
      </w:r>
      <w:r w:rsidR="002345B4" w:rsidRPr="006F3E5C">
        <w:rPr>
          <w:rFonts w:ascii="Times New Roman" w:hAnsi="Times New Roman" w:cs="Times New Roman"/>
          <w:sz w:val="24"/>
          <w:szCs w:val="24"/>
        </w:rPr>
        <w:t>, since</w:t>
      </w:r>
      <w:r w:rsidR="00744F47" w:rsidRPr="006F3E5C">
        <w:rPr>
          <w:rFonts w:ascii="Times New Roman" w:hAnsi="Times New Roman" w:cs="Times New Roman"/>
          <w:sz w:val="24"/>
          <w:szCs w:val="24"/>
        </w:rPr>
        <w:t xml:space="preserve"> some current activities </w:t>
      </w:r>
      <w:r w:rsidR="002345B4" w:rsidRPr="006F3E5C">
        <w:rPr>
          <w:rFonts w:ascii="Times New Roman" w:hAnsi="Times New Roman" w:cs="Times New Roman"/>
          <w:sz w:val="24"/>
          <w:szCs w:val="24"/>
        </w:rPr>
        <w:t xml:space="preserve">are </w:t>
      </w:r>
      <w:r w:rsidR="00744F47" w:rsidRPr="006F3E5C">
        <w:rPr>
          <w:rFonts w:ascii="Times New Roman" w:hAnsi="Times New Roman" w:cs="Times New Roman"/>
          <w:sz w:val="24"/>
          <w:szCs w:val="24"/>
        </w:rPr>
        <w:t xml:space="preserve">weak and </w:t>
      </w:r>
      <w:r w:rsidR="002345B4" w:rsidRPr="006F3E5C">
        <w:rPr>
          <w:rFonts w:ascii="Times New Roman" w:hAnsi="Times New Roman" w:cs="Times New Roman"/>
          <w:sz w:val="24"/>
          <w:szCs w:val="24"/>
        </w:rPr>
        <w:t>repetitious,</w:t>
      </w:r>
      <w:r w:rsidR="00744F47" w:rsidRPr="006F3E5C">
        <w:rPr>
          <w:rFonts w:ascii="Times New Roman" w:hAnsi="Times New Roman" w:cs="Times New Roman"/>
          <w:sz w:val="24"/>
          <w:szCs w:val="24"/>
        </w:rPr>
        <w:t xml:space="preserve"> which </w:t>
      </w:r>
      <w:r w:rsidR="002345B4" w:rsidRPr="006F3E5C">
        <w:rPr>
          <w:rFonts w:ascii="Times New Roman" w:hAnsi="Times New Roman" w:cs="Times New Roman"/>
          <w:sz w:val="24"/>
          <w:szCs w:val="24"/>
        </w:rPr>
        <w:t xml:space="preserve">is </w:t>
      </w:r>
      <w:r w:rsidR="00744F47" w:rsidRPr="006F3E5C">
        <w:rPr>
          <w:rFonts w:ascii="Times New Roman" w:hAnsi="Times New Roman" w:cs="Times New Roman"/>
          <w:sz w:val="24"/>
          <w:szCs w:val="24"/>
        </w:rPr>
        <w:t xml:space="preserve">boring to </w:t>
      </w:r>
      <w:r w:rsidR="002345B4" w:rsidRPr="006F3E5C">
        <w:rPr>
          <w:rFonts w:ascii="Times New Roman" w:hAnsi="Times New Roman" w:cs="Times New Roman"/>
          <w:sz w:val="24"/>
          <w:szCs w:val="24"/>
        </w:rPr>
        <w:t>both</w:t>
      </w:r>
      <w:r w:rsidR="00744F47" w:rsidRPr="006F3E5C">
        <w:rPr>
          <w:rFonts w:ascii="Times New Roman" w:hAnsi="Times New Roman" w:cs="Times New Roman"/>
          <w:sz w:val="24"/>
          <w:szCs w:val="24"/>
        </w:rPr>
        <w:t xml:space="preserve"> </w:t>
      </w:r>
      <w:r w:rsidR="00097DAF" w:rsidRPr="006F3E5C">
        <w:rPr>
          <w:rFonts w:ascii="Times New Roman" w:hAnsi="Times New Roman" w:cs="Times New Roman"/>
          <w:sz w:val="24"/>
          <w:szCs w:val="24"/>
        </w:rPr>
        <w:t>visitors and residents.</w:t>
      </w:r>
    </w:p>
    <w:p w14:paraId="42C0F621" w14:textId="77777777" w:rsidR="00BF10A5" w:rsidRPr="006F3E5C" w:rsidRDefault="00BF10A5" w:rsidP="00821504">
      <w:pPr>
        <w:spacing w:line="480" w:lineRule="auto"/>
        <w:ind w:firstLine="720"/>
        <w:jc w:val="both"/>
        <w:rPr>
          <w:rFonts w:ascii="Times New Roman" w:hAnsi="Times New Roman" w:cs="Times New Roman"/>
          <w:sz w:val="24"/>
          <w:szCs w:val="24"/>
        </w:rPr>
      </w:pPr>
    </w:p>
    <w:p w14:paraId="4DA0651F" w14:textId="29F36EF8" w:rsidR="00097DAF" w:rsidRDefault="00097DAF"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389" w:name="_Toc501535760"/>
      <w:bookmarkStart w:id="390" w:name="_Toc503955811"/>
      <w:r w:rsidRPr="006F3E5C">
        <w:rPr>
          <w:rFonts w:ascii="Times New Roman" w:hAnsi="Times New Roman" w:cs="Times New Roman"/>
          <w:b/>
          <w:bCs/>
          <w:color w:val="000000" w:themeColor="text1"/>
          <w:sz w:val="26"/>
          <w:szCs w:val="26"/>
        </w:rPr>
        <w:t>Environmental</w:t>
      </w:r>
      <w:r w:rsidR="00F33A67" w:rsidRPr="006F3E5C">
        <w:rPr>
          <w:rFonts w:ascii="Times New Roman" w:hAnsi="Times New Roman" w:cs="Times New Roman"/>
          <w:b/>
          <w:bCs/>
          <w:color w:val="000000" w:themeColor="text1"/>
          <w:sz w:val="26"/>
          <w:szCs w:val="26"/>
        </w:rPr>
        <w:t xml:space="preserve"> Implications</w:t>
      </w:r>
      <w:bookmarkEnd w:id="389"/>
      <w:bookmarkEnd w:id="390"/>
    </w:p>
    <w:p w14:paraId="7AF4DC08" w14:textId="77777777" w:rsidR="00B6204C" w:rsidRPr="00B6204C" w:rsidRDefault="00B6204C" w:rsidP="00B6204C"/>
    <w:p w14:paraId="22046C63" w14:textId="258A2B25" w:rsidR="00C354E8" w:rsidRDefault="002345B4"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sz w:val="24"/>
          <w:szCs w:val="24"/>
        </w:rPr>
        <w:t>The g</w:t>
      </w:r>
      <w:r w:rsidR="00EA5368" w:rsidRPr="006F3E5C">
        <w:rPr>
          <w:rFonts w:ascii="Times New Roman" w:hAnsi="Times New Roman" w:cs="Times New Roman"/>
          <w:sz w:val="24"/>
          <w:szCs w:val="24"/>
        </w:rPr>
        <w:t>overnment should introduc</w:t>
      </w:r>
      <w:r w:rsidRPr="006F3E5C">
        <w:rPr>
          <w:rFonts w:ascii="Times New Roman" w:hAnsi="Times New Roman" w:cs="Times New Roman"/>
          <w:sz w:val="24"/>
          <w:szCs w:val="24"/>
        </w:rPr>
        <w:t>e</w:t>
      </w:r>
      <w:r w:rsidR="00EA5368" w:rsidRPr="006F3E5C">
        <w:rPr>
          <w:rFonts w:ascii="Times New Roman" w:hAnsi="Times New Roman" w:cs="Times New Roman"/>
          <w:sz w:val="24"/>
          <w:szCs w:val="24"/>
        </w:rPr>
        <w:t xml:space="preserve"> new strategies to reduce traffic congestion</w:t>
      </w:r>
      <w:r w:rsidRPr="006F3E5C">
        <w:rPr>
          <w:rFonts w:ascii="Times New Roman" w:hAnsi="Times New Roman" w:cs="Times New Roman"/>
          <w:sz w:val="24"/>
          <w:szCs w:val="24"/>
        </w:rPr>
        <w:t>,</w:t>
      </w:r>
      <w:r w:rsidR="00EA5368" w:rsidRPr="006F3E5C">
        <w:rPr>
          <w:rFonts w:ascii="Times New Roman" w:hAnsi="Times New Roman" w:cs="Times New Roman"/>
          <w:sz w:val="24"/>
          <w:szCs w:val="24"/>
        </w:rPr>
        <w:t xml:space="preserve"> such as new transportation methods </w:t>
      </w:r>
      <w:r w:rsidRPr="006F3E5C">
        <w:rPr>
          <w:rFonts w:ascii="Times New Roman" w:hAnsi="Times New Roman" w:cs="Times New Roman"/>
          <w:sz w:val="24"/>
          <w:szCs w:val="24"/>
        </w:rPr>
        <w:t xml:space="preserve">(e.g., </w:t>
      </w:r>
      <w:r w:rsidR="00EA5368" w:rsidRPr="006F3E5C">
        <w:rPr>
          <w:rFonts w:ascii="Times New Roman" w:hAnsi="Times New Roman" w:cs="Times New Roman"/>
          <w:sz w:val="24"/>
          <w:szCs w:val="24"/>
        </w:rPr>
        <w:t>metro, trains</w:t>
      </w:r>
      <w:r w:rsidRPr="006F3E5C">
        <w:rPr>
          <w:rFonts w:ascii="Times New Roman" w:hAnsi="Times New Roman" w:cs="Times New Roman"/>
          <w:sz w:val="24"/>
          <w:szCs w:val="24"/>
        </w:rPr>
        <w:t>,</w:t>
      </w:r>
      <w:r w:rsidR="00EA5368" w:rsidRPr="006F3E5C">
        <w:rPr>
          <w:rFonts w:ascii="Times New Roman" w:hAnsi="Times New Roman" w:cs="Times New Roman"/>
          <w:sz w:val="24"/>
          <w:szCs w:val="24"/>
        </w:rPr>
        <w:t xml:space="preserve"> and flyovers</w:t>
      </w:r>
      <w:r w:rsidRPr="006F3E5C">
        <w:rPr>
          <w:rFonts w:ascii="Times New Roman" w:hAnsi="Times New Roman" w:cs="Times New Roman"/>
          <w:sz w:val="24"/>
          <w:szCs w:val="24"/>
        </w:rPr>
        <w:t>)</w:t>
      </w:r>
      <w:r w:rsidR="00EA5368"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It should </w:t>
      </w:r>
      <w:r w:rsidR="00EA5368" w:rsidRPr="006F3E5C">
        <w:rPr>
          <w:rFonts w:ascii="Times New Roman" w:hAnsi="Times New Roman" w:cs="Times New Roman"/>
          <w:sz w:val="24"/>
          <w:szCs w:val="24"/>
        </w:rPr>
        <w:t>review measure</w:t>
      </w:r>
      <w:r w:rsidRPr="006F3E5C">
        <w:rPr>
          <w:rFonts w:ascii="Times New Roman" w:hAnsi="Times New Roman" w:cs="Times New Roman"/>
          <w:sz w:val="24"/>
          <w:szCs w:val="24"/>
        </w:rPr>
        <w:t>s</w:t>
      </w:r>
      <w:r w:rsidR="00EA5368" w:rsidRPr="006F3E5C">
        <w:rPr>
          <w:rFonts w:ascii="Times New Roman" w:hAnsi="Times New Roman" w:cs="Times New Roman"/>
          <w:sz w:val="24"/>
          <w:szCs w:val="24"/>
        </w:rPr>
        <w:t xml:space="preserve"> taken by other major touris</w:t>
      </w:r>
      <w:r w:rsidRPr="006F3E5C">
        <w:rPr>
          <w:rFonts w:ascii="Times New Roman" w:hAnsi="Times New Roman" w:cs="Times New Roman"/>
          <w:sz w:val="24"/>
          <w:szCs w:val="24"/>
        </w:rPr>
        <w:t>t</w:t>
      </w:r>
      <w:r w:rsidR="00EA5368" w:rsidRPr="006F3E5C">
        <w:rPr>
          <w:rFonts w:ascii="Times New Roman" w:hAnsi="Times New Roman" w:cs="Times New Roman"/>
          <w:sz w:val="24"/>
          <w:szCs w:val="24"/>
        </w:rPr>
        <w:t xml:space="preserve"> destination</w:t>
      </w:r>
      <w:r w:rsidRPr="006F3E5C">
        <w:rPr>
          <w:rFonts w:ascii="Times New Roman" w:hAnsi="Times New Roman" w:cs="Times New Roman"/>
          <w:sz w:val="24"/>
          <w:szCs w:val="24"/>
        </w:rPr>
        <w:t>s</w:t>
      </w:r>
      <w:r w:rsidR="00EA5368" w:rsidRPr="006F3E5C">
        <w:rPr>
          <w:rFonts w:ascii="Times New Roman" w:hAnsi="Times New Roman" w:cs="Times New Roman"/>
          <w:sz w:val="24"/>
          <w:szCs w:val="24"/>
        </w:rPr>
        <w:t xml:space="preserve"> and learn from their experiences </w:t>
      </w:r>
      <w:r w:rsidRPr="006F3E5C">
        <w:rPr>
          <w:rFonts w:ascii="Times New Roman" w:hAnsi="Times New Roman" w:cs="Times New Roman"/>
          <w:sz w:val="24"/>
          <w:szCs w:val="24"/>
        </w:rPr>
        <w:t>regarding</w:t>
      </w:r>
      <w:r w:rsidR="00EA5368" w:rsidRPr="006F3E5C">
        <w:rPr>
          <w:rFonts w:ascii="Times New Roman" w:hAnsi="Times New Roman" w:cs="Times New Roman"/>
          <w:sz w:val="24"/>
          <w:szCs w:val="24"/>
        </w:rPr>
        <w:t xml:space="preserve"> reducing traffic. Although </w:t>
      </w:r>
      <w:r w:rsidRPr="006F3E5C">
        <w:rPr>
          <w:rFonts w:ascii="Times New Roman" w:hAnsi="Times New Roman" w:cs="Times New Roman"/>
          <w:sz w:val="24"/>
          <w:szCs w:val="24"/>
        </w:rPr>
        <w:t>most UAE</w:t>
      </w:r>
      <w:r w:rsidR="00EA5368" w:rsidRPr="006F3E5C">
        <w:rPr>
          <w:rFonts w:ascii="Times New Roman" w:hAnsi="Times New Roman" w:cs="Times New Roman"/>
          <w:sz w:val="24"/>
          <w:szCs w:val="24"/>
        </w:rPr>
        <w:t xml:space="preserve"> land </w:t>
      </w:r>
      <w:r w:rsidRPr="006F3E5C">
        <w:rPr>
          <w:rFonts w:ascii="Times New Roman" w:hAnsi="Times New Roman" w:cs="Times New Roman"/>
          <w:sz w:val="24"/>
          <w:szCs w:val="24"/>
        </w:rPr>
        <w:t>is</w:t>
      </w:r>
      <w:r w:rsidR="00EA5368" w:rsidRPr="006F3E5C">
        <w:rPr>
          <w:rFonts w:ascii="Times New Roman" w:hAnsi="Times New Roman" w:cs="Times New Roman"/>
          <w:sz w:val="24"/>
          <w:szCs w:val="24"/>
        </w:rPr>
        <w:t xml:space="preserve"> desert, new development</w:t>
      </w:r>
      <w:r w:rsidRPr="006F3E5C">
        <w:rPr>
          <w:rFonts w:ascii="Times New Roman" w:hAnsi="Times New Roman" w:cs="Times New Roman"/>
          <w:sz w:val="24"/>
          <w:szCs w:val="24"/>
        </w:rPr>
        <w:t>s</w:t>
      </w:r>
      <w:r w:rsidR="00EA5368" w:rsidRPr="006F3E5C">
        <w:rPr>
          <w:rFonts w:ascii="Times New Roman" w:hAnsi="Times New Roman" w:cs="Times New Roman"/>
          <w:sz w:val="24"/>
          <w:szCs w:val="24"/>
        </w:rPr>
        <w:t xml:space="preserve"> changed the map</w:t>
      </w:r>
      <w:r w:rsidRPr="006F3E5C">
        <w:rPr>
          <w:rFonts w:ascii="Times New Roman" w:hAnsi="Times New Roman" w:cs="Times New Roman"/>
          <w:sz w:val="24"/>
          <w:szCs w:val="24"/>
        </w:rPr>
        <w:t>,</w:t>
      </w:r>
      <w:r w:rsidR="00EA5368" w:rsidRPr="006F3E5C">
        <w:rPr>
          <w:rFonts w:ascii="Times New Roman" w:hAnsi="Times New Roman" w:cs="Times New Roman"/>
          <w:sz w:val="24"/>
          <w:szCs w:val="24"/>
        </w:rPr>
        <w:t xml:space="preserve"> </w:t>
      </w:r>
      <w:r w:rsidRPr="006F3E5C">
        <w:rPr>
          <w:rFonts w:ascii="Times New Roman" w:hAnsi="Times New Roman" w:cs="Times New Roman"/>
          <w:sz w:val="24"/>
          <w:szCs w:val="24"/>
        </w:rPr>
        <w:t>w</w:t>
      </w:r>
      <w:r w:rsidR="00EA5368" w:rsidRPr="006F3E5C">
        <w:rPr>
          <w:rFonts w:ascii="Times New Roman" w:hAnsi="Times New Roman" w:cs="Times New Roman"/>
          <w:sz w:val="24"/>
          <w:szCs w:val="24"/>
        </w:rPr>
        <w:t xml:space="preserve">ith many </w:t>
      </w:r>
      <w:r w:rsidR="00C354E8" w:rsidRPr="006F3E5C">
        <w:rPr>
          <w:rFonts w:ascii="Times New Roman" w:hAnsi="Times New Roman" w:cs="Times New Roman"/>
          <w:sz w:val="24"/>
          <w:szCs w:val="24"/>
        </w:rPr>
        <w:t>tourism developments in coastal area</w:t>
      </w:r>
      <w:r w:rsidRPr="006F3E5C">
        <w:rPr>
          <w:rFonts w:ascii="Times New Roman" w:hAnsi="Times New Roman" w:cs="Times New Roman"/>
          <w:sz w:val="24"/>
          <w:szCs w:val="24"/>
        </w:rPr>
        <w:t>s,</w:t>
      </w:r>
      <w:r w:rsidR="00C354E8" w:rsidRPr="006F3E5C">
        <w:rPr>
          <w:rFonts w:ascii="Times New Roman" w:hAnsi="Times New Roman" w:cs="Times New Roman"/>
          <w:sz w:val="24"/>
          <w:szCs w:val="24"/>
        </w:rPr>
        <w:t xml:space="preserve"> </w:t>
      </w:r>
      <w:r w:rsidRPr="006F3E5C">
        <w:rPr>
          <w:rFonts w:ascii="Times New Roman" w:hAnsi="Times New Roman" w:cs="Times New Roman"/>
          <w:sz w:val="24"/>
          <w:szCs w:val="24"/>
        </w:rPr>
        <w:t>esp</w:t>
      </w:r>
      <w:r w:rsidR="00C354E8" w:rsidRPr="006F3E5C">
        <w:rPr>
          <w:rFonts w:ascii="Times New Roman" w:hAnsi="Times New Roman" w:cs="Times New Roman"/>
          <w:sz w:val="24"/>
          <w:szCs w:val="24"/>
        </w:rPr>
        <w:t>ecially with land reclamation and landfill</w:t>
      </w:r>
      <w:r w:rsidRPr="006F3E5C">
        <w:rPr>
          <w:rFonts w:ascii="Times New Roman" w:hAnsi="Times New Roman" w:cs="Times New Roman"/>
          <w:sz w:val="24"/>
          <w:szCs w:val="24"/>
        </w:rPr>
        <w:t>s</w:t>
      </w:r>
      <w:r w:rsidR="00C354E8" w:rsidRPr="006F3E5C">
        <w:rPr>
          <w:rFonts w:ascii="Times New Roman" w:hAnsi="Times New Roman" w:cs="Times New Roman"/>
          <w:sz w:val="24"/>
          <w:szCs w:val="24"/>
        </w:rPr>
        <w:t xml:space="preserve"> to build artificial islands or property development</w:t>
      </w:r>
      <w:r w:rsidRPr="006F3E5C">
        <w:rPr>
          <w:rFonts w:ascii="Times New Roman" w:hAnsi="Times New Roman" w:cs="Times New Roman"/>
          <w:sz w:val="24"/>
          <w:szCs w:val="24"/>
        </w:rPr>
        <w:t>s.</w:t>
      </w:r>
      <w:r w:rsidR="00C354E8" w:rsidRPr="006F3E5C">
        <w:rPr>
          <w:rFonts w:ascii="Times New Roman" w:hAnsi="Times New Roman" w:cs="Times New Roman"/>
          <w:sz w:val="24"/>
          <w:szCs w:val="24"/>
        </w:rPr>
        <w:t xml:space="preserve"> </w:t>
      </w:r>
      <w:r w:rsidRPr="006F3E5C">
        <w:rPr>
          <w:rFonts w:ascii="Times New Roman" w:hAnsi="Times New Roman" w:cs="Times New Roman"/>
          <w:sz w:val="24"/>
          <w:szCs w:val="24"/>
        </w:rPr>
        <w:t>T</w:t>
      </w:r>
      <w:r w:rsidR="00C354E8" w:rsidRPr="006F3E5C">
        <w:rPr>
          <w:rFonts w:ascii="Times New Roman" w:hAnsi="Times New Roman" w:cs="Times New Roman"/>
          <w:sz w:val="24"/>
          <w:szCs w:val="24"/>
        </w:rPr>
        <w:t xml:space="preserve">hese major projects </w:t>
      </w:r>
      <w:r w:rsidRPr="006F3E5C">
        <w:rPr>
          <w:rFonts w:ascii="Times New Roman" w:hAnsi="Times New Roman" w:cs="Times New Roman"/>
          <w:sz w:val="24"/>
          <w:szCs w:val="24"/>
        </w:rPr>
        <w:t>influence t</w:t>
      </w:r>
      <w:r w:rsidR="00C354E8" w:rsidRPr="006F3E5C">
        <w:rPr>
          <w:rFonts w:ascii="Times New Roman" w:hAnsi="Times New Roman" w:cs="Times New Roman"/>
          <w:sz w:val="24"/>
          <w:szCs w:val="24"/>
        </w:rPr>
        <w:t xml:space="preserve">he </w:t>
      </w:r>
      <w:r w:rsidRPr="006F3E5C">
        <w:rPr>
          <w:rFonts w:ascii="Times New Roman" w:hAnsi="Times New Roman" w:cs="Times New Roman"/>
          <w:sz w:val="24"/>
          <w:szCs w:val="24"/>
        </w:rPr>
        <w:t xml:space="preserve">country’s </w:t>
      </w:r>
      <w:r w:rsidR="00C354E8" w:rsidRPr="006F3E5C">
        <w:rPr>
          <w:rFonts w:ascii="Times New Roman" w:hAnsi="Times New Roman" w:cs="Times New Roman"/>
          <w:sz w:val="24"/>
          <w:szCs w:val="24"/>
        </w:rPr>
        <w:t>environment.</w:t>
      </w:r>
      <w:r w:rsidR="00D40F93" w:rsidRPr="006F3E5C">
        <w:rPr>
          <w:rFonts w:ascii="Times New Roman" w:hAnsi="Times New Roman" w:cs="Times New Roman"/>
          <w:sz w:val="24"/>
          <w:szCs w:val="24"/>
        </w:rPr>
        <w:t xml:space="preserve"> </w:t>
      </w:r>
      <w:r w:rsidR="00C354E8" w:rsidRPr="006F3E5C">
        <w:rPr>
          <w:rFonts w:ascii="Times New Roman" w:hAnsi="Times New Roman" w:cs="Times New Roman"/>
          <w:sz w:val="24"/>
          <w:szCs w:val="24"/>
        </w:rPr>
        <w:t>The government should protect the environment</w:t>
      </w:r>
      <w:r w:rsidRPr="006F3E5C">
        <w:rPr>
          <w:rFonts w:ascii="Times New Roman" w:hAnsi="Times New Roman" w:cs="Times New Roman"/>
          <w:sz w:val="24"/>
          <w:szCs w:val="24"/>
        </w:rPr>
        <w:t xml:space="preserve"> and encourage </w:t>
      </w:r>
      <w:r w:rsidR="00C354E8" w:rsidRPr="006F3E5C">
        <w:rPr>
          <w:rFonts w:ascii="Times New Roman" w:hAnsi="Times New Roman" w:cs="Times New Roman"/>
          <w:sz w:val="24"/>
          <w:szCs w:val="24"/>
        </w:rPr>
        <w:t xml:space="preserve">eco-tourism and conservation </w:t>
      </w:r>
      <w:r w:rsidRPr="006F3E5C">
        <w:rPr>
          <w:rFonts w:ascii="Times New Roman" w:hAnsi="Times New Roman" w:cs="Times New Roman"/>
          <w:sz w:val="24"/>
          <w:szCs w:val="24"/>
        </w:rPr>
        <w:t>at</w:t>
      </w:r>
      <w:r w:rsidR="00C354E8" w:rsidRPr="006F3E5C">
        <w:rPr>
          <w:rFonts w:ascii="Times New Roman" w:hAnsi="Times New Roman" w:cs="Times New Roman"/>
          <w:sz w:val="24"/>
          <w:szCs w:val="24"/>
        </w:rPr>
        <w:t xml:space="preserve"> historical and cultural sites. </w:t>
      </w:r>
      <w:r w:rsidR="0096419E" w:rsidRPr="006F3E5C">
        <w:rPr>
          <w:rFonts w:ascii="Times New Roman" w:hAnsi="Times New Roman" w:cs="Times New Roman"/>
          <w:sz w:val="24"/>
          <w:szCs w:val="24"/>
        </w:rPr>
        <w:t>T</w:t>
      </w:r>
      <w:r w:rsidR="00C354E8" w:rsidRPr="006F3E5C">
        <w:rPr>
          <w:rFonts w:ascii="Times New Roman" w:hAnsi="Times New Roman" w:cs="Times New Roman"/>
          <w:sz w:val="24"/>
          <w:szCs w:val="24"/>
        </w:rPr>
        <w:t>ourism developer</w:t>
      </w:r>
      <w:r w:rsidR="0096419E" w:rsidRPr="006F3E5C">
        <w:rPr>
          <w:rFonts w:ascii="Times New Roman" w:hAnsi="Times New Roman" w:cs="Times New Roman"/>
          <w:sz w:val="24"/>
          <w:szCs w:val="24"/>
        </w:rPr>
        <w:t>s</w:t>
      </w:r>
      <w:r w:rsidR="00C354E8" w:rsidRPr="006F3E5C">
        <w:rPr>
          <w:rFonts w:ascii="Times New Roman" w:hAnsi="Times New Roman" w:cs="Times New Roman"/>
          <w:sz w:val="24"/>
          <w:szCs w:val="24"/>
        </w:rPr>
        <w:t xml:space="preserve"> should be aware of UAE residents </w:t>
      </w:r>
      <w:r w:rsidR="0096419E" w:rsidRPr="006F3E5C">
        <w:rPr>
          <w:rFonts w:ascii="Times New Roman" w:hAnsi="Times New Roman" w:cs="Times New Roman"/>
          <w:sz w:val="24"/>
          <w:szCs w:val="24"/>
        </w:rPr>
        <w:t>who</w:t>
      </w:r>
      <w:r w:rsidR="00C354E8" w:rsidRPr="006F3E5C">
        <w:rPr>
          <w:rFonts w:ascii="Times New Roman" w:hAnsi="Times New Roman" w:cs="Times New Roman"/>
          <w:sz w:val="24"/>
          <w:szCs w:val="24"/>
        </w:rPr>
        <w:t xml:space="preserve"> used to enjoy open access </w:t>
      </w:r>
      <w:r w:rsidR="0096419E" w:rsidRPr="006F3E5C">
        <w:rPr>
          <w:rFonts w:ascii="Times New Roman" w:hAnsi="Times New Roman" w:cs="Times New Roman"/>
          <w:sz w:val="24"/>
          <w:szCs w:val="24"/>
        </w:rPr>
        <w:t xml:space="preserve">at </w:t>
      </w:r>
      <w:r w:rsidR="00C354E8" w:rsidRPr="006F3E5C">
        <w:rPr>
          <w:rFonts w:ascii="Times New Roman" w:hAnsi="Times New Roman" w:cs="Times New Roman"/>
          <w:sz w:val="24"/>
          <w:szCs w:val="24"/>
        </w:rPr>
        <w:t xml:space="preserve">beaches and </w:t>
      </w:r>
      <w:r w:rsidR="0096419E" w:rsidRPr="006F3E5C">
        <w:rPr>
          <w:rFonts w:ascii="Times New Roman" w:hAnsi="Times New Roman" w:cs="Times New Roman"/>
          <w:sz w:val="24"/>
          <w:szCs w:val="24"/>
        </w:rPr>
        <w:t xml:space="preserve">in the </w:t>
      </w:r>
      <w:r w:rsidR="00C354E8" w:rsidRPr="006F3E5C">
        <w:rPr>
          <w:rFonts w:ascii="Times New Roman" w:hAnsi="Times New Roman" w:cs="Times New Roman"/>
          <w:sz w:val="24"/>
          <w:szCs w:val="24"/>
        </w:rPr>
        <w:t>desert but due to development of large projects and restricted access do</w:t>
      </w:r>
      <w:r w:rsidR="0096419E" w:rsidRPr="006F3E5C">
        <w:rPr>
          <w:rFonts w:ascii="Times New Roman" w:hAnsi="Times New Roman" w:cs="Times New Roman"/>
          <w:sz w:val="24"/>
          <w:szCs w:val="24"/>
        </w:rPr>
        <w:t xml:space="preserve"> </w:t>
      </w:r>
      <w:r w:rsidR="00C354E8" w:rsidRPr="006F3E5C">
        <w:rPr>
          <w:rFonts w:ascii="Times New Roman" w:hAnsi="Times New Roman" w:cs="Times New Roman"/>
          <w:sz w:val="24"/>
          <w:szCs w:val="24"/>
        </w:rPr>
        <w:t>n</w:t>
      </w:r>
      <w:r w:rsidR="0096419E" w:rsidRPr="006F3E5C">
        <w:rPr>
          <w:rFonts w:ascii="Times New Roman" w:hAnsi="Times New Roman" w:cs="Times New Roman"/>
          <w:sz w:val="24"/>
          <w:szCs w:val="24"/>
        </w:rPr>
        <w:t>o</w:t>
      </w:r>
      <w:r w:rsidR="00C354E8" w:rsidRPr="006F3E5C">
        <w:rPr>
          <w:rFonts w:ascii="Times New Roman" w:hAnsi="Times New Roman" w:cs="Times New Roman"/>
          <w:sz w:val="24"/>
          <w:szCs w:val="24"/>
        </w:rPr>
        <w:t xml:space="preserve">t have access to natural environment </w:t>
      </w:r>
      <w:r w:rsidR="0096419E" w:rsidRPr="006F3E5C">
        <w:rPr>
          <w:rFonts w:ascii="Times New Roman" w:hAnsi="Times New Roman" w:cs="Times New Roman"/>
          <w:sz w:val="24"/>
          <w:szCs w:val="24"/>
        </w:rPr>
        <w:t>any more</w:t>
      </w:r>
      <w:r w:rsidR="00C354E8" w:rsidRPr="006F3E5C">
        <w:rPr>
          <w:rFonts w:ascii="Times New Roman" w:hAnsi="Times New Roman" w:cs="Times New Roman"/>
          <w:sz w:val="24"/>
          <w:szCs w:val="24"/>
        </w:rPr>
        <w:t xml:space="preserve">. </w:t>
      </w:r>
      <w:r w:rsidR="0096419E" w:rsidRPr="006F3E5C">
        <w:rPr>
          <w:rFonts w:ascii="Times New Roman" w:hAnsi="Times New Roman" w:cs="Times New Roman"/>
          <w:sz w:val="24"/>
          <w:szCs w:val="24"/>
        </w:rPr>
        <w:t>D</w:t>
      </w:r>
      <w:r w:rsidR="00A63194" w:rsidRPr="006F3E5C">
        <w:rPr>
          <w:rFonts w:ascii="Times New Roman" w:hAnsi="Times New Roman" w:cs="Times New Roman"/>
          <w:sz w:val="24"/>
          <w:szCs w:val="24"/>
        </w:rPr>
        <w:t xml:space="preserve">evelopers should limit </w:t>
      </w:r>
      <w:r w:rsidR="0096419E" w:rsidRPr="006F3E5C">
        <w:rPr>
          <w:rFonts w:ascii="Times New Roman" w:hAnsi="Times New Roman" w:cs="Times New Roman"/>
          <w:sz w:val="24"/>
          <w:szCs w:val="24"/>
        </w:rPr>
        <w:t xml:space="preserve">the </w:t>
      </w:r>
      <w:r w:rsidR="00A63194" w:rsidRPr="006F3E5C">
        <w:rPr>
          <w:rFonts w:ascii="Times New Roman" w:hAnsi="Times New Roman" w:cs="Times New Roman"/>
          <w:sz w:val="24"/>
          <w:szCs w:val="24"/>
        </w:rPr>
        <w:t xml:space="preserve">access </w:t>
      </w:r>
      <w:r w:rsidR="0096419E" w:rsidRPr="006F3E5C">
        <w:rPr>
          <w:rFonts w:ascii="Times New Roman" w:hAnsi="Times New Roman" w:cs="Times New Roman"/>
          <w:sz w:val="24"/>
          <w:szCs w:val="24"/>
        </w:rPr>
        <w:t>of</w:t>
      </w:r>
      <w:r w:rsidR="00A63194" w:rsidRPr="006F3E5C">
        <w:rPr>
          <w:rFonts w:ascii="Times New Roman" w:hAnsi="Times New Roman" w:cs="Times New Roman"/>
          <w:sz w:val="24"/>
          <w:szCs w:val="24"/>
        </w:rPr>
        <w:t xml:space="preserve"> national residents to </w:t>
      </w:r>
      <w:r w:rsidR="0096419E" w:rsidRPr="006F3E5C">
        <w:rPr>
          <w:rFonts w:ascii="Times New Roman" w:hAnsi="Times New Roman" w:cs="Times New Roman"/>
          <w:sz w:val="24"/>
          <w:szCs w:val="24"/>
        </w:rPr>
        <w:t>some</w:t>
      </w:r>
      <w:r w:rsidR="00A63194" w:rsidRPr="006F3E5C">
        <w:rPr>
          <w:rFonts w:ascii="Times New Roman" w:hAnsi="Times New Roman" w:cs="Times New Roman"/>
          <w:sz w:val="24"/>
          <w:szCs w:val="24"/>
        </w:rPr>
        <w:t xml:space="preserve"> locations related to heritage and culture</w:t>
      </w:r>
      <w:r w:rsidR="0096419E" w:rsidRPr="006F3E5C">
        <w:rPr>
          <w:rFonts w:ascii="Times New Roman" w:hAnsi="Times New Roman" w:cs="Times New Roman"/>
          <w:sz w:val="24"/>
          <w:szCs w:val="24"/>
        </w:rPr>
        <w:t>,</w:t>
      </w:r>
      <w:r w:rsidR="00A63194" w:rsidRPr="006F3E5C">
        <w:rPr>
          <w:rFonts w:ascii="Times New Roman" w:hAnsi="Times New Roman" w:cs="Times New Roman"/>
          <w:sz w:val="24"/>
          <w:szCs w:val="24"/>
        </w:rPr>
        <w:t xml:space="preserve"> such as fishing, pearl diving</w:t>
      </w:r>
      <w:r w:rsidR="0096419E" w:rsidRPr="006F3E5C">
        <w:rPr>
          <w:rFonts w:ascii="Times New Roman" w:hAnsi="Times New Roman" w:cs="Times New Roman"/>
          <w:sz w:val="24"/>
          <w:szCs w:val="24"/>
        </w:rPr>
        <w:t>,</w:t>
      </w:r>
      <w:r w:rsidR="00A63194" w:rsidRPr="006F3E5C">
        <w:rPr>
          <w:rFonts w:ascii="Times New Roman" w:hAnsi="Times New Roman" w:cs="Times New Roman"/>
          <w:sz w:val="24"/>
          <w:szCs w:val="24"/>
        </w:rPr>
        <w:t xml:space="preserve"> </w:t>
      </w:r>
      <w:r w:rsidR="0096419E" w:rsidRPr="006F3E5C">
        <w:rPr>
          <w:rFonts w:ascii="Times New Roman" w:hAnsi="Times New Roman" w:cs="Times New Roman"/>
          <w:sz w:val="24"/>
          <w:szCs w:val="24"/>
        </w:rPr>
        <w:t>and</w:t>
      </w:r>
      <w:r w:rsidR="00A63194" w:rsidRPr="006F3E5C">
        <w:rPr>
          <w:rFonts w:ascii="Times New Roman" w:hAnsi="Times New Roman" w:cs="Times New Roman"/>
          <w:sz w:val="24"/>
          <w:szCs w:val="24"/>
        </w:rPr>
        <w:t xml:space="preserve"> hunting, while preserving wildlife for future generations. </w:t>
      </w:r>
    </w:p>
    <w:p w14:paraId="40A5E316" w14:textId="77777777" w:rsidR="00BF10A5" w:rsidRPr="006F3E5C" w:rsidRDefault="00BF10A5" w:rsidP="00821504">
      <w:pPr>
        <w:spacing w:line="480" w:lineRule="auto"/>
        <w:ind w:firstLine="720"/>
        <w:jc w:val="both"/>
        <w:rPr>
          <w:rFonts w:ascii="Times New Roman" w:hAnsi="Times New Roman" w:cs="Times New Roman"/>
          <w:sz w:val="24"/>
          <w:szCs w:val="24"/>
        </w:rPr>
      </w:pPr>
    </w:p>
    <w:p w14:paraId="7037CCFE" w14:textId="41BBA88A" w:rsidR="00097DAF" w:rsidRDefault="00097DAF" w:rsidP="00D17250">
      <w:pPr>
        <w:pStyle w:val="Heading1"/>
        <w:keepNext w:val="0"/>
        <w:keepLines w:val="0"/>
        <w:numPr>
          <w:ilvl w:val="2"/>
          <w:numId w:val="30"/>
        </w:numPr>
        <w:spacing w:before="0" w:line="480" w:lineRule="auto"/>
        <w:jc w:val="both"/>
        <w:rPr>
          <w:rFonts w:ascii="Times New Roman" w:hAnsi="Times New Roman" w:cs="Times New Roman"/>
          <w:b/>
          <w:bCs/>
          <w:color w:val="000000" w:themeColor="text1"/>
          <w:sz w:val="26"/>
          <w:szCs w:val="26"/>
        </w:rPr>
      </w:pPr>
      <w:bookmarkStart w:id="391" w:name="_Toc501535761"/>
      <w:bookmarkStart w:id="392" w:name="_Toc503955812"/>
      <w:r w:rsidRPr="006F3E5C">
        <w:rPr>
          <w:rFonts w:ascii="Times New Roman" w:hAnsi="Times New Roman" w:cs="Times New Roman"/>
          <w:b/>
          <w:bCs/>
          <w:color w:val="000000" w:themeColor="text1"/>
          <w:sz w:val="26"/>
          <w:szCs w:val="26"/>
        </w:rPr>
        <w:t xml:space="preserve">Economic </w:t>
      </w:r>
      <w:r w:rsidR="00F33A67" w:rsidRPr="006F3E5C">
        <w:rPr>
          <w:rFonts w:ascii="Times New Roman" w:hAnsi="Times New Roman" w:cs="Times New Roman"/>
          <w:b/>
          <w:bCs/>
          <w:color w:val="000000" w:themeColor="text1"/>
          <w:sz w:val="26"/>
          <w:szCs w:val="26"/>
        </w:rPr>
        <w:t>Implications</w:t>
      </w:r>
      <w:bookmarkEnd w:id="391"/>
      <w:bookmarkEnd w:id="392"/>
    </w:p>
    <w:p w14:paraId="573D9B6F" w14:textId="77777777" w:rsidR="00B6204C" w:rsidRPr="00B6204C" w:rsidRDefault="00B6204C" w:rsidP="00B6204C"/>
    <w:p w14:paraId="2D004B63" w14:textId="7020A29C" w:rsidR="00D02F4A" w:rsidRPr="006F3E5C" w:rsidRDefault="0096419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eastAsiaTheme="majorEastAsia" w:hAnsi="Times New Roman" w:cs="Times New Roman"/>
          <w:color w:val="000000" w:themeColor="text1"/>
          <w:sz w:val="24"/>
          <w:szCs w:val="24"/>
        </w:rPr>
        <w:t xml:space="preserve">The </w:t>
      </w:r>
      <w:r w:rsidR="00C354E8" w:rsidRPr="006F3E5C">
        <w:rPr>
          <w:rFonts w:ascii="Times New Roman" w:eastAsiaTheme="majorEastAsia" w:hAnsi="Times New Roman" w:cs="Times New Roman"/>
          <w:color w:val="000000" w:themeColor="text1"/>
          <w:sz w:val="24"/>
          <w:szCs w:val="24"/>
        </w:rPr>
        <w:t xml:space="preserve">government should increase </w:t>
      </w:r>
      <w:r w:rsidR="006F0CFC" w:rsidRPr="006F3E5C">
        <w:rPr>
          <w:rFonts w:ascii="Times New Roman" w:eastAsiaTheme="majorEastAsia" w:hAnsi="Times New Roman" w:cs="Times New Roman"/>
          <w:color w:val="000000" w:themeColor="text1"/>
          <w:sz w:val="24"/>
          <w:szCs w:val="24"/>
        </w:rPr>
        <w:t>investment</w:t>
      </w:r>
      <w:r w:rsidRPr="006F3E5C">
        <w:rPr>
          <w:rFonts w:ascii="Times New Roman" w:eastAsiaTheme="majorEastAsia" w:hAnsi="Times New Roman" w:cs="Times New Roman"/>
          <w:color w:val="000000" w:themeColor="text1"/>
          <w:sz w:val="24"/>
          <w:szCs w:val="24"/>
        </w:rPr>
        <w:t>s</w:t>
      </w:r>
      <w:r w:rsidR="006F0CFC" w:rsidRPr="006F3E5C">
        <w:rPr>
          <w:rFonts w:ascii="Times New Roman" w:eastAsiaTheme="majorEastAsia" w:hAnsi="Times New Roman" w:cs="Times New Roman"/>
          <w:color w:val="000000" w:themeColor="text1"/>
          <w:sz w:val="24"/>
          <w:szCs w:val="24"/>
        </w:rPr>
        <w:t xml:space="preserve"> and </w:t>
      </w:r>
      <w:r w:rsidR="00C354E8" w:rsidRPr="006F3E5C">
        <w:rPr>
          <w:rFonts w:ascii="Times New Roman" w:eastAsiaTheme="majorEastAsia" w:hAnsi="Times New Roman" w:cs="Times New Roman"/>
          <w:color w:val="000000" w:themeColor="text1"/>
          <w:sz w:val="24"/>
          <w:szCs w:val="24"/>
        </w:rPr>
        <w:t xml:space="preserve">job opportunities in tourism for residents, </w:t>
      </w:r>
      <w:r w:rsidR="00004E2D" w:rsidRPr="006F3E5C">
        <w:rPr>
          <w:rFonts w:ascii="Times New Roman" w:eastAsiaTheme="majorEastAsia" w:hAnsi="Times New Roman" w:cs="Times New Roman"/>
          <w:color w:val="000000" w:themeColor="text1"/>
          <w:sz w:val="24"/>
          <w:szCs w:val="24"/>
        </w:rPr>
        <w:t>especially</w:t>
      </w:r>
      <w:r w:rsidR="0039477B" w:rsidRPr="006F3E5C">
        <w:rPr>
          <w:rFonts w:ascii="Times New Roman" w:eastAsiaTheme="majorEastAsia" w:hAnsi="Times New Roman" w:cs="Times New Roman"/>
          <w:color w:val="000000" w:themeColor="text1"/>
          <w:sz w:val="24"/>
          <w:szCs w:val="24"/>
        </w:rPr>
        <w:t xml:space="preserve"> national residents.</w:t>
      </w:r>
      <w:r w:rsidRPr="006F3E5C">
        <w:rPr>
          <w:rFonts w:ascii="Times New Roman" w:eastAsiaTheme="majorEastAsia" w:hAnsi="Times New Roman" w:cs="Times New Roman"/>
          <w:color w:val="000000" w:themeColor="text1"/>
          <w:sz w:val="24"/>
          <w:szCs w:val="24"/>
        </w:rPr>
        <w:t xml:space="preserve"> T</w:t>
      </w:r>
      <w:r w:rsidR="0039477B" w:rsidRPr="006F3E5C">
        <w:rPr>
          <w:rFonts w:ascii="Times New Roman" w:eastAsiaTheme="majorEastAsia" w:hAnsi="Times New Roman" w:cs="Times New Roman"/>
          <w:color w:val="000000" w:themeColor="text1"/>
          <w:sz w:val="24"/>
          <w:szCs w:val="24"/>
        </w:rPr>
        <w:t>our guides should be</w:t>
      </w:r>
      <w:r w:rsidR="00C354E8" w:rsidRPr="006F3E5C">
        <w:rPr>
          <w:rFonts w:ascii="Times New Roman" w:hAnsi="Times New Roman" w:cs="Times New Roman"/>
          <w:sz w:val="24"/>
          <w:szCs w:val="24"/>
        </w:rPr>
        <w:t xml:space="preserve"> nationals</w:t>
      </w:r>
      <w:r w:rsidRPr="006F3E5C">
        <w:rPr>
          <w:rFonts w:ascii="Times New Roman" w:hAnsi="Times New Roman" w:cs="Times New Roman"/>
          <w:sz w:val="24"/>
          <w:szCs w:val="24"/>
        </w:rPr>
        <w:t>,</w:t>
      </w:r>
      <w:r w:rsidR="0039477B" w:rsidRPr="006F3E5C">
        <w:rPr>
          <w:rFonts w:ascii="Times New Roman" w:hAnsi="Times New Roman" w:cs="Times New Roman"/>
          <w:sz w:val="24"/>
          <w:szCs w:val="24"/>
        </w:rPr>
        <w:t xml:space="preserve"> and tour</w:t>
      </w:r>
      <w:r w:rsidRPr="006F3E5C">
        <w:rPr>
          <w:rFonts w:ascii="Times New Roman" w:hAnsi="Times New Roman" w:cs="Times New Roman"/>
          <w:sz w:val="24"/>
          <w:szCs w:val="24"/>
        </w:rPr>
        <w:t>ing</w:t>
      </w:r>
      <w:r w:rsidR="0039477B" w:rsidRPr="006F3E5C">
        <w:rPr>
          <w:rFonts w:ascii="Times New Roman" w:hAnsi="Times New Roman" w:cs="Times New Roman"/>
          <w:sz w:val="24"/>
          <w:szCs w:val="24"/>
        </w:rPr>
        <w:t xml:space="preserve"> companies should</w:t>
      </w:r>
      <w:r w:rsidR="00C354E8" w:rsidRPr="006F3E5C">
        <w:rPr>
          <w:rFonts w:ascii="Times New Roman" w:hAnsi="Times New Roman" w:cs="Times New Roman"/>
          <w:sz w:val="24"/>
          <w:szCs w:val="24"/>
        </w:rPr>
        <w:t xml:space="preserve"> be supervised by the government, </w:t>
      </w:r>
      <w:r w:rsidRPr="006F3E5C">
        <w:rPr>
          <w:rFonts w:ascii="Times New Roman" w:hAnsi="Times New Roman" w:cs="Times New Roman"/>
          <w:sz w:val="24"/>
          <w:szCs w:val="24"/>
        </w:rPr>
        <w:t>e</w:t>
      </w:r>
      <w:r w:rsidR="00C354E8" w:rsidRPr="006F3E5C">
        <w:rPr>
          <w:rFonts w:ascii="Times New Roman" w:hAnsi="Times New Roman" w:cs="Times New Roman"/>
          <w:sz w:val="24"/>
          <w:szCs w:val="24"/>
        </w:rPr>
        <w:t xml:space="preserve">specially Emirati supervision. </w:t>
      </w:r>
      <w:r w:rsidR="0039477B" w:rsidRPr="006F3E5C">
        <w:rPr>
          <w:rFonts w:ascii="Times New Roman" w:hAnsi="Times New Roman" w:cs="Times New Roman"/>
          <w:sz w:val="24"/>
          <w:szCs w:val="24"/>
        </w:rPr>
        <w:t>T</w:t>
      </w:r>
      <w:r w:rsidR="00C354E8" w:rsidRPr="006F3E5C">
        <w:rPr>
          <w:rFonts w:ascii="Times New Roman" w:hAnsi="Times New Roman" w:cs="Times New Roman"/>
          <w:sz w:val="24"/>
          <w:szCs w:val="24"/>
        </w:rPr>
        <w:t xml:space="preserve">ourism operators need more rules </w:t>
      </w:r>
      <w:r w:rsidR="0039477B" w:rsidRPr="006F3E5C">
        <w:rPr>
          <w:rFonts w:ascii="Times New Roman" w:hAnsi="Times New Roman" w:cs="Times New Roman"/>
          <w:sz w:val="24"/>
          <w:szCs w:val="24"/>
        </w:rPr>
        <w:t xml:space="preserve">to ensure </w:t>
      </w:r>
      <w:r w:rsidRPr="006F3E5C">
        <w:rPr>
          <w:rFonts w:ascii="Times New Roman" w:hAnsi="Times New Roman" w:cs="Times New Roman"/>
          <w:sz w:val="24"/>
          <w:szCs w:val="24"/>
        </w:rPr>
        <w:t xml:space="preserve">that they convey </w:t>
      </w:r>
      <w:r w:rsidR="0039477B" w:rsidRPr="006F3E5C">
        <w:rPr>
          <w:rFonts w:ascii="Times New Roman" w:hAnsi="Times New Roman" w:cs="Times New Roman"/>
          <w:sz w:val="24"/>
          <w:szCs w:val="24"/>
        </w:rPr>
        <w:t>the correct image of the UAE to tourists and provide them with authentic experience</w:t>
      </w:r>
      <w:r w:rsidRPr="006F3E5C">
        <w:rPr>
          <w:rFonts w:ascii="Times New Roman" w:hAnsi="Times New Roman" w:cs="Times New Roman"/>
          <w:sz w:val="24"/>
          <w:szCs w:val="24"/>
        </w:rPr>
        <w:t>s</w:t>
      </w:r>
      <w:r w:rsidR="00C354E8" w:rsidRPr="006F3E5C">
        <w:rPr>
          <w:rFonts w:ascii="Times New Roman" w:hAnsi="Times New Roman" w:cs="Times New Roman"/>
          <w:sz w:val="24"/>
          <w:szCs w:val="24"/>
        </w:rPr>
        <w:t xml:space="preserve">. </w:t>
      </w:r>
      <w:r w:rsidRPr="006F3E5C">
        <w:rPr>
          <w:rFonts w:ascii="Times New Roman" w:hAnsi="Times New Roman" w:cs="Times New Roman"/>
          <w:sz w:val="24"/>
          <w:szCs w:val="24"/>
        </w:rPr>
        <w:t>M</w:t>
      </w:r>
      <w:r w:rsidR="00C354E8" w:rsidRPr="006F3E5C">
        <w:rPr>
          <w:rFonts w:ascii="Times New Roman" w:hAnsi="Times New Roman" w:cs="Times New Roman"/>
          <w:sz w:val="24"/>
          <w:szCs w:val="24"/>
        </w:rPr>
        <w:t xml:space="preserve">arketing </w:t>
      </w:r>
      <w:r w:rsidRPr="006F3E5C">
        <w:rPr>
          <w:rFonts w:ascii="Times New Roman" w:hAnsi="Times New Roman" w:cs="Times New Roman"/>
          <w:sz w:val="24"/>
          <w:szCs w:val="24"/>
        </w:rPr>
        <w:t>s</w:t>
      </w:r>
      <w:r w:rsidR="00C354E8" w:rsidRPr="006F3E5C">
        <w:rPr>
          <w:rFonts w:ascii="Times New Roman" w:hAnsi="Times New Roman" w:cs="Times New Roman"/>
          <w:sz w:val="24"/>
          <w:szCs w:val="24"/>
        </w:rPr>
        <w:t>hould focus on the UAE as one location with seven destinations</w:t>
      </w:r>
      <w:r w:rsidRPr="006F3E5C">
        <w:rPr>
          <w:rFonts w:ascii="Times New Roman" w:hAnsi="Times New Roman" w:cs="Times New Roman"/>
          <w:sz w:val="24"/>
          <w:szCs w:val="24"/>
        </w:rPr>
        <w:t>,</w:t>
      </w:r>
      <w:r w:rsidR="00C354E8" w:rsidRPr="006F3E5C">
        <w:rPr>
          <w:rFonts w:ascii="Times New Roman" w:hAnsi="Times New Roman" w:cs="Times New Roman"/>
          <w:sz w:val="24"/>
          <w:szCs w:val="24"/>
        </w:rPr>
        <w:t xml:space="preserve"> rather than </w:t>
      </w:r>
      <w:r w:rsidRPr="006F3E5C">
        <w:rPr>
          <w:rFonts w:ascii="Times New Roman" w:hAnsi="Times New Roman" w:cs="Times New Roman"/>
          <w:sz w:val="24"/>
          <w:szCs w:val="24"/>
        </w:rPr>
        <w:t xml:space="preserve">promoting </w:t>
      </w:r>
      <w:r w:rsidR="00C354E8" w:rsidRPr="006F3E5C">
        <w:rPr>
          <w:rFonts w:ascii="Times New Roman" w:hAnsi="Times New Roman" w:cs="Times New Roman"/>
          <w:sz w:val="24"/>
          <w:szCs w:val="24"/>
        </w:rPr>
        <w:t>each emirate individually</w:t>
      </w:r>
      <w:r w:rsidRPr="006F3E5C">
        <w:rPr>
          <w:rFonts w:ascii="Times New Roman" w:hAnsi="Times New Roman" w:cs="Times New Roman"/>
          <w:sz w:val="24"/>
          <w:szCs w:val="24"/>
        </w:rPr>
        <w:t>,</w:t>
      </w:r>
      <w:r w:rsidR="0039477B" w:rsidRPr="006F3E5C">
        <w:rPr>
          <w:rFonts w:ascii="Times New Roman" w:hAnsi="Times New Roman" w:cs="Times New Roman"/>
          <w:sz w:val="24"/>
          <w:szCs w:val="24"/>
        </w:rPr>
        <w:t xml:space="preserve"> to increase tourism in northern emirates</w:t>
      </w:r>
      <w:r w:rsidR="00C354E8" w:rsidRPr="006F3E5C">
        <w:rPr>
          <w:rFonts w:ascii="Times New Roman" w:hAnsi="Times New Roman" w:cs="Times New Roman"/>
          <w:sz w:val="24"/>
          <w:szCs w:val="24"/>
        </w:rPr>
        <w:t xml:space="preserve">. </w:t>
      </w:r>
      <w:r w:rsidR="0039477B" w:rsidRPr="006F3E5C">
        <w:rPr>
          <w:rFonts w:ascii="Times New Roman" w:hAnsi="Times New Roman" w:cs="Times New Roman"/>
          <w:sz w:val="24"/>
          <w:szCs w:val="24"/>
        </w:rPr>
        <w:t xml:space="preserve">Tourism stakeholders should </w:t>
      </w:r>
      <w:r w:rsidR="00C354E8" w:rsidRPr="006F3E5C">
        <w:rPr>
          <w:rFonts w:ascii="Times New Roman" w:hAnsi="Times New Roman" w:cs="Times New Roman"/>
          <w:sz w:val="24"/>
          <w:szCs w:val="24"/>
        </w:rPr>
        <w:t xml:space="preserve">increase marketing </w:t>
      </w:r>
      <w:r w:rsidRPr="006F3E5C">
        <w:rPr>
          <w:rFonts w:ascii="Times New Roman" w:hAnsi="Times New Roman" w:cs="Times New Roman"/>
          <w:sz w:val="24"/>
          <w:szCs w:val="24"/>
        </w:rPr>
        <w:t>of</w:t>
      </w:r>
      <w:r w:rsidR="00C354E8" w:rsidRPr="006F3E5C">
        <w:rPr>
          <w:rFonts w:ascii="Times New Roman" w:hAnsi="Times New Roman" w:cs="Times New Roman"/>
          <w:sz w:val="24"/>
          <w:szCs w:val="24"/>
        </w:rPr>
        <w:t xml:space="preserve"> domestic tourism.</w:t>
      </w:r>
      <w:r w:rsidR="00D40F93" w:rsidRPr="006F3E5C">
        <w:rPr>
          <w:rFonts w:ascii="Times New Roman" w:hAnsi="Times New Roman" w:cs="Times New Roman"/>
          <w:sz w:val="24"/>
          <w:szCs w:val="24"/>
        </w:rPr>
        <w:t xml:space="preserve"> </w:t>
      </w:r>
      <w:r w:rsidR="00004E2D" w:rsidRPr="006F3E5C">
        <w:rPr>
          <w:rFonts w:ascii="Times New Roman" w:hAnsi="Times New Roman" w:cs="Times New Roman"/>
          <w:color w:val="000000" w:themeColor="text1"/>
          <w:sz w:val="24"/>
          <w:szCs w:val="24"/>
        </w:rPr>
        <w:t>T</w:t>
      </w:r>
      <w:r w:rsidR="00D02F4A" w:rsidRPr="006F3E5C">
        <w:rPr>
          <w:rFonts w:ascii="Times New Roman" w:hAnsi="Times New Roman" w:cs="Times New Roman"/>
          <w:color w:val="000000" w:themeColor="text1"/>
          <w:sz w:val="24"/>
          <w:szCs w:val="24"/>
        </w:rPr>
        <w:t xml:space="preserve">ourism </w:t>
      </w:r>
      <w:r w:rsidR="00004E2D" w:rsidRPr="006F3E5C">
        <w:rPr>
          <w:rFonts w:ascii="Times New Roman" w:hAnsi="Times New Roman" w:cs="Times New Roman"/>
          <w:color w:val="000000" w:themeColor="text1"/>
          <w:sz w:val="24"/>
          <w:szCs w:val="24"/>
        </w:rPr>
        <w:t xml:space="preserve">authorities </w:t>
      </w:r>
      <w:r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hould promote awareness among tourists and residents </w:t>
      </w:r>
      <w:r w:rsidR="00004E2D" w:rsidRPr="006F3E5C">
        <w:rPr>
          <w:rFonts w:ascii="Times New Roman" w:hAnsi="Times New Roman" w:cs="Times New Roman"/>
          <w:color w:val="000000" w:themeColor="text1"/>
          <w:sz w:val="24"/>
          <w:szCs w:val="24"/>
        </w:rPr>
        <w:t xml:space="preserve">regarding culture, dress codes, </w:t>
      </w:r>
      <w:r w:rsidR="00D02F4A" w:rsidRPr="006F3E5C">
        <w:rPr>
          <w:rFonts w:ascii="Times New Roman" w:hAnsi="Times New Roman" w:cs="Times New Roman"/>
          <w:color w:val="000000" w:themeColor="text1"/>
          <w:sz w:val="24"/>
          <w:szCs w:val="24"/>
        </w:rPr>
        <w:t>inappropriate behaviors</w:t>
      </w:r>
      <w:r w:rsidRPr="006F3E5C">
        <w:rPr>
          <w:rFonts w:ascii="Times New Roman" w:hAnsi="Times New Roman" w:cs="Times New Roman"/>
          <w:color w:val="000000" w:themeColor="text1"/>
          <w:sz w:val="24"/>
          <w:szCs w:val="24"/>
        </w:rPr>
        <w:t>,</w:t>
      </w:r>
      <w:r w:rsidR="00004E2D" w:rsidRPr="006F3E5C">
        <w:rPr>
          <w:rFonts w:ascii="Times New Roman" w:hAnsi="Times New Roman" w:cs="Times New Roman"/>
          <w:color w:val="000000" w:themeColor="text1"/>
          <w:sz w:val="24"/>
          <w:szCs w:val="24"/>
        </w:rPr>
        <w:t xml:space="preserve"> </w:t>
      </w:r>
      <w:r w:rsidR="00D02F4A" w:rsidRPr="006F3E5C">
        <w:rPr>
          <w:rFonts w:ascii="Times New Roman" w:hAnsi="Times New Roman" w:cs="Times New Roman"/>
          <w:color w:val="000000" w:themeColor="text1"/>
          <w:sz w:val="24"/>
          <w:szCs w:val="24"/>
        </w:rPr>
        <w:t>and respecting personal space</w:t>
      </w:r>
      <w:r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w:t>
      </w:r>
      <w:r w:rsidR="00004E2D" w:rsidRPr="006F3E5C">
        <w:rPr>
          <w:rFonts w:ascii="Times New Roman" w:hAnsi="Times New Roman" w:cs="Times New Roman"/>
          <w:color w:val="000000" w:themeColor="text1"/>
          <w:sz w:val="24"/>
          <w:szCs w:val="24"/>
        </w:rPr>
        <w:t>in public</w:t>
      </w:r>
      <w:r w:rsidR="00D02F4A" w:rsidRPr="006F3E5C">
        <w:rPr>
          <w:rFonts w:ascii="Times New Roman" w:hAnsi="Times New Roman" w:cs="Times New Roman"/>
          <w:color w:val="000000" w:themeColor="text1"/>
          <w:sz w:val="24"/>
          <w:szCs w:val="24"/>
        </w:rPr>
        <w:t>.</w:t>
      </w:r>
      <w:r w:rsidR="00004E2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De</w:t>
      </w:r>
      <w:r w:rsidR="00004E2D" w:rsidRPr="006F3E5C">
        <w:rPr>
          <w:rFonts w:ascii="Times New Roman" w:hAnsi="Times New Roman" w:cs="Times New Roman"/>
          <w:color w:val="000000" w:themeColor="text1"/>
          <w:sz w:val="24"/>
          <w:szCs w:val="24"/>
        </w:rPr>
        <w:t xml:space="preserve">velopers and investors should look for new </w:t>
      </w:r>
      <w:r w:rsidR="00D02F4A" w:rsidRPr="006F3E5C">
        <w:rPr>
          <w:rFonts w:ascii="Times New Roman" w:hAnsi="Times New Roman" w:cs="Times New Roman"/>
          <w:color w:val="000000" w:themeColor="text1"/>
          <w:sz w:val="24"/>
          <w:szCs w:val="24"/>
        </w:rPr>
        <w:t>activities and experiences that are unique to UAE culture</w:t>
      </w:r>
      <w:r w:rsidR="00004E2D" w:rsidRPr="006F3E5C">
        <w:rPr>
          <w:rFonts w:ascii="Times New Roman" w:hAnsi="Times New Roman" w:cs="Times New Roman"/>
          <w:color w:val="000000" w:themeColor="text1"/>
          <w:sz w:val="24"/>
          <w:szCs w:val="24"/>
        </w:rPr>
        <w:t xml:space="preserve"> and </w:t>
      </w:r>
      <w:r w:rsidRPr="006F3E5C">
        <w:rPr>
          <w:rFonts w:ascii="Times New Roman" w:hAnsi="Times New Roman" w:cs="Times New Roman"/>
          <w:color w:val="000000" w:themeColor="text1"/>
          <w:sz w:val="24"/>
          <w:szCs w:val="24"/>
        </w:rPr>
        <w:t xml:space="preserve">that </w:t>
      </w:r>
      <w:r w:rsidR="00004E2D" w:rsidRPr="006F3E5C">
        <w:rPr>
          <w:rFonts w:ascii="Times New Roman" w:hAnsi="Times New Roman" w:cs="Times New Roman"/>
          <w:color w:val="000000" w:themeColor="text1"/>
          <w:sz w:val="24"/>
          <w:szCs w:val="24"/>
        </w:rPr>
        <w:t>reflect its heritage to</w:t>
      </w:r>
      <w:r w:rsidR="00D02F4A" w:rsidRPr="006F3E5C">
        <w:rPr>
          <w:rFonts w:ascii="Times New Roman" w:hAnsi="Times New Roman" w:cs="Times New Roman"/>
          <w:color w:val="000000" w:themeColor="text1"/>
          <w:sz w:val="24"/>
          <w:szCs w:val="24"/>
        </w:rPr>
        <w:t xml:space="preserve"> improve positive perceptions of </w:t>
      </w:r>
      <w:r w:rsidR="00004E2D" w:rsidRPr="006F3E5C">
        <w:rPr>
          <w:rFonts w:ascii="Times New Roman" w:hAnsi="Times New Roman" w:cs="Times New Roman"/>
          <w:color w:val="000000" w:themeColor="text1"/>
          <w:sz w:val="24"/>
          <w:szCs w:val="24"/>
        </w:rPr>
        <w:t>tourism for all residents. Th</w:t>
      </w:r>
      <w:r w:rsidRPr="006F3E5C">
        <w:rPr>
          <w:rFonts w:ascii="Times New Roman" w:hAnsi="Times New Roman" w:cs="Times New Roman"/>
          <w:color w:val="000000" w:themeColor="text1"/>
          <w:sz w:val="24"/>
          <w:szCs w:val="24"/>
        </w:rPr>
        <w:t>ey should</w:t>
      </w:r>
      <w:r w:rsidR="00004E2D" w:rsidRPr="006F3E5C">
        <w:rPr>
          <w:rFonts w:ascii="Times New Roman" w:hAnsi="Times New Roman" w:cs="Times New Roman"/>
          <w:color w:val="000000" w:themeColor="text1"/>
          <w:sz w:val="24"/>
          <w:szCs w:val="24"/>
        </w:rPr>
        <w:t xml:space="preserve"> offer a fulfilling</w:t>
      </w:r>
      <w:r w:rsidRPr="006F3E5C">
        <w:rPr>
          <w:rFonts w:ascii="Times New Roman" w:hAnsi="Times New Roman" w:cs="Times New Roman"/>
          <w:color w:val="000000" w:themeColor="text1"/>
          <w:sz w:val="24"/>
          <w:szCs w:val="24"/>
        </w:rPr>
        <w:t>,</w:t>
      </w:r>
      <w:r w:rsidR="00004E2D" w:rsidRPr="006F3E5C">
        <w:rPr>
          <w:rFonts w:ascii="Times New Roman" w:hAnsi="Times New Roman" w:cs="Times New Roman"/>
          <w:color w:val="000000" w:themeColor="text1"/>
          <w:sz w:val="24"/>
          <w:szCs w:val="24"/>
        </w:rPr>
        <w:t xml:space="preserve"> </w:t>
      </w:r>
      <w:r w:rsidR="00D02F4A" w:rsidRPr="006F3E5C">
        <w:rPr>
          <w:rFonts w:ascii="Times New Roman" w:hAnsi="Times New Roman" w:cs="Times New Roman"/>
          <w:color w:val="000000" w:themeColor="text1"/>
          <w:sz w:val="24"/>
          <w:szCs w:val="24"/>
        </w:rPr>
        <w:t xml:space="preserve">cultural experience </w:t>
      </w:r>
      <w:r w:rsidRPr="006F3E5C">
        <w:rPr>
          <w:rFonts w:ascii="Times New Roman" w:hAnsi="Times New Roman" w:cs="Times New Roman"/>
          <w:color w:val="000000" w:themeColor="text1"/>
          <w:sz w:val="24"/>
          <w:szCs w:val="24"/>
        </w:rPr>
        <w:t>to</w:t>
      </w:r>
      <w:r w:rsidR="00D02F4A" w:rsidRPr="006F3E5C">
        <w:rPr>
          <w:rFonts w:ascii="Times New Roman" w:hAnsi="Times New Roman" w:cs="Times New Roman"/>
          <w:color w:val="000000" w:themeColor="text1"/>
          <w:sz w:val="24"/>
          <w:szCs w:val="24"/>
        </w:rPr>
        <w:t xml:space="preserve"> tourists </w:t>
      </w:r>
      <w:r w:rsidRPr="006F3E5C">
        <w:rPr>
          <w:rFonts w:ascii="Times New Roman" w:hAnsi="Times New Roman" w:cs="Times New Roman"/>
          <w:color w:val="000000" w:themeColor="text1"/>
          <w:sz w:val="24"/>
          <w:szCs w:val="24"/>
        </w:rPr>
        <w:t xml:space="preserve">seeking </w:t>
      </w:r>
      <w:r w:rsidR="00D02F4A" w:rsidRPr="006F3E5C">
        <w:rPr>
          <w:rFonts w:ascii="Times New Roman" w:hAnsi="Times New Roman" w:cs="Times New Roman"/>
          <w:color w:val="000000" w:themeColor="text1"/>
          <w:sz w:val="24"/>
          <w:szCs w:val="24"/>
        </w:rPr>
        <w:t>authentic</w:t>
      </w:r>
      <w:r w:rsidR="00004E2D" w:rsidRPr="006F3E5C">
        <w:rPr>
          <w:rFonts w:ascii="Times New Roman" w:hAnsi="Times New Roman" w:cs="Times New Roman"/>
          <w:color w:val="000000" w:themeColor="text1"/>
          <w:sz w:val="24"/>
          <w:szCs w:val="24"/>
        </w:rPr>
        <w:t xml:space="preserve"> tourism </w:t>
      </w:r>
      <w:r w:rsidR="00D02F4A" w:rsidRPr="006F3E5C">
        <w:rPr>
          <w:rFonts w:ascii="Times New Roman" w:hAnsi="Times New Roman" w:cs="Times New Roman"/>
          <w:color w:val="000000" w:themeColor="text1"/>
          <w:sz w:val="24"/>
          <w:szCs w:val="24"/>
        </w:rPr>
        <w:t xml:space="preserve">that </w:t>
      </w:r>
      <w:r w:rsidRPr="006F3E5C">
        <w:rPr>
          <w:rFonts w:ascii="Times New Roman" w:hAnsi="Times New Roman" w:cs="Times New Roman"/>
          <w:color w:val="000000" w:themeColor="text1"/>
          <w:sz w:val="24"/>
          <w:szCs w:val="24"/>
        </w:rPr>
        <w:t>is</w:t>
      </w:r>
      <w:r w:rsidR="00004E2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un</w:t>
      </w:r>
      <w:r w:rsidR="00D02F4A" w:rsidRPr="006F3E5C">
        <w:rPr>
          <w:rFonts w:ascii="Times New Roman" w:hAnsi="Times New Roman" w:cs="Times New Roman"/>
          <w:color w:val="000000" w:themeColor="text1"/>
          <w:sz w:val="24"/>
          <w:szCs w:val="24"/>
        </w:rPr>
        <w:t xml:space="preserve">available </w:t>
      </w:r>
      <w:r w:rsidR="00004E2D" w:rsidRPr="006F3E5C">
        <w:rPr>
          <w:rFonts w:ascii="Times New Roman" w:hAnsi="Times New Roman" w:cs="Times New Roman"/>
          <w:color w:val="000000" w:themeColor="text1"/>
          <w:sz w:val="24"/>
          <w:szCs w:val="24"/>
        </w:rPr>
        <w:t xml:space="preserve">elsewhere. </w:t>
      </w:r>
    </w:p>
    <w:p w14:paraId="7F58EF06" w14:textId="72DA5607" w:rsidR="00D02F4A" w:rsidRDefault="0096419E" w:rsidP="00821504">
      <w:pPr>
        <w:spacing w:line="480" w:lineRule="auto"/>
        <w:ind w:firstLine="720"/>
        <w:jc w:val="both"/>
        <w:rPr>
          <w:rFonts w:ascii="Times New Roman" w:hAnsi="Times New Roman" w:cs="Times New Roman"/>
          <w:color w:val="000000" w:themeColor="text1"/>
          <w:sz w:val="24"/>
          <w:szCs w:val="24"/>
        </w:rPr>
      </w:pPr>
      <w:r w:rsidRPr="006F3E5C">
        <w:rPr>
          <w:rFonts w:ascii="Times New Roman" w:hAnsi="Times New Roman" w:cs="Times New Roman"/>
          <w:color w:val="000000" w:themeColor="text1"/>
          <w:sz w:val="24"/>
          <w:szCs w:val="24"/>
        </w:rPr>
        <w:t>T</w:t>
      </w:r>
      <w:r w:rsidR="00004E2D" w:rsidRPr="006F3E5C">
        <w:rPr>
          <w:rFonts w:ascii="Times New Roman" w:hAnsi="Times New Roman" w:cs="Times New Roman"/>
          <w:color w:val="000000" w:themeColor="text1"/>
          <w:sz w:val="24"/>
          <w:szCs w:val="24"/>
        </w:rPr>
        <w:t>he number of national residents working in tourism i</w:t>
      </w:r>
      <w:r w:rsidRPr="006F3E5C">
        <w:rPr>
          <w:rFonts w:ascii="Times New Roman" w:hAnsi="Times New Roman" w:cs="Times New Roman"/>
          <w:color w:val="000000" w:themeColor="text1"/>
          <w:sz w:val="24"/>
          <w:szCs w:val="24"/>
        </w:rPr>
        <w:t>s</w:t>
      </w:r>
      <w:r w:rsidR="00004E2D" w:rsidRPr="006F3E5C">
        <w:rPr>
          <w:rFonts w:ascii="Times New Roman" w:hAnsi="Times New Roman" w:cs="Times New Roman"/>
          <w:color w:val="000000" w:themeColor="text1"/>
          <w:sz w:val="24"/>
          <w:szCs w:val="24"/>
        </w:rPr>
        <w:t xml:space="preserve"> low</w:t>
      </w:r>
      <w:r w:rsidRPr="006F3E5C">
        <w:rPr>
          <w:rFonts w:ascii="Times New Roman" w:hAnsi="Times New Roman" w:cs="Times New Roman"/>
          <w:color w:val="000000" w:themeColor="text1"/>
          <w:sz w:val="24"/>
          <w:szCs w:val="24"/>
        </w:rPr>
        <w:t>.</w:t>
      </w:r>
      <w:r w:rsidR="00004E2D"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T</w:t>
      </w:r>
      <w:r w:rsidR="00D02F4A" w:rsidRPr="006F3E5C">
        <w:rPr>
          <w:rFonts w:ascii="Times New Roman" w:hAnsi="Times New Roman" w:cs="Times New Roman"/>
          <w:color w:val="000000" w:themeColor="text1"/>
          <w:sz w:val="24"/>
          <w:szCs w:val="24"/>
        </w:rPr>
        <w:t>ourism stakeholder</w:t>
      </w:r>
      <w:r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should </w:t>
      </w:r>
      <w:r w:rsidR="004C4EB8" w:rsidRPr="006F3E5C">
        <w:rPr>
          <w:rFonts w:ascii="Times New Roman" w:hAnsi="Times New Roman" w:cs="Times New Roman"/>
          <w:color w:val="000000" w:themeColor="text1"/>
          <w:sz w:val="24"/>
          <w:szCs w:val="24"/>
        </w:rPr>
        <w:t>offer employment</w:t>
      </w:r>
      <w:r w:rsidR="00D02F4A" w:rsidRPr="006F3E5C">
        <w:rPr>
          <w:rFonts w:ascii="Times New Roman" w:hAnsi="Times New Roman" w:cs="Times New Roman"/>
          <w:color w:val="000000" w:themeColor="text1"/>
          <w:sz w:val="24"/>
          <w:szCs w:val="24"/>
        </w:rPr>
        <w:t xml:space="preserve"> opportunities that are more attractive </w:t>
      </w:r>
      <w:r w:rsidRPr="006F3E5C">
        <w:rPr>
          <w:rFonts w:ascii="Times New Roman" w:hAnsi="Times New Roman" w:cs="Times New Roman"/>
          <w:color w:val="000000" w:themeColor="text1"/>
          <w:sz w:val="24"/>
          <w:szCs w:val="24"/>
        </w:rPr>
        <w:t>to</w:t>
      </w:r>
      <w:r w:rsidR="00D02F4A" w:rsidRPr="006F3E5C">
        <w:rPr>
          <w:rFonts w:ascii="Times New Roman" w:hAnsi="Times New Roman" w:cs="Times New Roman"/>
          <w:color w:val="000000" w:themeColor="text1"/>
          <w:sz w:val="24"/>
          <w:szCs w:val="24"/>
        </w:rPr>
        <w:t xml:space="preserve"> national residents</w:t>
      </w:r>
      <w:r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and </w:t>
      </w:r>
      <w:r w:rsidR="00D02F4A" w:rsidRPr="006F3E5C">
        <w:rPr>
          <w:rFonts w:ascii="Times New Roman" w:hAnsi="Times New Roman" w:cs="Times New Roman"/>
          <w:color w:val="000000" w:themeColor="text1"/>
          <w:sz w:val="24"/>
          <w:szCs w:val="24"/>
        </w:rPr>
        <w:t>provid</w:t>
      </w:r>
      <w:r w:rsidRPr="006F3E5C">
        <w:rPr>
          <w:rFonts w:ascii="Times New Roman" w:hAnsi="Times New Roman" w:cs="Times New Roman"/>
          <w:color w:val="000000" w:themeColor="text1"/>
          <w:sz w:val="24"/>
          <w:szCs w:val="24"/>
        </w:rPr>
        <w:t>e</w:t>
      </w:r>
      <w:r w:rsidR="00D02F4A" w:rsidRPr="006F3E5C">
        <w:rPr>
          <w:rFonts w:ascii="Times New Roman" w:hAnsi="Times New Roman" w:cs="Times New Roman"/>
          <w:color w:val="000000" w:themeColor="text1"/>
          <w:sz w:val="24"/>
          <w:szCs w:val="24"/>
        </w:rPr>
        <w:t xml:space="preserve"> </w:t>
      </w:r>
      <w:r w:rsidR="00004E2D" w:rsidRPr="006F3E5C">
        <w:rPr>
          <w:rFonts w:ascii="Times New Roman" w:hAnsi="Times New Roman" w:cs="Times New Roman"/>
          <w:color w:val="000000" w:themeColor="text1"/>
          <w:sz w:val="24"/>
          <w:szCs w:val="24"/>
        </w:rPr>
        <w:t xml:space="preserve">investment </w:t>
      </w:r>
      <w:r w:rsidR="00D02F4A" w:rsidRPr="006F3E5C">
        <w:rPr>
          <w:rFonts w:ascii="Times New Roman" w:hAnsi="Times New Roman" w:cs="Times New Roman"/>
          <w:color w:val="000000" w:themeColor="text1"/>
          <w:sz w:val="24"/>
          <w:szCs w:val="24"/>
        </w:rPr>
        <w:t xml:space="preserve">opportunities </w:t>
      </w:r>
      <w:r w:rsidRPr="006F3E5C">
        <w:rPr>
          <w:rFonts w:ascii="Times New Roman" w:hAnsi="Times New Roman" w:cs="Times New Roman"/>
          <w:color w:val="000000" w:themeColor="text1"/>
          <w:sz w:val="24"/>
          <w:szCs w:val="24"/>
        </w:rPr>
        <w:t>to</w:t>
      </w:r>
      <w:r w:rsidR="00D02F4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r</w:t>
      </w:r>
      <w:r w:rsidR="00D02F4A" w:rsidRPr="006F3E5C">
        <w:rPr>
          <w:rFonts w:ascii="Times New Roman" w:hAnsi="Times New Roman" w:cs="Times New Roman"/>
          <w:color w:val="000000" w:themeColor="text1"/>
          <w:sz w:val="24"/>
          <w:szCs w:val="24"/>
        </w:rPr>
        <w:t>esidents.</w:t>
      </w:r>
      <w:r w:rsidRPr="006F3E5C">
        <w:rPr>
          <w:rFonts w:ascii="Times New Roman" w:hAnsi="Times New Roman" w:cs="Times New Roman"/>
          <w:color w:val="000000" w:themeColor="text1"/>
          <w:sz w:val="24"/>
          <w:szCs w:val="24"/>
        </w:rPr>
        <w:t xml:space="preserve"> </w:t>
      </w:r>
      <w:r w:rsidR="00D02F4A" w:rsidRPr="006F3E5C">
        <w:rPr>
          <w:rFonts w:ascii="Times New Roman" w:hAnsi="Times New Roman" w:cs="Times New Roman"/>
          <w:color w:val="000000" w:themeColor="text1"/>
          <w:sz w:val="24"/>
          <w:szCs w:val="24"/>
        </w:rPr>
        <w:t xml:space="preserve">Increasing </w:t>
      </w:r>
      <w:r w:rsidRPr="006F3E5C">
        <w:rPr>
          <w:rFonts w:ascii="Times New Roman" w:hAnsi="Times New Roman" w:cs="Times New Roman"/>
          <w:color w:val="000000" w:themeColor="text1"/>
          <w:sz w:val="24"/>
          <w:szCs w:val="24"/>
        </w:rPr>
        <w:t xml:space="preserve">residents’ </w:t>
      </w:r>
      <w:r w:rsidR="00D02F4A" w:rsidRPr="006F3E5C">
        <w:rPr>
          <w:rFonts w:ascii="Times New Roman" w:hAnsi="Times New Roman" w:cs="Times New Roman"/>
          <w:color w:val="000000" w:themeColor="text1"/>
          <w:sz w:val="24"/>
          <w:szCs w:val="24"/>
        </w:rPr>
        <w:t xml:space="preserve">positive </w:t>
      </w:r>
      <w:r w:rsidR="00004E2D" w:rsidRPr="006F3E5C">
        <w:rPr>
          <w:rFonts w:ascii="Times New Roman" w:hAnsi="Times New Roman" w:cs="Times New Roman"/>
          <w:color w:val="000000" w:themeColor="text1"/>
          <w:sz w:val="24"/>
          <w:szCs w:val="24"/>
        </w:rPr>
        <w:t xml:space="preserve">perceptions of </w:t>
      </w:r>
      <w:r w:rsidRPr="006F3E5C">
        <w:rPr>
          <w:rFonts w:ascii="Times New Roman" w:hAnsi="Times New Roman" w:cs="Times New Roman"/>
          <w:color w:val="000000" w:themeColor="text1"/>
          <w:sz w:val="24"/>
          <w:szCs w:val="24"/>
        </w:rPr>
        <w:t xml:space="preserve">the </w:t>
      </w:r>
      <w:r w:rsidR="00D02F4A" w:rsidRPr="006F3E5C">
        <w:rPr>
          <w:rFonts w:ascii="Times New Roman" w:hAnsi="Times New Roman" w:cs="Times New Roman"/>
          <w:color w:val="000000" w:themeColor="text1"/>
          <w:sz w:val="24"/>
          <w:szCs w:val="24"/>
        </w:rPr>
        <w:t xml:space="preserve">economic impacts </w:t>
      </w:r>
      <w:r w:rsidR="00004E2D" w:rsidRPr="006F3E5C">
        <w:rPr>
          <w:rFonts w:ascii="Times New Roman" w:hAnsi="Times New Roman" w:cs="Times New Roman"/>
          <w:color w:val="000000" w:themeColor="text1"/>
          <w:sz w:val="24"/>
          <w:szCs w:val="24"/>
        </w:rPr>
        <w:t xml:space="preserve">of tourism will increase </w:t>
      </w:r>
      <w:r w:rsidR="00D02F4A" w:rsidRPr="006F3E5C">
        <w:rPr>
          <w:rFonts w:ascii="Times New Roman" w:hAnsi="Times New Roman" w:cs="Times New Roman"/>
          <w:color w:val="000000" w:themeColor="text1"/>
          <w:sz w:val="24"/>
          <w:szCs w:val="24"/>
        </w:rPr>
        <w:t xml:space="preserve">support </w:t>
      </w:r>
      <w:r w:rsidRPr="006F3E5C">
        <w:rPr>
          <w:rFonts w:ascii="Times New Roman" w:hAnsi="Times New Roman" w:cs="Times New Roman"/>
          <w:color w:val="000000" w:themeColor="text1"/>
          <w:sz w:val="24"/>
          <w:szCs w:val="24"/>
        </w:rPr>
        <w:t>of</w:t>
      </w:r>
      <w:r w:rsidR="00D02F4A" w:rsidRPr="006F3E5C">
        <w:rPr>
          <w:rFonts w:ascii="Times New Roman" w:hAnsi="Times New Roman" w:cs="Times New Roman"/>
          <w:color w:val="000000" w:themeColor="text1"/>
          <w:sz w:val="24"/>
          <w:szCs w:val="24"/>
        </w:rPr>
        <w:t xml:space="preserve"> tourism development. </w:t>
      </w:r>
      <w:r w:rsidRPr="006F3E5C">
        <w:rPr>
          <w:rFonts w:ascii="Times New Roman" w:hAnsi="Times New Roman" w:cs="Times New Roman"/>
          <w:color w:val="000000" w:themeColor="text1"/>
          <w:sz w:val="24"/>
          <w:szCs w:val="24"/>
        </w:rPr>
        <w:t>D</w:t>
      </w:r>
      <w:r w:rsidR="004C4EB8" w:rsidRPr="006F3E5C">
        <w:rPr>
          <w:rFonts w:ascii="Times New Roman" w:hAnsi="Times New Roman" w:cs="Times New Roman"/>
          <w:color w:val="000000" w:themeColor="text1"/>
          <w:sz w:val="24"/>
          <w:szCs w:val="24"/>
        </w:rPr>
        <w:t>evelopers should</w:t>
      </w:r>
      <w:r w:rsidRPr="006F3E5C">
        <w:rPr>
          <w:rFonts w:ascii="Times New Roman" w:hAnsi="Times New Roman" w:cs="Times New Roman"/>
          <w:color w:val="000000" w:themeColor="text1"/>
          <w:sz w:val="24"/>
          <w:szCs w:val="24"/>
        </w:rPr>
        <w:t xml:space="preserve"> consider </w:t>
      </w:r>
      <w:r w:rsidR="004C4EB8" w:rsidRPr="006F3E5C">
        <w:rPr>
          <w:rFonts w:ascii="Times New Roman" w:hAnsi="Times New Roman" w:cs="Times New Roman"/>
          <w:color w:val="000000" w:themeColor="text1"/>
          <w:sz w:val="24"/>
          <w:szCs w:val="24"/>
        </w:rPr>
        <w:t xml:space="preserve">concerns </w:t>
      </w:r>
      <w:r w:rsidRPr="006F3E5C">
        <w:rPr>
          <w:rFonts w:ascii="Times New Roman" w:hAnsi="Times New Roman" w:cs="Times New Roman"/>
          <w:color w:val="000000" w:themeColor="text1"/>
          <w:sz w:val="24"/>
          <w:szCs w:val="24"/>
        </w:rPr>
        <w:t xml:space="preserve">that residents </w:t>
      </w:r>
      <w:r w:rsidR="004C4EB8" w:rsidRPr="006F3E5C">
        <w:rPr>
          <w:rFonts w:ascii="Times New Roman" w:hAnsi="Times New Roman" w:cs="Times New Roman"/>
          <w:color w:val="000000" w:themeColor="text1"/>
          <w:sz w:val="24"/>
          <w:szCs w:val="24"/>
        </w:rPr>
        <w:t xml:space="preserve">raise, especially </w:t>
      </w:r>
      <w:r w:rsidR="00D02F4A" w:rsidRPr="006F3E5C">
        <w:rPr>
          <w:rFonts w:ascii="Times New Roman" w:hAnsi="Times New Roman" w:cs="Times New Roman"/>
          <w:color w:val="000000" w:themeColor="text1"/>
          <w:sz w:val="24"/>
          <w:szCs w:val="24"/>
        </w:rPr>
        <w:t>expatriate residents</w:t>
      </w:r>
      <w:r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 regarding </w:t>
      </w:r>
      <w:r w:rsidRPr="006F3E5C">
        <w:rPr>
          <w:rFonts w:ascii="Times New Roman" w:hAnsi="Times New Roman" w:cs="Times New Roman"/>
          <w:color w:val="000000" w:themeColor="text1"/>
          <w:sz w:val="24"/>
          <w:szCs w:val="24"/>
        </w:rPr>
        <w:t xml:space="preserve">the </w:t>
      </w:r>
      <w:r w:rsidR="00D02F4A" w:rsidRPr="006F3E5C">
        <w:rPr>
          <w:rFonts w:ascii="Times New Roman" w:hAnsi="Times New Roman" w:cs="Times New Roman"/>
          <w:color w:val="000000" w:themeColor="text1"/>
          <w:sz w:val="24"/>
          <w:szCs w:val="24"/>
        </w:rPr>
        <w:t>negative economic impacts of tourism</w:t>
      </w:r>
      <w:r w:rsidR="00356EFA"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 xml:space="preserve">since </w:t>
      </w:r>
      <w:r w:rsidR="004C4EB8" w:rsidRPr="006F3E5C">
        <w:rPr>
          <w:rFonts w:ascii="Times New Roman" w:hAnsi="Times New Roman" w:cs="Times New Roman"/>
          <w:color w:val="000000" w:themeColor="text1"/>
          <w:sz w:val="24"/>
          <w:szCs w:val="24"/>
        </w:rPr>
        <w:t>increas</w:t>
      </w:r>
      <w:r w:rsidRPr="006F3E5C">
        <w:rPr>
          <w:rFonts w:ascii="Times New Roman" w:hAnsi="Times New Roman" w:cs="Times New Roman"/>
          <w:color w:val="000000" w:themeColor="text1"/>
          <w:sz w:val="24"/>
          <w:szCs w:val="24"/>
        </w:rPr>
        <w:t>ed</w:t>
      </w:r>
      <w:r w:rsidR="004C4EB8" w:rsidRPr="006F3E5C">
        <w:rPr>
          <w:rFonts w:ascii="Times New Roman" w:hAnsi="Times New Roman" w:cs="Times New Roman"/>
          <w:color w:val="000000" w:themeColor="text1"/>
          <w:sz w:val="24"/>
          <w:szCs w:val="24"/>
        </w:rPr>
        <w:t xml:space="preserve"> cost of living</w:t>
      </w:r>
      <w:r w:rsidR="00D02F4A" w:rsidRPr="006F3E5C">
        <w:rPr>
          <w:rFonts w:ascii="Times New Roman" w:hAnsi="Times New Roman" w:cs="Times New Roman"/>
          <w:color w:val="000000" w:themeColor="text1"/>
          <w:sz w:val="24"/>
          <w:szCs w:val="24"/>
        </w:rPr>
        <w:t xml:space="preserve"> challeng</w:t>
      </w:r>
      <w:r w:rsidRPr="006F3E5C">
        <w:rPr>
          <w:rFonts w:ascii="Times New Roman" w:hAnsi="Times New Roman" w:cs="Times New Roman"/>
          <w:color w:val="000000" w:themeColor="text1"/>
          <w:sz w:val="24"/>
          <w:szCs w:val="24"/>
        </w:rPr>
        <w:t>e</w:t>
      </w:r>
      <w:r w:rsidR="00356EFA"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l</w:t>
      </w:r>
      <w:r w:rsidR="00D02F4A" w:rsidRPr="006F3E5C">
        <w:rPr>
          <w:rFonts w:ascii="Times New Roman" w:hAnsi="Times New Roman" w:cs="Times New Roman"/>
          <w:color w:val="000000" w:themeColor="text1"/>
          <w:sz w:val="24"/>
          <w:szCs w:val="24"/>
        </w:rPr>
        <w:t>ow</w:t>
      </w:r>
      <w:r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income individuals </w:t>
      </w:r>
      <w:r w:rsidRPr="006F3E5C">
        <w:rPr>
          <w:rFonts w:ascii="Times New Roman" w:hAnsi="Times New Roman" w:cs="Times New Roman"/>
          <w:color w:val="000000" w:themeColor="text1"/>
          <w:sz w:val="24"/>
          <w:szCs w:val="24"/>
        </w:rPr>
        <w:t xml:space="preserve">when it comes to some </w:t>
      </w:r>
      <w:r w:rsidR="00D02F4A" w:rsidRPr="006F3E5C">
        <w:rPr>
          <w:rFonts w:ascii="Times New Roman" w:hAnsi="Times New Roman" w:cs="Times New Roman"/>
          <w:color w:val="000000" w:themeColor="text1"/>
          <w:sz w:val="24"/>
          <w:szCs w:val="24"/>
        </w:rPr>
        <w:t xml:space="preserve">activities. </w:t>
      </w:r>
      <w:r w:rsidR="00356EFA" w:rsidRPr="006F3E5C">
        <w:rPr>
          <w:rFonts w:ascii="Times New Roman" w:hAnsi="Times New Roman" w:cs="Times New Roman"/>
          <w:color w:val="000000" w:themeColor="text1"/>
          <w:sz w:val="24"/>
          <w:szCs w:val="24"/>
        </w:rPr>
        <w:t>D</w:t>
      </w:r>
      <w:r w:rsidR="00D02F4A" w:rsidRPr="006F3E5C">
        <w:rPr>
          <w:rFonts w:ascii="Times New Roman" w:hAnsi="Times New Roman" w:cs="Times New Roman"/>
          <w:color w:val="000000" w:themeColor="text1"/>
          <w:sz w:val="24"/>
          <w:szCs w:val="24"/>
        </w:rPr>
        <w:t xml:space="preserve">evelopers should </w:t>
      </w:r>
      <w:r w:rsidR="00356EFA" w:rsidRPr="006F3E5C">
        <w:rPr>
          <w:rFonts w:ascii="Times New Roman" w:hAnsi="Times New Roman" w:cs="Times New Roman"/>
          <w:color w:val="000000" w:themeColor="text1"/>
          <w:sz w:val="24"/>
          <w:szCs w:val="24"/>
        </w:rPr>
        <w:t>create</w:t>
      </w:r>
      <w:r w:rsidR="004C4EB8" w:rsidRPr="006F3E5C">
        <w:rPr>
          <w:rFonts w:ascii="Times New Roman" w:hAnsi="Times New Roman" w:cs="Times New Roman"/>
          <w:color w:val="000000" w:themeColor="text1"/>
          <w:sz w:val="24"/>
          <w:szCs w:val="24"/>
        </w:rPr>
        <w:t xml:space="preserve"> programs that </w:t>
      </w:r>
      <w:r w:rsidR="00D02F4A" w:rsidRPr="006F3E5C">
        <w:rPr>
          <w:rFonts w:ascii="Times New Roman" w:hAnsi="Times New Roman" w:cs="Times New Roman"/>
          <w:color w:val="000000" w:themeColor="text1"/>
          <w:sz w:val="24"/>
          <w:szCs w:val="24"/>
        </w:rPr>
        <w:t>offer discounted rates during tourism</w:t>
      </w:r>
      <w:r w:rsidR="00356EFA"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off</w:t>
      </w:r>
      <w:r w:rsidR="00356EFA"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season to provide </w:t>
      </w:r>
      <w:r w:rsidR="004C4EB8" w:rsidRPr="006F3E5C">
        <w:rPr>
          <w:rFonts w:ascii="Times New Roman" w:hAnsi="Times New Roman" w:cs="Times New Roman"/>
          <w:color w:val="000000" w:themeColor="text1"/>
          <w:sz w:val="24"/>
          <w:szCs w:val="24"/>
        </w:rPr>
        <w:t>less</w:t>
      </w:r>
      <w:r w:rsidR="00356EFA" w:rsidRPr="006F3E5C">
        <w:rPr>
          <w:rFonts w:ascii="Times New Roman" w:hAnsi="Times New Roman" w:cs="Times New Roman"/>
          <w:color w:val="000000" w:themeColor="text1"/>
          <w:sz w:val="24"/>
          <w:szCs w:val="24"/>
        </w:rPr>
        <w:t>-</w:t>
      </w:r>
      <w:r w:rsidR="004C4EB8" w:rsidRPr="006F3E5C">
        <w:rPr>
          <w:rFonts w:ascii="Times New Roman" w:hAnsi="Times New Roman" w:cs="Times New Roman"/>
          <w:color w:val="000000" w:themeColor="text1"/>
          <w:sz w:val="24"/>
          <w:szCs w:val="24"/>
        </w:rPr>
        <w:t xml:space="preserve">privileged </w:t>
      </w:r>
      <w:r w:rsidR="00D02F4A" w:rsidRPr="006F3E5C">
        <w:rPr>
          <w:rFonts w:ascii="Times New Roman" w:hAnsi="Times New Roman" w:cs="Times New Roman"/>
          <w:color w:val="000000" w:themeColor="text1"/>
          <w:sz w:val="24"/>
          <w:szCs w:val="24"/>
        </w:rPr>
        <w:t>residents</w:t>
      </w:r>
      <w:r w:rsidR="00356EFA" w:rsidRPr="006F3E5C">
        <w:rPr>
          <w:rFonts w:ascii="Times New Roman" w:hAnsi="Times New Roman" w:cs="Times New Roman"/>
          <w:color w:val="000000" w:themeColor="text1"/>
          <w:sz w:val="24"/>
          <w:szCs w:val="24"/>
        </w:rPr>
        <w:t>,</w:t>
      </w:r>
      <w:r w:rsidR="004C4EB8" w:rsidRPr="006F3E5C">
        <w:rPr>
          <w:rFonts w:ascii="Times New Roman" w:hAnsi="Times New Roman" w:cs="Times New Roman"/>
          <w:color w:val="000000" w:themeColor="text1"/>
          <w:sz w:val="24"/>
          <w:szCs w:val="24"/>
        </w:rPr>
        <w:t xml:space="preserve"> such as labor</w:t>
      </w:r>
      <w:r w:rsidR="00356EFA" w:rsidRPr="006F3E5C">
        <w:rPr>
          <w:rFonts w:ascii="Times New Roman" w:hAnsi="Times New Roman" w:cs="Times New Roman"/>
          <w:color w:val="000000" w:themeColor="text1"/>
          <w:sz w:val="24"/>
          <w:szCs w:val="24"/>
        </w:rPr>
        <w:t>er</w:t>
      </w:r>
      <w:r w:rsidR="004C4EB8" w:rsidRPr="006F3E5C">
        <w:rPr>
          <w:rFonts w:ascii="Times New Roman" w:hAnsi="Times New Roman" w:cs="Times New Roman"/>
          <w:color w:val="000000" w:themeColor="text1"/>
          <w:sz w:val="24"/>
          <w:szCs w:val="24"/>
        </w:rPr>
        <w:t>s and construction workers</w:t>
      </w:r>
      <w:r w:rsidR="00356EFA" w:rsidRPr="006F3E5C">
        <w:rPr>
          <w:rFonts w:ascii="Times New Roman" w:hAnsi="Times New Roman" w:cs="Times New Roman"/>
          <w:color w:val="000000" w:themeColor="text1"/>
          <w:sz w:val="24"/>
          <w:szCs w:val="24"/>
        </w:rPr>
        <w:t>,</w:t>
      </w:r>
      <w:r w:rsidR="004C4EB8" w:rsidRPr="006F3E5C">
        <w:rPr>
          <w:rFonts w:ascii="Times New Roman" w:hAnsi="Times New Roman" w:cs="Times New Roman"/>
          <w:color w:val="000000" w:themeColor="text1"/>
          <w:sz w:val="24"/>
          <w:szCs w:val="24"/>
        </w:rPr>
        <w:t xml:space="preserve"> with</w:t>
      </w:r>
      <w:r w:rsidR="00D02F4A" w:rsidRPr="006F3E5C">
        <w:rPr>
          <w:rFonts w:ascii="Times New Roman" w:hAnsi="Times New Roman" w:cs="Times New Roman"/>
          <w:color w:val="000000" w:themeColor="text1"/>
          <w:sz w:val="24"/>
          <w:szCs w:val="24"/>
        </w:rPr>
        <w:t xml:space="preserve"> opportunities to enjoy tourism facilit</w:t>
      </w:r>
      <w:r w:rsidR="00356EFA" w:rsidRPr="006F3E5C">
        <w:rPr>
          <w:rFonts w:ascii="Times New Roman" w:hAnsi="Times New Roman" w:cs="Times New Roman"/>
          <w:color w:val="000000" w:themeColor="text1"/>
          <w:sz w:val="24"/>
          <w:szCs w:val="24"/>
        </w:rPr>
        <w:t xml:space="preserve">ies, and </w:t>
      </w:r>
      <w:r w:rsidR="00D02F4A" w:rsidRPr="006F3E5C">
        <w:rPr>
          <w:rFonts w:ascii="Times New Roman" w:hAnsi="Times New Roman" w:cs="Times New Roman"/>
          <w:color w:val="000000" w:themeColor="text1"/>
          <w:sz w:val="24"/>
          <w:szCs w:val="24"/>
        </w:rPr>
        <w:t>promot</w:t>
      </w:r>
      <w:r w:rsidR="00356EFA" w:rsidRPr="006F3E5C">
        <w:rPr>
          <w:rFonts w:ascii="Times New Roman" w:hAnsi="Times New Roman" w:cs="Times New Roman"/>
          <w:color w:val="000000" w:themeColor="text1"/>
          <w:sz w:val="24"/>
          <w:szCs w:val="24"/>
        </w:rPr>
        <w:t>e</w:t>
      </w:r>
      <w:r w:rsidR="00D02F4A" w:rsidRPr="006F3E5C">
        <w:rPr>
          <w:rFonts w:ascii="Times New Roman" w:hAnsi="Times New Roman" w:cs="Times New Roman"/>
          <w:color w:val="000000" w:themeColor="text1"/>
          <w:sz w:val="24"/>
          <w:szCs w:val="24"/>
        </w:rPr>
        <w:t xml:space="preserve"> facilities during off</w:t>
      </w:r>
      <w:r w:rsidR="00356EFA"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seasons whe</w:t>
      </w:r>
      <w:r w:rsidR="00356EFA" w:rsidRPr="006F3E5C">
        <w:rPr>
          <w:rFonts w:ascii="Times New Roman" w:hAnsi="Times New Roman" w:cs="Times New Roman"/>
          <w:color w:val="000000" w:themeColor="text1"/>
          <w:sz w:val="24"/>
          <w:szCs w:val="24"/>
        </w:rPr>
        <w:t>n</w:t>
      </w:r>
      <w:r w:rsidR="00D02F4A" w:rsidRPr="006F3E5C">
        <w:rPr>
          <w:rFonts w:ascii="Times New Roman" w:hAnsi="Times New Roman" w:cs="Times New Roman"/>
          <w:color w:val="000000" w:themeColor="text1"/>
          <w:sz w:val="24"/>
          <w:szCs w:val="24"/>
        </w:rPr>
        <w:t xml:space="preserve"> </w:t>
      </w:r>
      <w:r w:rsidR="00356EFA" w:rsidRPr="006F3E5C">
        <w:rPr>
          <w:rFonts w:ascii="Times New Roman" w:hAnsi="Times New Roman" w:cs="Times New Roman"/>
          <w:color w:val="000000" w:themeColor="text1"/>
          <w:sz w:val="24"/>
          <w:szCs w:val="24"/>
        </w:rPr>
        <w:t>t</w:t>
      </w:r>
      <w:r w:rsidR="00D02F4A" w:rsidRPr="006F3E5C">
        <w:rPr>
          <w:rFonts w:ascii="Times New Roman" w:hAnsi="Times New Roman" w:cs="Times New Roman"/>
          <w:color w:val="000000" w:themeColor="text1"/>
          <w:sz w:val="24"/>
          <w:szCs w:val="24"/>
        </w:rPr>
        <w:t>ourist</w:t>
      </w:r>
      <w:r w:rsidR="00356EFA"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are </w:t>
      </w:r>
      <w:r w:rsidR="00356EFA" w:rsidRPr="006F3E5C">
        <w:rPr>
          <w:rFonts w:ascii="Times New Roman" w:hAnsi="Times New Roman" w:cs="Times New Roman"/>
          <w:color w:val="000000" w:themeColor="text1"/>
          <w:sz w:val="24"/>
          <w:szCs w:val="24"/>
        </w:rPr>
        <w:t>fewer</w:t>
      </w:r>
      <w:r w:rsidR="00D02F4A" w:rsidRPr="006F3E5C">
        <w:rPr>
          <w:rFonts w:ascii="Times New Roman" w:hAnsi="Times New Roman" w:cs="Times New Roman"/>
          <w:color w:val="000000" w:themeColor="text1"/>
          <w:sz w:val="24"/>
          <w:szCs w:val="24"/>
        </w:rPr>
        <w:t>.</w:t>
      </w:r>
      <w:r w:rsidR="00D40F93" w:rsidRPr="006F3E5C">
        <w:rPr>
          <w:rFonts w:ascii="Times New Roman" w:hAnsi="Times New Roman" w:cs="Times New Roman"/>
          <w:color w:val="000000" w:themeColor="text1"/>
          <w:sz w:val="24"/>
          <w:szCs w:val="24"/>
        </w:rPr>
        <w:t xml:space="preserve"> </w:t>
      </w:r>
    </w:p>
    <w:p w14:paraId="3D2341E7" w14:textId="77777777" w:rsidR="00BF10A5" w:rsidRPr="006F3E5C" w:rsidRDefault="00BF10A5" w:rsidP="00821504">
      <w:pPr>
        <w:spacing w:line="480" w:lineRule="auto"/>
        <w:ind w:firstLine="720"/>
        <w:jc w:val="both"/>
        <w:rPr>
          <w:rFonts w:ascii="Times New Roman" w:hAnsi="Times New Roman" w:cs="Times New Roman"/>
          <w:color w:val="000000" w:themeColor="text1"/>
          <w:sz w:val="24"/>
          <w:szCs w:val="24"/>
        </w:rPr>
      </w:pPr>
    </w:p>
    <w:p w14:paraId="786CF877" w14:textId="075F2BA7" w:rsidR="00495749" w:rsidRDefault="002D355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93" w:name="_Toc489878873"/>
      <w:bookmarkStart w:id="394" w:name="_Toc501535762"/>
      <w:bookmarkStart w:id="395" w:name="_Toc503955813"/>
      <w:r w:rsidRPr="006F3E5C">
        <w:rPr>
          <w:rFonts w:ascii="Times New Roman" w:hAnsi="Times New Roman" w:cs="Times New Roman"/>
          <w:b/>
          <w:bCs/>
          <w:color w:val="000000" w:themeColor="text1"/>
          <w:sz w:val="26"/>
          <w:szCs w:val="26"/>
        </w:rPr>
        <w:t>Research Limitations</w:t>
      </w:r>
      <w:bookmarkEnd w:id="393"/>
      <w:r w:rsidR="00495749" w:rsidRPr="006F3E5C">
        <w:rPr>
          <w:rFonts w:ascii="Times New Roman" w:hAnsi="Times New Roman" w:cs="Times New Roman"/>
          <w:b/>
          <w:bCs/>
          <w:color w:val="000000" w:themeColor="text1"/>
          <w:sz w:val="26"/>
          <w:szCs w:val="26"/>
        </w:rPr>
        <w:t xml:space="preserve"> and </w:t>
      </w:r>
      <w:bookmarkStart w:id="396" w:name="_Toc489878874"/>
      <w:r w:rsidR="00495749" w:rsidRPr="006F3E5C">
        <w:rPr>
          <w:rFonts w:ascii="Times New Roman" w:hAnsi="Times New Roman" w:cs="Times New Roman"/>
          <w:b/>
          <w:bCs/>
          <w:color w:val="000000" w:themeColor="text1"/>
          <w:sz w:val="26"/>
          <w:szCs w:val="26"/>
        </w:rPr>
        <w:t>Recommendations for Future Research</w:t>
      </w:r>
      <w:bookmarkEnd w:id="394"/>
      <w:bookmarkEnd w:id="395"/>
      <w:bookmarkEnd w:id="396"/>
    </w:p>
    <w:p w14:paraId="691A6D4C" w14:textId="77777777" w:rsidR="00BF10A5" w:rsidRPr="00BF10A5" w:rsidRDefault="00BF10A5" w:rsidP="00BF10A5"/>
    <w:p w14:paraId="543196C4" w14:textId="22378A4A" w:rsidR="00495749" w:rsidRDefault="00B60FFF" w:rsidP="00821504">
      <w:pPr>
        <w:spacing w:line="480" w:lineRule="auto"/>
        <w:ind w:firstLine="720"/>
        <w:jc w:val="both"/>
        <w:rPr>
          <w:rFonts w:ascii="Times New Roman" w:hAnsi="Times New Roman" w:cs="Times New Roman"/>
          <w:sz w:val="24"/>
          <w:szCs w:val="24"/>
        </w:rPr>
      </w:pPr>
      <w:r w:rsidRPr="006F3E5C">
        <w:rPr>
          <w:rFonts w:ascii="Times New Roman" w:hAnsi="Times New Roman" w:cs="Times New Roman"/>
          <w:color w:val="000000" w:themeColor="text1"/>
          <w:sz w:val="24"/>
          <w:szCs w:val="24"/>
        </w:rPr>
        <w:t>L</w:t>
      </w:r>
      <w:r w:rsidR="00495749" w:rsidRPr="006F3E5C">
        <w:rPr>
          <w:rFonts w:ascii="Times New Roman" w:eastAsiaTheme="majorEastAsia" w:hAnsi="Times New Roman" w:cs="Times New Roman"/>
          <w:color w:val="000000" w:themeColor="text1"/>
          <w:sz w:val="24"/>
          <w:szCs w:val="24"/>
        </w:rPr>
        <w:t>ack of extant studies in this area of research limits comparison</w:t>
      </w:r>
      <w:r w:rsidRPr="006F3E5C">
        <w:rPr>
          <w:rFonts w:ascii="Times New Roman" w:eastAsiaTheme="majorEastAsia" w:hAnsi="Times New Roman" w:cs="Times New Roman"/>
          <w:color w:val="000000" w:themeColor="text1"/>
          <w:sz w:val="24"/>
          <w:szCs w:val="24"/>
        </w:rPr>
        <w:t>s,</w:t>
      </w:r>
      <w:r w:rsidR="00495749" w:rsidRPr="006F3E5C">
        <w:rPr>
          <w:rFonts w:ascii="Times New Roman" w:eastAsiaTheme="majorEastAsia" w:hAnsi="Times New Roman" w:cs="Times New Roman"/>
          <w:color w:val="000000" w:themeColor="text1"/>
          <w:sz w:val="24"/>
          <w:szCs w:val="24"/>
        </w:rPr>
        <w:t xml:space="preserve"> but </w:t>
      </w:r>
      <w:r w:rsidRPr="006F3E5C">
        <w:rPr>
          <w:rFonts w:ascii="Times New Roman" w:eastAsiaTheme="majorEastAsia" w:hAnsi="Times New Roman" w:cs="Times New Roman"/>
          <w:color w:val="000000" w:themeColor="text1"/>
          <w:sz w:val="24"/>
          <w:szCs w:val="24"/>
        </w:rPr>
        <w:t xml:space="preserve">this study </w:t>
      </w:r>
      <w:r w:rsidR="00495749" w:rsidRPr="006F3E5C">
        <w:rPr>
          <w:rFonts w:ascii="Times New Roman" w:eastAsiaTheme="majorEastAsia" w:hAnsi="Times New Roman" w:cs="Times New Roman"/>
          <w:color w:val="000000" w:themeColor="text1"/>
          <w:sz w:val="24"/>
          <w:szCs w:val="24"/>
        </w:rPr>
        <w:t>offers a base for future studies in the UAE</w:t>
      </w:r>
      <w:r w:rsidRPr="006F3E5C">
        <w:rPr>
          <w:rFonts w:ascii="Times New Roman" w:eastAsiaTheme="majorEastAsia" w:hAnsi="Times New Roman" w:cs="Times New Roman"/>
          <w:color w:val="000000" w:themeColor="text1"/>
          <w:sz w:val="24"/>
          <w:szCs w:val="24"/>
        </w:rPr>
        <w:t>,</w:t>
      </w:r>
      <w:r w:rsidR="00495749" w:rsidRPr="006F3E5C">
        <w:rPr>
          <w:rFonts w:ascii="Times New Roman" w:eastAsiaTheme="majorEastAsia" w:hAnsi="Times New Roman" w:cs="Times New Roman"/>
          <w:color w:val="000000" w:themeColor="text1"/>
          <w:sz w:val="24"/>
          <w:szCs w:val="24"/>
        </w:rPr>
        <w:t xml:space="preserve"> from which other emirates can benefit.</w:t>
      </w:r>
      <w:r w:rsidRPr="006F3E5C">
        <w:rPr>
          <w:rFonts w:ascii="Times New Roman" w:eastAsiaTheme="majorEastAsia" w:hAnsi="Times New Roman" w:cs="Times New Roman"/>
          <w:color w:val="000000" w:themeColor="text1"/>
          <w:sz w:val="24"/>
          <w:szCs w:val="24"/>
        </w:rPr>
        <w:t xml:space="preserve"> </w:t>
      </w:r>
      <w:r w:rsidR="00495749" w:rsidRPr="006F3E5C">
        <w:rPr>
          <w:rFonts w:ascii="Times New Roman" w:eastAsiaTheme="majorEastAsia" w:hAnsi="Times New Roman" w:cs="Times New Roman"/>
          <w:color w:val="000000" w:themeColor="text1"/>
          <w:sz w:val="24"/>
          <w:szCs w:val="24"/>
        </w:rPr>
        <w:t>A</w:t>
      </w:r>
      <w:r w:rsidR="00D02F4A" w:rsidRPr="006F3E5C">
        <w:rPr>
          <w:rFonts w:ascii="Times New Roman" w:hAnsi="Times New Roman" w:cs="Times New Roman"/>
          <w:color w:val="000000" w:themeColor="text1"/>
          <w:sz w:val="24"/>
          <w:szCs w:val="24"/>
        </w:rPr>
        <w:t xml:space="preserve">lthough data were collected in </w:t>
      </w:r>
      <w:r w:rsidRPr="006F3E5C">
        <w:rPr>
          <w:rFonts w:ascii="Times New Roman" w:hAnsi="Times New Roman" w:cs="Times New Roman"/>
          <w:color w:val="000000" w:themeColor="text1"/>
          <w:sz w:val="24"/>
          <w:szCs w:val="24"/>
        </w:rPr>
        <w:t xml:space="preserve">the </w:t>
      </w:r>
      <w:r w:rsidR="00D02F4A" w:rsidRPr="006F3E5C">
        <w:rPr>
          <w:rFonts w:ascii="Times New Roman" w:hAnsi="Times New Roman" w:cs="Times New Roman"/>
          <w:color w:val="000000" w:themeColor="text1"/>
          <w:sz w:val="24"/>
          <w:szCs w:val="24"/>
        </w:rPr>
        <w:t xml:space="preserve">UAE, future research </w:t>
      </w:r>
      <w:r w:rsidRPr="006F3E5C">
        <w:rPr>
          <w:rFonts w:ascii="Times New Roman" w:hAnsi="Times New Roman" w:cs="Times New Roman"/>
          <w:color w:val="000000" w:themeColor="text1"/>
          <w:sz w:val="24"/>
          <w:szCs w:val="24"/>
        </w:rPr>
        <w:t xml:space="preserve">should </w:t>
      </w:r>
      <w:r w:rsidR="00D02F4A" w:rsidRPr="006F3E5C">
        <w:rPr>
          <w:rFonts w:ascii="Times New Roman" w:hAnsi="Times New Roman" w:cs="Times New Roman"/>
          <w:color w:val="000000" w:themeColor="text1"/>
          <w:sz w:val="24"/>
          <w:szCs w:val="24"/>
        </w:rPr>
        <w:t xml:space="preserve">focus on </w:t>
      </w:r>
      <w:r w:rsidRPr="006F3E5C">
        <w:rPr>
          <w:rFonts w:ascii="Times New Roman" w:hAnsi="Times New Roman" w:cs="Times New Roman"/>
          <w:color w:val="000000" w:themeColor="text1"/>
          <w:sz w:val="24"/>
          <w:szCs w:val="24"/>
        </w:rPr>
        <w:t xml:space="preserve">a single </w:t>
      </w:r>
      <w:r w:rsidR="00D02F4A" w:rsidRPr="006F3E5C">
        <w:rPr>
          <w:rFonts w:ascii="Times New Roman" w:hAnsi="Times New Roman" w:cs="Times New Roman"/>
          <w:color w:val="000000" w:themeColor="text1"/>
          <w:sz w:val="24"/>
          <w:szCs w:val="24"/>
        </w:rPr>
        <w:t>emirate so findings can be</w:t>
      </w:r>
      <w:r w:rsidRPr="006F3E5C">
        <w:rPr>
          <w:rFonts w:ascii="Times New Roman" w:hAnsi="Times New Roman" w:cs="Times New Roman"/>
          <w:color w:val="000000" w:themeColor="text1"/>
          <w:sz w:val="24"/>
          <w:szCs w:val="24"/>
        </w:rPr>
        <w:t xml:space="preserve">nefit </w:t>
      </w:r>
      <w:r w:rsidR="00D02F4A" w:rsidRPr="006F3E5C">
        <w:rPr>
          <w:rFonts w:ascii="Times New Roman" w:hAnsi="Times New Roman" w:cs="Times New Roman"/>
          <w:color w:val="000000" w:themeColor="text1"/>
          <w:sz w:val="24"/>
          <w:szCs w:val="24"/>
        </w:rPr>
        <w:t>fed</w:t>
      </w:r>
      <w:r w:rsidR="00495749" w:rsidRPr="006F3E5C">
        <w:rPr>
          <w:rFonts w:ascii="Times New Roman" w:hAnsi="Times New Roman" w:cs="Times New Roman"/>
          <w:color w:val="000000" w:themeColor="text1"/>
          <w:sz w:val="24"/>
          <w:szCs w:val="24"/>
        </w:rPr>
        <w:t>eral authorit</w:t>
      </w:r>
      <w:r w:rsidRPr="006F3E5C">
        <w:rPr>
          <w:rFonts w:ascii="Times New Roman" w:hAnsi="Times New Roman" w:cs="Times New Roman"/>
          <w:color w:val="000000" w:themeColor="text1"/>
          <w:sz w:val="24"/>
          <w:szCs w:val="24"/>
        </w:rPr>
        <w:t>ies</w:t>
      </w:r>
      <w:r w:rsidR="00495749" w:rsidRPr="006F3E5C">
        <w:rPr>
          <w:rFonts w:ascii="Times New Roman" w:hAnsi="Times New Roman" w:cs="Times New Roman"/>
          <w:color w:val="000000" w:themeColor="text1"/>
          <w:sz w:val="24"/>
          <w:szCs w:val="24"/>
        </w:rPr>
        <w:t>.</w:t>
      </w:r>
      <w:r w:rsidRPr="006F3E5C">
        <w:rPr>
          <w:rFonts w:ascii="Times New Roman" w:hAnsi="Times New Roman" w:cs="Times New Roman"/>
          <w:color w:val="000000" w:themeColor="text1"/>
          <w:sz w:val="24"/>
          <w:szCs w:val="24"/>
        </w:rPr>
        <w:t xml:space="preserve"> A</w:t>
      </w:r>
      <w:r w:rsidR="00D02F4A" w:rsidRPr="006F3E5C">
        <w:rPr>
          <w:rFonts w:ascii="Times New Roman" w:hAnsi="Times New Roman" w:cs="Times New Roman"/>
          <w:color w:val="000000" w:themeColor="text1"/>
          <w:sz w:val="24"/>
          <w:szCs w:val="24"/>
        </w:rPr>
        <w:t xml:space="preserve">lthough </w:t>
      </w:r>
      <w:r w:rsidRPr="006F3E5C">
        <w:rPr>
          <w:rFonts w:ascii="Times New Roman" w:hAnsi="Times New Roman" w:cs="Times New Roman"/>
          <w:color w:val="000000" w:themeColor="text1"/>
          <w:sz w:val="24"/>
          <w:szCs w:val="24"/>
        </w:rPr>
        <w:t xml:space="preserve">data were collected from </w:t>
      </w:r>
      <w:r w:rsidR="00D02F4A" w:rsidRPr="006F3E5C">
        <w:rPr>
          <w:rFonts w:ascii="Times New Roman" w:hAnsi="Times New Roman" w:cs="Times New Roman"/>
          <w:color w:val="000000" w:themeColor="text1"/>
          <w:sz w:val="24"/>
          <w:szCs w:val="24"/>
        </w:rPr>
        <w:t xml:space="preserve">46 </w:t>
      </w:r>
      <w:r w:rsidRPr="006F3E5C">
        <w:rPr>
          <w:rFonts w:ascii="Times New Roman" w:hAnsi="Times New Roman" w:cs="Times New Roman"/>
          <w:color w:val="000000" w:themeColor="text1"/>
          <w:sz w:val="24"/>
          <w:szCs w:val="24"/>
        </w:rPr>
        <w:t>n</w:t>
      </w:r>
      <w:r w:rsidR="00D02F4A" w:rsidRPr="006F3E5C">
        <w:rPr>
          <w:rFonts w:ascii="Times New Roman" w:hAnsi="Times New Roman" w:cs="Times New Roman"/>
          <w:color w:val="000000" w:themeColor="text1"/>
          <w:sz w:val="24"/>
          <w:szCs w:val="24"/>
        </w:rPr>
        <w:t>ationalities,</w:t>
      </w:r>
      <w:r w:rsidRPr="006F3E5C">
        <w:rPr>
          <w:rFonts w:ascii="Times New Roman" w:hAnsi="Times New Roman" w:cs="Times New Roman"/>
          <w:color w:val="000000" w:themeColor="text1"/>
          <w:sz w:val="24"/>
          <w:szCs w:val="24"/>
        </w:rPr>
        <w:t xml:space="preserve"> they do not represent </w:t>
      </w:r>
      <w:r w:rsidR="00D02F4A" w:rsidRPr="006F3E5C">
        <w:rPr>
          <w:rFonts w:ascii="Times New Roman" w:hAnsi="Times New Roman" w:cs="Times New Roman"/>
          <w:color w:val="000000" w:themeColor="text1"/>
          <w:sz w:val="24"/>
          <w:szCs w:val="24"/>
        </w:rPr>
        <w:t>the more than 200 that reside in the UAE</w:t>
      </w:r>
      <w:r w:rsidR="00495749" w:rsidRPr="006F3E5C">
        <w:rPr>
          <w:rFonts w:ascii="Times New Roman" w:hAnsi="Times New Roman" w:cs="Times New Roman"/>
          <w:color w:val="000000" w:themeColor="text1"/>
          <w:sz w:val="24"/>
          <w:szCs w:val="24"/>
        </w:rPr>
        <w:t>. T</w:t>
      </w:r>
      <w:r w:rsidR="00D02F4A" w:rsidRPr="006F3E5C">
        <w:rPr>
          <w:rFonts w:ascii="Times New Roman" w:hAnsi="Times New Roman" w:cs="Times New Roman"/>
          <w:color w:val="000000" w:themeColor="text1"/>
          <w:sz w:val="24"/>
          <w:szCs w:val="24"/>
        </w:rPr>
        <w:t>his study considers expatriate</w:t>
      </w:r>
      <w:r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as </w:t>
      </w:r>
      <w:r w:rsidRPr="006F3E5C">
        <w:rPr>
          <w:rFonts w:ascii="Times New Roman" w:hAnsi="Times New Roman" w:cs="Times New Roman"/>
          <w:color w:val="000000" w:themeColor="text1"/>
          <w:sz w:val="24"/>
          <w:szCs w:val="24"/>
        </w:rPr>
        <w:t>a</w:t>
      </w:r>
      <w:r w:rsidR="00D02F4A" w:rsidRPr="006F3E5C">
        <w:rPr>
          <w:rFonts w:ascii="Times New Roman" w:hAnsi="Times New Roman" w:cs="Times New Roman"/>
          <w:color w:val="000000" w:themeColor="text1"/>
          <w:sz w:val="24"/>
          <w:szCs w:val="24"/>
        </w:rPr>
        <w:t xml:space="preserve"> homogenous group</w:t>
      </w:r>
      <w:r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 which </w:t>
      </w:r>
      <w:r w:rsidRPr="006F3E5C">
        <w:rPr>
          <w:rFonts w:ascii="Times New Roman" w:hAnsi="Times New Roman" w:cs="Times New Roman"/>
          <w:color w:val="000000" w:themeColor="text1"/>
          <w:sz w:val="24"/>
          <w:szCs w:val="24"/>
        </w:rPr>
        <w:t>might</w:t>
      </w:r>
      <w:r w:rsidR="00D02F4A" w:rsidRPr="006F3E5C">
        <w:rPr>
          <w:rFonts w:ascii="Times New Roman" w:hAnsi="Times New Roman" w:cs="Times New Roman"/>
          <w:color w:val="000000" w:themeColor="text1"/>
          <w:sz w:val="24"/>
          <w:szCs w:val="24"/>
        </w:rPr>
        <w:t xml:space="preserve"> not be the case</w:t>
      </w:r>
      <w:r w:rsidR="00495749" w:rsidRPr="006F3E5C">
        <w:rPr>
          <w:rFonts w:ascii="Times New Roman" w:hAnsi="Times New Roman" w:cs="Times New Roman"/>
          <w:color w:val="000000" w:themeColor="text1"/>
          <w:sz w:val="24"/>
          <w:szCs w:val="24"/>
        </w:rPr>
        <w:t>. F</w:t>
      </w:r>
      <w:r w:rsidR="00D02F4A" w:rsidRPr="006F3E5C">
        <w:rPr>
          <w:rFonts w:ascii="Times New Roman" w:hAnsi="Times New Roman" w:cs="Times New Roman"/>
          <w:color w:val="000000" w:themeColor="text1"/>
          <w:sz w:val="24"/>
          <w:szCs w:val="24"/>
        </w:rPr>
        <w:t>urther classification</w:t>
      </w:r>
      <w:r w:rsidRPr="006F3E5C">
        <w:rPr>
          <w:rFonts w:ascii="Times New Roman" w:hAnsi="Times New Roman" w:cs="Times New Roman"/>
          <w:color w:val="000000" w:themeColor="text1"/>
          <w:sz w:val="24"/>
          <w:szCs w:val="24"/>
        </w:rPr>
        <w:t>s</w:t>
      </w:r>
      <w:r w:rsidR="00D02F4A" w:rsidRPr="006F3E5C">
        <w:rPr>
          <w:rFonts w:ascii="Times New Roman" w:hAnsi="Times New Roman" w:cs="Times New Roman"/>
          <w:color w:val="000000" w:themeColor="text1"/>
          <w:sz w:val="24"/>
          <w:szCs w:val="24"/>
        </w:rPr>
        <w:t xml:space="preserve"> </w:t>
      </w:r>
      <w:r w:rsidRPr="006F3E5C">
        <w:rPr>
          <w:rFonts w:ascii="Times New Roman" w:hAnsi="Times New Roman" w:cs="Times New Roman"/>
          <w:color w:val="000000" w:themeColor="text1"/>
          <w:sz w:val="24"/>
          <w:szCs w:val="24"/>
        </w:rPr>
        <w:t>of</w:t>
      </w:r>
      <w:r w:rsidR="00D02F4A" w:rsidRPr="006F3E5C">
        <w:rPr>
          <w:rFonts w:ascii="Times New Roman" w:hAnsi="Times New Roman" w:cs="Times New Roman"/>
          <w:color w:val="000000" w:themeColor="text1"/>
          <w:sz w:val="24"/>
          <w:szCs w:val="24"/>
        </w:rPr>
        <w:t xml:space="preserve"> residents should be included in future research</w:t>
      </w:r>
      <w:r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 such as income, involvement in tourism</w:t>
      </w:r>
      <w:r w:rsidRPr="006F3E5C">
        <w:rPr>
          <w:rFonts w:ascii="Times New Roman" w:hAnsi="Times New Roman" w:cs="Times New Roman"/>
          <w:color w:val="000000" w:themeColor="text1"/>
          <w:sz w:val="24"/>
          <w:szCs w:val="24"/>
        </w:rPr>
        <w:t>,</w:t>
      </w:r>
      <w:r w:rsidR="00D02F4A" w:rsidRPr="006F3E5C">
        <w:rPr>
          <w:rFonts w:ascii="Times New Roman" w:hAnsi="Times New Roman" w:cs="Times New Roman"/>
          <w:color w:val="000000" w:themeColor="text1"/>
          <w:sz w:val="24"/>
          <w:szCs w:val="24"/>
        </w:rPr>
        <w:t xml:space="preserve"> and dependency on tourism.</w:t>
      </w:r>
      <w:r w:rsidR="00495749" w:rsidRPr="006F3E5C">
        <w:rPr>
          <w:rFonts w:ascii="Times New Roman" w:hAnsi="Times New Roman" w:cs="Times New Roman"/>
          <w:color w:val="000000" w:themeColor="text1"/>
          <w:sz w:val="24"/>
          <w:szCs w:val="24"/>
        </w:rPr>
        <w:t xml:space="preserve"> </w:t>
      </w:r>
      <w:r w:rsidR="00F33A67" w:rsidRPr="006F3E5C">
        <w:rPr>
          <w:rFonts w:ascii="Times New Roman" w:hAnsi="Times New Roman" w:cs="Times New Roman"/>
          <w:color w:val="000000" w:themeColor="text1"/>
          <w:sz w:val="24"/>
          <w:szCs w:val="24"/>
        </w:rPr>
        <w:t>T</w:t>
      </w:r>
      <w:r w:rsidR="00495749" w:rsidRPr="006F3E5C">
        <w:rPr>
          <w:rFonts w:ascii="Times New Roman" w:eastAsiaTheme="majorEastAsia" w:hAnsi="Times New Roman" w:cs="Times New Roman"/>
          <w:color w:val="000000" w:themeColor="text1"/>
          <w:sz w:val="24"/>
          <w:szCs w:val="24"/>
        </w:rPr>
        <w:t>his study does not consider factors other than nationality that influence perceptions of tourism, such as culture, since expatriate residents are from different parts of the world, including Arab and Muslim residents.</w:t>
      </w:r>
      <w:r w:rsidR="00F33A67" w:rsidRPr="006F3E5C">
        <w:rPr>
          <w:rFonts w:ascii="Times New Roman" w:eastAsiaTheme="majorEastAsia" w:hAnsi="Times New Roman" w:cs="Times New Roman"/>
          <w:color w:val="000000" w:themeColor="text1"/>
          <w:sz w:val="24"/>
          <w:szCs w:val="24"/>
        </w:rPr>
        <w:t xml:space="preserve"> </w:t>
      </w:r>
      <w:r w:rsidRPr="006F3E5C">
        <w:rPr>
          <w:rFonts w:ascii="Times New Roman" w:eastAsiaTheme="majorEastAsia" w:hAnsi="Times New Roman" w:cs="Times New Roman"/>
          <w:color w:val="000000" w:themeColor="text1"/>
          <w:sz w:val="24"/>
          <w:szCs w:val="24"/>
        </w:rPr>
        <w:t>Other</w:t>
      </w:r>
      <w:r w:rsidR="00F33A67" w:rsidRPr="006F3E5C">
        <w:rPr>
          <w:rFonts w:ascii="Times New Roman" w:eastAsiaTheme="majorEastAsia" w:hAnsi="Times New Roman" w:cs="Times New Roman"/>
          <w:color w:val="000000" w:themeColor="text1"/>
          <w:sz w:val="24"/>
          <w:szCs w:val="24"/>
        </w:rPr>
        <w:t xml:space="preserve"> factors m</w:t>
      </w:r>
      <w:r w:rsidRPr="006F3E5C">
        <w:rPr>
          <w:rFonts w:ascii="Times New Roman" w:eastAsiaTheme="majorEastAsia" w:hAnsi="Times New Roman" w:cs="Times New Roman"/>
          <w:color w:val="000000" w:themeColor="text1"/>
          <w:sz w:val="24"/>
          <w:szCs w:val="24"/>
        </w:rPr>
        <w:t>ight</w:t>
      </w:r>
      <w:r w:rsidR="00F33A67" w:rsidRPr="006F3E5C">
        <w:rPr>
          <w:rFonts w:ascii="Times New Roman" w:eastAsiaTheme="majorEastAsia" w:hAnsi="Times New Roman" w:cs="Times New Roman"/>
          <w:color w:val="000000" w:themeColor="text1"/>
          <w:sz w:val="24"/>
          <w:szCs w:val="24"/>
        </w:rPr>
        <w:t xml:space="preserve"> have </w:t>
      </w:r>
      <w:r w:rsidRPr="006F3E5C">
        <w:rPr>
          <w:rFonts w:ascii="Times New Roman" w:eastAsiaTheme="majorEastAsia" w:hAnsi="Times New Roman" w:cs="Times New Roman"/>
          <w:color w:val="000000" w:themeColor="text1"/>
          <w:sz w:val="24"/>
          <w:szCs w:val="24"/>
        </w:rPr>
        <w:t>different</w:t>
      </w:r>
      <w:r w:rsidR="00F33A67" w:rsidRPr="006F3E5C">
        <w:rPr>
          <w:rFonts w:ascii="Times New Roman" w:eastAsiaTheme="majorEastAsia" w:hAnsi="Times New Roman" w:cs="Times New Roman"/>
          <w:color w:val="000000" w:themeColor="text1"/>
          <w:sz w:val="24"/>
          <w:szCs w:val="24"/>
        </w:rPr>
        <w:t xml:space="preserve"> influence</w:t>
      </w:r>
      <w:r w:rsidRPr="006F3E5C">
        <w:rPr>
          <w:rFonts w:ascii="Times New Roman" w:eastAsiaTheme="majorEastAsia" w:hAnsi="Times New Roman" w:cs="Times New Roman"/>
          <w:color w:val="000000" w:themeColor="text1"/>
          <w:sz w:val="24"/>
          <w:szCs w:val="24"/>
        </w:rPr>
        <w:t>s</w:t>
      </w:r>
      <w:r w:rsidR="00F33A67" w:rsidRPr="006F3E5C">
        <w:rPr>
          <w:rFonts w:ascii="Times New Roman" w:eastAsiaTheme="majorEastAsia" w:hAnsi="Times New Roman" w:cs="Times New Roman"/>
          <w:color w:val="000000" w:themeColor="text1"/>
          <w:sz w:val="24"/>
          <w:szCs w:val="24"/>
        </w:rPr>
        <w:t xml:space="preserve"> </w:t>
      </w:r>
      <w:r w:rsidRPr="006F3E5C">
        <w:rPr>
          <w:rFonts w:ascii="Times New Roman" w:eastAsiaTheme="majorEastAsia" w:hAnsi="Times New Roman" w:cs="Times New Roman"/>
          <w:color w:val="000000" w:themeColor="text1"/>
          <w:sz w:val="24"/>
          <w:szCs w:val="24"/>
        </w:rPr>
        <w:t xml:space="preserve">on residents’ </w:t>
      </w:r>
      <w:r w:rsidR="00F33A67" w:rsidRPr="006F3E5C">
        <w:rPr>
          <w:rFonts w:ascii="Times New Roman" w:eastAsiaTheme="majorEastAsia" w:hAnsi="Times New Roman" w:cs="Times New Roman"/>
          <w:color w:val="000000" w:themeColor="text1"/>
          <w:sz w:val="24"/>
          <w:szCs w:val="24"/>
        </w:rPr>
        <w:t>perception</w:t>
      </w:r>
      <w:r w:rsidRPr="006F3E5C">
        <w:rPr>
          <w:rFonts w:ascii="Times New Roman" w:eastAsiaTheme="majorEastAsia" w:hAnsi="Times New Roman" w:cs="Times New Roman"/>
          <w:color w:val="000000" w:themeColor="text1"/>
          <w:sz w:val="24"/>
          <w:szCs w:val="24"/>
        </w:rPr>
        <w:t>s</w:t>
      </w:r>
      <w:r w:rsidR="00F33A67" w:rsidRPr="006F3E5C">
        <w:rPr>
          <w:rFonts w:ascii="Times New Roman" w:eastAsiaTheme="majorEastAsia" w:hAnsi="Times New Roman" w:cs="Times New Roman"/>
          <w:color w:val="000000" w:themeColor="text1"/>
          <w:sz w:val="24"/>
          <w:szCs w:val="24"/>
        </w:rPr>
        <w:t>.</w:t>
      </w:r>
      <w:r w:rsidRPr="006F3E5C">
        <w:rPr>
          <w:rFonts w:ascii="Times New Roman" w:eastAsiaTheme="majorEastAsia" w:hAnsi="Times New Roman" w:cs="Times New Roman"/>
          <w:color w:val="000000" w:themeColor="text1"/>
          <w:sz w:val="24"/>
          <w:szCs w:val="24"/>
        </w:rPr>
        <w:t xml:space="preserve"> T</w:t>
      </w:r>
      <w:r w:rsidR="00F33A67" w:rsidRPr="006F3E5C">
        <w:rPr>
          <w:rFonts w:ascii="Times New Roman" w:hAnsi="Times New Roman" w:cs="Times New Roman"/>
          <w:color w:val="000000" w:themeColor="text1"/>
          <w:sz w:val="24"/>
          <w:szCs w:val="24"/>
        </w:rPr>
        <w:t>his</w:t>
      </w:r>
      <w:r w:rsidR="00D02F4A" w:rsidRPr="006F3E5C">
        <w:rPr>
          <w:rFonts w:ascii="Times New Roman" w:eastAsiaTheme="majorEastAsia" w:hAnsi="Times New Roman" w:cs="Times New Roman"/>
          <w:color w:val="000000" w:themeColor="text1"/>
          <w:sz w:val="24"/>
          <w:szCs w:val="24"/>
        </w:rPr>
        <w:t xml:space="preserve"> study uses a quantitative method</w:t>
      </w:r>
      <w:r w:rsidRPr="006F3E5C">
        <w:rPr>
          <w:rFonts w:ascii="Times New Roman" w:eastAsiaTheme="majorEastAsia" w:hAnsi="Times New Roman" w:cs="Times New Roman"/>
          <w:color w:val="000000" w:themeColor="text1"/>
          <w:sz w:val="24"/>
          <w:szCs w:val="24"/>
        </w:rPr>
        <w:t>,</w:t>
      </w:r>
      <w:r w:rsidR="00D02F4A" w:rsidRPr="006F3E5C">
        <w:rPr>
          <w:rFonts w:ascii="Times New Roman" w:eastAsiaTheme="majorEastAsia" w:hAnsi="Times New Roman" w:cs="Times New Roman"/>
          <w:color w:val="000000" w:themeColor="text1"/>
          <w:sz w:val="24"/>
          <w:szCs w:val="24"/>
        </w:rPr>
        <w:t xml:space="preserve"> which limit</w:t>
      </w:r>
      <w:r w:rsidRPr="006F3E5C">
        <w:rPr>
          <w:rFonts w:ascii="Times New Roman" w:eastAsiaTheme="majorEastAsia" w:hAnsi="Times New Roman" w:cs="Times New Roman"/>
          <w:color w:val="000000" w:themeColor="text1"/>
          <w:sz w:val="24"/>
          <w:szCs w:val="24"/>
        </w:rPr>
        <w:t>s</w:t>
      </w:r>
      <w:r w:rsidR="00D02F4A" w:rsidRPr="006F3E5C">
        <w:rPr>
          <w:rFonts w:ascii="Times New Roman" w:eastAsiaTheme="majorEastAsia" w:hAnsi="Times New Roman" w:cs="Times New Roman"/>
          <w:color w:val="000000" w:themeColor="text1"/>
          <w:sz w:val="24"/>
          <w:szCs w:val="24"/>
        </w:rPr>
        <w:t xml:space="preserve"> findings to identified variables</w:t>
      </w:r>
      <w:r w:rsidRPr="006F3E5C">
        <w:rPr>
          <w:rFonts w:ascii="Times New Roman" w:eastAsiaTheme="majorEastAsia" w:hAnsi="Times New Roman" w:cs="Times New Roman"/>
          <w:color w:val="000000" w:themeColor="text1"/>
          <w:sz w:val="24"/>
          <w:szCs w:val="24"/>
        </w:rPr>
        <w:t>.</w:t>
      </w:r>
      <w:r w:rsidR="00D02F4A" w:rsidRPr="006F3E5C">
        <w:rPr>
          <w:rFonts w:ascii="Times New Roman" w:eastAsiaTheme="majorEastAsia" w:hAnsi="Times New Roman" w:cs="Times New Roman"/>
          <w:color w:val="000000" w:themeColor="text1"/>
          <w:sz w:val="24"/>
          <w:szCs w:val="24"/>
        </w:rPr>
        <w:t xml:space="preserve"> </w:t>
      </w:r>
      <w:r w:rsidRPr="006F3E5C">
        <w:rPr>
          <w:rFonts w:ascii="Times New Roman" w:eastAsiaTheme="majorEastAsia" w:hAnsi="Times New Roman" w:cs="Times New Roman"/>
          <w:color w:val="000000" w:themeColor="text1"/>
          <w:sz w:val="24"/>
          <w:szCs w:val="24"/>
        </w:rPr>
        <w:t>F</w:t>
      </w:r>
      <w:r w:rsidR="00D02F4A" w:rsidRPr="006F3E5C">
        <w:rPr>
          <w:rFonts w:ascii="Times New Roman" w:eastAsiaTheme="majorEastAsia" w:hAnsi="Times New Roman" w:cs="Times New Roman"/>
          <w:color w:val="000000" w:themeColor="text1"/>
          <w:sz w:val="24"/>
          <w:szCs w:val="24"/>
        </w:rPr>
        <w:t>uture research should consider mixed method</w:t>
      </w:r>
      <w:r w:rsidRPr="006F3E5C">
        <w:rPr>
          <w:rFonts w:ascii="Times New Roman" w:eastAsiaTheme="majorEastAsia" w:hAnsi="Times New Roman" w:cs="Times New Roman"/>
          <w:color w:val="000000" w:themeColor="text1"/>
          <w:sz w:val="24"/>
          <w:szCs w:val="24"/>
        </w:rPr>
        <w:t>s</w:t>
      </w:r>
      <w:r w:rsidR="00D02F4A" w:rsidRPr="006F3E5C">
        <w:rPr>
          <w:rFonts w:ascii="Times New Roman" w:eastAsiaTheme="majorEastAsia" w:hAnsi="Times New Roman" w:cs="Times New Roman"/>
          <w:color w:val="000000" w:themeColor="text1"/>
          <w:sz w:val="24"/>
          <w:szCs w:val="24"/>
        </w:rPr>
        <w:t xml:space="preserve"> to explore other factors that influence perceptions. </w:t>
      </w:r>
      <w:r w:rsidRPr="006F3E5C">
        <w:rPr>
          <w:rFonts w:ascii="Times New Roman" w:eastAsiaTheme="majorEastAsia" w:hAnsi="Times New Roman" w:cs="Times New Roman"/>
          <w:color w:val="000000" w:themeColor="text1"/>
          <w:sz w:val="24"/>
          <w:szCs w:val="24"/>
        </w:rPr>
        <w:t>T</w:t>
      </w:r>
      <w:r w:rsidR="00495749" w:rsidRPr="006F3E5C">
        <w:rPr>
          <w:rFonts w:ascii="Times New Roman" w:hAnsi="Times New Roman" w:cs="Times New Roman"/>
          <w:sz w:val="24"/>
          <w:szCs w:val="24"/>
        </w:rPr>
        <w:t>h</w:t>
      </w:r>
      <w:r w:rsidRPr="006F3E5C">
        <w:rPr>
          <w:rFonts w:ascii="Times New Roman" w:hAnsi="Times New Roman" w:cs="Times New Roman"/>
          <w:sz w:val="24"/>
          <w:szCs w:val="24"/>
        </w:rPr>
        <w:t>e</w:t>
      </w:r>
      <w:r w:rsidR="00495749" w:rsidRPr="006F3E5C">
        <w:rPr>
          <w:rFonts w:ascii="Times New Roman" w:hAnsi="Times New Roman" w:cs="Times New Roman"/>
          <w:sz w:val="24"/>
          <w:szCs w:val="24"/>
        </w:rPr>
        <w:t xml:space="preserve"> study use</w:t>
      </w:r>
      <w:r w:rsidRPr="006F3E5C">
        <w:rPr>
          <w:rFonts w:ascii="Times New Roman" w:hAnsi="Times New Roman" w:cs="Times New Roman"/>
          <w:sz w:val="24"/>
          <w:szCs w:val="24"/>
        </w:rPr>
        <w:t>s</w:t>
      </w:r>
      <w:r w:rsidR="00495749" w:rsidRPr="006F3E5C">
        <w:rPr>
          <w:rFonts w:ascii="Times New Roman" w:hAnsi="Times New Roman" w:cs="Times New Roman"/>
          <w:sz w:val="24"/>
          <w:szCs w:val="24"/>
        </w:rPr>
        <w:t xml:space="preserve"> cross-sectional data, and thus findings represent </w:t>
      </w:r>
      <w:r w:rsidRPr="006F3E5C">
        <w:rPr>
          <w:rFonts w:ascii="Times New Roman" w:hAnsi="Times New Roman" w:cs="Times New Roman"/>
          <w:sz w:val="24"/>
          <w:szCs w:val="24"/>
        </w:rPr>
        <w:t xml:space="preserve">respondents’ current </w:t>
      </w:r>
      <w:r w:rsidR="00495749" w:rsidRPr="006F3E5C">
        <w:rPr>
          <w:rFonts w:ascii="Times New Roman" w:hAnsi="Times New Roman" w:cs="Times New Roman"/>
          <w:sz w:val="24"/>
          <w:szCs w:val="24"/>
        </w:rPr>
        <w:t>perceptions, which might change over time. Tourism is a dynamic industry that is growing rapidly in the UAE. Longitudinal studies are recommended to monitor changes to residents’ perceptions.</w:t>
      </w:r>
      <w:r w:rsidRPr="006F3E5C">
        <w:rPr>
          <w:rFonts w:ascii="Times New Roman" w:hAnsi="Times New Roman" w:cs="Times New Roman"/>
          <w:sz w:val="24"/>
          <w:szCs w:val="24"/>
        </w:rPr>
        <w:t xml:space="preserve"> </w:t>
      </w:r>
      <w:r w:rsidR="00495749" w:rsidRPr="006F3E5C">
        <w:rPr>
          <w:rFonts w:ascii="Times New Roman" w:hAnsi="Times New Roman" w:cs="Times New Roman"/>
          <w:sz w:val="24"/>
          <w:szCs w:val="24"/>
        </w:rPr>
        <w:t>Future research should examine other variables that influence resident</w:t>
      </w:r>
      <w:r w:rsidRPr="006F3E5C">
        <w:rPr>
          <w:rFonts w:ascii="Times New Roman" w:hAnsi="Times New Roman" w:cs="Times New Roman"/>
          <w:sz w:val="24"/>
          <w:szCs w:val="24"/>
        </w:rPr>
        <w:t>s’</w:t>
      </w:r>
      <w:r w:rsidR="00495749" w:rsidRPr="006F3E5C">
        <w:rPr>
          <w:rFonts w:ascii="Times New Roman" w:hAnsi="Times New Roman" w:cs="Times New Roman"/>
          <w:sz w:val="24"/>
          <w:szCs w:val="24"/>
        </w:rPr>
        <w:t xml:space="preserve"> support of tourism development, such as degrees of tourism development, tourism types, and resident characteristics.</w:t>
      </w:r>
    </w:p>
    <w:p w14:paraId="47C10682" w14:textId="77777777" w:rsidR="00BF10A5" w:rsidRPr="006F3E5C" w:rsidRDefault="00BF10A5" w:rsidP="00821504">
      <w:pPr>
        <w:spacing w:line="480" w:lineRule="auto"/>
        <w:ind w:firstLine="720"/>
        <w:jc w:val="both"/>
        <w:rPr>
          <w:rFonts w:ascii="Times New Roman" w:hAnsi="Times New Roman" w:cs="Times New Roman"/>
          <w:sz w:val="24"/>
          <w:szCs w:val="24"/>
        </w:rPr>
      </w:pPr>
    </w:p>
    <w:p w14:paraId="317299E8" w14:textId="46763237" w:rsidR="002D355E" w:rsidRDefault="002D355E" w:rsidP="00D17250">
      <w:pPr>
        <w:pStyle w:val="Heading1"/>
        <w:keepNext w:val="0"/>
        <w:keepLines w:val="0"/>
        <w:numPr>
          <w:ilvl w:val="1"/>
          <w:numId w:val="30"/>
        </w:numPr>
        <w:spacing w:before="0" w:line="480" w:lineRule="auto"/>
        <w:jc w:val="both"/>
        <w:rPr>
          <w:rFonts w:ascii="Times New Roman" w:hAnsi="Times New Roman" w:cs="Times New Roman"/>
          <w:b/>
          <w:bCs/>
          <w:color w:val="000000" w:themeColor="text1"/>
          <w:sz w:val="26"/>
          <w:szCs w:val="26"/>
        </w:rPr>
      </w:pPr>
      <w:bookmarkStart w:id="397" w:name="_Toc501535763"/>
      <w:bookmarkStart w:id="398" w:name="_Toc503955814"/>
      <w:bookmarkStart w:id="399" w:name="_Toc489878876"/>
      <w:r w:rsidRPr="006F3E5C">
        <w:rPr>
          <w:rFonts w:ascii="Times New Roman" w:hAnsi="Times New Roman" w:cs="Times New Roman"/>
          <w:b/>
          <w:bCs/>
          <w:color w:val="000000" w:themeColor="text1"/>
          <w:sz w:val="26"/>
          <w:szCs w:val="26"/>
        </w:rPr>
        <w:t>C</w:t>
      </w:r>
      <w:r w:rsidR="004C4EB8" w:rsidRPr="006F3E5C">
        <w:rPr>
          <w:rFonts w:ascii="Times New Roman" w:hAnsi="Times New Roman" w:cs="Times New Roman"/>
          <w:b/>
          <w:bCs/>
          <w:color w:val="000000" w:themeColor="text1"/>
          <w:sz w:val="26"/>
          <w:szCs w:val="26"/>
        </w:rPr>
        <w:t>onclusion</w:t>
      </w:r>
      <w:bookmarkEnd w:id="397"/>
      <w:bookmarkEnd w:id="398"/>
      <w:r w:rsidR="004C4EB8" w:rsidRPr="006F3E5C">
        <w:rPr>
          <w:rFonts w:ascii="Times New Roman" w:hAnsi="Times New Roman" w:cs="Times New Roman"/>
          <w:b/>
          <w:bCs/>
          <w:color w:val="000000" w:themeColor="text1"/>
          <w:sz w:val="26"/>
          <w:szCs w:val="26"/>
        </w:rPr>
        <w:t xml:space="preserve"> </w:t>
      </w:r>
      <w:bookmarkEnd w:id="399"/>
    </w:p>
    <w:p w14:paraId="3F714FE8" w14:textId="77777777" w:rsidR="00BF10A5" w:rsidRPr="00BF10A5" w:rsidRDefault="00BF10A5" w:rsidP="00BF10A5"/>
    <w:p w14:paraId="37D550B1" w14:textId="1405D87D" w:rsidR="00381290" w:rsidRPr="006F3E5C" w:rsidRDefault="00877F2C" w:rsidP="00821504">
      <w:pPr>
        <w:spacing w:line="480" w:lineRule="auto"/>
        <w:ind w:firstLine="720"/>
        <w:jc w:val="both"/>
        <w:rPr>
          <w:rFonts w:ascii="Times New Roman" w:eastAsiaTheme="majorEastAsia"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t>F</w:t>
      </w:r>
      <w:r w:rsidR="00486005" w:rsidRPr="006F3E5C">
        <w:rPr>
          <w:rFonts w:ascii="Times New Roman" w:eastAsia="Times New Roman" w:hAnsi="Times New Roman" w:cs="Times New Roman"/>
          <w:color w:val="000000" w:themeColor="text1"/>
          <w:sz w:val="24"/>
          <w:szCs w:val="24"/>
        </w:rPr>
        <w:t>indings</w:t>
      </w:r>
      <w:r w:rsidRPr="006F3E5C">
        <w:rPr>
          <w:rFonts w:ascii="Times New Roman" w:eastAsia="Times New Roman" w:hAnsi="Times New Roman" w:cs="Times New Roman"/>
          <w:color w:val="000000" w:themeColor="text1"/>
          <w:sz w:val="24"/>
          <w:szCs w:val="24"/>
        </w:rPr>
        <w:t xml:space="preserve"> of this study suggest </w:t>
      </w:r>
      <w:r w:rsidR="00486005" w:rsidRPr="006F3E5C">
        <w:rPr>
          <w:rFonts w:ascii="Times New Roman" w:eastAsia="Times New Roman" w:hAnsi="Times New Roman" w:cs="Times New Roman"/>
          <w:color w:val="000000" w:themeColor="text1"/>
          <w:sz w:val="24"/>
          <w:szCs w:val="24"/>
        </w:rPr>
        <w:t xml:space="preserve">a relationship between residents’ perceptions </w:t>
      </w:r>
      <w:r w:rsidRPr="006F3E5C">
        <w:rPr>
          <w:rFonts w:ascii="Times New Roman" w:eastAsia="Times New Roman" w:hAnsi="Times New Roman" w:cs="Times New Roman"/>
          <w:color w:val="000000" w:themeColor="text1"/>
          <w:sz w:val="24"/>
          <w:szCs w:val="24"/>
        </w:rPr>
        <w:t xml:space="preserve">of the </w:t>
      </w:r>
      <w:r w:rsidR="00486005" w:rsidRPr="006F3E5C">
        <w:rPr>
          <w:rFonts w:ascii="Times New Roman" w:eastAsia="Times New Roman" w:hAnsi="Times New Roman" w:cs="Times New Roman"/>
          <w:color w:val="000000" w:themeColor="text1"/>
          <w:sz w:val="24"/>
          <w:szCs w:val="24"/>
        </w:rPr>
        <w:t xml:space="preserve">impacts of tourism and their support for tourism development. </w:t>
      </w:r>
      <w:r w:rsidRPr="006F3E5C">
        <w:rPr>
          <w:rFonts w:ascii="Times New Roman" w:eastAsia="Times New Roman" w:hAnsi="Times New Roman" w:cs="Times New Roman"/>
          <w:color w:val="000000" w:themeColor="text1"/>
          <w:sz w:val="24"/>
          <w:szCs w:val="24"/>
        </w:rPr>
        <w:t>R</w:t>
      </w:r>
      <w:r w:rsidR="00486005" w:rsidRPr="006F3E5C">
        <w:rPr>
          <w:rFonts w:ascii="Times New Roman" w:eastAsia="Times New Roman" w:hAnsi="Times New Roman" w:cs="Times New Roman"/>
          <w:color w:val="000000" w:themeColor="text1"/>
          <w:sz w:val="24"/>
          <w:szCs w:val="24"/>
        </w:rPr>
        <w:t>esidents</w:t>
      </w:r>
      <w:r w:rsidRPr="006F3E5C">
        <w:rPr>
          <w:rFonts w:ascii="Times New Roman" w:eastAsia="Times New Roman" w:hAnsi="Times New Roman" w:cs="Times New Roman"/>
          <w:color w:val="000000" w:themeColor="text1"/>
          <w:sz w:val="24"/>
          <w:szCs w:val="24"/>
        </w:rPr>
        <w:t>’</w:t>
      </w:r>
      <w:r w:rsidR="00486005" w:rsidRPr="006F3E5C">
        <w:rPr>
          <w:rFonts w:ascii="Times New Roman" w:eastAsia="Times New Roman" w:hAnsi="Times New Roman" w:cs="Times New Roman"/>
          <w:color w:val="000000" w:themeColor="text1"/>
          <w:sz w:val="24"/>
          <w:szCs w:val="24"/>
        </w:rPr>
        <w:t xml:space="preserve"> perceptions </w:t>
      </w:r>
      <w:r w:rsidRPr="006F3E5C">
        <w:rPr>
          <w:rFonts w:ascii="Times New Roman" w:eastAsia="Times New Roman" w:hAnsi="Times New Roman" w:cs="Times New Roman"/>
          <w:color w:val="000000" w:themeColor="text1"/>
          <w:sz w:val="24"/>
          <w:szCs w:val="24"/>
        </w:rPr>
        <w:t>of the</w:t>
      </w:r>
      <w:r w:rsidR="00486005" w:rsidRPr="006F3E5C">
        <w:rPr>
          <w:rFonts w:ascii="Times New Roman" w:eastAsia="Times New Roman" w:hAnsi="Times New Roman" w:cs="Times New Roman"/>
          <w:color w:val="000000" w:themeColor="text1"/>
          <w:sz w:val="24"/>
          <w:szCs w:val="24"/>
        </w:rPr>
        <w:t xml:space="preserve"> positive and negative social, environmental</w:t>
      </w:r>
      <w:r w:rsidRPr="006F3E5C">
        <w:rPr>
          <w:rFonts w:ascii="Times New Roman" w:eastAsia="Times New Roman" w:hAnsi="Times New Roman" w:cs="Times New Roman"/>
          <w:color w:val="000000" w:themeColor="text1"/>
          <w:sz w:val="24"/>
          <w:szCs w:val="24"/>
        </w:rPr>
        <w:t>,</w:t>
      </w:r>
      <w:r w:rsidR="00486005" w:rsidRPr="006F3E5C">
        <w:rPr>
          <w:rFonts w:ascii="Times New Roman" w:eastAsia="Times New Roman" w:hAnsi="Times New Roman" w:cs="Times New Roman"/>
          <w:color w:val="000000" w:themeColor="text1"/>
          <w:sz w:val="24"/>
          <w:szCs w:val="24"/>
        </w:rPr>
        <w:t xml:space="preserve"> and economic impacts of tourism m</w:t>
      </w:r>
      <w:r w:rsidRPr="006F3E5C">
        <w:rPr>
          <w:rFonts w:ascii="Times New Roman" w:eastAsia="Times New Roman" w:hAnsi="Times New Roman" w:cs="Times New Roman"/>
          <w:color w:val="000000" w:themeColor="text1"/>
          <w:sz w:val="24"/>
          <w:szCs w:val="24"/>
        </w:rPr>
        <w:t>ight</w:t>
      </w:r>
      <w:r w:rsidR="00486005" w:rsidRPr="006F3E5C">
        <w:rPr>
          <w:rFonts w:ascii="Times New Roman" w:eastAsia="Times New Roman" w:hAnsi="Times New Roman" w:cs="Times New Roman"/>
          <w:color w:val="000000" w:themeColor="text1"/>
          <w:sz w:val="24"/>
          <w:szCs w:val="24"/>
        </w:rPr>
        <w:t xml:space="preserve"> influence support for tourism development. Tourism impacts perceived positively by residents increase support for tourism development</w:t>
      </w:r>
      <w:r w:rsidRPr="006F3E5C">
        <w:rPr>
          <w:rFonts w:ascii="Times New Roman" w:eastAsia="Times New Roman" w:hAnsi="Times New Roman" w:cs="Times New Roman"/>
          <w:color w:val="000000" w:themeColor="text1"/>
          <w:sz w:val="24"/>
          <w:szCs w:val="24"/>
        </w:rPr>
        <w:t>,</w:t>
      </w:r>
      <w:r w:rsidR="00486005"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 xml:space="preserve">and </w:t>
      </w:r>
      <w:r w:rsidR="00486005" w:rsidRPr="006F3E5C">
        <w:rPr>
          <w:rFonts w:ascii="Times New Roman" w:eastAsia="Times New Roman" w:hAnsi="Times New Roman" w:cs="Times New Roman"/>
          <w:color w:val="000000" w:themeColor="text1"/>
          <w:sz w:val="24"/>
          <w:szCs w:val="24"/>
        </w:rPr>
        <w:t xml:space="preserve">negative impacts make residents less supportive </w:t>
      </w:r>
      <w:r w:rsidRPr="006F3E5C">
        <w:rPr>
          <w:rFonts w:ascii="Times New Roman" w:eastAsia="Times New Roman" w:hAnsi="Times New Roman" w:cs="Times New Roman"/>
          <w:color w:val="000000" w:themeColor="text1"/>
          <w:sz w:val="24"/>
          <w:szCs w:val="24"/>
        </w:rPr>
        <w:t xml:space="preserve">of such </w:t>
      </w:r>
      <w:r w:rsidR="00486005" w:rsidRPr="006F3E5C">
        <w:rPr>
          <w:rFonts w:ascii="Times New Roman" w:eastAsia="Times New Roman" w:hAnsi="Times New Roman" w:cs="Times New Roman"/>
          <w:color w:val="000000" w:themeColor="text1"/>
          <w:sz w:val="24"/>
          <w:szCs w:val="24"/>
        </w:rPr>
        <w:t>development. However, th</w:t>
      </w:r>
      <w:r w:rsidRPr="006F3E5C">
        <w:rPr>
          <w:rFonts w:ascii="Times New Roman" w:eastAsia="Times New Roman" w:hAnsi="Times New Roman" w:cs="Times New Roman"/>
          <w:color w:val="000000" w:themeColor="text1"/>
          <w:sz w:val="24"/>
          <w:szCs w:val="24"/>
        </w:rPr>
        <w:t xml:space="preserve">is </w:t>
      </w:r>
      <w:r w:rsidR="00486005" w:rsidRPr="006F3E5C">
        <w:rPr>
          <w:rFonts w:ascii="Times New Roman" w:eastAsia="Times New Roman" w:hAnsi="Times New Roman" w:cs="Times New Roman"/>
          <w:color w:val="000000" w:themeColor="text1"/>
          <w:sz w:val="24"/>
          <w:szCs w:val="24"/>
        </w:rPr>
        <w:t xml:space="preserve">study did not find a relationship between </w:t>
      </w:r>
      <w:r w:rsidR="00381290" w:rsidRPr="006F3E5C">
        <w:rPr>
          <w:rFonts w:ascii="Times New Roman" w:eastAsia="Times New Roman" w:hAnsi="Times New Roman" w:cs="Times New Roman"/>
          <w:color w:val="000000" w:themeColor="text1"/>
          <w:sz w:val="24"/>
          <w:szCs w:val="24"/>
        </w:rPr>
        <w:t>residents’</w:t>
      </w:r>
      <w:r w:rsidR="00486005" w:rsidRPr="006F3E5C">
        <w:rPr>
          <w:rFonts w:ascii="Times New Roman" w:eastAsia="Times New Roman" w:hAnsi="Times New Roman" w:cs="Times New Roman"/>
          <w:color w:val="000000" w:themeColor="text1"/>
          <w:sz w:val="24"/>
          <w:szCs w:val="24"/>
        </w:rPr>
        <w:t xml:space="preserve"> perceptions </w:t>
      </w:r>
      <w:r w:rsidRPr="006F3E5C">
        <w:rPr>
          <w:rFonts w:ascii="Times New Roman" w:eastAsia="Times New Roman" w:hAnsi="Times New Roman" w:cs="Times New Roman"/>
          <w:color w:val="000000" w:themeColor="text1"/>
          <w:sz w:val="24"/>
          <w:szCs w:val="24"/>
        </w:rPr>
        <w:t xml:space="preserve">of </w:t>
      </w:r>
      <w:r w:rsidR="00486005" w:rsidRPr="006F3E5C">
        <w:rPr>
          <w:rFonts w:ascii="Times New Roman" w:eastAsia="Times New Roman" w:hAnsi="Times New Roman" w:cs="Times New Roman"/>
          <w:color w:val="000000" w:themeColor="text1"/>
          <w:sz w:val="24"/>
          <w:szCs w:val="24"/>
        </w:rPr>
        <w:t xml:space="preserve">negative cultural impacts </w:t>
      </w:r>
      <w:r w:rsidRPr="006F3E5C">
        <w:rPr>
          <w:rFonts w:ascii="Times New Roman" w:eastAsia="Times New Roman" w:hAnsi="Times New Roman" w:cs="Times New Roman"/>
          <w:color w:val="000000" w:themeColor="text1"/>
          <w:sz w:val="24"/>
          <w:szCs w:val="24"/>
        </w:rPr>
        <w:t xml:space="preserve">and </w:t>
      </w:r>
      <w:r w:rsidR="00381290" w:rsidRPr="006F3E5C">
        <w:rPr>
          <w:rFonts w:ascii="Times New Roman" w:eastAsia="Times New Roman" w:hAnsi="Times New Roman" w:cs="Times New Roman"/>
          <w:color w:val="000000" w:themeColor="text1"/>
          <w:sz w:val="24"/>
          <w:szCs w:val="24"/>
        </w:rPr>
        <w:t>support for tourism development.</w:t>
      </w:r>
      <w:r w:rsidR="00D40F93" w:rsidRPr="006F3E5C">
        <w:rPr>
          <w:rFonts w:ascii="Times New Roman" w:eastAsia="Times New Roman" w:hAnsi="Times New Roman" w:cs="Times New Roman"/>
          <w:color w:val="000000" w:themeColor="text1"/>
          <w:sz w:val="24"/>
          <w:szCs w:val="24"/>
        </w:rPr>
        <w:t xml:space="preserve"> </w:t>
      </w:r>
      <w:r w:rsidR="00381290" w:rsidRPr="006F3E5C">
        <w:rPr>
          <w:rFonts w:ascii="Times New Roman" w:eastAsia="Times New Roman" w:hAnsi="Times New Roman" w:cs="Times New Roman"/>
          <w:color w:val="000000" w:themeColor="text1"/>
          <w:sz w:val="24"/>
          <w:szCs w:val="24"/>
        </w:rPr>
        <w:t xml:space="preserve">The study </w:t>
      </w:r>
      <w:r w:rsidRPr="006F3E5C">
        <w:rPr>
          <w:rFonts w:ascii="Times New Roman" w:eastAsia="Times New Roman" w:hAnsi="Times New Roman" w:cs="Times New Roman"/>
          <w:color w:val="000000" w:themeColor="text1"/>
          <w:sz w:val="24"/>
          <w:szCs w:val="24"/>
        </w:rPr>
        <w:t xml:space="preserve">also </w:t>
      </w:r>
      <w:r w:rsidR="00381290" w:rsidRPr="006F3E5C">
        <w:rPr>
          <w:rFonts w:ascii="Times New Roman" w:eastAsia="Times New Roman" w:hAnsi="Times New Roman" w:cs="Times New Roman"/>
          <w:color w:val="000000" w:themeColor="text1"/>
          <w:sz w:val="24"/>
          <w:szCs w:val="24"/>
        </w:rPr>
        <w:t>examined moderati</w:t>
      </w:r>
      <w:r w:rsidRPr="006F3E5C">
        <w:rPr>
          <w:rFonts w:ascii="Times New Roman" w:eastAsia="Times New Roman" w:hAnsi="Times New Roman" w:cs="Times New Roman"/>
          <w:color w:val="000000" w:themeColor="text1"/>
          <w:sz w:val="24"/>
          <w:szCs w:val="24"/>
        </w:rPr>
        <w:t>on</w:t>
      </w:r>
      <w:r w:rsidR="00381290" w:rsidRPr="006F3E5C">
        <w:rPr>
          <w:rFonts w:ascii="Times New Roman" w:eastAsia="Times New Roman" w:hAnsi="Times New Roman" w:cs="Times New Roman"/>
          <w:color w:val="000000" w:themeColor="text1"/>
          <w:sz w:val="24"/>
          <w:szCs w:val="24"/>
        </w:rPr>
        <w:t xml:space="preserve"> </w:t>
      </w:r>
      <w:r w:rsidRPr="006F3E5C">
        <w:rPr>
          <w:rFonts w:ascii="Times New Roman" w:eastAsia="Times New Roman" w:hAnsi="Times New Roman" w:cs="Times New Roman"/>
          <w:color w:val="000000" w:themeColor="text1"/>
          <w:sz w:val="24"/>
          <w:szCs w:val="24"/>
        </w:rPr>
        <w:t>by</w:t>
      </w:r>
      <w:r w:rsidR="00381290" w:rsidRPr="006F3E5C">
        <w:rPr>
          <w:rFonts w:ascii="Times New Roman" w:eastAsia="Times New Roman" w:hAnsi="Times New Roman" w:cs="Times New Roman"/>
          <w:color w:val="000000" w:themeColor="text1"/>
          <w:sz w:val="24"/>
          <w:szCs w:val="24"/>
        </w:rPr>
        <w:t xml:space="preserve"> nationality on residents’ perceptions </w:t>
      </w:r>
      <w:r w:rsidRPr="006F3E5C">
        <w:rPr>
          <w:rFonts w:ascii="Times New Roman" w:eastAsia="Times New Roman" w:hAnsi="Times New Roman" w:cs="Times New Roman"/>
          <w:color w:val="000000" w:themeColor="text1"/>
          <w:sz w:val="24"/>
          <w:szCs w:val="24"/>
        </w:rPr>
        <w:t xml:space="preserve">of the </w:t>
      </w:r>
      <w:r w:rsidR="00381290" w:rsidRPr="006F3E5C">
        <w:rPr>
          <w:rFonts w:ascii="Times New Roman" w:eastAsia="Times New Roman" w:hAnsi="Times New Roman" w:cs="Times New Roman"/>
          <w:color w:val="000000" w:themeColor="text1"/>
          <w:sz w:val="24"/>
          <w:szCs w:val="24"/>
        </w:rPr>
        <w:t xml:space="preserve">impacts of tourism and </w:t>
      </w:r>
      <w:r w:rsidRPr="006F3E5C">
        <w:rPr>
          <w:rFonts w:ascii="Times New Roman" w:eastAsia="Times New Roman" w:hAnsi="Times New Roman" w:cs="Times New Roman"/>
          <w:color w:val="000000" w:themeColor="text1"/>
          <w:sz w:val="24"/>
          <w:szCs w:val="24"/>
        </w:rPr>
        <w:t>whether</w:t>
      </w:r>
      <w:r w:rsidR="00381290" w:rsidRPr="006F3E5C">
        <w:rPr>
          <w:rFonts w:ascii="Times New Roman" w:eastAsia="Times New Roman" w:hAnsi="Times New Roman" w:cs="Times New Roman"/>
          <w:color w:val="000000" w:themeColor="text1"/>
          <w:sz w:val="24"/>
          <w:szCs w:val="24"/>
        </w:rPr>
        <w:t xml:space="preserve"> nationality influence</w:t>
      </w:r>
      <w:r w:rsidRPr="006F3E5C">
        <w:rPr>
          <w:rFonts w:ascii="Times New Roman" w:eastAsia="Times New Roman" w:hAnsi="Times New Roman" w:cs="Times New Roman"/>
          <w:color w:val="000000" w:themeColor="text1"/>
          <w:sz w:val="24"/>
          <w:szCs w:val="24"/>
        </w:rPr>
        <w:t>s</w:t>
      </w:r>
      <w:r w:rsidR="00381290" w:rsidRPr="006F3E5C">
        <w:rPr>
          <w:rFonts w:ascii="Times New Roman" w:eastAsia="Times New Roman" w:hAnsi="Times New Roman" w:cs="Times New Roman"/>
          <w:color w:val="000000" w:themeColor="text1"/>
          <w:sz w:val="24"/>
          <w:szCs w:val="24"/>
        </w:rPr>
        <w:t xml:space="preserve"> the relationship between residents’ perceptions </w:t>
      </w:r>
      <w:r w:rsidRPr="006F3E5C">
        <w:rPr>
          <w:rFonts w:ascii="Times New Roman" w:eastAsia="Times New Roman" w:hAnsi="Times New Roman" w:cs="Times New Roman"/>
          <w:color w:val="000000" w:themeColor="text1"/>
          <w:sz w:val="24"/>
          <w:szCs w:val="24"/>
        </w:rPr>
        <w:t>of</w:t>
      </w:r>
      <w:r w:rsidR="00381290" w:rsidRPr="006F3E5C">
        <w:rPr>
          <w:rFonts w:ascii="Times New Roman" w:eastAsia="Times New Roman" w:hAnsi="Times New Roman" w:cs="Times New Roman"/>
          <w:color w:val="000000" w:themeColor="text1"/>
          <w:sz w:val="24"/>
          <w:szCs w:val="24"/>
        </w:rPr>
        <w:t xml:space="preserve"> tourism</w:t>
      </w:r>
      <w:r w:rsidRPr="006F3E5C">
        <w:rPr>
          <w:rFonts w:ascii="Times New Roman" w:eastAsia="Times New Roman" w:hAnsi="Times New Roman" w:cs="Times New Roman"/>
          <w:color w:val="000000" w:themeColor="text1"/>
          <w:sz w:val="24"/>
          <w:szCs w:val="24"/>
        </w:rPr>
        <w:t>’s</w:t>
      </w:r>
      <w:r w:rsidR="00381290" w:rsidRPr="006F3E5C">
        <w:rPr>
          <w:rFonts w:ascii="Times New Roman" w:eastAsia="Times New Roman" w:hAnsi="Times New Roman" w:cs="Times New Roman"/>
          <w:color w:val="000000" w:themeColor="text1"/>
          <w:sz w:val="24"/>
          <w:szCs w:val="24"/>
        </w:rPr>
        <w:t xml:space="preserve"> impacts and residents</w:t>
      </w:r>
      <w:r w:rsidRPr="006F3E5C">
        <w:rPr>
          <w:rFonts w:ascii="Times New Roman" w:eastAsia="Times New Roman" w:hAnsi="Times New Roman" w:cs="Times New Roman"/>
          <w:color w:val="000000" w:themeColor="text1"/>
          <w:sz w:val="24"/>
          <w:szCs w:val="24"/>
        </w:rPr>
        <w:t>’</w:t>
      </w:r>
      <w:r w:rsidR="00381290" w:rsidRPr="006F3E5C">
        <w:rPr>
          <w:rFonts w:ascii="Times New Roman" w:eastAsia="Times New Roman" w:hAnsi="Times New Roman" w:cs="Times New Roman"/>
          <w:color w:val="000000" w:themeColor="text1"/>
          <w:sz w:val="24"/>
          <w:szCs w:val="24"/>
        </w:rPr>
        <w:t xml:space="preserve"> support </w:t>
      </w:r>
      <w:r w:rsidRPr="006F3E5C">
        <w:rPr>
          <w:rFonts w:ascii="Times New Roman" w:eastAsia="Times New Roman" w:hAnsi="Times New Roman" w:cs="Times New Roman"/>
          <w:color w:val="000000" w:themeColor="text1"/>
          <w:sz w:val="24"/>
          <w:szCs w:val="24"/>
        </w:rPr>
        <w:t>of</w:t>
      </w:r>
      <w:r w:rsidR="00381290" w:rsidRPr="006F3E5C">
        <w:rPr>
          <w:rFonts w:ascii="Times New Roman" w:eastAsia="Times New Roman" w:hAnsi="Times New Roman" w:cs="Times New Roman"/>
          <w:color w:val="000000" w:themeColor="text1"/>
          <w:sz w:val="24"/>
          <w:szCs w:val="24"/>
        </w:rPr>
        <w:t xml:space="preserve"> tourism development. Testing of </w:t>
      </w:r>
      <w:r w:rsidRPr="006F3E5C">
        <w:rPr>
          <w:rFonts w:ascii="Times New Roman" w:eastAsia="Times New Roman" w:hAnsi="Times New Roman" w:cs="Times New Roman"/>
          <w:color w:val="000000" w:themeColor="text1"/>
          <w:sz w:val="24"/>
          <w:szCs w:val="24"/>
        </w:rPr>
        <w:t xml:space="preserve">several </w:t>
      </w:r>
      <w:r w:rsidR="00381290" w:rsidRPr="006F3E5C">
        <w:rPr>
          <w:rFonts w:ascii="Times New Roman" w:eastAsia="Times New Roman" w:hAnsi="Times New Roman" w:cs="Times New Roman"/>
          <w:color w:val="000000" w:themeColor="text1"/>
          <w:sz w:val="24"/>
          <w:szCs w:val="24"/>
        </w:rPr>
        <w:t>hypotheses s</w:t>
      </w:r>
      <w:r w:rsidRPr="006F3E5C">
        <w:rPr>
          <w:rFonts w:ascii="Times New Roman" w:eastAsia="Times New Roman" w:hAnsi="Times New Roman" w:cs="Times New Roman"/>
          <w:color w:val="000000" w:themeColor="text1"/>
          <w:sz w:val="24"/>
          <w:szCs w:val="24"/>
        </w:rPr>
        <w:t>uggests</w:t>
      </w:r>
      <w:r w:rsidR="00381290" w:rsidRPr="006F3E5C">
        <w:rPr>
          <w:rFonts w:ascii="Times New Roman" w:eastAsia="Times New Roman" w:hAnsi="Times New Roman" w:cs="Times New Roman"/>
          <w:color w:val="000000" w:themeColor="text1"/>
          <w:sz w:val="24"/>
          <w:szCs w:val="24"/>
        </w:rPr>
        <w:t xml:space="preserve"> that nationality moderate</w:t>
      </w:r>
      <w:r w:rsidRPr="006F3E5C">
        <w:rPr>
          <w:rFonts w:ascii="Times New Roman" w:eastAsia="Times New Roman" w:hAnsi="Times New Roman" w:cs="Times New Roman"/>
          <w:color w:val="000000" w:themeColor="text1"/>
          <w:sz w:val="24"/>
          <w:szCs w:val="24"/>
        </w:rPr>
        <w:t>s</w:t>
      </w:r>
      <w:r w:rsidR="00381290" w:rsidRPr="006F3E5C">
        <w:rPr>
          <w:rFonts w:ascii="Times New Roman" w:eastAsia="Times New Roman" w:hAnsi="Times New Roman" w:cs="Times New Roman"/>
          <w:color w:val="000000" w:themeColor="text1"/>
          <w:sz w:val="24"/>
          <w:szCs w:val="24"/>
        </w:rPr>
        <w:t xml:space="preserve"> the relationship </w:t>
      </w:r>
      <w:r w:rsidR="00381290" w:rsidRPr="006F3E5C">
        <w:rPr>
          <w:rFonts w:ascii="Times New Roman" w:eastAsiaTheme="majorEastAsia" w:hAnsi="Times New Roman" w:cs="Times New Roman"/>
          <w:color w:val="000000" w:themeColor="text1"/>
          <w:sz w:val="24"/>
          <w:szCs w:val="24"/>
        </w:rPr>
        <w:t>between negative social impacts, positive cultural impacts, positive economic impacts</w:t>
      </w:r>
      <w:r w:rsidRPr="006F3E5C">
        <w:rPr>
          <w:rFonts w:ascii="Times New Roman" w:eastAsiaTheme="majorEastAsia" w:hAnsi="Times New Roman" w:cs="Times New Roman"/>
          <w:color w:val="000000" w:themeColor="text1"/>
          <w:sz w:val="24"/>
          <w:szCs w:val="24"/>
        </w:rPr>
        <w:t>,</w:t>
      </w:r>
      <w:r w:rsidR="00381290" w:rsidRPr="006F3E5C">
        <w:rPr>
          <w:rFonts w:ascii="Times New Roman" w:eastAsiaTheme="majorEastAsia" w:hAnsi="Times New Roman" w:cs="Times New Roman"/>
          <w:color w:val="000000" w:themeColor="text1"/>
          <w:sz w:val="24"/>
          <w:szCs w:val="24"/>
        </w:rPr>
        <w:t xml:space="preserve"> and negative economic impacts and residents</w:t>
      </w:r>
      <w:r w:rsidRPr="006F3E5C">
        <w:rPr>
          <w:rFonts w:ascii="Times New Roman" w:eastAsiaTheme="majorEastAsia" w:hAnsi="Times New Roman" w:cs="Times New Roman"/>
          <w:color w:val="000000" w:themeColor="text1"/>
          <w:sz w:val="24"/>
          <w:szCs w:val="24"/>
        </w:rPr>
        <w:t>’</w:t>
      </w:r>
      <w:r w:rsidR="00381290" w:rsidRPr="006F3E5C">
        <w:rPr>
          <w:rFonts w:ascii="Times New Roman" w:eastAsiaTheme="majorEastAsia" w:hAnsi="Times New Roman" w:cs="Times New Roman"/>
          <w:color w:val="000000" w:themeColor="text1"/>
          <w:sz w:val="24"/>
          <w:szCs w:val="24"/>
        </w:rPr>
        <w:t xml:space="preserve"> support </w:t>
      </w:r>
      <w:r w:rsidRPr="006F3E5C">
        <w:rPr>
          <w:rFonts w:ascii="Times New Roman" w:eastAsiaTheme="majorEastAsia" w:hAnsi="Times New Roman" w:cs="Times New Roman"/>
          <w:color w:val="000000" w:themeColor="text1"/>
          <w:sz w:val="24"/>
          <w:szCs w:val="24"/>
        </w:rPr>
        <w:t>of</w:t>
      </w:r>
      <w:r w:rsidR="00381290" w:rsidRPr="006F3E5C">
        <w:rPr>
          <w:rFonts w:ascii="Times New Roman" w:eastAsiaTheme="majorEastAsia" w:hAnsi="Times New Roman" w:cs="Times New Roman"/>
          <w:color w:val="000000" w:themeColor="text1"/>
          <w:sz w:val="24"/>
          <w:szCs w:val="24"/>
        </w:rPr>
        <w:t xml:space="preserve"> tourism development in the UAE. </w:t>
      </w:r>
      <w:r w:rsidRPr="006F3E5C">
        <w:rPr>
          <w:rFonts w:ascii="Times New Roman" w:eastAsiaTheme="majorEastAsia" w:hAnsi="Times New Roman" w:cs="Times New Roman"/>
          <w:color w:val="000000" w:themeColor="text1"/>
          <w:sz w:val="24"/>
          <w:szCs w:val="24"/>
        </w:rPr>
        <w:t>F</w:t>
      </w:r>
      <w:r w:rsidR="00381290" w:rsidRPr="006F3E5C">
        <w:rPr>
          <w:rFonts w:ascii="Times New Roman" w:eastAsiaTheme="majorEastAsia" w:hAnsi="Times New Roman" w:cs="Times New Roman"/>
          <w:color w:val="000000" w:themeColor="text1"/>
          <w:sz w:val="24"/>
          <w:szCs w:val="24"/>
        </w:rPr>
        <w:t xml:space="preserve">indings are useful </w:t>
      </w:r>
      <w:r w:rsidRPr="006F3E5C">
        <w:rPr>
          <w:rFonts w:ascii="Times New Roman" w:eastAsiaTheme="majorEastAsia" w:hAnsi="Times New Roman" w:cs="Times New Roman"/>
          <w:color w:val="000000" w:themeColor="text1"/>
          <w:sz w:val="24"/>
          <w:szCs w:val="24"/>
        </w:rPr>
        <w:t>to</w:t>
      </w:r>
      <w:r w:rsidR="00381290" w:rsidRPr="006F3E5C">
        <w:rPr>
          <w:rFonts w:ascii="Times New Roman" w:eastAsiaTheme="majorEastAsia" w:hAnsi="Times New Roman" w:cs="Times New Roman"/>
          <w:color w:val="000000" w:themeColor="text1"/>
          <w:sz w:val="24"/>
          <w:szCs w:val="24"/>
        </w:rPr>
        <w:t xml:space="preserve"> government officials, </w:t>
      </w:r>
      <w:r w:rsidRPr="006F3E5C">
        <w:rPr>
          <w:rFonts w:ascii="Times New Roman" w:eastAsiaTheme="majorEastAsia" w:hAnsi="Times New Roman" w:cs="Times New Roman"/>
          <w:color w:val="000000" w:themeColor="text1"/>
          <w:sz w:val="24"/>
          <w:szCs w:val="24"/>
        </w:rPr>
        <w:t>a</w:t>
      </w:r>
      <w:r w:rsidR="00381290" w:rsidRPr="006F3E5C">
        <w:rPr>
          <w:rFonts w:ascii="Times New Roman" w:eastAsiaTheme="majorEastAsia" w:hAnsi="Times New Roman" w:cs="Times New Roman"/>
          <w:color w:val="000000" w:themeColor="text1"/>
          <w:sz w:val="24"/>
          <w:szCs w:val="24"/>
        </w:rPr>
        <w:t xml:space="preserve">uthorities, </w:t>
      </w:r>
      <w:r w:rsidRPr="006F3E5C">
        <w:rPr>
          <w:rFonts w:ascii="Times New Roman" w:eastAsiaTheme="majorEastAsia" w:hAnsi="Times New Roman" w:cs="Times New Roman"/>
          <w:color w:val="000000" w:themeColor="text1"/>
          <w:sz w:val="24"/>
          <w:szCs w:val="24"/>
        </w:rPr>
        <w:t>and</w:t>
      </w:r>
      <w:r w:rsidR="00381290" w:rsidRPr="006F3E5C">
        <w:rPr>
          <w:rFonts w:ascii="Times New Roman" w:eastAsiaTheme="majorEastAsia" w:hAnsi="Times New Roman" w:cs="Times New Roman"/>
          <w:color w:val="000000" w:themeColor="text1"/>
          <w:sz w:val="24"/>
          <w:szCs w:val="24"/>
        </w:rPr>
        <w:t xml:space="preserve"> stakeholders for tourism planning and for issuing tourism policies and regulations. </w:t>
      </w:r>
      <w:r w:rsidRPr="006F3E5C">
        <w:rPr>
          <w:rFonts w:ascii="Times New Roman" w:eastAsiaTheme="majorEastAsia" w:hAnsi="Times New Roman" w:cs="Times New Roman"/>
          <w:color w:val="000000" w:themeColor="text1"/>
          <w:sz w:val="24"/>
          <w:szCs w:val="24"/>
        </w:rPr>
        <w:t>F</w:t>
      </w:r>
      <w:r w:rsidR="00381290" w:rsidRPr="006F3E5C">
        <w:rPr>
          <w:rFonts w:ascii="Times New Roman" w:eastAsiaTheme="majorEastAsia" w:hAnsi="Times New Roman" w:cs="Times New Roman"/>
          <w:color w:val="000000" w:themeColor="text1"/>
          <w:sz w:val="24"/>
          <w:szCs w:val="24"/>
        </w:rPr>
        <w:t xml:space="preserve">indings also </w:t>
      </w:r>
      <w:r w:rsidRPr="006F3E5C">
        <w:rPr>
          <w:rFonts w:ascii="Times New Roman" w:eastAsiaTheme="majorEastAsia" w:hAnsi="Times New Roman" w:cs="Times New Roman"/>
          <w:color w:val="000000" w:themeColor="text1"/>
          <w:sz w:val="24"/>
          <w:szCs w:val="24"/>
        </w:rPr>
        <w:t xml:space="preserve">suggest </w:t>
      </w:r>
      <w:r w:rsidR="00381290" w:rsidRPr="006F3E5C">
        <w:rPr>
          <w:rFonts w:ascii="Times New Roman" w:eastAsiaTheme="majorEastAsia" w:hAnsi="Times New Roman" w:cs="Times New Roman"/>
          <w:color w:val="000000" w:themeColor="text1"/>
          <w:sz w:val="24"/>
          <w:szCs w:val="24"/>
        </w:rPr>
        <w:t xml:space="preserve">improving </w:t>
      </w:r>
      <w:r w:rsidRPr="006F3E5C">
        <w:rPr>
          <w:rFonts w:ascii="Times New Roman" w:eastAsiaTheme="majorEastAsia" w:hAnsi="Times New Roman" w:cs="Times New Roman"/>
          <w:color w:val="000000" w:themeColor="text1"/>
          <w:sz w:val="24"/>
          <w:szCs w:val="24"/>
        </w:rPr>
        <w:t xml:space="preserve">residents’ </w:t>
      </w:r>
      <w:r w:rsidR="00381290" w:rsidRPr="006F3E5C">
        <w:rPr>
          <w:rFonts w:ascii="Times New Roman" w:eastAsiaTheme="majorEastAsia" w:hAnsi="Times New Roman" w:cs="Times New Roman"/>
          <w:color w:val="000000" w:themeColor="text1"/>
          <w:sz w:val="24"/>
          <w:szCs w:val="24"/>
        </w:rPr>
        <w:t xml:space="preserve">perceptions and minimizing negative perceptions </w:t>
      </w:r>
      <w:r w:rsidRPr="006F3E5C">
        <w:rPr>
          <w:rFonts w:ascii="Times New Roman" w:eastAsiaTheme="majorEastAsia" w:hAnsi="Times New Roman" w:cs="Times New Roman"/>
          <w:color w:val="000000" w:themeColor="text1"/>
          <w:sz w:val="24"/>
          <w:szCs w:val="24"/>
        </w:rPr>
        <w:t>held by</w:t>
      </w:r>
      <w:r w:rsidR="00381290" w:rsidRPr="006F3E5C">
        <w:rPr>
          <w:rFonts w:ascii="Times New Roman" w:eastAsiaTheme="majorEastAsia" w:hAnsi="Times New Roman" w:cs="Times New Roman"/>
          <w:color w:val="000000" w:themeColor="text1"/>
          <w:sz w:val="24"/>
          <w:szCs w:val="24"/>
        </w:rPr>
        <w:t xml:space="preserve"> residents. </w:t>
      </w:r>
    </w:p>
    <w:p w14:paraId="689A2492" w14:textId="1B1B8F64" w:rsidR="002D355E" w:rsidRPr="006F3E5C" w:rsidRDefault="002D355E" w:rsidP="00821504">
      <w:pPr>
        <w:spacing w:line="259" w:lineRule="auto"/>
        <w:jc w:val="both"/>
        <w:rPr>
          <w:rFonts w:ascii="Times New Roman" w:eastAsia="Times New Roman" w:hAnsi="Times New Roman" w:cs="Times New Roman"/>
          <w:color w:val="000000" w:themeColor="text1"/>
          <w:sz w:val="24"/>
          <w:szCs w:val="24"/>
        </w:rPr>
      </w:pPr>
      <w:r w:rsidRPr="006F3E5C">
        <w:rPr>
          <w:rFonts w:ascii="Times New Roman" w:eastAsia="Times New Roman" w:hAnsi="Times New Roman" w:cs="Times New Roman"/>
          <w:color w:val="000000" w:themeColor="text1"/>
          <w:sz w:val="24"/>
          <w:szCs w:val="24"/>
        </w:rPr>
        <w:br w:type="page"/>
      </w:r>
    </w:p>
    <w:p w14:paraId="1BC2DFF5" w14:textId="77777777" w:rsidR="002D355E" w:rsidRPr="00D17250" w:rsidRDefault="002D355E" w:rsidP="00D17250">
      <w:pPr>
        <w:pStyle w:val="Heading1"/>
        <w:keepNext w:val="0"/>
        <w:keepLines w:val="0"/>
        <w:spacing w:before="0" w:line="480" w:lineRule="auto"/>
        <w:jc w:val="center"/>
        <w:rPr>
          <w:rFonts w:ascii="Times New Roman" w:hAnsi="Times New Roman" w:cs="Times New Roman"/>
          <w:b/>
          <w:bCs/>
          <w:color w:val="000000" w:themeColor="text1"/>
          <w:sz w:val="28"/>
          <w:szCs w:val="28"/>
        </w:rPr>
      </w:pPr>
      <w:bookmarkStart w:id="400" w:name="_Toc489878877"/>
      <w:bookmarkStart w:id="401" w:name="_Toc501535764"/>
      <w:bookmarkStart w:id="402" w:name="_Toc503955815"/>
      <w:r w:rsidRPr="00D17250">
        <w:rPr>
          <w:rFonts w:ascii="Times New Roman" w:hAnsi="Times New Roman" w:cs="Times New Roman"/>
          <w:b/>
          <w:bCs/>
          <w:color w:val="000000" w:themeColor="text1"/>
          <w:sz w:val="28"/>
          <w:szCs w:val="28"/>
        </w:rPr>
        <w:t>References</w:t>
      </w:r>
      <w:bookmarkEnd w:id="400"/>
      <w:bookmarkEnd w:id="401"/>
      <w:bookmarkEnd w:id="402"/>
    </w:p>
    <w:p w14:paraId="582BB7CF" w14:textId="4F52B154" w:rsidR="00713C9D" w:rsidRPr="006F3E5C" w:rsidRDefault="00713C9D" w:rsidP="000536E7">
      <w:pPr>
        <w:pStyle w:val="NoSpacing"/>
        <w:ind w:left="720" w:hanging="720"/>
        <w:jc w:val="both"/>
        <w:rPr>
          <w:rFonts w:ascii="Times New Roman" w:hAnsi="Times New Roman" w:cs="Times New Roman"/>
          <w:sz w:val="24"/>
          <w:szCs w:val="24"/>
        </w:rPr>
      </w:pPr>
      <w:bookmarkStart w:id="403" w:name="_Hlk488042737"/>
      <w:r w:rsidRPr="006F3E5C">
        <w:rPr>
          <w:rFonts w:ascii="Times New Roman" w:hAnsi="Times New Roman" w:cs="Times New Roman"/>
          <w:sz w:val="24"/>
          <w:szCs w:val="24"/>
        </w:rPr>
        <w:t xml:space="preserve">Abdool A. (2002). </w:t>
      </w:r>
      <w:r w:rsidRPr="006F3E5C">
        <w:rPr>
          <w:rFonts w:ascii="Times New Roman" w:hAnsi="Times New Roman" w:cs="Times New Roman"/>
          <w:i/>
          <w:iCs/>
          <w:sz w:val="24"/>
          <w:szCs w:val="24"/>
        </w:rPr>
        <w:t xml:space="preserve">Residents' </w:t>
      </w:r>
      <w:r w:rsidR="0030596B" w:rsidRPr="006F3E5C">
        <w:rPr>
          <w:rFonts w:ascii="Times New Roman" w:hAnsi="Times New Roman" w:cs="Times New Roman"/>
          <w:i/>
          <w:iCs/>
          <w:sz w:val="24"/>
          <w:szCs w:val="24"/>
        </w:rPr>
        <w:t>p</w:t>
      </w:r>
      <w:r w:rsidRPr="006F3E5C">
        <w:rPr>
          <w:rFonts w:ascii="Times New Roman" w:hAnsi="Times New Roman" w:cs="Times New Roman"/>
          <w:i/>
          <w:iCs/>
          <w:sz w:val="24"/>
          <w:szCs w:val="24"/>
        </w:rPr>
        <w:t xml:space="preserve">erceptions of </w:t>
      </w:r>
      <w:r w:rsidR="0030596B" w:rsidRPr="006F3E5C">
        <w:rPr>
          <w:rFonts w:ascii="Times New Roman" w:hAnsi="Times New Roman" w:cs="Times New Roman"/>
          <w:i/>
          <w:iCs/>
          <w:sz w:val="24"/>
          <w:szCs w:val="24"/>
        </w:rPr>
        <w:t>t</w:t>
      </w:r>
      <w:r w:rsidRPr="006F3E5C">
        <w:rPr>
          <w:rFonts w:ascii="Times New Roman" w:hAnsi="Times New Roman" w:cs="Times New Roman"/>
          <w:i/>
          <w:iCs/>
          <w:sz w:val="24"/>
          <w:szCs w:val="24"/>
        </w:rPr>
        <w:t xml:space="preserve">ourism: A </w:t>
      </w:r>
      <w:r w:rsidR="0030596B" w:rsidRPr="006F3E5C">
        <w:rPr>
          <w:rFonts w:ascii="Times New Roman" w:hAnsi="Times New Roman" w:cs="Times New Roman"/>
          <w:i/>
          <w:iCs/>
          <w:sz w:val="24"/>
          <w:szCs w:val="24"/>
        </w:rPr>
        <w:t>comparative study of two Caribbean communities</w:t>
      </w:r>
      <w:r w:rsidRPr="006F3E5C">
        <w:rPr>
          <w:rFonts w:ascii="Times New Roman" w:hAnsi="Times New Roman" w:cs="Times New Roman"/>
          <w:sz w:val="24"/>
          <w:szCs w:val="24"/>
        </w:rPr>
        <w:t xml:space="preserve"> </w:t>
      </w:r>
      <w:r w:rsidR="0030596B" w:rsidRPr="006F3E5C">
        <w:rPr>
          <w:rFonts w:ascii="Times New Roman" w:hAnsi="Times New Roman" w:cs="Times New Roman"/>
          <w:sz w:val="24"/>
          <w:szCs w:val="24"/>
        </w:rPr>
        <w:t>(</w:t>
      </w:r>
      <w:r w:rsidRPr="006F3E5C">
        <w:rPr>
          <w:rFonts w:ascii="Times New Roman" w:hAnsi="Times New Roman" w:cs="Times New Roman"/>
          <w:sz w:val="24"/>
          <w:szCs w:val="24"/>
        </w:rPr>
        <w:t xml:space="preserve">Unpublished </w:t>
      </w:r>
      <w:r w:rsidR="0030596B" w:rsidRPr="006F3E5C">
        <w:rPr>
          <w:rFonts w:ascii="Times New Roman" w:hAnsi="Times New Roman" w:cs="Times New Roman"/>
          <w:sz w:val="24"/>
          <w:szCs w:val="24"/>
        </w:rPr>
        <w:t>d</w:t>
      </w:r>
      <w:r w:rsidRPr="006F3E5C">
        <w:rPr>
          <w:rFonts w:ascii="Times New Roman" w:hAnsi="Times New Roman" w:cs="Times New Roman"/>
          <w:sz w:val="24"/>
          <w:szCs w:val="24"/>
        </w:rPr>
        <w:t>octoral dissertation</w:t>
      </w:r>
      <w:r w:rsidR="0030596B" w:rsidRPr="006F3E5C">
        <w:rPr>
          <w:rFonts w:ascii="Times New Roman" w:hAnsi="Times New Roman" w:cs="Times New Roman"/>
          <w:sz w:val="24"/>
          <w:szCs w:val="24"/>
        </w:rPr>
        <w:t>)</w:t>
      </w:r>
      <w:r w:rsidRPr="006F3E5C">
        <w:rPr>
          <w:rFonts w:ascii="Times New Roman" w:hAnsi="Times New Roman" w:cs="Times New Roman"/>
          <w:sz w:val="24"/>
          <w:szCs w:val="24"/>
        </w:rPr>
        <w:t>. Bournemouth University, UK.</w:t>
      </w:r>
    </w:p>
    <w:p w14:paraId="203774B7" w14:textId="2102F361" w:rsidR="00713C9D" w:rsidRPr="006F3E5C" w:rsidRDefault="00713C9D" w:rsidP="000536E7">
      <w:pPr>
        <w:autoSpaceDE w:val="0"/>
        <w:autoSpaceDN w:val="0"/>
        <w:adjustRightInd w:val="0"/>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Abu Dhabi Airport Company </w:t>
      </w:r>
      <w:r w:rsidR="0030596B" w:rsidRPr="006F3E5C">
        <w:rPr>
          <w:rFonts w:ascii="Times New Roman" w:hAnsi="Times New Roman" w:cs="Times New Roman"/>
          <w:sz w:val="24"/>
          <w:szCs w:val="24"/>
        </w:rPr>
        <w:t>(</w:t>
      </w:r>
      <w:r w:rsidRPr="006F3E5C">
        <w:rPr>
          <w:rFonts w:ascii="Times New Roman" w:hAnsi="Times New Roman" w:cs="Times New Roman"/>
          <w:sz w:val="24"/>
          <w:szCs w:val="24"/>
        </w:rPr>
        <w:t>ADAC</w:t>
      </w:r>
      <w:r w:rsidR="0030596B" w:rsidRPr="006F3E5C">
        <w:rPr>
          <w:rFonts w:ascii="Times New Roman" w:hAnsi="Times New Roman" w:cs="Times New Roman"/>
          <w:sz w:val="24"/>
          <w:szCs w:val="24"/>
        </w:rPr>
        <w:t>).</w:t>
      </w:r>
      <w:r w:rsidRPr="006F3E5C">
        <w:rPr>
          <w:rFonts w:ascii="Times New Roman" w:hAnsi="Times New Roman" w:cs="Times New Roman"/>
          <w:sz w:val="24"/>
          <w:szCs w:val="24"/>
        </w:rPr>
        <w:t xml:space="preserve"> (2017). </w:t>
      </w:r>
      <w:r w:rsidRPr="006F3E5C">
        <w:rPr>
          <w:rFonts w:ascii="Times New Roman" w:hAnsi="Times New Roman" w:cs="Times New Roman"/>
          <w:i/>
          <w:iCs/>
          <w:sz w:val="24"/>
          <w:szCs w:val="24"/>
        </w:rPr>
        <w:t xml:space="preserve">Abu Dhabi International Airport. </w:t>
      </w:r>
      <w:r w:rsidRPr="006F3E5C">
        <w:rPr>
          <w:rFonts w:ascii="Times New Roman" w:hAnsi="Times New Roman" w:cs="Times New Roman"/>
          <w:sz w:val="24"/>
          <w:szCs w:val="24"/>
        </w:rPr>
        <w:t>Retrieved from</w:t>
      </w:r>
      <w:r w:rsidR="00D40F93" w:rsidRPr="006F3E5C">
        <w:rPr>
          <w:rFonts w:ascii="Times New Roman" w:hAnsi="Times New Roman" w:cs="Times New Roman"/>
          <w:sz w:val="24"/>
          <w:szCs w:val="24"/>
        </w:rPr>
        <w:t xml:space="preserve"> </w:t>
      </w:r>
      <w:r w:rsidRPr="006F3E5C">
        <w:rPr>
          <w:rFonts w:ascii="Times New Roman" w:hAnsi="Times New Roman" w:cs="Times New Roman"/>
          <w:sz w:val="24"/>
          <w:szCs w:val="24"/>
        </w:rPr>
        <w:t>http://www.adac.ae/english/what-we-do/airports/abu-dhabi-international-airport/</w:t>
      </w:r>
    </w:p>
    <w:p w14:paraId="0A855545" w14:textId="05D9242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Abu Dhabi eGovernment Gateway (2017). </w:t>
      </w:r>
      <w:r w:rsidRPr="006F3E5C">
        <w:rPr>
          <w:rFonts w:ascii="Times New Roman" w:hAnsi="Times New Roman" w:cs="Times New Roman"/>
          <w:i/>
          <w:iCs/>
          <w:sz w:val="24"/>
          <w:szCs w:val="24"/>
        </w:rPr>
        <w:t xml:space="preserve">Housing for UAE </w:t>
      </w:r>
      <w:r w:rsidR="0030596B" w:rsidRPr="006F3E5C">
        <w:rPr>
          <w:rFonts w:ascii="Times New Roman" w:hAnsi="Times New Roman" w:cs="Times New Roman"/>
          <w:i/>
          <w:iCs/>
          <w:sz w:val="24"/>
          <w:szCs w:val="24"/>
        </w:rPr>
        <w:t>n</w:t>
      </w:r>
      <w:r w:rsidRPr="006F3E5C">
        <w:rPr>
          <w:rFonts w:ascii="Times New Roman" w:hAnsi="Times New Roman" w:cs="Times New Roman"/>
          <w:i/>
          <w:iCs/>
          <w:sz w:val="24"/>
          <w:szCs w:val="24"/>
        </w:rPr>
        <w:t>ationals</w:t>
      </w:r>
      <w:r w:rsidRPr="006F3E5C">
        <w:rPr>
          <w:rFonts w:ascii="Times New Roman" w:hAnsi="Times New Roman" w:cs="Times New Roman"/>
          <w:sz w:val="24"/>
          <w:szCs w:val="24"/>
        </w:rPr>
        <w:t>. Retrieved from https://www.abudhabi.ae/portal/public/en/homepage/benefits-for-nationals/housing-for-uae-nationals</w:t>
      </w:r>
    </w:p>
    <w:p w14:paraId="4C23B0BA" w14:textId="77777777" w:rsidR="00C4452B" w:rsidRPr="006F3E5C" w:rsidRDefault="00C4452B" w:rsidP="000536E7">
      <w:pPr>
        <w:autoSpaceDE w:val="0"/>
        <w:autoSpaceDN w:val="0"/>
        <w:adjustRightInd w:val="0"/>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Al-Abdullah, M. M. (1999). </w:t>
      </w:r>
      <w:r w:rsidRPr="006F3E5C">
        <w:rPr>
          <w:rFonts w:ascii="Times New Roman" w:hAnsi="Times New Roman" w:cs="Times New Roman"/>
          <w:i/>
          <w:iCs/>
          <w:sz w:val="24"/>
          <w:szCs w:val="24"/>
        </w:rPr>
        <w:t>Relevance of the local people's socio-cultural values in the landscape development of recreational sea fronts of Saudi Arabia: The case of Dammam</w:t>
      </w:r>
      <w:r w:rsidRPr="006F3E5C">
        <w:rPr>
          <w:rFonts w:ascii="Times New Roman" w:hAnsi="Times New Roman" w:cs="Times New Roman"/>
          <w:sz w:val="24"/>
          <w:szCs w:val="24"/>
        </w:rPr>
        <w:t xml:space="preserve"> (Unpublished doctoral dissertation). Newcastle University, UK. </w:t>
      </w:r>
    </w:p>
    <w:p w14:paraId="5B783484" w14:textId="3FF00E2B" w:rsidR="007849BC" w:rsidRPr="006F3E5C" w:rsidRDefault="007849BC"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Alafi, K. K. (2014). Developing </w:t>
      </w:r>
      <w:r w:rsidR="0030596B" w:rsidRPr="006F3E5C">
        <w:rPr>
          <w:rFonts w:ascii="Times New Roman" w:hAnsi="Times New Roman" w:cs="Times New Roman"/>
          <w:sz w:val="24"/>
          <w:szCs w:val="24"/>
        </w:rPr>
        <w:t>w</w:t>
      </w:r>
      <w:r w:rsidRPr="006F3E5C">
        <w:rPr>
          <w:rFonts w:ascii="Times New Roman" w:hAnsi="Times New Roman" w:cs="Times New Roman"/>
          <w:sz w:val="24"/>
          <w:szCs w:val="24"/>
        </w:rPr>
        <w:t xml:space="preserve">orld: Increasing Jordanian </w:t>
      </w:r>
      <w:r w:rsidR="0030596B" w:rsidRPr="006F3E5C">
        <w:rPr>
          <w:rFonts w:ascii="Times New Roman" w:hAnsi="Times New Roman" w:cs="Times New Roman"/>
          <w:sz w:val="24"/>
          <w:szCs w:val="24"/>
        </w:rPr>
        <w:t>t</w:t>
      </w:r>
      <w:r w:rsidRPr="006F3E5C">
        <w:rPr>
          <w:rFonts w:ascii="Times New Roman" w:hAnsi="Times New Roman" w:cs="Times New Roman"/>
          <w:sz w:val="24"/>
          <w:szCs w:val="24"/>
        </w:rPr>
        <w:t xml:space="preserve">ourism: A </w:t>
      </w:r>
      <w:r w:rsidR="0030596B" w:rsidRPr="006F3E5C">
        <w:rPr>
          <w:rFonts w:ascii="Times New Roman" w:hAnsi="Times New Roman" w:cs="Times New Roman"/>
          <w:sz w:val="24"/>
          <w:szCs w:val="24"/>
        </w:rPr>
        <w:t>s</w:t>
      </w:r>
      <w:r w:rsidRPr="006F3E5C">
        <w:rPr>
          <w:rFonts w:ascii="Times New Roman" w:hAnsi="Times New Roman" w:cs="Times New Roman"/>
          <w:sz w:val="24"/>
          <w:szCs w:val="24"/>
        </w:rPr>
        <w:t xml:space="preserve">trategic </w:t>
      </w:r>
      <w:r w:rsidR="0030596B" w:rsidRPr="006F3E5C">
        <w:rPr>
          <w:rFonts w:ascii="Times New Roman" w:hAnsi="Times New Roman" w:cs="Times New Roman"/>
          <w:sz w:val="24"/>
          <w:szCs w:val="24"/>
        </w:rPr>
        <w:t>p</w:t>
      </w:r>
      <w:r w:rsidRPr="006F3E5C">
        <w:rPr>
          <w:rFonts w:ascii="Times New Roman" w:hAnsi="Times New Roman" w:cs="Times New Roman"/>
          <w:sz w:val="24"/>
          <w:szCs w:val="24"/>
        </w:rPr>
        <w:t xml:space="preserve">lan. </w:t>
      </w:r>
      <w:r w:rsidRPr="006F3E5C">
        <w:rPr>
          <w:rFonts w:ascii="Times New Roman" w:hAnsi="Times New Roman" w:cs="Times New Roman"/>
          <w:i/>
          <w:iCs/>
          <w:sz w:val="24"/>
          <w:szCs w:val="24"/>
        </w:rPr>
        <w:t>Journal of Management Research, 6</w:t>
      </w:r>
      <w:r w:rsidRPr="006F3E5C">
        <w:rPr>
          <w:rFonts w:ascii="Times New Roman" w:hAnsi="Times New Roman" w:cs="Times New Roman"/>
          <w:sz w:val="24"/>
          <w:szCs w:val="24"/>
        </w:rPr>
        <w:t>(1), 192</w:t>
      </w:r>
      <w:r w:rsidR="0030596B" w:rsidRPr="006F3E5C">
        <w:rPr>
          <w:rFonts w:ascii="Times New Roman" w:hAnsi="Times New Roman" w:cs="Times New Roman"/>
          <w:sz w:val="24"/>
          <w:szCs w:val="24"/>
        </w:rPr>
        <w:t>–</w:t>
      </w:r>
      <w:r w:rsidRPr="006F3E5C">
        <w:rPr>
          <w:rFonts w:ascii="Times New Roman" w:hAnsi="Times New Roman" w:cs="Times New Roman"/>
          <w:sz w:val="24"/>
          <w:szCs w:val="24"/>
        </w:rPr>
        <w:t>210.</w:t>
      </w:r>
    </w:p>
    <w:p w14:paraId="3824E1CD" w14:textId="7FFD9713"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Al Ahbabi, N. M. N. M. (2016). </w:t>
      </w:r>
      <w:r w:rsidRPr="006F3E5C">
        <w:rPr>
          <w:rFonts w:ascii="Times New Roman" w:hAnsi="Times New Roman" w:cs="Times New Roman"/>
          <w:i/>
          <w:iCs/>
          <w:sz w:val="24"/>
          <w:szCs w:val="24"/>
        </w:rPr>
        <w:t>Towards leading effective secondary schools in Abu Dhabi, UAE: Stakeholders' perceptions</w:t>
      </w:r>
      <w:r w:rsidRPr="006F3E5C">
        <w:rPr>
          <w:rFonts w:ascii="Times New Roman" w:hAnsi="Times New Roman" w:cs="Times New Roman"/>
          <w:sz w:val="24"/>
          <w:szCs w:val="24"/>
        </w:rPr>
        <w:t xml:space="preserve"> (Unpublished doctoral dissertation). University of Glasgow</w:t>
      </w:r>
      <w:r w:rsidR="0030596B" w:rsidRPr="006F3E5C">
        <w:rPr>
          <w:rFonts w:ascii="Times New Roman" w:hAnsi="Times New Roman" w:cs="Times New Roman"/>
          <w:sz w:val="24"/>
          <w:szCs w:val="24"/>
        </w:rPr>
        <w:t>, UK</w:t>
      </w:r>
      <w:r w:rsidRPr="006F3E5C">
        <w:rPr>
          <w:rFonts w:ascii="Times New Roman" w:hAnsi="Times New Roman" w:cs="Times New Roman"/>
          <w:sz w:val="24"/>
          <w:szCs w:val="24"/>
        </w:rPr>
        <w:t>.</w:t>
      </w:r>
    </w:p>
    <w:p w14:paraId="79F755FA" w14:textId="7B28D2CF"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Al Ameri, M. H. M. (2013). </w:t>
      </w:r>
      <w:r w:rsidRPr="006F3E5C">
        <w:rPr>
          <w:rFonts w:ascii="Times New Roman" w:hAnsi="Times New Roman" w:cs="Times New Roman"/>
          <w:i/>
          <w:iCs/>
          <w:sz w:val="24"/>
          <w:szCs w:val="24"/>
        </w:rPr>
        <w:t>An evaluation of tourism development as diversification strategy in the United Arab Emirates</w:t>
      </w:r>
      <w:r w:rsidRPr="006F3E5C">
        <w:rPr>
          <w:rFonts w:ascii="Times New Roman" w:hAnsi="Times New Roman" w:cs="Times New Roman"/>
          <w:sz w:val="24"/>
          <w:szCs w:val="24"/>
        </w:rPr>
        <w:t xml:space="preserve"> (Unpublished doctoral dissertation). Nottingham Trent University</w:t>
      </w:r>
      <w:r w:rsidR="0030596B" w:rsidRPr="006F3E5C">
        <w:rPr>
          <w:rFonts w:ascii="Times New Roman" w:hAnsi="Times New Roman" w:cs="Times New Roman"/>
          <w:sz w:val="24"/>
          <w:szCs w:val="24"/>
        </w:rPr>
        <w:t>, UK</w:t>
      </w:r>
      <w:r w:rsidRPr="006F3E5C">
        <w:rPr>
          <w:rFonts w:ascii="Times New Roman" w:hAnsi="Times New Roman" w:cs="Times New Roman"/>
          <w:sz w:val="24"/>
          <w:szCs w:val="24"/>
        </w:rPr>
        <w:t>.</w:t>
      </w:r>
    </w:p>
    <w:p w14:paraId="37DB1D84" w14:textId="780F689F" w:rsidR="007849BC" w:rsidRPr="006F3E5C" w:rsidRDefault="007849BC"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Alittihad, (2011</w:t>
      </w:r>
      <w:r w:rsidR="0030596B" w:rsidRPr="006F3E5C">
        <w:rPr>
          <w:rFonts w:ascii="Times New Roman" w:hAnsi="Times New Roman" w:cs="Times New Roman"/>
          <w:sz w:val="24"/>
          <w:szCs w:val="24"/>
        </w:rPr>
        <w:t>, May</w:t>
      </w:r>
      <w:r w:rsidRPr="006F3E5C">
        <w:rPr>
          <w:rFonts w:ascii="Times New Roman" w:hAnsi="Times New Roman" w:cs="Times New Roman"/>
          <w:sz w:val="24"/>
          <w:szCs w:val="24"/>
        </w:rPr>
        <w:t>). ‘93% is the share of Abu Dhabi, Dubai, and Sharjah from the UAE Tourism sector’ [in Arabic]. Retrieved from http://www.alittihad.ae/details.php?id=41849&amp;y=2011&amp;article=full</w:t>
      </w:r>
    </w:p>
    <w:p w14:paraId="62A72619" w14:textId="592E1D01" w:rsidR="00C4452B" w:rsidRPr="006F3E5C" w:rsidRDefault="00C4452B"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Al-Junaibi, T. (2001). </w:t>
      </w:r>
      <w:r w:rsidRPr="006F3E5C">
        <w:rPr>
          <w:rFonts w:ascii="Times New Roman" w:hAnsi="Times New Roman" w:cs="Times New Roman"/>
          <w:i/>
          <w:iCs/>
          <w:sz w:val="24"/>
          <w:szCs w:val="24"/>
        </w:rPr>
        <w:t xml:space="preserve">Management of the diverse workforce: </w:t>
      </w:r>
      <w:r w:rsidR="0030596B" w:rsidRPr="006F3E5C">
        <w:rPr>
          <w:rFonts w:ascii="Times New Roman" w:hAnsi="Times New Roman" w:cs="Times New Roman"/>
          <w:i/>
          <w:iCs/>
          <w:sz w:val="24"/>
          <w:szCs w:val="24"/>
        </w:rPr>
        <w:t>J</w:t>
      </w:r>
      <w:r w:rsidRPr="006F3E5C">
        <w:rPr>
          <w:rFonts w:ascii="Times New Roman" w:hAnsi="Times New Roman" w:cs="Times New Roman"/>
          <w:i/>
          <w:iCs/>
          <w:sz w:val="24"/>
          <w:szCs w:val="24"/>
        </w:rPr>
        <w:t>ob satisfaction among culturally diverse workforce in the United Arab Emirates</w:t>
      </w:r>
      <w:r w:rsidRPr="006F3E5C">
        <w:rPr>
          <w:rFonts w:ascii="Times New Roman" w:hAnsi="Times New Roman" w:cs="Times New Roman"/>
          <w:sz w:val="24"/>
          <w:szCs w:val="24"/>
        </w:rPr>
        <w:t xml:space="preserve"> (Unpublished doctoral dissertation). University of Northumbria at Newcastle, UK. </w:t>
      </w:r>
    </w:p>
    <w:p w14:paraId="5D543517" w14:textId="38EDFF30" w:rsidR="00C4452B" w:rsidRPr="006F3E5C" w:rsidRDefault="00C4452B"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Al-Mansoori, A. K. (2004). </w:t>
      </w:r>
      <w:r w:rsidRPr="006F3E5C">
        <w:rPr>
          <w:rFonts w:ascii="Times New Roman" w:hAnsi="Times New Roman" w:cs="Times New Roman"/>
          <w:i/>
          <w:iCs/>
          <w:sz w:val="24"/>
          <w:szCs w:val="24"/>
        </w:rPr>
        <w:t xml:space="preserve">The </w:t>
      </w:r>
      <w:r w:rsidR="0030596B" w:rsidRPr="006F3E5C">
        <w:rPr>
          <w:rFonts w:ascii="Times New Roman" w:hAnsi="Times New Roman" w:cs="Times New Roman"/>
          <w:i/>
          <w:iCs/>
          <w:sz w:val="24"/>
          <w:szCs w:val="24"/>
        </w:rPr>
        <w:t>d</w:t>
      </w:r>
      <w:r w:rsidRPr="006F3E5C">
        <w:rPr>
          <w:rFonts w:ascii="Times New Roman" w:hAnsi="Times New Roman" w:cs="Times New Roman"/>
          <w:i/>
          <w:iCs/>
          <w:sz w:val="24"/>
          <w:szCs w:val="24"/>
        </w:rPr>
        <w:t xml:space="preserve">istinctive Arab </w:t>
      </w:r>
      <w:r w:rsidR="0030596B" w:rsidRPr="006F3E5C">
        <w:rPr>
          <w:rFonts w:ascii="Times New Roman" w:hAnsi="Times New Roman" w:cs="Times New Roman"/>
          <w:i/>
          <w:iCs/>
          <w:sz w:val="24"/>
          <w:szCs w:val="24"/>
        </w:rPr>
        <w:t>h</w:t>
      </w:r>
      <w:r w:rsidRPr="006F3E5C">
        <w:rPr>
          <w:rFonts w:ascii="Times New Roman" w:hAnsi="Times New Roman" w:cs="Times New Roman"/>
          <w:i/>
          <w:iCs/>
          <w:sz w:val="24"/>
          <w:szCs w:val="24"/>
        </w:rPr>
        <w:t xml:space="preserve">eritage: A </w:t>
      </w:r>
      <w:r w:rsidR="0030596B" w:rsidRPr="006F3E5C">
        <w:rPr>
          <w:rFonts w:ascii="Times New Roman" w:hAnsi="Times New Roman" w:cs="Times New Roman"/>
          <w:i/>
          <w:iCs/>
          <w:sz w:val="24"/>
          <w:szCs w:val="24"/>
        </w:rPr>
        <w:t>study of society, culture and sport in th</w:t>
      </w:r>
      <w:r w:rsidRPr="006F3E5C">
        <w:rPr>
          <w:rFonts w:ascii="Times New Roman" w:hAnsi="Times New Roman" w:cs="Times New Roman"/>
          <w:i/>
          <w:iCs/>
          <w:sz w:val="24"/>
          <w:szCs w:val="24"/>
        </w:rPr>
        <w:t>e United Arab Emirates</w:t>
      </w:r>
      <w:r w:rsidRPr="006F3E5C">
        <w:rPr>
          <w:rFonts w:ascii="Times New Roman" w:hAnsi="Times New Roman" w:cs="Times New Roman"/>
          <w:sz w:val="24"/>
          <w:szCs w:val="24"/>
        </w:rPr>
        <w:t xml:space="preserve">. </w:t>
      </w:r>
      <w:r w:rsidR="00980CFC" w:rsidRPr="006F3E5C">
        <w:rPr>
          <w:rFonts w:ascii="Times New Roman" w:hAnsi="Times New Roman" w:cs="Times New Roman"/>
          <w:sz w:val="24"/>
          <w:szCs w:val="24"/>
        </w:rPr>
        <w:t>Abu Dhabi</w:t>
      </w:r>
      <w:r w:rsidR="0030596B" w:rsidRPr="006F3E5C">
        <w:rPr>
          <w:rFonts w:ascii="Times New Roman" w:hAnsi="Times New Roman" w:cs="Times New Roman"/>
          <w:sz w:val="24"/>
          <w:szCs w:val="24"/>
        </w:rPr>
        <w:t xml:space="preserve">: </w:t>
      </w:r>
      <w:r w:rsidRPr="006F3E5C">
        <w:rPr>
          <w:rFonts w:ascii="Times New Roman" w:hAnsi="Times New Roman" w:cs="Times New Roman"/>
          <w:sz w:val="24"/>
          <w:szCs w:val="24"/>
        </w:rPr>
        <w:t>Emirates Heritage Club.</w:t>
      </w:r>
    </w:p>
    <w:p w14:paraId="21964308" w14:textId="33C0B73C" w:rsidR="00C4452B" w:rsidRPr="006F3E5C" w:rsidRDefault="00C4452B"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Al-Masroori, R. S. (2006). </w:t>
      </w:r>
      <w:r w:rsidRPr="006F3E5C">
        <w:rPr>
          <w:rFonts w:ascii="Times New Roman" w:eastAsia="Times New Roman" w:hAnsi="Times New Roman" w:cs="Times New Roman"/>
          <w:i/>
          <w:iCs/>
          <w:sz w:val="24"/>
          <w:szCs w:val="24"/>
        </w:rPr>
        <w:t xml:space="preserve">Destination </w:t>
      </w:r>
      <w:r w:rsidR="0030596B" w:rsidRPr="006F3E5C">
        <w:rPr>
          <w:rFonts w:ascii="Times New Roman" w:eastAsia="Times New Roman" w:hAnsi="Times New Roman" w:cs="Times New Roman"/>
          <w:i/>
          <w:iCs/>
          <w:sz w:val="24"/>
          <w:szCs w:val="24"/>
        </w:rPr>
        <w:t>c</w:t>
      </w:r>
      <w:r w:rsidRPr="006F3E5C">
        <w:rPr>
          <w:rFonts w:ascii="Times New Roman" w:eastAsia="Times New Roman" w:hAnsi="Times New Roman" w:cs="Times New Roman"/>
          <w:i/>
          <w:iCs/>
          <w:sz w:val="24"/>
          <w:szCs w:val="24"/>
        </w:rPr>
        <w:t>ompetitiveness: Interrelationships between destination planning and development strategies and stakeholders’ support in enhancing Oman’s tourism industry</w:t>
      </w:r>
      <w:r w:rsidRPr="006F3E5C">
        <w:rPr>
          <w:rFonts w:ascii="Times New Roman" w:eastAsia="Times New Roman" w:hAnsi="Times New Roman" w:cs="Times New Roman"/>
          <w:sz w:val="24"/>
          <w:szCs w:val="24"/>
        </w:rPr>
        <w:t xml:space="preserve"> (Unpublished doctoral thesis). Griffith University, Nathan, Australia. </w:t>
      </w:r>
    </w:p>
    <w:p w14:paraId="7639E799" w14:textId="77777777" w:rsidR="007849BC" w:rsidRPr="006F3E5C" w:rsidRDefault="007849BC"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Almeida-García, F., Balbuena-Vázquez, A., &amp; Cortés-Macias, R. (2015). Residents' attitudes towards the impacts of tourism. </w:t>
      </w:r>
      <w:r w:rsidRPr="006F3E5C">
        <w:rPr>
          <w:rFonts w:ascii="Times New Roman" w:eastAsia="Times New Roman" w:hAnsi="Times New Roman" w:cs="Times New Roman"/>
          <w:i/>
          <w:iCs/>
          <w:sz w:val="24"/>
          <w:szCs w:val="24"/>
        </w:rPr>
        <w:t>Tourism Management Perspectives, 13</w:t>
      </w:r>
      <w:r w:rsidRPr="006F3E5C">
        <w:rPr>
          <w:rFonts w:ascii="Times New Roman" w:eastAsia="Times New Roman" w:hAnsi="Times New Roman" w:cs="Times New Roman"/>
          <w:sz w:val="24"/>
          <w:szCs w:val="24"/>
        </w:rPr>
        <w:t>(1), 33–40.</w:t>
      </w:r>
    </w:p>
    <w:p w14:paraId="2676DC3C" w14:textId="77777777" w:rsidR="007849BC" w:rsidRPr="006F3E5C" w:rsidRDefault="007849BC"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Almeida-García, F., Peláez-Fernández, M. Á., Balbuena-Vázquez, A., &amp; Cortés-Macias, R. (2016). Residents' perceptions of tourism development in Benalmádena (Spain). </w:t>
      </w:r>
      <w:r w:rsidRPr="006F3E5C">
        <w:rPr>
          <w:rFonts w:ascii="Times New Roman" w:eastAsia="Times New Roman" w:hAnsi="Times New Roman" w:cs="Times New Roman"/>
          <w:i/>
          <w:iCs/>
          <w:sz w:val="24"/>
          <w:szCs w:val="24"/>
        </w:rPr>
        <w:t>Tourism Management, 54</w:t>
      </w:r>
      <w:r w:rsidRPr="006F3E5C">
        <w:rPr>
          <w:rFonts w:ascii="Times New Roman" w:eastAsia="Times New Roman" w:hAnsi="Times New Roman" w:cs="Times New Roman"/>
          <w:sz w:val="24"/>
          <w:szCs w:val="24"/>
        </w:rPr>
        <w:t>, 259–274.</w:t>
      </w:r>
    </w:p>
    <w:p w14:paraId="41BAB308" w14:textId="704B3B6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Al Musallim A. (2009, March). </w:t>
      </w:r>
      <w:r w:rsidRPr="006F3E5C">
        <w:rPr>
          <w:rFonts w:ascii="Times New Roman" w:eastAsia="Times New Roman" w:hAnsi="Times New Roman" w:cs="Times New Roman"/>
          <w:i/>
          <w:iCs/>
          <w:sz w:val="24"/>
          <w:szCs w:val="24"/>
        </w:rPr>
        <w:t>UAE experience in safeguarding the intangible cultural heritage</w:t>
      </w:r>
      <w:r w:rsidRPr="006F3E5C">
        <w:rPr>
          <w:rFonts w:ascii="Times New Roman" w:eastAsia="Times New Roman" w:hAnsi="Times New Roman" w:cs="Times New Roman"/>
          <w:iCs/>
          <w:sz w:val="24"/>
          <w:szCs w:val="24"/>
        </w:rPr>
        <w:t>.</w:t>
      </w:r>
      <w:r w:rsidRPr="006F3E5C">
        <w:rPr>
          <w:rFonts w:ascii="Times New Roman" w:eastAsia="Times New Roman" w:hAnsi="Times New Roman" w:cs="Times New Roman"/>
          <w:sz w:val="24"/>
          <w:szCs w:val="24"/>
        </w:rPr>
        <w:t xml:space="preserve"> Proceedings of the Regional Meeting of the Arab States on the Safeguarding of Intangible Heritage and Inventory Marking</w:t>
      </w:r>
      <w:r w:rsidR="0030596B"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Abu Dhabi, UAE. </w:t>
      </w:r>
    </w:p>
    <w:p w14:paraId="145D93E4" w14:textId="5433D513"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Al-Shamsi, S. A. A. S. (2009). </w:t>
      </w:r>
      <w:r w:rsidRPr="006F3E5C">
        <w:rPr>
          <w:rFonts w:ascii="Times New Roman" w:eastAsia="Times New Roman" w:hAnsi="Times New Roman" w:cs="Times New Roman"/>
          <w:i/>
          <w:sz w:val="24"/>
          <w:szCs w:val="24"/>
        </w:rPr>
        <w:t>Multiculturalism in the UAE perceptions of national identity and diversity</w:t>
      </w:r>
      <w:r w:rsidRPr="006F3E5C">
        <w:rPr>
          <w:rFonts w:ascii="Times New Roman" w:eastAsia="Times New Roman" w:hAnsi="Times New Roman" w:cs="Times New Roman"/>
          <w:sz w:val="24"/>
          <w:szCs w:val="24"/>
        </w:rPr>
        <w:t xml:space="preserve"> (</w:t>
      </w:r>
      <w:r w:rsidR="0030596B" w:rsidRPr="006F3E5C">
        <w:rPr>
          <w:rFonts w:ascii="Times New Roman" w:eastAsia="Times New Roman" w:hAnsi="Times New Roman" w:cs="Times New Roman"/>
          <w:sz w:val="24"/>
          <w:szCs w:val="24"/>
        </w:rPr>
        <w:t>Unpublished d</w:t>
      </w:r>
      <w:r w:rsidRPr="006F3E5C">
        <w:rPr>
          <w:rFonts w:ascii="Times New Roman" w:eastAsia="Times New Roman" w:hAnsi="Times New Roman" w:cs="Times New Roman"/>
          <w:sz w:val="24"/>
          <w:szCs w:val="24"/>
        </w:rPr>
        <w:t>octoral dissertation</w:t>
      </w:r>
      <w:r w:rsidR="0030596B"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University of Aberdeen</w:t>
      </w:r>
      <w:r w:rsidR="0030596B"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w:t>
      </w:r>
    </w:p>
    <w:p w14:paraId="64FF46CD" w14:textId="24BA1F7E"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Alyousif, A. T. (2010). </w:t>
      </w:r>
      <w:r w:rsidRPr="006F3E5C">
        <w:rPr>
          <w:i/>
          <w:iCs/>
          <w:sz w:val="24"/>
          <w:szCs w:val="24"/>
        </w:rPr>
        <w:t>The influence of national culture on the management practices of construction companies in the United Arab Emirates</w:t>
      </w:r>
      <w:r w:rsidRPr="006F3E5C">
        <w:rPr>
          <w:sz w:val="24"/>
          <w:szCs w:val="24"/>
        </w:rPr>
        <w:t xml:space="preserve"> (</w:t>
      </w:r>
      <w:r w:rsidR="0030596B" w:rsidRPr="006F3E5C">
        <w:rPr>
          <w:sz w:val="24"/>
          <w:szCs w:val="24"/>
        </w:rPr>
        <w:t>Unpublished d</w:t>
      </w:r>
      <w:r w:rsidRPr="006F3E5C">
        <w:rPr>
          <w:sz w:val="24"/>
          <w:szCs w:val="24"/>
        </w:rPr>
        <w:t>octoral dissertation</w:t>
      </w:r>
      <w:r w:rsidR="0030596B" w:rsidRPr="006F3E5C">
        <w:rPr>
          <w:sz w:val="24"/>
          <w:szCs w:val="24"/>
        </w:rPr>
        <w:t>).</w:t>
      </w:r>
      <w:r w:rsidRPr="006F3E5C">
        <w:rPr>
          <w:sz w:val="24"/>
          <w:szCs w:val="24"/>
        </w:rPr>
        <w:t xml:space="preserve"> London South Bank University</w:t>
      </w:r>
      <w:r w:rsidR="0030596B" w:rsidRPr="006F3E5C">
        <w:rPr>
          <w:sz w:val="24"/>
          <w:szCs w:val="24"/>
        </w:rPr>
        <w:t>, UK</w:t>
      </w:r>
      <w:r w:rsidRPr="006F3E5C">
        <w:rPr>
          <w:sz w:val="24"/>
          <w:szCs w:val="24"/>
        </w:rPr>
        <w:t>.</w:t>
      </w:r>
    </w:p>
    <w:p w14:paraId="304C106C" w14:textId="06D77DEE"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An, Y. (2016). </w:t>
      </w:r>
      <w:r w:rsidRPr="006F3E5C">
        <w:rPr>
          <w:i/>
          <w:iCs/>
          <w:sz w:val="24"/>
          <w:szCs w:val="24"/>
        </w:rPr>
        <w:t xml:space="preserve">Resident's </w:t>
      </w:r>
      <w:r w:rsidR="0030596B" w:rsidRPr="006F3E5C">
        <w:rPr>
          <w:i/>
          <w:iCs/>
          <w:sz w:val="24"/>
          <w:szCs w:val="24"/>
        </w:rPr>
        <w:t>p</w:t>
      </w:r>
      <w:r w:rsidRPr="006F3E5C">
        <w:rPr>
          <w:i/>
          <w:iCs/>
          <w:sz w:val="24"/>
          <w:szCs w:val="24"/>
        </w:rPr>
        <w:t xml:space="preserve">erception of </w:t>
      </w:r>
      <w:r w:rsidR="0030596B" w:rsidRPr="006F3E5C">
        <w:rPr>
          <w:i/>
          <w:iCs/>
          <w:sz w:val="24"/>
          <w:szCs w:val="24"/>
        </w:rPr>
        <w:t>t</w:t>
      </w:r>
      <w:r w:rsidRPr="006F3E5C">
        <w:rPr>
          <w:i/>
          <w:iCs/>
          <w:sz w:val="24"/>
          <w:szCs w:val="24"/>
        </w:rPr>
        <w:t xml:space="preserve">ourism </w:t>
      </w:r>
      <w:r w:rsidR="0030596B" w:rsidRPr="006F3E5C">
        <w:rPr>
          <w:i/>
          <w:iCs/>
          <w:sz w:val="24"/>
          <w:szCs w:val="24"/>
        </w:rPr>
        <w:t>d</w:t>
      </w:r>
      <w:r w:rsidRPr="006F3E5C">
        <w:rPr>
          <w:i/>
          <w:iCs/>
          <w:sz w:val="24"/>
          <w:szCs w:val="24"/>
        </w:rPr>
        <w:t>evelopment in Greenville, SC, USA</w:t>
      </w:r>
      <w:r w:rsidRPr="006F3E5C">
        <w:rPr>
          <w:sz w:val="24"/>
          <w:szCs w:val="24"/>
        </w:rPr>
        <w:t xml:space="preserve"> </w:t>
      </w:r>
      <w:r w:rsidR="0030596B" w:rsidRPr="006F3E5C">
        <w:rPr>
          <w:sz w:val="24"/>
          <w:szCs w:val="24"/>
        </w:rPr>
        <w:t>(</w:t>
      </w:r>
      <w:r w:rsidRPr="006F3E5C">
        <w:rPr>
          <w:sz w:val="24"/>
          <w:szCs w:val="24"/>
        </w:rPr>
        <w:t xml:space="preserve">Unpublished </w:t>
      </w:r>
      <w:r w:rsidR="0030596B" w:rsidRPr="006F3E5C">
        <w:rPr>
          <w:sz w:val="24"/>
          <w:szCs w:val="24"/>
        </w:rPr>
        <w:t>M</w:t>
      </w:r>
      <w:r w:rsidRPr="006F3E5C">
        <w:rPr>
          <w:sz w:val="24"/>
          <w:szCs w:val="24"/>
        </w:rPr>
        <w:t>aster</w:t>
      </w:r>
      <w:r w:rsidR="0030596B" w:rsidRPr="006F3E5C">
        <w:rPr>
          <w:sz w:val="24"/>
          <w:szCs w:val="24"/>
        </w:rPr>
        <w:t>’s</w:t>
      </w:r>
      <w:r w:rsidRPr="006F3E5C">
        <w:rPr>
          <w:sz w:val="24"/>
          <w:szCs w:val="24"/>
        </w:rPr>
        <w:t xml:space="preserve"> dissertation</w:t>
      </w:r>
      <w:r w:rsidR="0030596B" w:rsidRPr="006F3E5C">
        <w:rPr>
          <w:sz w:val="24"/>
          <w:szCs w:val="24"/>
        </w:rPr>
        <w:t>).</w:t>
      </w:r>
      <w:r w:rsidRPr="006F3E5C">
        <w:rPr>
          <w:sz w:val="24"/>
          <w:szCs w:val="24"/>
        </w:rPr>
        <w:t xml:space="preserve"> Clemson University</w:t>
      </w:r>
      <w:r w:rsidR="0030596B" w:rsidRPr="006F3E5C">
        <w:rPr>
          <w:sz w:val="24"/>
          <w:szCs w:val="24"/>
        </w:rPr>
        <w:t>, SC</w:t>
      </w:r>
      <w:r w:rsidRPr="006F3E5C">
        <w:rPr>
          <w:sz w:val="24"/>
          <w:szCs w:val="24"/>
        </w:rPr>
        <w:t>.</w:t>
      </w:r>
    </w:p>
    <w:p w14:paraId="711ED2ED" w14:textId="77777777"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Andereck, K. L., &amp; Nyaupane, G. P. (2011). Exploring the nature of tourism and quality of life perceptions among residents. </w:t>
      </w:r>
      <w:r w:rsidRPr="006F3E5C">
        <w:rPr>
          <w:i/>
          <w:iCs/>
          <w:sz w:val="24"/>
          <w:szCs w:val="24"/>
        </w:rPr>
        <w:t>Journal of Travel Research,</w:t>
      </w:r>
      <w:r w:rsidRPr="006F3E5C">
        <w:rPr>
          <w:i/>
          <w:sz w:val="24"/>
          <w:szCs w:val="24"/>
        </w:rPr>
        <w:t xml:space="preserve"> 50</w:t>
      </w:r>
      <w:r w:rsidRPr="006F3E5C">
        <w:rPr>
          <w:sz w:val="24"/>
          <w:szCs w:val="24"/>
        </w:rPr>
        <w:t>(3), 248–260.</w:t>
      </w:r>
    </w:p>
    <w:p w14:paraId="468ECA2E"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Andereck, K. L., Valentine, K. M., Knopf, R. C., &amp; Vogt, C. A. (2005). Residents’ perceptions of community tourism impacts. </w:t>
      </w:r>
      <w:r w:rsidRPr="006F3E5C">
        <w:rPr>
          <w:rFonts w:ascii="Times New Roman" w:eastAsia="Times New Roman" w:hAnsi="Times New Roman" w:cs="Times New Roman"/>
          <w:i/>
          <w:iCs/>
          <w:sz w:val="24"/>
          <w:szCs w:val="24"/>
        </w:rPr>
        <w:t>Annals of Tourism Research, 32</w:t>
      </w:r>
      <w:r w:rsidRPr="006F3E5C">
        <w:rPr>
          <w:rFonts w:ascii="Times New Roman" w:eastAsia="Times New Roman" w:hAnsi="Times New Roman" w:cs="Times New Roman"/>
          <w:sz w:val="24"/>
          <w:szCs w:val="24"/>
        </w:rPr>
        <w:t>(4), 1056–1076.</w:t>
      </w:r>
    </w:p>
    <w:p w14:paraId="6EEF18C1" w14:textId="21DEB47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Andereck, K. L., Valentine, K. M., Vogt, C. A., &amp; Knopf, R. C. (2007). A cross-cultural analysis of tourism and quality of life perceptions. </w:t>
      </w:r>
      <w:r w:rsidRPr="006F3E5C">
        <w:rPr>
          <w:rFonts w:ascii="Times New Roman" w:eastAsia="Times New Roman" w:hAnsi="Times New Roman" w:cs="Times New Roman"/>
          <w:i/>
          <w:sz w:val="24"/>
          <w:szCs w:val="24"/>
        </w:rPr>
        <w:t>Journal of Sustainable Tourism, 15</w:t>
      </w:r>
      <w:r w:rsidRPr="006F3E5C">
        <w:rPr>
          <w:rFonts w:ascii="Times New Roman" w:eastAsia="Times New Roman" w:hAnsi="Times New Roman" w:cs="Times New Roman"/>
          <w:sz w:val="24"/>
          <w:szCs w:val="24"/>
        </w:rPr>
        <w:t>(5), 483</w:t>
      </w:r>
      <w:r w:rsidR="0030596B"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502.</w:t>
      </w:r>
    </w:p>
    <w:p w14:paraId="6595A058"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Anderson, J. C., &amp; Gerbing, D. W. (1988). Structural equation modeling in practice: A review and recommended two-step approach. </w:t>
      </w:r>
      <w:r w:rsidRPr="006F3E5C">
        <w:rPr>
          <w:rFonts w:ascii="Times New Roman" w:eastAsia="Times New Roman" w:hAnsi="Times New Roman" w:cs="Times New Roman"/>
          <w:i/>
          <w:sz w:val="24"/>
          <w:szCs w:val="24"/>
        </w:rPr>
        <w:t>Psychological Bulletin, 103</w:t>
      </w:r>
      <w:r w:rsidRPr="006F3E5C">
        <w:rPr>
          <w:rFonts w:ascii="Times New Roman" w:eastAsia="Times New Roman" w:hAnsi="Times New Roman" w:cs="Times New Roman"/>
          <w:sz w:val="24"/>
          <w:szCs w:val="24"/>
        </w:rPr>
        <w:t>(3), 411–423.</w:t>
      </w:r>
    </w:p>
    <w:p w14:paraId="3835301A"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Andriotis, K. (2000). </w:t>
      </w:r>
      <w:r w:rsidRPr="006F3E5C">
        <w:rPr>
          <w:rFonts w:ascii="Times New Roman" w:eastAsia="Times New Roman" w:hAnsi="Times New Roman" w:cs="Times New Roman"/>
          <w:i/>
          <w:iCs/>
          <w:sz w:val="24"/>
          <w:szCs w:val="24"/>
        </w:rPr>
        <w:t>Local Community Perceptions of Tourism as a Development Tool: The Island of Crete.</w:t>
      </w:r>
      <w:r w:rsidRPr="006F3E5C">
        <w:rPr>
          <w:rFonts w:ascii="Times New Roman" w:eastAsia="Times New Roman" w:hAnsi="Times New Roman" w:cs="Times New Roman"/>
          <w:sz w:val="24"/>
          <w:szCs w:val="24"/>
        </w:rPr>
        <w:t xml:space="preserve"> Unpublished doctoral dissertation. Bournemouth University: Bournemouth, UK. </w:t>
      </w:r>
    </w:p>
    <w:p w14:paraId="6B833101"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Andriotis, K., &amp; Vaughan, R. D. (2003). Urban residents’ attitudes toward tourism development: The case of Crete. </w:t>
      </w:r>
      <w:r w:rsidRPr="006F3E5C">
        <w:rPr>
          <w:rFonts w:ascii="Times New Roman" w:eastAsia="Times New Roman" w:hAnsi="Times New Roman" w:cs="Times New Roman"/>
          <w:i/>
          <w:iCs/>
          <w:sz w:val="24"/>
          <w:szCs w:val="24"/>
        </w:rPr>
        <w:t>Journal of Travel Research, 42</w:t>
      </w:r>
      <w:r w:rsidRPr="006F3E5C">
        <w:rPr>
          <w:rFonts w:ascii="Times New Roman" w:eastAsia="Times New Roman" w:hAnsi="Times New Roman" w:cs="Times New Roman"/>
          <w:sz w:val="24"/>
          <w:szCs w:val="24"/>
        </w:rPr>
        <w:t>(2), 172–185.</w:t>
      </w:r>
    </w:p>
    <w:p w14:paraId="22FBF238"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Ap, J. (1992). </w:t>
      </w:r>
      <w:r w:rsidRPr="006F3E5C">
        <w:rPr>
          <w:rFonts w:ascii="Times New Roman" w:eastAsia="Times New Roman" w:hAnsi="Times New Roman" w:cs="Times New Roman"/>
          <w:i/>
          <w:iCs/>
          <w:sz w:val="24"/>
          <w:szCs w:val="24"/>
        </w:rPr>
        <w:t>Understanding host residents’ perception of the impacts of tourism through social exchange theory</w:t>
      </w:r>
      <w:r w:rsidRPr="006F3E5C">
        <w:rPr>
          <w:rFonts w:ascii="Times New Roman" w:eastAsia="Times New Roman" w:hAnsi="Times New Roman" w:cs="Times New Roman"/>
          <w:sz w:val="24"/>
          <w:szCs w:val="24"/>
        </w:rPr>
        <w:t xml:space="preserve"> (Unpublished doctoral dissertation). Texas A&amp;M University, College Station,</w:t>
      </w:r>
      <w:r w:rsidRPr="006F3E5C">
        <w:rPr>
          <w:rFonts w:ascii="Times New Roman" w:hAnsi="Times New Roman" w:cs="Times New Roman"/>
          <w:sz w:val="24"/>
          <w:szCs w:val="24"/>
        </w:rPr>
        <w:t xml:space="preserve"> TX, USA.</w:t>
      </w:r>
    </w:p>
    <w:p w14:paraId="368815C0"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Assante, M.L., Wen, I.H. &amp; Lottig, K. (2010). An empirical assessment of residents’ attitudes for sustainable tourism development: a case study of O’ahu, Hawai’i. Journal of Sustainability and Green Business, 1, 2-27.</w:t>
      </w:r>
    </w:p>
    <w:p w14:paraId="737AE233" w14:textId="77777777" w:rsidR="002073FD" w:rsidRPr="006F3E5C" w:rsidRDefault="002073F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Bagozzi, R. P., &amp; Yi, Y. (1988). On the evaluation of structural equation models.</w:t>
      </w:r>
      <w:r w:rsidRPr="006F3E5C">
        <w:rPr>
          <w:rFonts w:ascii="Times New Roman" w:hAnsi="Times New Roman" w:cs="Times New Roman"/>
          <w:i/>
          <w:iCs/>
          <w:sz w:val="24"/>
          <w:szCs w:val="24"/>
        </w:rPr>
        <w:t xml:space="preserve"> Journal of the academy of marketing science, 16</w:t>
      </w:r>
      <w:r w:rsidRPr="006F3E5C">
        <w:rPr>
          <w:rFonts w:ascii="Times New Roman" w:hAnsi="Times New Roman" w:cs="Times New Roman"/>
          <w:sz w:val="24"/>
          <w:szCs w:val="24"/>
        </w:rPr>
        <w:t>(1), 74-94.</w:t>
      </w:r>
    </w:p>
    <w:p w14:paraId="1DB74490" w14:textId="0794D34D"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Bagri, S. C., &amp; Kala, D. (2016). Residents' attitudes toward tourism development and impacts in Koti-Kanasar, Indroli, Pattyur tourism circuit of Uttarakhand state, India. </w:t>
      </w:r>
      <w:r w:rsidRPr="006F3E5C">
        <w:rPr>
          <w:rFonts w:ascii="Times New Roman" w:hAnsi="Times New Roman" w:cs="Times New Roman"/>
          <w:i/>
          <w:iCs/>
          <w:sz w:val="24"/>
          <w:szCs w:val="24"/>
        </w:rPr>
        <w:t>PASOS: Revista de Turismo y Patrimonio Cultural</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14</w:t>
      </w:r>
      <w:r w:rsidRPr="006F3E5C">
        <w:rPr>
          <w:rFonts w:ascii="Times New Roman" w:hAnsi="Times New Roman" w:cs="Times New Roman"/>
          <w:sz w:val="24"/>
          <w:szCs w:val="24"/>
        </w:rPr>
        <w:t>(1), 23–39.</w:t>
      </w:r>
    </w:p>
    <w:p w14:paraId="1ACE0BAD" w14:textId="441039C1"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Banks, S. K. (2003). Tourism related impacts as perceived by three resident typology groups in San Pedro, Belize (Unpublished doctoral dissertation). North Carolina State University, Raleigh.</w:t>
      </w:r>
    </w:p>
    <w:p w14:paraId="76628968" w14:textId="77777777" w:rsidR="008F30DE" w:rsidRPr="006F3E5C" w:rsidRDefault="008F30DE"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Bashir, K. A. (2011). Consumption of dairy products in the UAE: A comparison of nationals and expatriates. </w:t>
      </w:r>
      <w:r w:rsidRPr="006F3E5C">
        <w:rPr>
          <w:rFonts w:ascii="Times New Roman" w:eastAsia="Times New Roman" w:hAnsi="Times New Roman" w:cs="Times New Roman"/>
          <w:i/>
          <w:iCs/>
          <w:sz w:val="24"/>
          <w:szCs w:val="24"/>
        </w:rPr>
        <w:t>Journal of the Saudi Society of Agricultural Sciences, 10</w:t>
      </w:r>
      <w:r w:rsidRPr="006F3E5C">
        <w:rPr>
          <w:rFonts w:ascii="Times New Roman" w:eastAsia="Times New Roman" w:hAnsi="Times New Roman" w:cs="Times New Roman"/>
          <w:sz w:val="24"/>
          <w:szCs w:val="24"/>
        </w:rPr>
        <w:t>(2), 121-125.</w:t>
      </w:r>
    </w:p>
    <w:p w14:paraId="6DA2AAA3" w14:textId="4FEDF1D0"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Bentler, P.</w:t>
      </w:r>
      <w:r w:rsidR="0030596B"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M. (2005). </w:t>
      </w:r>
      <w:r w:rsidRPr="006F3E5C">
        <w:rPr>
          <w:rFonts w:ascii="Times New Roman" w:eastAsia="Times New Roman" w:hAnsi="Times New Roman" w:cs="Times New Roman"/>
          <w:i/>
          <w:sz w:val="24"/>
          <w:szCs w:val="24"/>
        </w:rPr>
        <w:t>EQS 6 structural equations program manual</w:t>
      </w:r>
      <w:r w:rsidRPr="006F3E5C">
        <w:rPr>
          <w:rFonts w:ascii="Times New Roman" w:eastAsia="Times New Roman" w:hAnsi="Times New Roman" w:cs="Times New Roman"/>
          <w:sz w:val="24"/>
          <w:szCs w:val="24"/>
        </w:rPr>
        <w:t>. Encino, CA: Multivariate Software.</w:t>
      </w:r>
    </w:p>
    <w:p w14:paraId="1479114D" w14:textId="6A7AC464"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Bimonte, S., &amp; Faralla, V. (2016). Does residents' perceived life satisfaction vary with tourist season? A two-step survey in a Mediterranean destination. </w:t>
      </w:r>
      <w:r w:rsidRPr="006F3E5C">
        <w:rPr>
          <w:rFonts w:ascii="Times New Roman" w:eastAsia="Times New Roman" w:hAnsi="Times New Roman" w:cs="Times New Roman"/>
          <w:i/>
          <w:iCs/>
          <w:sz w:val="24"/>
          <w:szCs w:val="24"/>
        </w:rPr>
        <w:t>Tourism Management, 55</w:t>
      </w:r>
      <w:r w:rsidRPr="006F3E5C">
        <w:rPr>
          <w:rFonts w:ascii="Times New Roman" w:eastAsia="Times New Roman" w:hAnsi="Times New Roman" w:cs="Times New Roman"/>
          <w:sz w:val="24"/>
          <w:szCs w:val="24"/>
        </w:rPr>
        <w:t>, 199</w:t>
      </w:r>
      <w:r w:rsidR="0030596B"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208.</w:t>
      </w:r>
    </w:p>
    <w:p w14:paraId="0399619C" w14:textId="00FE296F" w:rsidR="00713C9D" w:rsidRPr="006F3E5C" w:rsidRDefault="00713C9D" w:rsidP="000536E7">
      <w:pPr>
        <w:ind w:left="720" w:hanging="720"/>
        <w:jc w:val="both"/>
        <w:rPr>
          <w:rFonts w:ascii="Times New Roman" w:eastAsia="Times New Roman" w:hAnsi="Times New Roman" w:cs="Times New Roman"/>
          <w:sz w:val="24"/>
          <w:szCs w:val="24"/>
        </w:rPr>
      </w:pPr>
      <w:bookmarkStart w:id="404" w:name="_Hlk498187370"/>
      <w:r w:rsidRPr="006F3E5C">
        <w:rPr>
          <w:rFonts w:ascii="Times New Roman" w:eastAsia="Times New Roman" w:hAnsi="Times New Roman" w:cs="Times New Roman"/>
          <w:sz w:val="24"/>
          <w:szCs w:val="24"/>
        </w:rPr>
        <w:t xml:space="preserve">Bin Alwan, R. A. S. (2011). </w:t>
      </w:r>
      <w:r w:rsidRPr="006F3E5C">
        <w:rPr>
          <w:rFonts w:ascii="Times New Roman" w:eastAsia="Times New Roman" w:hAnsi="Times New Roman" w:cs="Times New Roman"/>
          <w:i/>
          <w:iCs/>
          <w:sz w:val="24"/>
          <w:szCs w:val="24"/>
        </w:rPr>
        <w:t>Economic and social conditions in the UAE</w:t>
      </w:r>
      <w:r w:rsidRPr="006F3E5C">
        <w:rPr>
          <w:rFonts w:ascii="Times New Roman" w:eastAsia="Times New Roman" w:hAnsi="Times New Roman" w:cs="Times New Roman"/>
          <w:sz w:val="24"/>
          <w:szCs w:val="24"/>
        </w:rPr>
        <w:t>. Sharjah</w:t>
      </w:r>
      <w:r w:rsidR="0030596B" w:rsidRPr="006F3E5C">
        <w:rPr>
          <w:rFonts w:ascii="Times New Roman" w:eastAsia="Times New Roman" w:hAnsi="Times New Roman" w:cs="Times New Roman"/>
          <w:sz w:val="24"/>
          <w:szCs w:val="24"/>
        </w:rPr>
        <w:t>, UAE</w:t>
      </w:r>
      <w:r w:rsidRPr="006F3E5C">
        <w:rPr>
          <w:rFonts w:ascii="Times New Roman" w:eastAsia="Times New Roman" w:hAnsi="Times New Roman" w:cs="Times New Roman"/>
          <w:sz w:val="24"/>
          <w:szCs w:val="24"/>
        </w:rPr>
        <w:t>: Gulf Press.</w:t>
      </w:r>
    </w:p>
    <w:bookmarkEnd w:id="404"/>
    <w:p w14:paraId="2E425EB6" w14:textId="4B29A64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Bollen, K.</w:t>
      </w:r>
      <w:r w:rsidR="008B0DC1" w:rsidRPr="006F3E5C">
        <w:rPr>
          <w:rFonts w:ascii="Times New Roman" w:hAnsi="Times New Roman" w:cs="Times New Roman"/>
          <w:sz w:val="24"/>
          <w:szCs w:val="24"/>
        </w:rPr>
        <w:t xml:space="preserve"> </w:t>
      </w:r>
      <w:r w:rsidRPr="006F3E5C">
        <w:rPr>
          <w:rFonts w:ascii="Times New Roman" w:hAnsi="Times New Roman" w:cs="Times New Roman"/>
          <w:sz w:val="24"/>
          <w:szCs w:val="24"/>
        </w:rPr>
        <w:t>A. (1989)</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Pr="006F3E5C">
        <w:rPr>
          <w:rFonts w:ascii="Times New Roman" w:hAnsi="Times New Roman" w:cs="Times New Roman"/>
          <w:i/>
          <w:sz w:val="24"/>
          <w:szCs w:val="24"/>
        </w:rPr>
        <w:t xml:space="preserve">Structural </w:t>
      </w:r>
      <w:r w:rsidR="008B0DC1" w:rsidRPr="006F3E5C">
        <w:rPr>
          <w:rFonts w:ascii="Times New Roman" w:hAnsi="Times New Roman" w:cs="Times New Roman"/>
          <w:i/>
          <w:sz w:val="24"/>
          <w:szCs w:val="24"/>
        </w:rPr>
        <w:t>e</w:t>
      </w:r>
      <w:r w:rsidRPr="006F3E5C">
        <w:rPr>
          <w:rFonts w:ascii="Times New Roman" w:hAnsi="Times New Roman" w:cs="Times New Roman"/>
          <w:i/>
          <w:sz w:val="24"/>
          <w:szCs w:val="24"/>
        </w:rPr>
        <w:t xml:space="preserve">quations with </w:t>
      </w:r>
      <w:r w:rsidR="008B0DC1" w:rsidRPr="006F3E5C">
        <w:rPr>
          <w:rFonts w:ascii="Times New Roman" w:hAnsi="Times New Roman" w:cs="Times New Roman"/>
          <w:i/>
          <w:sz w:val="24"/>
          <w:szCs w:val="24"/>
        </w:rPr>
        <w:t>l</w:t>
      </w:r>
      <w:r w:rsidRPr="006F3E5C">
        <w:rPr>
          <w:rFonts w:ascii="Times New Roman" w:hAnsi="Times New Roman" w:cs="Times New Roman"/>
          <w:i/>
          <w:sz w:val="24"/>
          <w:szCs w:val="24"/>
        </w:rPr>
        <w:t xml:space="preserve">atent </w:t>
      </w:r>
      <w:r w:rsidR="008B0DC1" w:rsidRPr="006F3E5C">
        <w:rPr>
          <w:rFonts w:ascii="Times New Roman" w:hAnsi="Times New Roman" w:cs="Times New Roman"/>
          <w:i/>
          <w:sz w:val="24"/>
          <w:szCs w:val="24"/>
        </w:rPr>
        <w:t>v</w:t>
      </w:r>
      <w:r w:rsidRPr="006F3E5C">
        <w:rPr>
          <w:rFonts w:ascii="Times New Roman" w:hAnsi="Times New Roman" w:cs="Times New Roman"/>
          <w:i/>
          <w:sz w:val="24"/>
          <w:szCs w:val="24"/>
        </w:rPr>
        <w:t>ariables</w:t>
      </w:r>
      <w:r w:rsidR="008B0DC1" w:rsidRPr="006F3E5C">
        <w:rPr>
          <w:rFonts w:ascii="Times New Roman" w:hAnsi="Times New Roman" w:cs="Times New Roman"/>
          <w:i/>
          <w:sz w:val="24"/>
          <w:szCs w:val="24"/>
        </w:rPr>
        <w:t>.</w:t>
      </w:r>
      <w:r w:rsidRPr="006F3E5C">
        <w:rPr>
          <w:rFonts w:ascii="Times New Roman" w:hAnsi="Times New Roman" w:cs="Times New Roman"/>
          <w:sz w:val="24"/>
          <w:szCs w:val="24"/>
        </w:rPr>
        <w:t xml:space="preserve"> New York</w:t>
      </w:r>
      <w:r w:rsidR="008B0DC1" w:rsidRPr="006F3E5C">
        <w:rPr>
          <w:rFonts w:ascii="Times New Roman" w:hAnsi="Times New Roman" w:cs="Times New Roman"/>
          <w:sz w:val="24"/>
          <w:szCs w:val="24"/>
        </w:rPr>
        <w:t>, NY</w:t>
      </w:r>
      <w:r w:rsidRPr="006F3E5C">
        <w:rPr>
          <w:rFonts w:ascii="Times New Roman" w:hAnsi="Times New Roman" w:cs="Times New Roman"/>
          <w:sz w:val="24"/>
          <w:szCs w:val="24"/>
        </w:rPr>
        <w:t>: John Wiley &amp; Sons.</w:t>
      </w:r>
    </w:p>
    <w:p w14:paraId="43383912" w14:textId="2905E8ED"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Bonimy, M. M. (2008). </w:t>
      </w:r>
      <w:r w:rsidRPr="006F3E5C">
        <w:rPr>
          <w:rFonts w:ascii="Times New Roman" w:eastAsia="Times New Roman" w:hAnsi="Times New Roman" w:cs="Times New Roman"/>
          <w:i/>
          <w:iCs/>
          <w:sz w:val="24"/>
          <w:szCs w:val="24"/>
        </w:rPr>
        <w:t>Residents' attitudes and perceptions towards the impact of tourism on the environment in Pigeon Forge, Tennessee</w:t>
      </w:r>
      <w:r w:rsidRPr="006F3E5C">
        <w:rPr>
          <w:rFonts w:ascii="Times New Roman" w:eastAsia="Times New Roman" w:hAnsi="Times New Roman" w:cs="Times New Roman"/>
          <w:sz w:val="24"/>
          <w:szCs w:val="24"/>
        </w:rPr>
        <w:t xml:space="preserve"> (Unpublished doctoral dissertation). Tennessee State University, Nashville.</w:t>
      </w:r>
    </w:p>
    <w:p w14:paraId="5EF22FEB"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Brida, J. G., Disegna, M., &amp; Osti, L. (2014). Residents' perceptions of tourism impacts and attitudes towards tourism policies. </w:t>
      </w:r>
      <w:r w:rsidRPr="006F3E5C">
        <w:rPr>
          <w:rFonts w:ascii="Times New Roman" w:eastAsia="Times New Roman" w:hAnsi="Times New Roman" w:cs="Times New Roman"/>
          <w:i/>
          <w:iCs/>
          <w:sz w:val="24"/>
          <w:szCs w:val="24"/>
        </w:rPr>
        <w:t>Tourismos, 9</w:t>
      </w:r>
      <w:r w:rsidRPr="006F3E5C">
        <w:rPr>
          <w:rFonts w:ascii="Times New Roman" w:eastAsia="Times New Roman" w:hAnsi="Times New Roman" w:cs="Times New Roman"/>
          <w:sz w:val="24"/>
          <w:szCs w:val="24"/>
        </w:rPr>
        <w:t>(1), 37–71.</w:t>
      </w:r>
    </w:p>
    <w:p w14:paraId="0C25360C"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Brida, J., Osti, L., &amp; Faccioli, M. (2011). Residents' perception and attitudes towards tourism impacts: A case study of the small rural community of Folgaria (Trentino-Italy). </w:t>
      </w:r>
      <w:r w:rsidRPr="006F3E5C">
        <w:rPr>
          <w:rFonts w:ascii="Times New Roman" w:eastAsia="Times New Roman" w:hAnsi="Times New Roman" w:cs="Times New Roman"/>
          <w:i/>
          <w:iCs/>
          <w:sz w:val="24"/>
          <w:szCs w:val="24"/>
        </w:rPr>
        <w:t>Benchmarking, 18</w:t>
      </w:r>
      <w:r w:rsidRPr="006F3E5C">
        <w:rPr>
          <w:rFonts w:ascii="Times New Roman" w:eastAsia="Times New Roman" w:hAnsi="Times New Roman" w:cs="Times New Roman"/>
          <w:sz w:val="24"/>
          <w:szCs w:val="24"/>
        </w:rPr>
        <w:t>(3), 359–385.</w:t>
      </w:r>
    </w:p>
    <w:p w14:paraId="0A971E83" w14:textId="5D66AB75"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Browne, M. W., &amp; Cudeck, R. (1992). Alternative ways of assessing model fit. In K. A. Bollen, &amp; J. S. Long (Eds.), </w:t>
      </w:r>
      <w:r w:rsidRPr="006F3E5C">
        <w:rPr>
          <w:rFonts w:ascii="Times New Roman" w:hAnsi="Times New Roman" w:cs="Times New Roman"/>
          <w:i/>
          <w:sz w:val="24"/>
          <w:szCs w:val="24"/>
        </w:rPr>
        <w:t xml:space="preserve">Testing structural equation models </w:t>
      </w:r>
      <w:r w:rsidRPr="006F3E5C">
        <w:rPr>
          <w:rFonts w:ascii="Times New Roman" w:hAnsi="Times New Roman" w:cs="Times New Roman"/>
          <w:sz w:val="24"/>
          <w:szCs w:val="24"/>
        </w:rPr>
        <w:t>(</w:t>
      </w:r>
      <w:r w:rsidR="008B0DC1" w:rsidRPr="006F3E5C">
        <w:rPr>
          <w:rFonts w:ascii="Times New Roman" w:hAnsi="Times New Roman" w:cs="Times New Roman"/>
          <w:sz w:val="24"/>
          <w:szCs w:val="24"/>
        </w:rPr>
        <w:t xml:space="preserve">pp. </w:t>
      </w:r>
      <w:r w:rsidRPr="006F3E5C">
        <w:rPr>
          <w:rFonts w:ascii="Times New Roman" w:hAnsi="Times New Roman" w:cs="Times New Roman"/>
          <w:sz w:val="24"/>
          <w:szCs w:val="24"/>
        </w:rPr>
        <w:t>136</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136).</w:t>
      </w:r>
      <w:r w:rsidR="008B0DC1" w:rsidRPr="006F3E5C">
        <w:rPr>
          <w:rFonts w:ascii="Times New Roman" w:hAnsi="Times New Roman" w:cs="Times New Roman"/>
          <w:sz w:val="24"/>
          <w:szCs w:val="24"/>
        </w:rPr>
        <w:t xml:space="preserve"> </w:t>
      </w:r>
      <w:r w:rsidRPr="006F3E5C">
        <w:rPr>
          <w:rFonts w:ascii="Times New Roman" w:hAnsi="Times New Roman" w:cs="Times New Roman"/>
          <w:sz w:val="24"/>
          <w:szCs w:val="24"/>
        </w:rPr>
        <w:t>Beverly Hills, CA: Sage.</w:t>
      </w:r>
    </w:p>
    <w:p w14:paraId="627A4B40" w14:textId="7777777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Brunt, P., &amp; Courtney, P. (1999). Host perceptions of sociocultural impacts. </w:t>
      </w:r>
      <w:r w:rsidRPr="006F3E5C">
        <w:rPr>
          <w:rFonts w:ascii="Times New Roman" w:hAnsi="Times New Roman" w:cs="Times New Roman"/>
          <w:i/>
          <w:iCs/>
          <w:sz w:val="24"/>
          <w:szCs w:val="24"/>
        </w:rPr>
        <w:t>Annals of Tourism Research</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26</w:t>
      </w:r>
      <w:r w:rsidRPr="006F3E5C">
        <w:rPr>
          <w:rFonts w:ascii="Times New Roman" w:hAnsi="Times New Roman" w:cs="Times New Roman"/>
          <w:sz w:val="24"/>
          <w:szCs w:val="24"/>
        </w:rPr>
        <w:t>(3), 493–515.</w:t>
      </w:r>
    </w:p>
    <w:p w14:paraId="08A5B0EB" w14:textId="26F3752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Butler, R. (Ed.). (2006). </w:t>
      </w:r>
      <w:r w:rsidRPr="006F3E5C">
        <w:rPr>
          <w:rFonts w:ascii="Times New Roman" w:eastAsia="Times New Roman" w:hAnsi="Times New Roman" w:cs="Times New Roman"/>
          <w:i/>
          <w:iCs/>
          <w:sz w:val="24"/>
          <w:szCs w:val="24"/>
        </w:rPr>
        <w:t>The tourism area life cycle</w:t>
      </w:r>
      <w:r w:rsidRPr="006F3E5C">
        <w:rPr>
          <w:rFonts w:ascii="Times New Roman" w:eastAsia="Times New Roman" w:hAnsi="Times New Roman" w:cs="Times New Roman"/>
          <w:iCs/>
          <w:sz w:val="24"/>
          <w:szCs w:val="24"/>
        </w:rPr>
        <w:t xml:space="preserve"> (Vol. 1)</w:t>
      </w:r>
      <w:r w:rsidRPr="006F3E5C">
        <w:rPr>
          <w:rFonts w:ascii="Times New Roman" w:eastAsia="Times New Roman" w:hAnsi="Times New Roman" w:cs="Times New Roman"/>
          <w:i/>
          <w:iCs/>
          <w:sz w:val="24"/>
          <w:szCs w:val="24"/>
        </w:rPr>
        <w:t>.</w:t>
      </w:r>
      <w:r w:rsidRPr="006F3E5C">
        <w:rPr>
          <w:rFonts w:ascii="Times New Roman" w:eastAsia="Times New Roman" w:hAnsi="Times New Roman" w:cs="Times New Roman"/>
          <w:sz w:val="24"/>
          <w:szCs w:val="24"/>
        </w:rPr>
        <w:t xml:space="preserve"> Clevedon, UK: Channel </w:t>
      </w:r>
      <w:r w:rsidR="008B0DC1" w:rsidRPr="006F3E5C">
        <w:rPr>
          <w:rFonts w:ascii="Times New Roman" w:eastAsia="Times New Roman" w:hAnsi="Times New Roman" w:cs="Times New Roman"/>
          <w:sz w:val="24"/>
          <w:szCs w:val="24"/>
        </w:rPr>
        <w:t>V</w:t>
      </w:r>
      <w:r w:rsidRPr="006F3E5C">
        <w:rPr>
          <w:rFonts w:ascii="Times New Roman" w:eastAsia="Times New Roman" w:hAnsi="Times New Roman" w:cs="Times New Roman"/>
          <w:sz w:val="24"/>
          <w:szCs w:val="24"/>
        </w:rPr>
        <w:t xml:space="preserve">iew </w:t>
      </w:r>
      <w:r w:rsidR="008B0DC1" w:rsidRPr="006F3E5C">
        <w:rPr>
          <w:rFonts w:ascii="Times New Roman" w:eastAsia="Times New Roman" w:hAnsi="Times New Roman" w:cs="Times New Roman"/>
          <w:sz w:val="24"/>
          <w:szCs w:val="24"/>
        </w:rPr>
        <w:t>P</w:t>
      </w:r>
      <w:r w:rsidRPr="006F3E5C">
        <w:rPr>
          <w:rFonts w:ascii="Times New Roman" w:eastAsia="Times New Roman" w:hAnsi="Times New Roman" w:cs="Times New Roman"/>
          <w:sz w:val="24"/>
          <w:szCs w:val="24"/>
        </w:rPr>
        <w:t>ublications.</w:t>
      </w:r>
    </w:p>
    <w:p w14:paraId="5780D29B" w14:textId="2861F910"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Butler, R. W. (1980). The concept of a tourist area cycle of evolution: </w:t>
      </w:r>
      <w:r w:rsidR="008B0DC1" w:rsidRPr="006F3E5C">
        <w:rPr>
          <w:rFonts w:ascii="Times New Roman" w:eastAsia="Times New Roman" w:hAnsi="Times New Roman" w:cs="Times New Roman"/>
          <w:sz w:val="24"/>
          <w:szCs w:val="24"/>
        </w:rPr>
        <w:t>I</w:t>
      </w:r>
      <w:r w:rsidRPr="006F3E5C">
        <w:rPr>
          <w:rFonts w:ascii="Times New Roman" w:eastAsia="Times New Roman" w:hAnsi="Times New Roman" w:cs="Times New Roman"/>
          <w:sz w:val="24"/>
          <w:szCs w:val="24"/>
        </w:rPr>
        <w:t xml:space="preserve">mplications for management of resources. </w:t>
      </w:r>
      <w:r w:rsidRPr="006F3E5C">
        <w:rPr>
          <w:rFonts w:ascii="Times New Roman" w:eastAsia="Times New Roman" w:hAnsi="Times New Roman" w:cs="Times New Roman"/>
          <w:i/>
          <w:iCs/>
          <w:sz w:val="24"/>
          <w:szCs w:val="24"/>
        </w:rPr>
        <w:t>The Canadian Geographer/Le Géographe canadien, 24</w:t>
      </w:r>
      <w:r w:rsidRPr="006F3E5C">
        <w:rPr>
          <w:rFonts w:ascii="Times New Roman" w:eastAsia="Times New Roman" w:hAnsi="Times New Roman" w:cs="Times New Roman"/>
          <w:sz w:val="24"/>
          <w:szCs w:val="24"/>
        </w:rPr>
        <w:t>(1), 5</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12.</w:t>
      </w:r>
    </w:p>
    <w:p w14:paraId="041C56BC" w14:textId="7BC46E8F"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Butt, G. (2001)</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Cs/>
          <w:sz w:val="24"/>
          <w:szCs w:val="24"/>
        </w:rPr>
        <w:t>Oil and gas in the UAE.</w:t>
      </w:r>
      <w:r w:rsidRPr="006F3E5C">
        <w:rPr>
          <w:rFonts w:ascii="Times New Roman" w:eastAsia="Times New Roman" w:hAnsi="Times New Roman" w:cs="Times New Roman"/>
          <w:sz w:val="24"/>
          <w:szCs w:val="24"/>
        </w:rPr>
        <w:t xml:space="preserve"> In I. A. Abed and P. Hellyer (Eds.), </w:t>
      </w:r>
      <w:r w:rsidRPr="006F3E5C">
        <w:rPr>
          <w:rFonts w:ascii="Times New Roman" w:eastAsia="Times New Roman" w:hAnsi="Times New Roman" w:cs="Times New Roman"/>
          <w:i/>
          <w:sz w:val="24"/>
          <w:szCs w:val="24"/>
        </w:rPr>
        <w:t>United Arab Emirates: A new perspective</w:t>
      </w:r>
      <w:r w:rsidRPr="006F3E5C">
        <w:rPr>
          <w:rFonts w:ascii="Times New Roman" w:eastAsia="Times New Roman" w:hAnsi="Times New Roman" w:cs="Times New Roman"/>
          <w:sz w:val="24"/>
          <w:szCs w:val="24"/>
        </w:rPr>
        <w:t xml:space="preserve"> (pp. 231–248). London</w:t>
      </w:r>
      <w:r w:rsidR="008B0DC1"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 Trident Press.</w:t>
      </w:r>
    </w:p>
    <w:p w14:paraId="4E381647"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Byrne, B. M. (2006). </w:t>
      </w:r>
      <w:r w:rsidRPr="006F3E5C">
        <w:rPr>
          <w:rFonts w:ascii="Times New Roman" w:hAnsi="Times New Roman" w:cs="Times New Roman"/>
          <w:i/>
          <w:sz w:val="24"/>
          <w:szCs w:val="24"/>
        </w:rPr>
        <w:t>Structural equation modeling with EQS: Basic concepts, applications, and programming</w:t>
      </w:r>
      <w:r w:rsidRPr="006F3E5C">
        <w:rPr>
          <w:rFonts w:ascii="Times New Roman" w:hAnsi="Times New Roman" w:cs="Times New Roman"/>
          <w:sz w:val="24"/>
          <w:szCs w:val="24"/>
        </w:rPr>
        <w:t xml:space="preserve"> (2nd ed.). Mahwah, NJ: Erlbaum.</w:t>
      </w:r>
    </w:p>
    <w:p w14:paraId="58BB9388" w14:textId="6F1B6866"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Cassidy, K. (2007). </w:t>
      </w:r>
      <w:r w:rsidRPr="006F3E5C">
        <w:rPr>
          <w:rFonts w:ascii="Times New Roman" w:hAnsi="Times New Roman" w:cs="Times New Roman"/>
          <w:i/>
          <w:iCs/>
          <w:sz w:val="24"/>
          <w:szCs w:val="24"/>
        </w:rPr>
        <w:t>Exploring</w:t>
      </w:r>
      <w:r w:rsidR="008B0DC1" w:rsidRPr="006F3E5C">
        <w:rPr>
          <w:rFonts w:ascii="Times New Roman" w:hAnsi="Times New Roman" w:cs="Times New Roman"/>
          <w:i/>
          <w:iCs/>
          <w:sz w:val="24"/>
          <w:szCs w:val="24"/>
        </w:rPr>
        <w:t xml:space="preserve"> commercial and management issues arising in tourists based strata-title accommodation complexes</w:t>
      </w:r>
      <w:r w:rsidRPr="006F3E5C">
        <w:rPr>
          <w:rFonts w:ascii="Times New Roman" w:hAnsi="Times New Roman" w:cs="Times New Roman"/>
          <w:sz w:val="24"/>
          <w:szCs w:val="24"/>
        </w:rPr>
        <w:t xml:space="preserve"> </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Unpublished Doctoral dissertation</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 Griffith University, Nathan, Australia.</w:t>
      </w:r>
    </w:p>
    <w:p w14:paraId="67FC6EEC" w14:textId="15E40A51" w:rsidR="002073FD" w:rsidRPr="006F3E5C" w:rsidRDefault="002073F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Chin, W. W. (1998). The partial least squares approach to structural equation modeling. In G. A. Marcoulides (Ed.), </w:t>
      </w:r>
      <w:r w:rsidRPr="006F3E5C">
        <w:rPr>
          <w:rFonts w:ascii="Times New Roman" w:hAnsi="Times New Roman" w:cs="Times New Roman"/>
          <w:i/>
          <w:iCs/>
          <w:sz w:val="24"/>
          <w:szCs w:val="24"/>
        </w:rPr>
        <w:t>Modern methods for business research,</w:t>
      </w:r>
      <w:r w:rsidRPr="006F3E5C">
        <w:rPr>
          <w:rFonts w:ascii="Times New Roman" w:hAnsi="Times New Roman" w:cs="Times New Roman"/>
          <w:sz w:val="24"/>
          <w:szCs w:val="24"/>
        </w:rPr>
        <w:t xml:space="preserve"> 295(2), 295-336.</w:t>
      </w:r>
    </w:p>
    <w:p w14:paraId="2F17BE45" w14:textId="46BD51EB"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Choi, S. H. (2013). The impacts of tourism and local residents' support on tourism development: A case study of the rural community of Jeongseon, Gangwon Province, South Korea. </w:t>
      </w:r>
      <w:r w:rsidRPr="006F3E5C">
        <w:rPr>
          <w:rFonts w:ascii="Times New Roman" w:hAnsi="Times New Roman" w:cs="Times New Roman"/>
          <w:i/>
          <w:sz w:val="24"/>
          <w:szCs w:val="24"/>
        </w:rPr>
        <w:t>AU-GSB e-journal, 6</w:t>
      </w:r>
      <w:r w:rsidRPr="006F3E5C">
        <w:rPr>
          <w:rFonts w:ascii="Times New Roman" w:hAnsi="Times New Roman" w:cs="Times New Roman"/>
          <w:sz w:val="24"/>
          <w:szCs w:val="24"/>
        </w:rPr>
        <w:t>(1), 73</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82.</w:t>
      </w:r>
    </w:p>
    <w:p w14:paraId="3CEB2C31" w14:textId="12E42BFB"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Chung, J.</w:t>
      </w:r>
      <w:r w:rsidR="008B0DC1" w:rsidRPr="006F3E5C">
        <w:rPr>
          <w:rFonts w:ascii="Times New Roman" w:hAnsi="Times New Roman" w:cs="Times New Roman"/>
          <w:sz w:val="24"/>
          <w:szCs w:val="24"/>
        </w:rPr>
        <w:t xml:space="preserve"> </w:t>
      </w:r>
      <w:r w:rsidRPr="006F3E5C">
        <w:rPr>
          <w:rFonts w:ascii="Times New Roman" w:hAnsi="Times New Roman" w:cs="Times New Roman"/>
          <w:sz w:val="24"/>
          <w:szCs w:val="24"/>
        </w:rPr>
        <w:t>Y., Kyle, G.</w:t>
      </w:r>
      <w:r w:rsidR="008B0DC1"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T., Petrick, J. F., </w:t>
      </w:r>
      <w:r w:rsidR="008B0DC1" w:rsidRPr="006F3E5C">
        <w:rPr>
          <w:rFonts w:ascii="Times New Roman" w:hAnsi="Times New Roman" w:cs="Times New Roman"/>
          <w:sz w:val="24"/>
          <w:szCs w:val="24"/>
        </w:rPr>
        <w:t xml:space="preserve">&amp; </w:t>
      </w:r>
      <w:r w:rsidRPr="006F3E5C">
        <w:rPr>
          <w:rFonts w:ascii="Times New Roman" w:hAnsi="Times New Roman" w:cs="Times New Roman"/>
          <w:sz w:val="24"/>
          <w:szCs w:val="24"/>
        </w:rPr>
        <w:t xml:space="preserve">Absher, J. D. (2011). Fairness of prices, user fee policy and willingness to pay among visitors to a national forest. </w:t>
      </w:r>
      <w:r w:rsidRPr="006F3E5C">
        <w:rPr>
          <w:rFonts w:ascii="Times New Roman" w:hAnsi="Times New Roman" w:cs="Times New Roman"/>
          <w:i/>
          <w:sz w:val="24"/>
          <w:szCs w:val="24"/>
        </w:rPr>
        <w:t>Tourism Management, 32</w:t>
      </w:r>
      <w:r w:rsidRPr="006F3E5C">
        <w:rPr>
          <w:rFonts w:ascii="Times New Roman" w:hAnsi="Times New Roman" w:cs="Times New Roman"/>
          <w:sz w:val="24"/>
          <w:szCs w:val="24"/>
        </w:rPr>
        <w:t>, 1038</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1046.</w:t>
      </w:r>
    </w:p>
    <w:p w14:paraId="250B2673" w14:textId="2AD3AE3E"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Cohen, E., &amp; Cohen, S. A. (2015). A mobilities approach to tourism from emerging world regions. </w:t>
      </w:r>
      <w:r w:rsidRPr="006F3E5C">
        <w:rPr>
          <w:i/>
          <w:iCs/>
          <w:sz w:val="24"/>
          <w:szCs w:val="24"/>
        </w:rPr>
        <w:t>Current Issues in Tourism, 18</w:t>
      </w:r>
      <w:r w:rsidRPr="006F3E5C">
        <w:rPr>
          <w:sz w:val="24"/>
          <w:szCs w:val="24"/>
        </w:rPr>
        <w:t>(1), 11</w:t>
      </w:r>
      <w:r w:rsidR="008B0DC1" w:rsidRPr="006F3E5C">
        <w:rPr>
          <w:sz w:val="24"/>
          <w:szCs w:val="24"/>
        </w:rPr>
        <w:t>–</w:t>
      </w:r>
      <w:r w:rsidRPr="006F3E5C">
        <w:rPr>
          <w:sz w:val="24"/>
          <w:szCs w:val="24"/>
        </w:rPr>
        <w:t>43.</w:t>
      </w:r>
    </w:p>
    <w:p w14:paraId="37CECAAB" w14:textId="77777777" w:rsidR="00713C9D" w:rsidRPr="006F3E5C" w:rsidRDefault="00713C9D" w:rsidP="000536E7">
      <w:pPr>
        <w:autoSpaceDE w:val="0"/>
        <w:autoSpaceDN w:val="0"/>
        <w:adjustRightInd w:val="0"/>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Cordero, J. C. M. (2008). Residents’ perception of tourism: A critical theoretical and methodological review. </w:t>
      </w:r>
      <w:r w:rsidRPr="006F3E5C">
        <w:rPr>
          <w:rFonts w:ascii="Times New Roman" w:hAnsi="Times New Roman" w:cs="Times New Roman"/>
          <w:i/>
          <w:iCs/>
          <w:sz w:val="24"/>
          <w:szCs w:val="24"/>
        </w:rPr>
        <w:t>CIENCIA ergo-sum</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15</w:t>
      </w:r>
      <w:r w:rsidRPr="006F3E5C">
        <w:rPr>
          <w:rFonts w:ascii="Times New Roman" w:hAnsi="Times New Roman" w:cs="Times New Roman"/>
          <w:sz w:val="24"/>
          <w:szCs w:val="24"/>
        </w:rPr>
        <w:t>(1), 35–44.</w:t>
      </w:r>
    </w:p>
    <w:p w14:paraId="1341C124" w14:textId="1DA8F86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Curto, J. (2006). Resident perceptions of tourism in rapidly growing mountain tourism destinations</w:t>
      </w:r>
      <w:r w:rsidR="008B0DC1" w:rsidRPr="006F3E5C">
        <w:rPr>
          <w:rFonts w:ascii="Times New Roman" w:eastAsia="Times New Roman" w:hAnsi="Times New Roman" w:cs="Times New Roman"/>
          <w:sz w:val="24"/>
          <w:szCs w:val="24"/>
        </w:rPr>
        <w:t xml:space="preserve"> (</w:t>
      </w:r>
      <w:r w:rsidR="00980CFC" w:rsidRPr="006F3E5C">
        <w:rPr>
          <w:rFonts w:ascii="Times New Roman" w:hAnsi="Times New Roman" w:cs="Times New Roman"/>
          <w:sz w:val="24"/>
          <w:szCs w:val="24"/>
        </w:rPr>
        <w:t>Unpublished Doctoral dissertation</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University of Waterloo, Ontario, Canada.</w:t>
      </w:r>
    </w:p>
    <w:p w14:paraId="4800CA2A" w14:textId="6CFD560F" w:rsidR="00713C9D" w:rsidRPr="006F3E5C" w:rsidRDefault="00713C9D" w:rsidP="000536E7">
      <w:pPr>
        <w:pStyle w:val="Bibliography"/>
        <w:spacing w:after="0" w:line="240" w:lineRule="auto"/>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Diedrich, A., &amp; García-Buades, E. (2009). Local perceptions of tourism as indicators of destination decline. </w:t>
      </w:r>
      <w:r w:rsidRPr="006F3E5C">
        <w:rPr>
          <w:rFonts w:ascii="Times New Roman" w:hAnsi="Times New Roman" w:cs="Times New Roman"/>
          <w:i/>
          <w:sz w:val="24"/>
          <w:szCs w:val="24"/>
        </w:rPr>
        <w:t>Tourism Management, 30</w:t>
      </w:r>
      <w:r w:rsidRPr="006F3E5C">
        <w:rPr>
          <w:rFonts w:ascii="Times New Roman" w:hAnsi="Times New Roman" w:cs="Times New Roman"/>
          <w:sz w:val="24"/>
          <w:szCs w:val="24"/>
        </w:rPr>
        <w:t>(4), 512</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521.</w:t>
      </w:r>
    </w:p>
    <w:p w14:paraId="61588ED0" w14:textId="16C13342"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Doxey, G. V. (1975, September). </w:t>
      </w:r>
      <w:r w:rsidRPr="006F3E5C">
        <w:rPr>
          <w:rFonts w:ascii="Times New Roman" w:eastAsia="Times New Roman" w:hAnsi="Times New Roman" w:cs="Times New Roman"/>
          <w:i/>
          <w:iCs/>
          <w:sz w:val="24"/>
          <w:szCs w:val="24"/>
        </w:rPr>
        <w:t xml:space="preserve">A </w:t>
      </w:r>
      <w:r w:rsidR="008B0DC1" w:rsidRPr="006F3E5C">
        <w:rPr>
          <w:rFonts w:ascii="Times New Roman" w:eastAsia="Times New Roman" w:hAnsi="Times New Roman" w:cs="Times New Roman"/>
          <w:i/>
          <w:iCs/>
          <w:sz w:val="24"/>
          <w:szCs w:val="24"/>
        </w:rPr>
        <w:t>causation theory of visitor-resident irritants; methodology and research inferences</w:t>
      </w:r>
      <w:r w:rsidRPr="006F3E5C">
        <w:rPr>
          <w:rFonts w:ascii="Times New Roman" w:eastAsia="Times New Roman" w:hAnsi="Times New Roman" w:cs="Times New Roman"/>
          <w:i/>
          <w:iCs/>
          <w:sz w:val="24"/>
          <w:szCs w:val="24"/>
        </w:rPr>
        <w:t>.</w:t>
      </w:r>
      <w:r w:rsidRPr="006F3E5C">
        <w:rPr>
          <w:rFonts w:ascii="Times New Roman" w:eastAsia="Times New Roman" w:hAnsi="Times New Roman" w:cs="Times New Roman"/>
          <w:sz w:val="24"/>
          <w:szCs w:val="24"/>
        </w:rPr>
        <w:t xml:space="preserve"> Proceedings of the Travel Research Association, 6th Annual Conference, San Diego, CA </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pp. 195</w:t>
      </w:r>
      <w:r w:rsidR="008B0DC1" w:rsidRPr="006F3E5C">
        <w:rPr>
          <w:rFonts w:ascii="Times New Roman" w:eastAsia="Times New Roman" w:hAnsi="Times New Roman" w:cs="Times New Roman"/>
          <w:sz w:val="24"/>
          <w:szCs w:val="24"/>
        </w:rPr>
        <w:t>–1</w:t>
      </w:r>
      <w:r w:rsidRPr="006F3E5C">
        <w:rPr>
          <w:rFonts w:ascii="Times New Roman" w:eastAsia="Times New Roman" w:hAnsi="Times New Roman" w:cs="Times New Roman"/>
          <w:sz w:val="24"/>
          <w:szCs w:val="24"/>
        </w:rPr>
        <w:t>98</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w:t>
      </w:r>
    </w:p>
    <w:p w14:paraId="1D6BAE70" w14:textId="3039B298"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DSC</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Dubai </w:t>
      </w:r>
      <w:r w:rsidR="008B0DC1"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tatics </w:t>
      </w:r>
      <w:r w:rsidR="008B0DC1" w:rsidRPr="006F3E5C">
        <w:rPr>
          <w:rFonts w:ascii="Times New Roman" w:eastAsia="Times New Roman" w:hAnsi="Times New Roman" w:cs="Times New Roman"/>
          <w:sz w:val="24"/>
          <w:szCs w:val="24"/>
        </w:rPr>
        <w:t>C</w:t>
      </w:r>
      <w:r w:rsidRPr="006F3E5C">
        <w:rPr>
          <w:rFonts w:ascii="Times New Roman" w:eastAsia="Times New Roman" w:hAnsi="Times New Roman" w:cs="Times New Roman"/>
          <w:sz w:val="24"/>
          <w:szCs w:val="24"/>
        </w:rPr>
        <w:t>enter. Retrieved from https://www.dsc.gov.ae/en-us</w:t>
      </w:r>
      <w:r w:rsidR="00D40F93" w:rsidRPr="006F3E5C">
        <w:rPr>
          <w:rFonts w:ascii="Times New Roman" w:eastAsia="Times New Roman" w:hAnsi="Times New Roman" w:cs="Times New Roman"/>
          <w:sz w:val="24"/>
          <w:szCs w:val="24"/>
        </w:rPr>
        <w:t xml:space="preserve"> </w:t>
      </w:r>
    </w:p>
    <w:p w14:paraId="470FAF3E" w14:textId="71F68A06"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DSCD</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w:t>
      </w:r>
      <w:r w:rsidRPr="006F3E5C">
        <w:rPr>
          <w:rFonts w:ascii="Times New Roman" w:eastAsia="Times New Roman" w:hAnsi="Times New Roman" w:cs="Times New Roman"/>
          <w:iCs/>
          <w:sz w:val="24"/>
          <w:szCs w:val="24"/>
        </w:rPr>
        <w:t>Department of Statics and Community Development, Sharjah.</w:t>
      </w:r>
      <w:r w:rsidRPr="006F3E5C">
        <w:rPr>
          <w:rFonts w:ascii="Times New Roman" w:eastAsia="Times New Roman" w:hAnsi="Times New Roman" w:cs="Times New Roman"/>
          <w:sz w:val="24"/>
          <w:szCs w:val="24"/>
        </w:rPr>
        <w:t xml:space="preserve"> Retrieved from http://www.dscd.ae</w:t>
      </w:r>
      <w:r w:rsidR="00D40F93" w:rsidRPr="006F3E5C">
        <w:rPr>
          <w:rFonts w:ascii="Times New Roman" w:eastAsia="Times New Roman" w:hAnsi="Times New Roman" w:cs="Times New Roman"/>
          <w:sz w:val="24"/>
          <w:szCs w:val="24"/>
        </w:rPr>
        <w:t xml:space="preserve"> </w:t>
      </w:r>
    </w:p>
    <w:p w14:paraId="3FC2ABF9" w14:textId="4B6B809C"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Dubai Airports</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Retrieved from</w:t>
      </w:r>
      <w:r w:rsidR="00D40F93"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http://www.dubaiairports.ae/corporate/media-centre/fact-sheets/detail/dubai-airports</w:t>
      </w:r>
      <w:r w:rsidR="00D40F93" w:rsidRPr="006F3E5C">
        <w:rPr>
          <w:rFonts w:ascii="Times New Roman" w:eastAsia="Times New Roman" w:hAnsi="Times New Roman" w:cs="Times New Roman"/>
          <w:sz w:val="24"/>
          <w:szCs w:val="24"/>
        </w:rPr>
        <w:t xml:space="preserve"> </w:t>
      </w:r>
    </w:p>
    <w:p w14:paraId="2A4C501E" w14:textId="372AC801"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Dubai Tourism Performance Report (2016). Retrieved from https://www.dsc.gov.ae/en-us/Themes/Pages/Tourism.aspx?Theme=30</w:t>
      </w:r>
      <w:r w:rsidR="00D40F93" w:rsidRPr="006F3E5C">
        <w:rPr>
          <w:rFonts w:ascii="Times New Roman" w:eastAsia="Times New Roman" w:hAnsi="Times New Roman" w:cs="Times New Roman"/>
          <w:sz w:val="24"/>
          <w:szCs w:val="24"/>
        </w:rPr>
        <w:t xml:space="preserve"> </w:t>
      </w:r>
    </w:p>
    <w:p w14:paraId="4CAA4E83" w14:textId="1F463639"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Dwyer, L., Edwards, D., Mistilis, N., Roman, C., &amp; Scott, N. (2009). Destination and enterprise management for a tourism future. </w:t>
      </w:r>
      <w:r w:rsidRPr="006F3E5C">
        <w:rPr>
          <w:rFonts w:ascii="Times New Roman" w:eastAsia="Times New Roman" w:hAnsi="Times New Roman" w:cs="Times New Roman"/>
          <w:i/>
          <w:iCs/>
          <w:sz w:val="24"/>
          <w:szCs w:val="24"/>
        </w:rPr>
        <w:t>Tourism management, 30</w:t>
      </w:r>
      <w:r w:rsidRPr="006F3E5C">
        <w:rPr>
          <w:rFonts w:ascii="Times New Roman" w:eastAsia="Times New Roman" w:hAnsi="Times New Roman" w:cs="Times New Roman"/>
          <w:sz w:val="24"/>
          <w:szCs w:val="24"/>
        </w:rPr>
        <w:t>(1), 63</w:t>
      </w:r>
      <w:r w:rsidR="008B0DC1"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74.</w:t>
      </w:r>
    </w:p>
    <w:p w14:paraId="3C92D999"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Dyer, P., Gursoy, D., Sharma, B., &amp; Carter, J. (2007). Structural modeling of resident perceptions of tourism and associated development on the Sunshine Coast, Australia. </w:t>
      </w:r>
      <w:r w:rsidRPr="006F3E5C">
        <w:rPr>
          <w:rFonts w:ascii="Times New Roman" w:eastAsia="Times New Roman" w:hAnsi="Times New Roman" w:cs="Times New Roman"/>
          <w:i/>
          <w:iCs/>
          <w:sz w:val="24"/>
          <w:szCs w:val="24"/>
        </w:rPr>
        <w:t>Tourism Management, 28</w:t>
      </w:r>
      <w:r w:rsidRPr="006F3E5C">
        <w:rPr>
          <w:rFonts w:ascii="Times New Roman" w:eastAsia="Times New Roman" w:hAnsi="Times New Roman" w:cs="Times New Roman"/>
          <w:sz w:val="24"/>
          <w:szCs w:val="24"/>
        </w:rPr>
        <w:t>(2), 409–422.</w:t>
      </w:r>
    </w:p>
    <w:p w14:paraId="68B28C89" w14:textId="798770D5"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Emirates Business</w:t>
      </w:r>
      <w:r w:rsidR="008B0DC1" w:rsidRPr="006F3E5C">
        <w:rPr>
          <w:rFonts w:ascii="Times New Roman" w:hAnsi="Times New Roman" w:cs="Times New Roman"/>
          <w:sz w:val="24"/>
          <w:szCs w:val="24"/>
        </w:rPr>
        <w:t>.</w:t>
      </w:r>
      <w:r w:rsidRPr="006F3E5C">
        <w:rPr>
          <w:rFonts w:ascii="Times New Roman" w:hAnsi="Times New Roman" w:cs="Times New Roman"/>
          <w:sz w:val="24"/>
          <w:szCs w:val="24"/>
        </w:rPr>
        <w:t xml:space="preserve"> (2017</w:t>
      </w:r>
      <w:r w:rsidR="008B0DC1" w:rsidRPr="006F3E5C">
        <w:rPr>
          <w:rFonts w:ascii="Times New Roman" w:hAnsi="Times New Roman" w:cs="Times New Roman"/>
          <w:sz w:val="24"/>
          <w:szCs w:val="24"/>
        </w:rPr>
        <w:t>, June 18</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 xml:space="preserve">UAE MICE sector to hit $1.39bn. </w:t>
      </w:r>
      <w:r w:rsidRPr="006F3E5C">
        <w:rPr>
          <w:rFonts w:ascii="Times New Roman" w:eastAsia="Times New Roman" w:hAnsi="Times New Roman" w:cs="Times New Roman"/>
          <w:sz w:val="24"/>
          <w:szCs w:val="24"/>
        </w:rPr>
        <w:t xml:space="preserve">Retrieved from </w:t>
      </w:r>
      <w:r w:rsidRPr="006F3E5C">
        <w:rPr>
          <w:rFonts w:ascii="Times New Roman" w:hAnsi="Times New Roman" w:cs="Times New Roman"/>
          <w:sz w:val="24"/>
          <w:szCs w:val="24"/>
        </w:rPr>
        <w:t>http://emirates-business.ae/uae-mice-sector-to-hit-1-39bn/</w:t>
      </w:r>
      <w:r w:rsidR="00D40F93" w:rsidRPr="006F3E5C">
        <w:rPr>
          <w:rFonts w:ascii="Times New Roman" w:hAnsi="Times New Roman" w:cs="Times New Roman"/>
          <w:sz w:val="24"/>
          <w:szCs w:val="24"/>
        </w:rPr>
        <w:t xml:space="preserve"> </w:t>
      </w:r>
    </w:p>
    <w:p w14:paraId="24C64853"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Eraqi, M. I. (2007). Local communities’ attitudes towards impacts of tourism development in Egypt. </w:t>
      </w:r>
      <w:r w:rsidRPr="006F3E5C">
        <w:rPr>
          <w:rFonts w:ascii="Times New Roman" w:hAnsi="Times New Roman" w:cs="Times New Roman"/>
          <w:i/>
          <w:iCs/>
          <w:sz w:val="24"/>
          <w:szCs w:val="24"/>
        </w:rPr>
        <w:t>Tourism Analysis,</w:t>
      </w:r>
      <w:r w:rsidRPr="006F3E5C">
        <w:rPr>
          <w:rFonts w:ascii="Times New Roman" w:hAnsi="Times New Roman" w:cs="Times New Roman"/>
          <w:i/>
          <w:sz w:val="24"/>
          <w:szCs w:val="24"/>
        </w:rPr>
        <w:t xml:space="preserve"> 12</w:t>
      </w:r>
      <w:r w:rsidRPr="006F3E5C">
        <w:rPr>
          <w:rFonts w:ascii="Times New Roman" w:hAnsi="Times New Roman" w:cs="Times New Roman"/>
          <w:sz w:val="24"/>
          <w:szCs w:val="24"/>
        </w:rPr>
        <w:t>(3), 191–200.</w:t>
      </w:r>
    </w:p>
    <w:p w14:paraId="65D168D9"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Faulkner, B., &amp; Tideswell, C. (1997). A framework for monitoring community impacts of tourism. </w:t>
      </w:r>
      <w:r w:rsidRPr="006F3E5C">
        <w:rPr>
          <w:rFonts w:ascii="Times New Roman" w:eastAsia="Times New Roman" w:hAnsi="Times New Roman" w:cs="Times New Roman"/>
          <w:i/>
          <w:iCs/>
          <w:sz w:val="24"/>
          <w:szCs w:val="24"/>
        </w:rPr>
        <w:t>Journal of Sustainable Tourism, 5</w:t>
      </w:r>
      <w:r w:rsidRPr="006F3E5C">
        <w:rPr>
          <w:rFonts w:ascii="Times New Roman" w:eastAsia="Times New Roman" w:hAnsi="Times New Roman" w:cs="Times New Roman"/>
          <w:sz w:val="24"/>
          <w:szCs w:val="24"/>
        </w:rPr>
        <w:t>(1), 3–28.</w:t>
      </w:r>
    </w:p>
    <w:p w14:paraId="4A9A2D14" w14:textId="797F565B" w:rsidR="00C84C71" w:rsidRPr="006F3E5C" w:rsidRDefault="00C84C71"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FCSA (2017a). The </w:t>
      </w:r>
      <w:r w:rsidR="008B0DC1" w:rsidRPr="006F3E5C">
        <w:rPr>
          <w:rFonts w:ascii="Times New Roman" w:eastAsia="Times New Roman" w:hAnsi="Times New Roman" w:cs="Times New Roman"/>
          <w:sz w:val="24"/>
          <w:szCs w:val="24"/>
        </w:rPr>
        <w:t>F</w:t>
      </w:r>
      <w:r w:rsidRPr="006F3E5C">
        <w:rPr>
          <w:rFonts w:ascii="Times New Roman" w:eastAsia="Times New Roman" w:hAnsi="Times New Roman" w:cs="Times New Roman"/>
          <w:sz w:val="24"/>
          <w:szCs w:val="24"/>
        </w:rPr>
        <w:t xml:space="preserve">ederal </w:t>
      </w:r>
      <w:r w:rsidR="008B0DC1" w:rsidRPr="006F3E5C">
        <w:rPr>
          <w:rFonts w:ascii="Times New Roman" w:eastAsia="Times New Roman" w:hAnsi="Times New Roman" w:cs="Times New Roman"/>
          <w:sz w:val="24"/>
          <w:szCs w:val="24"/>
        </w:rPr>
        <w:t>C</w:t>
      </w:r>
      <w:r w:rsidRPr="006F3E5C">
        <w:rPr>
          <w:rFonts w:ascii="Times New Roman" w:eastAsia="Times New Roman" w:hAnsi="Times New Roman" w:cs="Times New Roman"/>
          <w:sz w:val="24"/>
          <w:szCs w:val="24"/>
        </w:rPr>
        <w:t xml:space="preserve">ompetitiveness and </w:t>
      </w:r>
      <w:r w:rsidR="008B0DC1" w:rsidRPr="006F3E5C">
        <w:rPr>
          <w:rFonts w:ascii="Times New Roman" w:eastAsia="Times New Roman" w:hAnsi="Times New Roman" w:cs="Times New Roman"/>
          <w:sz w:val="24"/>
          <w:szCs w:val="24"/>
        </w:rPr>
        <w:t>S</w:t>
      </w:r>
      <w:r w:rsidRPr="006F3E5C">
        <w:rPr>
          <w:rFonts w:ascii="Times New Roman" w:eastAsia="Times New Roman" w:hAnsi="Times New Roman" w:cs="Times New Roman"/>
          <w:sz w:val="24"/>
          <w:szCs w:val="24"/>
        </w:rPr>
        <w:t xml:space="preserve">tatistics </w:t>
      </w:r>
      <w:r w:rsidR="008B0DC1"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uthority. Retrieved from http://fcsa.gov.ae/en-us/Pages/Statistics/UAE-Population-2016.aspx </w:t>
      </w:r>
    </w:p>
    <w:p w14:paraId="2DB03EB9" w14:textId="52CCC33E"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FCSA (2017</w:t>
      </w:r>
      <w:r w:rsidR="00C84C71" w:rsidRPr="006F3E5C">
        <w:rPr>
          <w:rFonts w:ascii="Times New Roman" w:eastAsia="Times New Roman" w:hAnsi="Times New Roman" w:cs="Times New Roman"/>
          <w:sz w:val="24"/>
          <w:szCs w:val="24"/>
        </w:rPr>
        <w:t>b</w:t>
      </w:r>
      <w:r w:rsidRPr="006F3E5C">
        <w:rPr>
          <w:rFonts w:ascii="Times New Roman" w:eastAsia="Times New Roman" w:hAnsi="Times New Roman" w:cs="Times New Roman"/>
          <w:sz w:val="24"/>
          <w:szCs w:val="24"/>
        </w:rPr>
        <w:t xml:space="preserve">). </w:t>
      </w:r>
      <w:r w:rsidR="008B0DC1" w:rsidRPr="006F3E5C">
        <w:rPr>
          <w:rFonts w:ascii="Times New Roman" w:eastAsia="Times New Roman" w:hAnsi="Times New Roman" w:cs="Times New Roman"/>
          <w:sz w:val="24"/>
          <w:szCs w:val="24"/>
        </w:rPr>
        <w:t>The Federal Competitiveness and Statistics Authority.</w:t>
      </w:r>
      <w:r w:rsidRPr="006F3E5C">
        <w:rPr>
          <w:rFonts w:ascii="Times New Roman" w:eastAsia="Times New Roman" w:hAnsi="Times New Roman" w:cs="Times New Roman"/>
          <w:sz w:val="24"/>
          <w:szCs w:val="24"/>
        </w:rPr>
        <w:t xml:space="preserve"> Retrieved from http://opendata.fcsa.gov.ae/tbocwag/gdp-by-country-statistics-from-imf-1980-2021</w:t>
      </w:r>
    </w:p>
    <w:p w14:paraId="3E4EACD3" w14:textId="3A68704A" w:rsidR="00713C9D" w:rsidRPr="006F3E5C" w:rsidRDefault="00713C9D" w:rsidP="000536E7">
      <w:pPr>
        <w:ind w:left="720" w:hanging="720"/>
        <w:jc w:val="both"/>
        <w:rPr>
          <w:rStyle w:val="Hyperlink"/>
          <w:rFonts w:ascii="Times New Roman" w:eastAsia="Times New Roman" w:hAnsi="Times New Roman" w:cs="Times New Roman"/>
          <w:color w:val="auto"/>
          <w:sz w:val="24"/>
          <w:szCs w:val="24"/>
        </w:rPr>
      </w:pPr>
      <w:r w:rsidRPr="006F3E5C">
        <w:rPr>
          <w:rFonts w:ascii="Times New Roman" w:eastAsia="Times New Roman" w:hAnsi="Times New Roman" w:cs="Times New Roman"/>
          <w:sz w:val="24"/>
          <w:szCs w:val="24"/>
        </w:rPr>
        <w:t xml:space="preserve">FCSA (2017c). </w:t>
      </w:r>
      <w:r w:rsidR="008B0DC1" w:rsidRPr="006F3E5C">
        <w:rPr>
          <w:rFonts w:ascii="Times New Roman" w:eastAsia="Times New Roman" w:hAnsi="Times New Roman" w:cs="Times New Roman"/>
          <w:sz w:val="24"/>
          <w:szCs w:val="24"/>
        </w:rPr>
        <w:t>The Federal Competitiveness and Statistics Authority.</w:t>
      </w:r>
      <w:r w:rsidRPr="006F3E5C">
        <w:rPr>
          <w:rFonts w:ascii="Times New Roman" w:eastAsia="Times New Roman" w:hAnsi="Times New Roman" w:cs="Times New Roman"/>
          <w:sz w:val="24"/>
          <w:szCs w:val="24"/>
        </w:rPr>
        <w:t xml:space="preserve"> Retrieved from http://old.fcsa.gov.ae/ReportsByDepartmentEnglish/tabid/104/Default.aspx?MenuId=1</w:t>
      </w:r>
    </w:p>
    <w:p w14:paraId="6B48EE0C" w14:textId="28DE275A"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Feng, X. (2008). </w:t>
      </w:r>
      <w:r w:rsidRPr="006F3E5C">
        <w:rPr>
          <w:rFonts w:ascii="Times New Roman" w:hAnsi="Times New Roman" w:cs="Times New Roman"/>
          <w:i/>
          <w:iCs/>
          <w:sz w:val="24"/>
          <w:szCs w:val="24"/>
        </w:rPr>
        <w:t xml:space="preserve">Economic and socio-cultural impacts of tourism development in Fenghuang </w:t>
      </w:r>
      <w:r w:rsidR="008B0DC1" w:rsidRPr="006F3E5C">
        <w:rPr>
          <w:rFonts w:ascii="Times New Roman" w:hAnsi="Times New Roman" w:cs="Times New Roman"/>
          <w:i/>
          <w:iCs/>
          <w:sz w:val="24"/>
          <w:szCs w:val="24"/>
        </w:rPr>
        <w:t>C</w:t>
      </w:r>
      <w:r w:rsidRPr="006F3E5C">
        <w:rPr>
          <w:rFonts w:ascii="Times New Roman" w:hAnsi="Times New Roman" w:cs="Times New Roman"/>
          <w:i/>
          <w:iCs/>
          <w:sz w:val="24"/>
          <w:szCs w:val="24"/>
        </w:rPr>
        <w:t>ounty, China</w:t>
      </w:r>
      <w:r w:rsidRPr="006F3E5C">
        <w:rPr>
          <w:rFonts w:ascii="Times New Roman" w:hAnsi="Times New Roman" w:cs="Times New Roman"/>
          <w:sz w:val="24"/>
          <w:szCs w:val="24"/>
        </w:rPr>
        <w:t xml:space="preserve"> (Unpublished doctoral dissertation). Washington State University, Pullman.</w:t>
      </w:r>
    </w:p>
    <w:p w14:paraId="67E12291"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Fredline, L., Jago, L., &amp; Deery, M. (2003). The development of a generic scale to measure the social impacts of events.</w:t>
      </w:r>
      <w:r w:rsidRPr="006F3E5C">
        <w:rPr>
          <w:rFonts w:ascii="Times New Roman" w:eastAsia="Times New Roman" w:hAnsi="Times New Roman" w:cs="Times New Roman"/>
          <w:i/>
          <w:iCs/>
          <w:sz w:val="24"/>
          <w:szCs w:val="24"/>
        </w:rPr>
        <w:t xml:space="preserve"> Event management, 8</w:t>
      </w:r>
      <w:r w:rsidRPr="006F3E5C">
        <w:rPr>
          <w:rFonts w:ascii="Times New Roman" w:eastAsia="Times New Roman" w:hAnsi="Times New Roman" w:cs="Times New Roman"/>
          <w:sz w:val="24"/>
          <w:szCs w:val="24"/>
        </w:rPr>
        <w:t>(1), 23–37.</w:t>
      </w:r>
    </w:p>
    <w:p w14:paraId="0DB5BC6D" w14:textId="77777777" w:rsidR="002073FD" w:rsidRPr="006F3E5C" w:rsidRDefault="002073F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Fornell, C. G., &amp; Larcker, D. F. (1981). Evaluating structural equation models with unobservable variables and measurement error. </w:t>
      </w:r>
      <w:r w:rsidRPr="006F3E5C">
        <w:rPr>
          <w:rFonts w:ascii="Times New Roman" w:hAnsi="Times New Roman" w:cs="Times New Roman"/>
          <w:i/>
          <w:iCs/>
          <w:sz w:val="24"/>
          <w:szCs w:val="24"/>
        </w:rPr>
        <w:t>Journal of Marketing Research, 18</w:t>
      </w:r>
      <w:r w:rsidRPr="006F3E5C">
        <w:rPr>
          <w:rFonts w:ascii="Times New Roman" w:hAnsi="Times New Roman" w:cs="Times New Roman"/>
          <w:sz w:val="24"/>
          <w:szCs w:val="24"/>
        </w:rPr>
        <w:t>(1), 39–50</w:t>
      </w:r>
    </w:p>
    <w:p w14:paraId="42F7F735" w14:textId="56942E01"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Garau-Vadell, J. B., Gutierrez-Taño, D., &amp; Diaz-Armas, R. (2016). Economic crisis and residents’ perception of the impacts of tourism in mass tourism destinations. </w:t>
      </w:r>
      <w:r w:rsidRPr="006F3E5C">
        <w:rPr>
          <w:rFonts w:ascii="Times New Roman" w:hAnsi="Times New Roman" w:cs="Times New Roman"/>
          <w:i/>
          <w:iCs/>
          <w:sz w:val="24"/>
          <w:szCs w:val="24"/>
        </w:rPr>
        <w:t>Journal of Destination Marketing &amp; Management</w:t>
      </w:r>
      <w:r w:rsidR="004D5BAA" w:rsidRPr="006F3E5C">
        <w:rPr>
          <w:rFonts w:ascii="Times New Roman" w:hAnsi="Times New Roman" w:cs="Times New Roman"/>
          <w:iCs/>
          <w:sz w:val="24"/>
          <w:szCs w:val="24"/>
        </w:rPr>
        <w:t xml:space="preserve">. Retrieved from </w:t>
      </w:r>
      <w:r w:rsidRPr="006F3E5C">
        <w:rPr>
          <w:rFonts w:ascii="Times New Roman" w:hAnsi="Times New Roman" w:cs="Times New Roman"/>
          <w:sz w:val="24"/>
          <w:szCs w:val="24"/>
        </w:rPr>
        <w:t xml:space="preserve">http://dx.doi.org/10.1016/j.jdmm.2016.08.008. </w:t>
      </w:r>
    </w:p>
    <w:p w14:paraId="75FA41D4" w14:textId="54C43DBE"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Ghubash, R. O. (1992). </w:t>
      </w:r>
      <w:r w:rsidRPr="006F3E5C">
        <w:rPr>
          <w:rFonts w:ascii="Times New Roman" w:eastAsia="Times New Roman" w:hAnsi="Times New Roman" w:cs="Times New Roman"/>
          <w:i/>
          <w:iCs/>
          <w:sz w:val="24"/>
          <w:szCs w:val="24"/>
        </w:rPr>
        <w:t>Socio-cultural change and psychiatric disorder: an epidemiological study of women in the Emirate of Dubai (UAE)</w:t>
      </w:r>
      <w:r w:rsidRPr="006F3E5C">
        <w:rPr>
          <w:rFonts w:ascii="Times New Roman" w:eastAsia="Times New Roman" w:hAnsi="Times New Roman" w:cs="Times New Roman"/>
          <w:sz w:val="24"/>
          <w:szCs w:val="24"/>
        </w:rPr>
        <w:t xml:space="preserve"> (Unpublished doctoral dissertation). University of London</w:t>
      </w:r>
      <w:r w:rsidR="004D5BAA"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w:t>
      </w:r>
    </w:p>
    <w:p w14:paraId="1CBC5BB4" w14:textId="5548E301"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Gregoric, M. (2014, January). </w:t>
      </w:r>
      <w:r w:rsidRPr="006F3E5C">
        <w:rPr>
          <w:rFonts w:ascii="Times New Roman" w:eastAsia="Times New Roman" w:hAnsi="Times New Roman" w:cs="Times New Roman"/>
          <w:i/>
          <w:sz w:val="24"/>
          <w:szCs w:val="24"/>
        </w:rPr>
        <w:t>PESTEL analysis of tourism destinations in the perspective of business tourism (MICE)</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Cs/>
          <w:sz w:val="24"/>
          <w:szCs w:val="24"/>
        </w:rPr>
        <w:t xml:space="preserve">Faculty of </w:t>
      </w:r>
      <w:r w:rsidR="004D5BAA" w:rsidRPr="006F3E5C">
        <w:rPr>
          <w:rFonts w:ascii="Times New Roman" w:eastAsia="Times New Roman" w:hAnsi="Times New Roman" w:cs="Times New Roman"/>
          <w:iCs/>
          <w:sz w:val="24"/>
          <w:szCs w:val="24"/>
        </w:rPr>
        <w:t>T</w:t>
      </w:r>
      <w:r w:rsidRPr="006F3E5C">
        <w:rPr>
          <w:rFonts w:ascii="Times New Roman" w:eastAsia="Times New Roman" w:hAnsi="Times New Roman" w:cs="Times New Roman"/>
          <w:iCs/>
          <w:sz w:val="24"/>
          <w:szCs w:val="24"/>
        </w:rPr>
        <w:t xml:space="preserve">ourism and </w:t>
      </w:r>
      <w:r w:rsidR="004D5BAA" w:rsidRPr="006F3E5C">
        <w:rPr>
          <w:rFonts w:ascii="Times New Roman" w:eastAsia="Times New Roman" w:hAnsi="Times New Roman" w:cs="Times New Roman"/>
          <w:iCs/>
          <w:sz w:val="24"/>
          <w:szCs w:val="24"/>
        </w:rPr>
        <w:t>H</w:t>
      </w:r>
      <w:r w:rsidRPr="006F3E5C">
        <w:rPr>
          <w:rFonts w:ascii="Times New Roman" w:eastAsia="Times New Roman" w:hAnsi="Times New Roman" w:cs="Times New Roman"/>
          <w:iCs/>
          <w:sz w:val="24"/>
          <w:szCs w:val="24"/>
        </w:rPr>
        <w:t xml:space="preserve">ospitality </w:t>
      </w:r>
      <w:r w:rsidR="004D5BAA" w:rsidRPr="006F3E5C">
        <w:rPr>
          <w:rFonts w:ascii="Times New Roman" w:eastAsia="Times New Roman" w:hAnsi="Times New Roman" w:cs="Times New Roman"/>
          <w:iCs/>
          <w:sz w:val="24"/>
          <w:szCs w:val="24"/>
        </w:rPr>
        <w:t>M</w:t>
      </w:r>
      <w:r w:rsidRPr="006F3E5C">
        <w:rPr>
          <w:rFonts w:ascii="Times New Roman" w:eastAsia="Times New Roman" w:hAnsi="Times New Roman" w:cs="Times New Roman"/>
          <w:iCs/>
          <w:sz w:val="24"/>
          <w:szCs w:val="24"/>
        </w:rPr>
        <w:t>anagement in Opatija. Biennial International Congress. Tourism &amp; Hospitality Industry (p. 551)</w:t>
      </w:r>
      <w:r w:rsidRPr="006F3E5C">
        <w:rPr>
          <w:rFonts w:ascii="Times New Roman" w:eastAsia="Times New Roman" w:hAnsi="Times New Roman" w:cs="Times New Roman"/>
          <w:i/>
          <w:iCs/>
          <w:sz w:val="24"/>
          <w:szCs w:val="24"/>
        </w:rPr>
        <w:t>.</w:t>
      </w:r>
      <w:r w:rsidRPr="006F3E5C">
        <w:rPr>
          <w:rFonts w:ascii="Times New Roman" w:eastAsia="Times New Roman" w:hAnsi="Times New Roman" w:cs="Times New Roman"/>
          <w:sz w:val="24"/>
          <w:szCs w:val="24"/>
        </w:rPr>
        <w:t xml:space="preserve"> University of Rijeka, Faculty of Tourism &amp; Hospitality Management. </w:t>
      </w:r>
      <w:r w:rsidR="004D5BAA" w:rsidRPr="006F3E5C">
        <w:rPr>
          <w:rFonts w:ascii="Times New Roman" w:eastAsia="Times New Roman" w:hAnsi="Times New Roman" w:cs="Times New Roman"/>
          <w:sz w:val="24"/>
          <w:szCs w:val="24"/>
        </w:rPr>
        <w:t xml:space="preserve">Retrieved from </w:t>
      </w:r>
      <w:r w:rsidRPr="006F3E5C">
        <w:rPr>
          <w:rFonts w:ascii="Times New Roman" w:eastAsia="Times New Roman" w:hAnsi="Times New Roman" w:cs="Times New Roman"/>
          <w:sz w:val="24"/>
          <w:szCs w:val="24"/>
        </w:rPr>
        <w:t xml:space="preserve">https://www.fthm.uniri.hr/files/Kongresi/THI/Papers/2014/THI_May2014_551to565.pdf </w:t>
      </w:r>
    </w:p>
    <w:p w14:paraId="0116BB45" w14:textId="3E2AF30C"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Griffiths, I. (2011). </w:t>
      </w:r>
      <w:r w:rsidRPr="006F3E5C">
        <w:rPr>
          <w:rFonts w:ascii="Times New Roman" w:eastAsia="Times New Roman" w:hAnsi="Times New Roman" w:cs="Times New Roman"/>
          <w:i/>
          <w:iCs/>
          <w:sz w:val="24"/>
          <w:szCs w:val="24"/>
        </w:rPr>
        <w:t xml:space="preserve">Nationalism and </w:t>
      </w:r>
      <w:r w:rsidR="004D5BAA" w:rsidRPr="006F3E5C">
        <w:rPr>
          <w:rFonts w:ascii="Times New Roman" w:eastAsia="Times New Roman" w:hAnsi="Times New Roman" w:cs="Times New Roman"/>
          <w:i/>
          <w:iCs/>
          <w:sz w:val="24"/>
          <w:szCs w:val="24"/>
        </w:rPr>
        <w:t>t</w:t>
      </w:r>
      <w:r w:rsidRPr="006F3E5C">
        <w:rPr>
          <w:rFonts w:ascii="Times New Roman" w:eastAsia="Times New Roman" w:hAnsi="Times New Roman" w:cs="Times New Roman"/>
          <w:i/>
          <w:iCs/>
          <w:sz w:val="24"/>
          <w:szCs w:val="24"/>
        </w:rPr>
        <w:t>ourist-</w:t>
      </w:r>
      <w:r w:rsidR="004D5BAA" w:rsidRPr="006F3E5C">
        <w:rPr>
          <w:rFonts w:ascii="Times New Roman" w:eastAsia="Times New Roman" w:hAnsi="Times New Roman" w:cs="Times New Roman"/>
          <w:i/>
          <w:iCs/>
          <w:sz w:val="24"/>
          <w:szCs w:val="24"/>
        </w:rPr>
        <w:t>h</w:t>
      </w:r>
      <w:r w:rsidRPr="006F3E5C">
        <w:rPr>
          <w:rFonts w:ascii="Times New Roman" w:eastAsia="Times New Roman" w:hAnsi="Times New Roman" w:cs="Times New Roman"/>
          <w:i/>
          <w:iCs/>
          <w:sz w:val="24"/>
          <w:szCs w:val="24"/>
        </w:rPr>
        <w:t xml:space="preserve">ost </w:t>
      </w:r>
      <w:r w:rsidR="004D5BAA" w:rsidRPr="006F3E5C">
        <w:rPr>
          <w:rFonts w:ascii="Times New Roman" w:eastAsia="Times New Roman" w:hAnsi="Times New Roman" w:cs="Times New Roman"/>
          <w:i/>
          <w:iCs/>
          <w:sz w:val="24"/>
          <w:szCs w:val="24"/>
        </w:rPr>
        <w:t>r</w:t>
      </w:r>
      <w:r w:rsidRPr="006F3E5C">
        <w:rPr>
          <w:rFonts w:ascii="Times New Roman" w:eastAsia="Times New Roman" w:hAnsi="Times New Roman" w:cs="Times New Roman"/>
          <w:i/>
          <w:iCs/>
          <w:sz w:val="24"/>
          <w:szCs w:val="24"/>
        </w:rPr>
        <w:t xml:space="preserve">elationships: A </w:t>
      </w:r>
      <w:r w:rsidR="004D5BAA" w:rsidRPr="006F3E5C">
        <w:rPr>
          <w:rFonts w:ascii="Times New Roman" w:eastAsia="Times New Roman" w:hAnsi="Times New Roman" w:cs="Times New Roman"/>
          <w:i/>
          <w:iCs/>
          <w:sz w:val="24"/>
          <w:szCs w:val="24"/>
        </w:rPr>
        <w:t>c</w:t>
      </w:r>
      <w:r w:rsidRPr="006F3E5C">
        <w:rPr>
          <w:rFonts w:ascii="Times New Roman" w:eastAsia="Times New Roman" w:hAnsi="Times New Roman" w:cs="Times New Roman"/>
          <w:i/>
          <w:iCs/>
          <w:sz w:val="24"/>
          <w:szCs w:val="24"/>
        </w:rPr>
        <w:t xml:space="preserve">ase </w:t>
      </w:r>
      <w:r w:rsidR="004D5BAA" w:rsidRPr="006F3E5C">
        <w:rPr>
          <w:rFonts w:ascii="Times New Roman" w:eastAsia="Times New Roman" w:hAnsi="Times New Roman" w:cs="Times New Roman"/>
          <w:i/>
          <w:iCs/>
          <w:sz w:val="24"/>
          <w:szCs w:val="24"/>
        </w:rPr>
        <w:t>s</w:t>
      </w:r>
      <w:r w:rsidRPr="006F3E5C">
        <w:rPr>
          <w:rFonts w:ascii="Times New Roman" w:eastAsia="Times New Roman" w:hAnsi="Times New Roman" w:cs="Times New Roman"/>
          <w:i/>
          <w:iCs/>
          <w:sz w:val="24"/>
          <w:szCs w:val="24"/>
        </w:rPr>
        <w:t xml:space="preserve">tudy of Bala, North Wales </w:t>
      </w:r>
      <w:r w:rsidRPr="006F3E5C">
        <w:rPr>
          <w:rFonts w:ascii="Times New Roman" w:eastAsia="Times New Roman" w:hAnsi="Times New Roman" w:cs="Times New Roman"/>
          <w:sz w:val="24"/>
          <w:szCs w:val="24"/>
        </w:rPr>
        <w:t>(</w:t>
      </w:r>
      <w:r w:rsidR="004D5BAA" w:rsidRPr="006F3E5C">
        <w:rPr>
          <w:rFonts w:ascii="Times New Roman" w:eastAsia="Times New Roman" w:hAnsi="Times New Roman" w:cs="Times New Roman"/>
          <w:sz w:val="24"/>
          <w:szCs w:val="24"/>
        </w:rPr>
        <w:t>Unpublished d</w:t>
      </w:r>
      <w:r w:rsidRPr="006F3E5C">
        <w:rPr>
          <w:rFonts w:ascii="Times New Roman" w:eastAsia="Times New Roman" w:hAnsi="Times New Roman" w:cs="Times New Roman"/>
          <w:sz w:val="24"/>
          <w:szCs w:val="24"/>
        </w:rPr>
        <w:t>octoral dissertation).</w:t>
      </w:r>
      <w:r w:rsidR="004D5BAA"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University of Central Lancashire</w:t>
      </w:r>
      <w:r w:rsidR="004D5BAA"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UK. </w:t>
      </w:r>
    </w:p>
    <w:p w14:paraId="601B065A"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Griffiths, I., &amp; Sharpley, R. (2012). Influences of nationalism on tourist-host relationships. </w:t>
      </w:r>
      <w:r w:rsidRPr="006F3E5C">
        <w:rPr>
          <w:rFonts w:ascii="Times New Roman" w:eastAsia="Times New Roman" w:hAnsi="Times New Roman" w:cs="Times New Roman"/>
          <w:i/>
          <w:iCs/>
          <w:sz w:val="24"/>
          <w:szCs w:val="24"/>
        </w:rPr>
        <w:t>Annals of Tourism Research, 39</w:t>
      </w:r>
      <w:r w:rsidRPr="006F3E5C">
        <w:rPr>
          <w:rFonts w:ascii="Times New Roman" w:eastAsia="Times New Roman" w:hAnsi="Times New Roman" w:cs="Times New Roman"/>
          <w:sz w:val="24"/>
          <w:szCs w:val="24"/>
        </w:rPr>
        <w:t>(4), 2051–2072.</w:t>
      </w:r>
    </w:p>
    <w:p w14:paraId="07CFA50F" w14:textId="6DB10B7B"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Grybovych, O. (2008). </w:t>
      </w:r>
      <w:r w:rsidRPr="006F3E5C">
        <w:rPr>
          <w:rFonts w:ascii="Times New Roman" w:eastAsia="Times New Roman" w:hAnsi="Times New Roman" w:cs="Times New Roman"/>
          <w:i/>
          <w:iCs/>
          <w:sz w:val="24"/>
          <w:szCs w:val="24"/>
        </w:rPr>
        <w:t>Deliberative democratize practices in tourism planning: Towards a model of participatory community tourism planning</w:t>
      </w:r>
      <w:r w:rsidRPr="006F3E5C">
        <w:rPr>
          <w:rFonts w:ascii="Times New Roman" w:eastAsia="Times New Roman" w:hAnsi="Times New Roman" w:cs="Times New Roman"/>
          <w:sz w:val="24"/>
          <w:szCs w:val="24"/>
        </w:rPr>
        <w:t xml:space="preserve"> (Unpublished doctoral dissertation). University of Northern Iowa, Cedar Fall. </w:t>
      </w:r>
    </w:p>
    <w:p w14:paraId="43FBE0C7" w14:textId="166ACDA8"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Gulf News. (2008). </w:t>
      </w:r>
      <w:r w:rsidRPr="006F3E5C">
        <w:rPr>
          <w:rFonts w:ascii="Times New Roman" w:eastAsia="Times New Roman" w:hAnsi="Times New Roman" w:cs="Times New Roman"/>
          <w:i/>
          <w:sz w:val="24"/>
          <w:szCs w:val="24"/>
        </w:rPr>
        <w:t>UAE makes Arabic official language</w:t>
      </w:r>
      <w:r w:rsidRPr="006F3E5C">
        <w:rPr>
          <w:rFonts w:ascii="Times New Roman" w:eastAsia="Times New Roman" w:hAnsi="Times New Roman" w:cs="Times New Roman"/>
          <w:sz w:val="24"/>
          <w:szCs w:val="24"/>
        </w:rPr>
        <w:t xml:space="preserve">. Retrieved from </w:t>
      </w:r>
      <w:r w:rsidRPr="006F3E5C">
        <w:rPr>
          <w:rFonts w:ascii="Times New Roman" w:hAnsi="Times New Roman" w:cs="Times New Roman"/>
          <w:sz w:val="24"/>
          <w:szCs w:val="24"/>
        </w:rPr>
        <w:t>http://gulfnews.com/news/uae/government/uae-makes-arabic-official-language-1.90822</w:t>
      </w:r>
    </w:p>
    <w:p w14:paraId="30EB1234"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Gulf News. (2015). </w:t>
      </w:r>
      <w:r w:rsidRPr="006F3E5C">
        <w:rPr>
          <w:rFonts w:ascii="Times New Roman" w:eastAsia="Times New Roman" w:hAnsi="Times New Roman" w:cs="Times New Roman"/>
          <w:i/>
          <w:sz w:val="24"/>
          <w:szCs w:val="24"/>
        </w:rPr>
        <w:t>Oil contribution to UAE GDP down to 30%</w:t>
      </w:r>
      <w:r w:rsidRPr="006F3E5C">
        <w:rPr>
          <w:rFonts w:ascii="Times New Roman" w:eastAsia="Times New Roman" w:hAnsi="Times New Roman" w:cs="Times New Roman"/>
          <w:sz w:val="24"/>
          <w:szCs w:val="24"/>
        </w:rPr>
        <w:t xml:space="preserve">. Retrieved from http://gulfnews.com/news/uae/government/oil-contribution-to-uae-gdp-down-to-30-1.1616600 </w:t>
      </w:r>
    </w:p>
    <w:p w14:paraId="61FBAEB6"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Gursoy, D., Chi, C. G., &amp; Dyer, P. (2010). Locals' attitudes toward mass and alternative tourism: The case of Sunshine Coast, Australia. </w:t>
      </w:r>
      <w:r w:rsidRPr="006F3E5C">
        <w:rPr>
          <w:rFonts w:ascii="Times New Roman" w:eastAsia="Times New Roman" w:hAnsi="Times New Roman" w:cs="Times New Roman"/>
          <w:i/>
          <w:iCs/>
          <w:sz w:val="24"/>
          <w:szCs w:val="24"/>
        </w:rPr>
        <w:t>Journal of Travel Research, 49</w:t>
      </w:r>
      <w:r w:rsidRPr="006F3E5C">
        <w:rPr>
          <w:rFonts w:ascii="Times New Roman" w:eastAsia="Times New Roman" w:hAnsi="Times New Roman" w:cs="Times New Roman"/>
          <w:sz w:val="24"/>
          <w:szCs w:val="24"/>
        </w:rPr>
        <w:t xml:space="preserve">(3), 381–394. </w:t>
      </w:r>
    </w:p>
    <w:p w14:paraId="0F6A68B1"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Gursoy, D., Jurowski, C., &amp; Uysal, M. (2002). Resident attitudes: A structural modeling approach. </w:t>
      </w:r>
      <w:r w:rsidRPr="006F3E5C">
        <w:rPr>
          <w:rFonts w:ascii="Times New Roman" w:eastAsia="Times New Roman" w:hAnsi="Times New Roman" w:cs="Times New Roman"/>
          <w:i/>
          <w:iCs/>
          <w:sz w:val="24"/>
          <w:szCs w:val="24"/>
        </w:rPr>
        <w:t>Annals of Tourism Research, 29</w:t>
      </w:r>
      <w:r w:rsidRPr="006F3E5C">
        <w:rPr>
          <w:rFonts w:ascii="Times New Roman" w:eastAsia="Times New Roman" w:hAnsi="Times New Roman" w:cs="Times New Roman"/>
          <w:sz w:val="24"/>
          <w:szCs w:val="24"/>
        </w:rPr>
        <w:t>(1), 79–105.</w:t>
      </w:r>
    </w:p>
    <w:p w14:paraId="5A5DB1A6" w14:textId="77777777"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Gursoy, D., &amp; Rutherford, D. G. (2004). Host attitudes toward tourism: An improved structural model. </w:t>
      </w:r>
      <w:r w:rsidRPr="006F3E5C">
        <w:rPr>
          <w:i/>
          <w:iCs/>
          <w:sz w:val="24"/>
          <w:szCs w:val="24"/>
        </w:rPr>
        <w:t>Annals of Tourism Research,</w:t>
      </w:r>
      <w:r w:rsidRPr="006F3E5C">
        <w:rPr>
          <w:i/>
          <w:sz w:val="24"/>
          <w:szCs w:val="24"/>
        </w:rPr>
        <w:t xml:space="preserve"> 31</w:t>
      </w:r>
      <w:r w:rsidRPr="006F3E5C">
        <w:rPr>
          <w:sz w:val="24"/>
          <w:szCs w:val="24"/>
        </w:rPr>
        <w:t xml:space="preserve">(3), 495–516. </w:t>
      </w:r>
    </w:p>
    <w:p w14:paraId="701B742F" w14:textId="4274AC00" w:rsidR="006F7593" w:rsidRPr="006F3E5C" w:rsidRDefault="006F7593"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Hair, Jr., J. F., Black, W. C., Babin, B. J., Anderson, R. E., &amp; Tatham, R. L. (2006). </w:t>
      </w:r>
      <w:r w:rsidRPr="006F3E5C">
        <w:rPr>
          <w:rFonts w:ascii="Times New Roman" w:eastAsia="Times New Roman" w:hAnsi="Times New Roman" w:cs="Times New Roman"/>
          <w:i/>
          <w:iCs/>
          <w:sz w:val="24"/>
          <w:szCs w:val="24"/>
        </w:rPr>
        <w:t xml:space="preserve">Multivariate </w:t>
      </w:r>
      <w:r w:rsidR="00C7671F" w:rsidRPr="006F3E5C">
        <w:rPr>
          <w:rFonts w:ascii="Times New Roman" w:eastAsia="Times New Roman" w:hAnsi="Times New Roman" w:cs="Times New Roman"/>
          <w:i/>
          <w:iCs/>
          <w:sz w:val="24"/>
          <w:szCs w:val="24"/>
        </w:rPr>
        <w:t>d</w:t>
      </w:r>
      <w:r w:rsidRPr="006F3E5C">
        <w:rPr>
          <w:rFonts w:ascii="Times New Roman" w:eastAsia="Times New Roman" w:hAnsi="Times New Roman" w:cs="Times New Roman"/>
          <w:i/>
          <w:iCs/>
          <w:sz w:val="24"/>
          <w:szCs w:val="24"/>
        </w:rPr>
        <w:t xml:space="preserve">ata </w:t>
      </w:r>
      <w:r w:rsidR="00C7671F" w:rsidRPr="006F3E5C">
        <w:rPr>
          <w:rFonts w:ascii="Times New Roman" w:eastAsia="Times New Roman" w:hAnsi="Times New Roman" w:cs="Times New Roman"/>
          <w:i/>
          <w:iCs/>
          <w:sz w:val="24"/>
          <w:szCs w:val="24"/>
        </w:rPr>
        <w:t>a</w:t>
      </w:r>
      <w:r w:rsidRPr="006F3E5C">
        <w:rPr>
          <w:rFonts w:ascii="Times New Roman" w:eastAsia="Times New Roman" w:hAnsi="Times New Roman" w:cs="Times New Roman"/>
          <w:i/>
          <w:iCs/>
          <w:sz w:val="24"/>
          <w:szCs w:val="24"/>
        </w:rPr>
        <w:t>nalysis</w:t>
      </w:r>
      <w:r w:rsidRPr="006F3E5C">
        <w:rPr>
          <w:rFonts w:ascii="Times New Roman" w:eastAsia="Times New Roman" w:hAnsi="Times New Roman" w:cs="Times New Roman"/>
          <w:sz w:val="24"/>
          <w:szCs w:val="24"/>
        </w:rPr>
        <w:t xml:space="preserve"> (6th ed.). Upper Saddle River, NJ: Pearson Prentice Hall.</w:t>
      </w:r>
    </w:p>
    <w:p w14:paraId="0D5653E8" w14:textId="2E8E1A88"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Hair, J. F., Black, W. C., Barry, J. B., &amp; Anderson, R. E. (2010). </w:t>
      </w:r>
      <w:r w:rsidRPr="006F3E5C">
        <w:rPr>
          <w:rFonts w:ascii="Times New Roman" w:eastAsia="Times New Roman" w:hAnsi="Times New Roman" w:cs="Times New Roman"/>
          <w:i/>
          <w:iCs/>
          <w:sz w:val="24"/>
          <w:szCs w:val="24"/>
        </w:rPr>
        <w:t>Multivariate data analysis.</w:t>
      </w:r>
      <w:r w:rsidRPr="006F3E5C">
        <w:rPr>
          <w:rFonts w:ascii="Times New Roman" w:eastAsia="Times New Roman" w:hAnsi="Times New Roman" w:cs="Times New Roman"/>
          <w:sz w:val="24"/>
          <w:szCs w:val="24"/>
        </w:rPr>
        <w:t xml:space="preserve"> New York, NY: Prentice Hall.</w:t>
      </w:r>
    </w:p>
    <w:p w14:paraId="28EC6F58"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Haley, A. J., Snaith, T., &amp; Miller, G. (2005). The social impacts of tourism—A case study of Bath, UK. </w:t>
      </w:r>
      <w:r w:rsidRPr="006F3E5C">
        <w:rPr>
          <w:rFonts w:ascii="Times New Roman" w:eastAsia="Times New Roman" w:hAnsi="Times New Roman" w:cs="Times New Roman"/>
          <w:i/>
          <w:iCs/>
          <w:sz w:val="24"/>
          <w:szCs w:val="24"/>
        </w:rPr>
        <w:t>Annals of Tourism Research</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
          <w:iCs/>
          <w:sz w:val="24"/>
          <w:szCs w:val="24"/>
        </w:rPr>
        <w:t>32</w:t>
      </w:r>
      <w:r w:rsidRPr="006F3E5C">
        <w:rPr>
          <w:rFonts w:ascii="Times New Roman" w:eastAsia="Times New Roman" w:hAnsi="Times New Roman" w:cs="Times New Roman"/>
          <w:sz w:val="24"/>
          <w:szCs w:val="24"/>
        </w:rPr>
        <w:t>(3), 647–668.</w:t>
      </w:r>
    </w:p>
    <w:p w14:paraId="11785698" w14:textId="688B0B38" w:rsidR="00713C9D" w:rsidRPr="006F3E5C" w:rsidRDefault="00713C9D" w:rsidP="000536E7">
      <w:pPr>
        <w:tabs>
          <w:tab w:val="left" w:pos="450"/>
        </w:tabs>
        <w:ind w:left="720" w:hanging="720"/>
        <w:jc w:val="both"/>
        <w:rPr>
          <w:rFonts w:ascii="Times New Roman" w:hAnsi="Times New Roman" w:cs="Times New Roman"/>
          <w:sz w:val="24"/>
          <w:szCs w:val="24"/>
        </w:rPr>
      </w:pPr>
      <w:bookmarkStart w:id="405" w:name="_Hlk500580011"/>
      <w:r w:rsidRPr="006F3E5C">
        <w:rPr>
          <w:rFonts w:ascii="Times New Roman" w:hAnsi="Times New Roman" w:cs="Times New Roman"/>
          <w:sz w:val="24"/>
          <w:szCs w:val="24"/>
        </w:rPr>
        <w:t xml:space="preserve">Hammad, N., Ahmad, S. Z., &amp; Papastathopoulos, A. (2017a). </w:t>
      </w:r>
      <w:bookmarkEnd w:id="405"/>
      <w:r w:rsidRPr="006F3E5C">
        <w:rPr>
          <w:rFonts w:ascii="Times New Roman" w:hAnsi="Times New Roman" w:cs="Times New Roman"/>
          <w:sz w:val="24"/>
          <w:szCs w:val="24"/>
        </w:rPr>
        <w:t xml:space="preserve">Evaluating perceptions of residents’ towards impacts of tourism development in Emirates of Abu Dhabi, United Arab Emirates. </w:t>
      </w:r>
      <w:r w:rsidRPr="006F3E5C">
        <w:rPr>
          <w:rFonts w:ascii="Times New Roman" w:hAnsi="Times New Roman" w:cs="Times New Roman"/>
          <w:i/>
          <w:iCs/>
          <w:sz w:val="24"/>
          <w:szCs w:val="24"/>
        </w:rPr>
        <w:t>Tourism Review</w:t>
      </w:r>
      <w:r w:rsidRPr="006F3E5C">
        <w:rPr>
          <w:rFonts w:ascii="Times New Roman" w:hAnsi="Times New Roman" w:cs="Times New Roman"/>
          <w:i/>
          <w:sz w:val="24"/>
          <w:szCs w:val="24"/>
        </w:rPr>
        <w:t>, 72</w:t>
      </w:r>
      <w:r w:rsidRPr="006F3E5C">
        <w:rPr>
          <w:rFonts w:ascii="Times New Roman" w:hAnsi="Times New Roman" w:cs="Times New Roman"/>
          <w:sz w:val="24"/>
          <w:szCs w:val="24"/>
        </w:rPr>
        <w:t>(4), 448</w:t>
      </w:r>
      <w:r w:rsidR="00C7671F" w:rsidRPr="006F3E5C">
        <w:rPr>
          <w:rFonts w:ascii="Times New Roman" w:hAnsi="Times New Roman" w:cs="Times New Roman"/>
          <w:sz w:val="24"/>
          <w:szCs w:val="24"/>
        </w:rPr>
        <w:t>–</w:t>
      </w:r>
      <w:r w:rsidRPr="006F3E5C">
        <w:rPr>
          <w:rFonts w:ascii="Times New Roman" w:hAnsi="Times New Roman" w:cs="Times New Roman"/>
          <w:sz w:val="24"/>
          <w:szCs w:val="24"/>
        </w:rPr>
        <w:t xml:space="preserve">461. </w:t>
      </w:r>
    </w:p>
    <w:p w14:paraId="509EAD9B" w14:textId="5D46A54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Hammad, N., Ahmad, S. Z., &amp; Papastathopoulos, A. (2017b). Residents’ perceptions of the impact of tourism in Abu Dhabi, United Arab Emirates. </w:t>
      </w:r>
      <w:r w:rsidRPr="006F3E5C">
        <w:rPr>
          <w:rFonts w:ascii="Times New Roman" w:hAnsi="Times New Roman" w:cs="Times New Roman"/>
          <w:i/>
          <w:iCs/>
          <w:sz w:val="24"/>
          <w:szCs w:val="24"/>
        </w:rPr>
        <w:t>International Journal of Culture, Tourism and Hospitality Research</w:t>
      </w:r>
      <w:r w:rsidRPr="006F3E5C">
        <w:rPr>
          <w:rFonts w:ascii="Times New Roman" w:hAnsi="Times New Roman" w:cs="Times New Roman"/>
          <w:i/>
          <w:sz w:val="24"/>
          <w:szCs w:val="24"/>
        </w:rPr>
        <w:t>, 11</w:t>
      </w:r>
      <w:r w:rsidRPr="006F3E5C">
        <w:rPr>
          <w:rFonts w:ascii="Times New Roman" w:hAnsi="Times New Roman" w:cs="Times New Roman"/>
          <w:sz w:val="24"/>
          <w:szCs w:val="24"/>
        </w:rPr>
        <w:t>(4), 551</w:t>
      </w:r>
      <w:r w:rsidR="00C7671F" w:rsidRPr="006F3E5C">
        <w:rPr>
          <w:rFonts w:ascii="Times New Roman" w:hAnsi="Times New Roman" w:cs="Times New Roman"/>
          <w:sz w:val="24"/>
          <w:szCs w:val="24"/>
        </w:rPr>
        <w:t>–</w:t>
      </w:r>
      <w:r w:rsidRPr="006F3E5C">
        <w:rPr>
          <w:rFonts w:ascii="Times New Roman" w:hAnsi="Times New Roman" w:cs="Times New Roman"/>
          <w:sz w:val="24"/>
          <w:szCs w:val="24"/>
        </w:rPr>
        <w:t>572.</w:t>
      </w:r>
    </w:p>
    <w:p w14:paraId="7276E979" w14:textId="4FDC4CC8" w:rsidR="00713C9D" w:rsidRPr="006F3E5C" w:rsidRDefault="00713C9D" w:rsidP="000536E7">
      <w:pPr>
        <w:tabs>
          <w:tab w:val="left" w:pos="450"/>
        </w:tabs>
        <w:ind w:left="720" w:hanging="720"/>
        <w:jc w:val="both"/>
        <w:rPr>
          <w:rFonts w:ascii="Times New Roman" w:hAnsi="Times New Roman" w:cs="Times New Roman"/>
          <w:sz w:val="24"/>
          <w:szCs w:val="24"/>
          <w:rtl/>
        </w:rPr>
      </w:pPr>
      <w:r w:rsidRPr="006F3E5C">
        <w:rPr>
          <w:rFonts w:ascii="Times New Roman" w:hAnsi="Times New Roman" w:cs="Times New Roman"/>
          <w:sz w:val="24"/>
          <w:szCs w:val="24"/>
        </w:rPr>
        <w:t>Hanafiah, M. H., Jamaluddin, M. R., &amp; Zulkifly, M. I. (2013). Local community attitude and support towards tourism development in Tioman Island, Malaysia</w:t>
      </w:r>
      <w:r w:rsidRPr="006F3E5C">
        <w:rPr>
          <w:rFonts w:ascii="Times New Roman" w:hAnsi="Times New Roman" w:cs="Times New Roman"/>
          <w:i/>
          <w:iCs/>
          <w:sz w:val="24"/>
          <w:szCs w:val="24"/>
        </w:rPr>
        <w:t>. Procedia-Social and Behavioral Sciences,</w:t>
      </w:r>
      <w:r w:rsidRPr="006F3E5C">
        <w:rPr>
          <w:rFonts w:ascii="Times New Roman" w:hAnsi="Times New Roman" w:cs="Times New Roman"/>
          <w:i/>
          <w:sz w:val="24"/>
          <w:szCs w:val="24"/>
        </w:rPr>
        <w:t xml:space="preserve"> 105</w:t>
      </w:r>
      <w:r w:rsidRPr="006F3E5C">
        <w:rPr>
          <w:rFonts w:ascii="Times New Roman" w:hAnsi="Times New Roman" w:cs="Times New Roman"/>
          <w:sz w:val="24"/>
          <w:szCs w:val="24"/>
        </w:rPr>
        <w:t>, 792–800.</w:t>
      </w:r>
      <w:r w:rsidRPr="006F3E5C">
        <w:rPr>
          <w:rFonts w:ascii="Times New Roman" w:hAnsi="Times New Roman" w:cs="Times New Roman"/>
          <w:sz w:val="24"/>
          <w:szCs w:val="24"/>
          <w:rtl/>
        </w:rPr>
        <w:t>‏</w:t>
      </w:r>
    </w:p>
    <w:p w14:paraId="56E7C2D0" w14:textId="7EDFFCA9"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eastAsia="Times New Roman" w:hAnsi="Times New Roman" w:cs="Times New Roman"/>
          <w:sz w:val="24"/>
          <w:szCs w:val="24"/>
        </w:rPr>
        <w:t>Hayduk, L.</w:t>
      </w:r>
      <w:r w:rsidR="00C7671F"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A. (1996). </w:t>
      </w:r>
      <w:r w:rsidRPr="006F3E5C">
        <w:rPr>
          <w:rFonts w:ascii="Times New Roman" w:eastAsia="Times New Roman" w:hAnsi="Times New Roman" w:cs="Times New Roman"/>
          <w:i/>
          <w:sz w:val="24"/>
          <w:szCs w:val="24"/>
        </w:rPr>
        <w:t>LISREL: Issues, debates, and strategies</w:t>
      </w:r>
      <w:r w:rsidRPr="006F3E5C">
        <w:rPr>
          <w:rFonts w:ascii="Times New Roman" w:eastAsia="Times New Roman" w:hAnsi="Times New Roman" w:cs="Times New Roman"/>
          <w:sz w:val="24"/>
          <w:szCs w:val="24"/>
        </w:rPr>
        <w:t>. Baltimore</w:t>
      </w:r>
      <w:r w:rsidR="00C7671F" w:rsidRPr="006F3E5C">
        <w:rPr>
          <w:rFonts w:ascii="Times New Roman" w:eastAsia="Times New Roman" w:hAnsi="Times New Roman" w:cs="Times New Roman"/>
          <w:sz w:val="24"/>
          <w:szCs w:val="24"/>
        </w:rPr>
        <w:t>, MD</w:t>
      </w:r>
      <w:r w:rsidRPr="006F3E5C">
        <w:rPr>
          <w:rFonts w:ascii="Times New Roman" w:eastAsia="Times New Roman" w:hAnsi="Times New Roman" w:cs="Times New Roman"/>
          <w:sz w:val="24"/>
          <w:szCs w:val="24"/>
        </w:rPr>
        <w:t>: Johns Hopkins University Press.</w:t>
      </w:r>
    </w:p>
    <w:p w14:paraId="14298925" w14:textId="21DAFE0A"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Heard-Bey, F. (2004), </w:t>
      </w:r>
      <w:r w:rsidRPr="006F3E5C">
        <w:rPr>
          <w:rFonts w:ascii="Times New Roman" w:hAnsi="Times New Roman" w:cs="Times New Roman"/>
          <w:i/>
          <w:iCs/>
          <w:sz w:val="24"/>
          <w:szCs w:val="24"/>
        </w:rPr>
        <w:t xml:space="preserve">From </w:t>
      </w:r>
      <w:r w:rsidR="00C7671F" w:rsidRPr="006F3E5C">
        <w:rPr>
          <w:rFonts w:ascii="Times New Roman" w:hAnsi="Times New Roman" w:cs="Times New Roman"/>
          <w:i/>
          <w:iCs/>
          <w:sz w:val="24"/>
          <w:szCs w:val="24"/>
        </w:rPr>
        <w:t>T</w:t>
      </w:r>
      <w:r w:rsidRPr="006F3E5C">
        <w:rPr>
          <w:rFonts w:ascii="Times New Roman" w:hAnsi="Times New Roman" w:cs="Times New Roman"/>
          <w:i/>
          <w:iCs/>
          <w:sz w:val="24"/>
          <w:szCs w:val="24"/>
        </w:rPr>
        <w:t xml:space="preserve">rucial </w:t>
      </w:r>
      <w:r w:rsidR="00C7671F" w:rsidRPr="006F3E5C">
        <w:rPr>
          <w:rFonts w:ascii="Times New Roman" w:hAnsi="Times New Roman" w:cs="Times New Roman"/>
          <w:i/>
          <w:iCs/>
          <w:sz w:val="24"/>
          <w:szCs w:val="24"/>
        </w:rPr>
        <w:t>s</w:t>
      </w:r>
      <w:r w:rsidRPr="006F3E5C">
        <w:rPr>
          <w:rFonts w:ascii="Times New Roman" w:hAnsi="Times New Roman" w:cs="Times New Roman"/>
          <w:i/>
          <w:iCs/>
          <w:sz w:val="24"/>
          <w:szCs w:val="24"/>
        </w:rPr>
        <w:t>tates to United Arab Emirates: A society in transition</w:t>
      </w:r>
      <w:r w:rsidRPr="006F3E5C">
        <w:rPr>
          <w:rFonts w:ascii="Times New Roman" w:hAnsi="Times New Roman" w:cs="Times New Roman"/>
          <w:sz w:val="24"/>
          <w:szCs w:val="24"/>
        </w:rPr>
        <w:t xml:space="preserve"> (3rd ed.). Dubai</w:t>
      </w:r>
      <w:r w:rsidR="00C7671F" w:rsidRPr="006F3E5C">
        <w:rPr>
          <w:rFonts w:ascii="Times New Roman" w:hAnsi="Times New Roman" w:cs="Times New Roman"/>
          <w:sz w:val="24"/>
          <w:szCs w:val="24"/>
        </w:rPr>
        <w:t>, UAE</w:t>
      </w:r>
      <w:r w:rsidRPr="006F3E5C">
        <w:rPr>
          <w:rFonts w:ascii="Times New Roman" w:hAnsi="Times New Roman" w:cs="Times New Roman"/>
          <w:sz w:val="24"/>
          <w:szCs w:val="24"/>
        </w:rPr>
        <w:t>: Motivate.</w:t>
      </w:r>
    </w:p>
    <w:p w14:paraId="187F1348" w14:textId="41DE0A5D"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Helms, M. M., &amp; Nixon, J. (2010). Exploring SWOT analysis–where are we now? A review of academic research from the last decade. </w:t>
      </w:r>
      <w:r w:rsidRPr="006F3E5C">
        <w:rPr>
          <w:rFonts w:ascii="Times New Roman" w:hAnsi="Times New Roman" w:cs="Times New Roman"/>
          <w:i/>
          <w:iCs/>
          <w:sz w:val="24"/>
          <w:szCs w:val="24"/>
        </w:rPr>
        <w:t>Journal of strategy and management, 3</w:t>
      </w:r>
      <w:r w:rsidRPr="006F3E5C">
        <w:rPr>
          <w:rFonts w:ascii="Times New Roman" w:hAnsi="Times New Roman" w:cs="Times New Roman"/>
          <w:sz w:val="24"/>
          <w:szCs w:val="24"/>
        </w:rPr>
        <w:t>(3), 215</w:t>
      </w:r>
      <w:r w:rsidR="00C7671F" w:rsidRPr="006F3E5C">
        <w:rPr>
          <w:rFonts w:ascii="Times New Roman" w:hAnsi="Times New Roman" w:cs="Times New Roman"/>
          <w:sz w:val="24"/>
          <w:szCs w:val="24"/>
        </w:rPr>
        <w:t>–</w:t>
      </w:r>
      <w:r w:rsidRPr="006F3E5C">
        <w:rPr>
          <w:rFonts w:ascii="Times New Roman" w:hAnsi="Times New Roman" w:cs="Times New Roman"/>
          <w:sz w:val="24"/>
          <w:szCs w:val="24"/>
        </w:rPr>
        <w:t>251.</w:t>
      </w:r>
    </w:p>
    <w:p w14:paraId="292AEAF9" w14:textId="00AB5D3E"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Hill, T., &amp; Westbrook, R. (1997). SWOT analysis: </w:t>
      </w:r>
      <w:r w:rsidR="00C7671F" w:rsidRPr="006F3E5C">
        <w:rPr>
          <w:rFonts w:ascii="Times New Roman" w:hAnsi="Times New Roman" w:cs="Times New Roman"/>
          <w:sz w:val="24"/>
          <w:szCs w:val="24"/>
        </w:rPr>
        <w:t>I</w:t>
      </w:r>
      <w:r w:rsidRPr="006F3E5C">
        <w:rPr>
          <w:rFonts w:ascii="Times New Roman" w:hAnsi="Times New Roman" w:cs="Times New Roman"/>
          <w:sz w:val="24"/>
          <w:szCs w:val="24"/>
        </w:rPr>
        <w:t xml:space="preserve">t's time for a product recall. </w:t>
      </w:r>
      <w:r w:rsidRPr="006F3E5C">
        <w:rPr>
          <w:rFonts w:ascii="Times New Roman" w:hAnsi="Times New Roman" w:cs="Times New Roman"/>
          <w:i/>
          <w:iCs/>
          <w:sz w:val="24"/>
          <w:szCs w:val="24"/>
        </w:rPr>
        <w:t xml:space="preserve">Long </w:t>
      </w:r>
      <w:r w:rsidR="00C7671F" w:rsidRPr="006F3E5C">
        <w:rPr>
          <w:rFonts w:ascii="Times New Roman" w:hAnsi="Times New Roman" w:cs="Times New Roman"/>
          <w:i/>
          <w:iCs/>
          <w:sz w:val="24"/>
          <w:szCs w:val="24"/>
        </w:rPr>
        <w:t>R</w:t>
      </w:r>
      <w:r w:rsidRPr="006F3E5C">
        <w:rPr>
          <w:rFonts w:ascii="Times New Roman" w:hAnsi="Times New Roman" w:cs="Times New Roman"/>
          <w:i/>
          <w:iCs/>
          <w:sz w:val="24"/>
          <w:szCs w:val="24"/>
        </w:rPr>
        <w:t xml:space="preserve">ange </w:t>
      </w:r>
      <w:r w:rsidR="00C7671F" w:rsidRPr="006F3E5C">
        <w:rPr>
          <w:rFonts w:ascii="Times New Roman" w:hAnsi="Times New Roman" w:cs="Times New Roman"/>
          <w:i/>
          <w:iCs/>
          <w:sz w:val="24"/>
          <w:szCs w:val="24"/>
        </w:rPr>
        <w:t>P</w:t>
      </w:r>
      <w:r w:rsidRPr="006F3E5C">
        <w:rPr>
          <w:rFonts w:ascii="Times New Roman" w:hAnsi="Times New Roman" w:cs="Times New Roman"/>
          <w:i/>
          <w:iCs/>
          <w:sz w:val="24"/>
          <w:szCs w:val="24"/>
        </w:rPr>
        <w:t>lanning, 30</w:t>
      </w:r>
      <w:r w:rsidRPr="006F3E5C">
        <w:rPr>
          <w:rFonts w:ascii="Times New Roman" w:hAnsi="Times New Roman" w:cs="Times New Roman"/>
          <w:sz w:val="24"/>
          <w:szCs w:val="24"/>
        </w:rPr>
        <w:t>(1), 46</w:t>
      </w:r>
      <w:r w:rsidR="00C7671F" w:rsidRPr="006F3E5C">
        <w:rPr>
          <w:rFonts w:ascii="Times New Roman" w:hAnsi="Times New Roman" w:cs="Times New Roman"/>
          <w:sz w:val="24"/>
          <w:szCs w:val="24"/>
        </w:rPr>
        <w:t>–</w:t>
      </w:r>
      <w:r w:rsidRPr="006F3E5C">
        <w:rPr>
          <w:rFonts w:ascii="Times New Roman" w:hAnsi="Times New Roman" w:cs="Times New Roman"/>
          <w:sz w:val="24"/>
          <w:szCs w:val="24"/>
        </w:rPr>
        <w:t>52.</w:t>
      </w:r>
    </w:p>
    <w:p w14:paraId="6E8520C1" w14:textId="65F5E4F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Hsu, C. H. (2006). Tao residents' perceptions of social and cultural impacts of tourism in Lan-Yu, Taiwan (Unpublished Master’s dissertation). Clemson University, SC.</w:t>
      </w:r>
    </w:p>
    <w:p w14:paraId="04468534" w14:textId="49B185A9"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Index Mundi</w:t>
      </w:r>
      <w:r w:rsidR="005A74CA"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w:t>
      </w:r>
      <w:r w:rsidRPr="006F3E5C">
        <w:rPr>
          <w:rFonts w:ascii="Times New Roman" w:eastAsia="Times New Roman" w:hAnsi="Times New Roman" w:cs="Times New Roman"/>
          <w:i/>
          <w:iCs/>
          <w:sz w:val="24"/>
          <w:szCs w:val="24"/>
        </w:rPr>
        <w:t>Surface area (sq. km)</w:t>
      </w:r>
      <w:r w:rsidR="005A74CA" w:rsidRPr="006F3E5C">
        <w:rPr>
          <w:rFonts w:ascii="Times New Roman" w:eastAsia="Times New Roman" w:hAnsi="Times New Roman" w:cs="Times New Roman"/>
          <w:i/>
          <w:iCs/>
          <w:sz w:val="24"/>
          <w:szCs w:val="24"/>
        </w:rPr>
        <w:t>–</w:t>
      </w:r>
      <w:r w:rsidRPr="006F3E5C">
        <w:rPr>
          <w:rFonts w:ascii="Times New Roman" w:eastAsia="Times New Roman" w:hAnsi="Times New Roman" w:cs="Times New Roman"/>
          <w:i/>
          <w:iCs/>
          <w:sz w:val="24"/>
          <w:szCs w:val="24"/>
        </w:rPr>
        <w:t xml:space="preserve">Country </w:t>
      </w:r>
      <w:r w:rsidR="005A74CA" w:rsidRPr="006F3E5C">
        <w:rPr>
          <w:rFonts w:ascii="Times New Roman" w:eastAsia="Times New Roman" w:hAnsi="Times New Roman" w:cs="Times New Roman"/>
          <w:i/>
          <w:iCs/>
          <w:sz w:val="24"/>
          <w:szCs w:val="24"/>
        </w:rPr>
        <w:t>r</w:t>
      </w:r>
      <w:r w:rsidRPr="006F3E5C">
        <w:rPr>
          <w:rFonts w:ascii="Times New Roman" w:eastAsia="Times New Roman" w:hAnsi="Times New Roman" w:cs="Times New Roman"/>
          <w:i/>
          <w:iCs/>
          <w:sz w:val="24"/>
          <w:szCs w:val="24"/>
        </w:rPr>
        <w:t>anking</w:t>
      </w:r>
      <w:r w:rsidRPr="006F3E5C">
        <w:rPr>
          <w:rFonts w:ascii="Times New Roman" w:eastAsia="Times New Roman" w:hAnsi="Times New Roman" w:cs="Times New Roman"/>
          <w:sz w:val="24"/>
          <w:szCs w:val="24"/>
        </w:rPr>
        <w:t xml:space="preserve">. Retrieved from https://www.indexmundi.com/facts/indicators/AG.SRF.TOTL.K2/rankings </w:t>
      </w:r>
    </w:p>
    <w:p w14:paraId="2070BD63" w14:textId="503388C4"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Jaafar, M., Ismail, S., &amp; Rasoolimanesh, S. M. (2015). Perceived social effects of tourism development: </w:t>
      </w:r>
      <w:r w:rsidR="005A74CA" w:rsidRPr="006F3E5C">
        <w:rPr>
          <w:rFonts w:ascii="Times New Roman" w:hAnsi="Times New Roman" w:cs="Times New Roman"/>
          <w:sz w:val="24"/>
          <w:szCs w:val="24"/>
        </w:rPr>
        <w:t>A</w:t>
      </w:r>
      <w:r w:rsidRPr="006F3E5C">
        <w:rPr>
          <w:rFonts w:ascii="Times New Roman" w:hAnsi="Times New Roman" w:cs="Times New Roman"/>
          <w:sz w:val="24"/>
          <w:szCs w:val="24"/>
        </w:rPr>
        <w:t xml:space="preserve"> case study of Kinabalu National Park. </w:t>
      </w:r>
      <w:r w:rsidRPr="006F3E5C">
        <w:rPr>
          <w:rFonts w:ascii="Times New Roman" w:hAnsi="Times New Roman" w:cs="Times New Roman"/>
          <w:i/>
          <w:iCs/>
          <w:sz w:val="24"/>
          <w:szCs w:val="24"/>
        </w:rPr>
        <w:t>Theoretical and Empirical Researches in Urban Management, 10</w:t>
      </w:r>
      <w:r w:rsidRPr="006F3E5C">
        <w:rPr>
          <w:rFonts w:ascii="Times New Roman" w:hAnsi="Times New Roman" w:cs="Times New Roman"/>
          <w:sz w:val="24"/>
          <w:szCs w:val="24"/>
        </w:rPr>
        <w:t>(2), 5</w:t>
      </w:r>
      <w:r w:rsidR="005A74CA" w:rsidRPr="006F3E5C">
        <w:rPr>
          <w:rFonts w:ascii="Times New Roman" w:hAnsi="Times New Roman" w:cs="Times New Roman"/>
          <w:sz w:val="24"/>
          <w:szCs w:val="24"/>
        </w:rPr>
        <w:t>–</w:t>
      </w:r>
      <w:r w:rsidRPr="006F3E5C">
        <w:rPr>
          <w:rFonts w:ascii="Times New Roman" w:hAnsi="Times New Roman" w:cs="Times New Roman"/>
          <w:sz w:val="24"/>
          <w:szCs w:val="24"/>
        </w:rPr>
        <w:t>20.</w:t>
      </w:r>
    </w:p>
    <w:p w14:paraId="201E39DC" w14:textId="05F16250"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Jafari, J. (1985). </w:t>
      </w:r>
      <w:r w:rsidRPr="006F3E5C">
        <w:rPr>
          <w:rFonts w:ascii="Times New Roman" w:hAnsi="Times New Roman" w:cs="Times New Roman"/>
          <w:i/>
          <w:iCs/>
          <w:sz w:val="24"/>
          <w:szCs w:val="24"/>
        </w:rPr>
        <w:t>Tourism system: A theoretical approach to the study of tourism</w:t>
      </w:r>
      <w:r w:rsidRPr="006F3E5C">
        <w:rPr>
          <w:rFonts w:ascii="Times New Roman" w:hAnsi="Times New Roman" w:cs="Times New Roman"/>
          <w:sz w:val="24"/>
          <w:szCs w:val="24"/>
        </w:rPr>
        <w:t xml:space="preserve"> (Unpublished doctoral dissertation). </w:t>
      </w:r>
      <w:r w:rsidR="005A74CA" w:rsidRPr="006F3E5C">
        <w:rPr>
          <w:rFonts w:ascii="Times New Roman" w:hAnsi="Times New Roman" w:cs="Times New Roman"/>
          <w:sz w:val="24"/>
          <w:szCs w:val="24"/>
        </w:rPr>
        <w:t xml:space="preserve">University Microfilm International, </w:t>
      </w:r>
      <w:r w:rsidRPr="006F3E5C">
        <w:rPr>
          <w:rFonts w:ascii="Times New Roman" w:hAnsi="Times New Roman" w:cs="Times New Roman"/>
          <w:sz w:val="24"/>
          <w:szCs w:val="24"/>
        </w:rPr>
        <w:t>Ann Arbor, Michigan.</w:t>
      </w:r>
    </w:p>
    <w:p w14:paraId="429E7DEB" w14:textId="512EF2A6"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Javier, H. H. (2012). </w:t>
      </w:r>
      <w:r w:rsidRPr="006F3E5C">
        <w:rPr>
          <w:i/>
          <w:iCs/>
          <w:sz w:val="24"/>
          <w:szCs w:val="24"/>
        </w:rPr>
        <w:t xml:space="preserve">Community development through tourism: </w:t>
      </w:r>
      <w:r w:rsidR="005A74CA" w:rsidRPr="006F3E5C">
        <w:rPr>
          <w:i/>
          <w:iCs/>
          <w:sz w:val="24"/>
          <w:szCs w:val="24"/>
        </w:rPr>
        <w:t>O</w:t>
      </w:r>
      <w:r w:rsidRPr="006F3E5C">
        <w:rPr>
          <w:i/>
          <w:iCs/>
          <w:sz w:val="24"/>
          <w:szCs w:val="24"/>
        </w:rPr>
        <w:t>pportunities and challenges in Burdeos, Philippines</w:t>
      </w:r>
      <w:r w:rsidRPr="006F3E5C">
        <w:rPr>
          <w:sz w:val="24"/>
          <w:szCs w:val="24"/>
        </w:rPr>
        <w:t xml:space="preserve"> (</w:t>
      </w:r>
      <w:r w:rsidR="005A74CA" w:rsidRPr="006F3E5C">
        <w:rPr>
          <w:sz w:val="24"/>
          <w:szCs w:val="24"/>
        </w:rPr>
        <w:t>Unpublished d</w:t>
      </w:r>
      <w:r w:rsidRPr="006F3E5C">
        <w:rPr>
          <w:sz w:val="24"/>
          <w:szCs w:val="24"/>
        </w:rPr>
        <w:t>octoral dissertation</w:t>
      </w:r>
      <w:r w:rsidR="005A74CA" w:rsidRPr="006F3E5C">
        <w:rPr>
          <w:sz w:val="24"/>
          <w:szCs w:val="24"/>
        </w:rPr>
        <w:t>).</w:t>
      </w:r>
      <w:r w:rsidRPr="006F3E5C">
        <w:rPr>
          <w:sz w:val="24"/>
          <w:szCs w:val="24"/>
        </w:rPr>
        <w:t xml:space="preserve"> The Hong Kong Polytechnic University. </w:t>
      </w:r>
    </w:p>
    <w:p w14:paraId="555187C5"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Jin, Q., Hu, H., &amp; Kavan, P. (2016). Factors influencing perceived crowding of tourists and sustainable tourism destination management. </w:t>
      </w:r>
      <w:r w:rsidRPr="006F3E5C">
        <w:rPr>
          <w:rFonts w:ascii="Times New Roman" w:hAnsi="Times New Roman" w:cs="Times New Roman"/>
          <w:i/>
          <w:iCs/>
          <w:sz w:val="24"/>
          <w:szCs w:val="24"/>
        </w:rPr>
        <w:t>Sustainability, 8</w:t>
      </w:r>
      <w:r w:rsidRPr="006F3E5C">
        <w:rPr>
          <w:rFonts w:ascii="Times New Roman" w:hAnsi="Times New Roman" w:cs="Times New Roman"/>
          <w:sz w:val="24"/>
          <w:szCs w:val="24"/>
        </w:rPr>
        <w:t>(10), 1–17.</w:t>
      </w:r>
    </w:p>
    <w:p w14:paraId="33D283E2"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Jönsson, C., &amp; Devonish, D. (2008). Does nationality, gender, and age affect travel motivation? A case of visitors to the Caribbean Island of Barbados. </w:t>
      </w:r>
      <w:r w:rsidRPr="006F3E5C">
        <w:rPr>
          <w:rFonts w:ascii="Times New Roman" w:hAnsi="Times New Roman" w:cs="Times New Roman"/>
          <w:i/>
          <w:iCs/>
          <w:sz w:val="24"/>
          <w:szCs w:val="24"/>
        </w:rPr>
        <w:t>Journal of Travel &amp; Tourism Marketing</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25</w:t>
      </w:r>
      <w:r w:rsidRPr="006F3E5C">
        <w:rPr>
          <w:rFonts w:ascii="Times New Roman" w:hAnsi="Times New Roman" w:cs="Times New Roman"/>
          <w:sz w:val="24"/>
          <w:szCs w:val="24"/>
        </w:rPr>
        <w:t>(3/4), 398–408.</w:t>
      </w:r>
    </w:p>
    <w:p w14:paraId="2E1A3D7C" w14:textId="638C415C"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Jöreskog, K.</w:t>
      </w:r>
      <w:r w:rsidR="005A74CA"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G. (1971). Simultaneous factor analysis in several populations. </w:t>
      </w:r>
      <w:r w:rsidRPr="006F3E5C">
        <w:rPr>
          <w:rFonts w:ascii="Times New Roman" w:hAnsi="Times New Roman" w:cs="Times New Roman"/>
          <w:i/>
          <w:sz w:val="24"/>
          <w:szCs w:val="24"/>
        </w:rPr>
        <w:t>Psychometrika, 36</w:t>
      </w:r>
      <w:r w:rsidRPr="006F3E5C">
        <w:rPr>
          <w:rFonts w:ascii="Times New Roman" w:hAnsi="Times New Roman" w:cs="Times New Roman"/>
          <w:sz w:val="24"/>
          <w:szCs w:val="24"/>
        </w:rPr>
        <w:t>, 409</w:t>
      </w:r>
      <w:r w:rsidR="005A74CA" w:rsidRPr="006F3E5C">
        <w:rPr>
          <w:rFonts w:ascii="Times New Roman" w:hAnsi="Times New Roman" w:cs="Times New Roman"/>
          <w:sz w:val="24"/>
          <w:szCs w:val="24"/>
        </w:rPr>
        <w:t>–</w:t>
      </w:r>
      <w:r w:rsidRPr="006F3E5C">
        <w:rPr>
          <w:rFonts w:ascii="Times New Roman" w:hAnsi="Times New Roman" w:cs="Times New Roman"/>
          <w:sz w:val="24"/>
          <w:szCs w:val="24"/>
        </w:rPr>
        <w:t>426.</w:t>
      </w:r>
    </w:p>
    <w:p w14:paraId="3FB5835B" w14:textId="7A076EAD"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Jöreskog, K.</w:t>
      </w:r>
      <w:r w:rsidR="005A74CA"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G., &amp; Sörbom, D. (1996). </w:t>
      </w:r>
      <w:r w:rsidRPr="006F3E5C">
        <w:rPr>
          <w:rFonts w:ascii="Times New Roman" w:hAnsi="Times New Roman" w:cs="Times New Roman"/>
          <w:i/>
          <w:sz w:val="24"/>
          <w:szCs w:val="24"/>
        </w:rPr>
        <w:t>LISREL 8: User’s reference guide</w:t>
      </w:r>
      <w:r w:rsidRPr="006F3E5C">
        <w:rPr>
          <w:rFonts w:ascii="Times New Roman" w:hAnsi="Times New Roman" w:cs="Times New Roman"/>
          <w:sz w:val="24"/>
          <w:szCs w:val="24"/>
        </w:rPr>
        <w:t>. Chicago, IL: Scientific Software International</w:t>
      </w:r>
    </w:p>
    <w:p w14:paraId="317D1493" w14:textId="3318EA5B"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Jurowski, C (1994). </w:t>
      </w:r>
      <w:r w:rsidRPr="006F3E5C">
        <w:rPr>
          <w:rFonts w:ascii="Times New Roman" w:hAnsi="Times New Roman" w:cs="Times New Roman"/>
          <w:i/>
          <w:iCs/>
          <w:sz w:val="24"/>
          <w:szCs w:val="24"/>
        </w:rPr>
        <w:t>The interplay of elements affecting host community resident attitudes toward tourism: A path analytic approach</w:t>
      </w:r>
      <w:r w:rsidRPr="006F3E5C">
        <w:rPr>
          <w:rFonts w:ascii="Times New Roman" w:hAnsi="Times New Roman" w:cs="Times New Roman"/>
          <w:sz w:val="24"/>
          <w:szCs w:val="24"/>
        </w:rPr>
        <w:t xml:space="preserve"> </w:t>
      </w:r>
      <w:r w:rsidR="003B43D4" w:rsidRPr="006F3E5C">
        <w:rPr>
          <w:rFonts w:ascii="Times New Roman" w:hAnsi="Times New Roman" w:cs="Times New Roman"/>
          <w:sz w:val="24"/>
          <w:szCs w:val="24"/>
        </w:rPr>
        <w:t>(</w:t>
      </w:r>
      <w:r w:rsidRPr="006F3E5C">
        <w:rPr>
          <w:rFonts w:ascii="Times New Roman" w:hAnsi="Times New Roman" w:cs="Times New Roman"/>
          <w:sz w:val="24"/>
          <w:szCs w:val="24"/>
        </w:rPr>
        <w:t>Unpublished doctoral dissertation</w:t>
      </w:r>
      <w:r w:rsidR="003B43D4" w:rsidRPr="006F3E5C">
        <w:rPr>
          <w:rFonts w:ascii="Times New Roman" w:hAnsi="Times New Roman" w:cs="Times New Roman"/>
          <w:sz w:val="24"/>
          <w:szCs w:val="24"/>
        </w:rPr>
        <w:t>).</w:t>
      </w:r>
      <w:r w:rsidRPr="006F3E5C">
        <w:rPr>
          <w:rFonts w:ascii="Times New Roman" w:hAnsi="Times New Roman" w:cs="Times New Roman"/>
          <w:sz w:val="24"/>
          <w:szCs w:val="24"/>
        </w:rPr>
        <w:t xml:space="preserve"> Virginia Polytechnic Institute and State University, Blacksburg.</w:t>
      </w:r>
    </w:p>
    <w:p w14:paraId="268B0F11"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Jurowski, C., Uysal, M., &amp; Williams, D. R. (1997). A theoretical analysis of host community resident reactions to tourism. </w:t>
      </w:r>
      <w:r w:rsidRPr="006F3E5C">
        <w:rPr>
          <w:rFonts w:ascii="Times New Roman" w:hAnsi="Times New Roman" w:cs="Times New Roman"/>
          <w:i/>
          <w:iCs/>
          <w:sz w:val="24"/>
          <w:szCs w:val="24"/>
        </w:rPr>
        <w:t>Journal of Travel Research, 36</w:t>
      </w:r>
      <w:r w:rsidRPr="006F3E5C">
        <w:rPr>
          <w:rFonts w:ascii="Times New Roman" w:hAnsi="Times New Roman" w:cs="Times New Roman"/>
          <w:sz w:val="24"/>
          <w:szCs w:val="24"/>
        </w:rPr>
        <w:t>(2), 3–11.</w:t>
      </w:r>
    </w:p>
    <w:p w14:paraId="00B0A319" w14:textId="1F7D495B"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Kim, K. (2002). </w:t>
      </w:r>
      <w:r w:rsidRPr="006F3E5C">
        <w:rPr>
          <w:rFonts w:ascii="Times New Roman" w:hAnsi="Times New Roman" w:cs="Times New Roman"/>
          <w:i/>
          <w:iCs/>
          <w:sz w:val="24"/>
          <w:szCs w:val="24"/>
        </w:rPr>
        <w:t>The effects of tourism impacts upon quality of life of residents in the community</w:t>
      </w:r>
      <w:r w:rsidRPr="006F3E5C">
        <w:rPr>
          <w:rFonts w:ascii="Times New Roman" w:hAnsi="Times New Roman" w:cs="Times New Roman"/>
          <w:sz w:val="24"/>
          <w:szCs w:val="24"/>
        </w:rPr>
        <w:t xml:space="preserve"> (Unpublished doctoral dissertation). Virginia Tech, Blacksburg.</w:t>
      </w:r>
    </w:p>
    <w:p w14:paraId="136D9B1A"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Kim, K., Uysal, M., &amp; Sirgy, M. J. (2013). How does tourism in a community impact the quality of life of community residents? </w:t>
      </w:r>
      <w:r w:rsidRPr="006F3E5C">
        <w:rPr>
          <w:rFonts w:ascii="Times New Roman" w:eastAsia="Times New Roman" w:hAnsi="Times New Roman" w:cs="Times New Roman"/>
          <w:i/>
          <w:iCs/>
          <w:sz w:val="24"/>
          <w:szCs w:val="24"/>
        </w:rPr>
        <w:t>Tourism Management, 36</w:t>
      </w:r>
      <w:r w:rsidRPr="006F3E5C">
        <w:rPr>
          <w:rFonts w:ascii="Times New Roman" w:eastAsia="Times New Roman" w:hAnsi="Times New Roman" w:cs="Times New Roman"/>
          <w:sz w:val="24"/>
          <w:szCs w:val="24"/>
        </w:rPr>
        <w:t>(6), 527–540.</w:t>
      </w:r>
    </w:p>
    <w:p w14:paraId="6EE3DD94"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King, B., Pizam, A., &amp; Milman, A. (1993). Social impacts of tourism: Host perceptions. </w:t>
      </w:r>
      <w:r w:rsidRPr="006F3E5C">
        <w:rPr>
          <w:rFonts w:ascii="Times New Roman" w:eastAsia="Times New Roman" w:hAnsi="Times New Roman" w:cs="Times New Roman"/>
          <w:i/>
          <w:iCs/>
          <w:sz w:val="24"/>
          <w:szCs w:val="24"/>
        </w:rPr>
        <w:t>Annals of Tourism Research, 20</w:t>
      </w:r>
      <w:r w:rsidRPr="006F3E5C">
        <w:rPr>
          <w:rFonts w:ascii="Times New Roman" w:eastAsia="Times New Roman" w:hAnsi="Times New Roman" w:cs="Times New Roman"/>
          <w:sz w:val="24"/>
          <w:szCs w:val="24"/>
        </w:rPr>
        <w:t xml:space="preserve">(4), 650–665. </w:t>
      </w:r>
    </w:p>
    <w:p w14:paraId="36B877C1" w14:textId="6D67543A" w:rsidR="00713C9D" w:rsidRPr="006F3E5C" w:rsidRDefault="00713C9D" w:rsidP="000536E7">
      <w:pPr>
        <w:autoSpaceDE w:val="0"/>
        <w:autoSpaceDN w:val="0"/>
        <w:adjustRightInd w:val="0"/>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Ko, D. W., &amp; Stewart, W. P. (2002). A structural equation model of residents’ attitudes for tourism development. </w:t>
      </w:r>
      <w:r w:rsidRPr="006F3E5C">
        <w:rPr>
          <w:rFonts w:ascii="Times New Roman" w:hAnsi="Times New Roman" w:cs="Times New Roman"/>
          <w:i/>
          <w:iCs/>
          <w:sz w:val="24"/>
          <w:szCs w:val="24"/>
        </w:rPr>
        <w:t>Tourism management,</w:t>
      </w:r>
      <w:r w:rsidRPr="006F3E5C">
        <w:rPr>
          <w:rFonts w:ascii="Times New Roman" w:hAnsi="Times New Roman" w:cs="Times New Roman"/>
          <w:i/>
          <w:sz w:val="24"/>
          <w:szCs w:val="24"/>
        </w:rPr>
        <w:t xml:space="preserve"> 23</w:t>
      </w:r>
      <w:r w:rsidRPr="006F3E5C">
        <w:rPr>
          <w:rFonts w:ascii="Times New Roman" w:hAnsi="Times New Roman" w:cs="Times New Roman"/>
          <w:sz w:val="24"/>
          <w:szCs w:val="24"/>
        </w:rPr>
        <w:t>(5), 521</w:t>
      </w:r>
      <w:r w:rsidR="003B43D4" w:rsidRPr="006F3E5C">
        <w:rPr>
          <w:rFonts w:ascii="Times New Roman" w:hAnsi="Times New Roman" w:cs="Times New Roman"/>
          <w:sz w:val="24"/>
          <w:szCs w:val="24"/>
        </w:rPr>
        <w:t>–</w:t>
      </w:r>
      <w:r w:rsidRPr="006F3E5C">
        <w:rPr>
          <w:rFonts w:ascii="Times New Roman" w:hAnsi="Times New Roman" w:cs="Times New Roman"/>
          <w:sz w:val="24"/>
          <w:szCs w:val="24"/>
        </w:rPr>
        <w:t>530.</w:t>
      </w:r>
    </w:p>
    <w:p w14:paraId="5DD70872"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Kozak, M. (2001). Comparative assessment of tourist satisfaction with destinations across two nationalities. </w:t>
      </w:r>
      <w:r w:rsidRPr="006F3E5C">
        <w:rPr>
          <w:rFonts w:ascii="Times New Roman" w:eastAsia="Times New Roman" w:hAnsi="Times New Roman" w:cs="Times New Roman"/>
          <w:i/>
          <w:iCs/>
          <w:sz w:val="24"/>
          <w:szCs w:val="24"/>
        </w:rPr>
        <w:t>Tourism Management, 22</w:t>
      </w:r>
      <w:r w:rsidRPr="006F3E5C">
        <w:rPr>
          <w:rFonts w:ascii="Times New Roman" w:eastAsia="Times New Roman" w:hAnsi="Times New Roman" w:cs="Times New Roman"/>
          <w:sz w:val="24"/>
          <w:szCs w:val="24"/>
        </w:rPr>
        <w:t>(4), 391–401.</w:t>
      </w:r>
    </w:p>
    <w:p w14:paraId="1D6BD562"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Kozak, M. (2002). Comparative analysis of tourist motivations by nationality and destinations. </w:t>
      </w:r>
      <w:r w:rsidRPr="006F3E5C">
        <w:rPr>
          <w:rFonts w:ascii="Times New Roman" w:eastAsia="Times New Roman" w:hAnsi="Times New Roman" w:cs="Times New Roman"/>
          <w:i/>
          <w:iCs/>
          <w:sz w:val="24"/>
          <w:szCs w:val="24"/>
        </w:rPr>
        <w:t>Tourism Management, 23</w:t>
      </w:r>
      <w:r w:rsidRPr="006F3E5C">
        <w:rPr>
          <w:rFonts w:ascii="Times New Roman" w:eastAsia="Times New Roman" w:hAnsi="Times New Roman" w:cs="Times New Roman"/>
          <w:sz w:val="24"/>
          <w:szCs w:val="24"/>
        </w:rPr>
        <w:t>(3), 221–232.</w:t>
      </w:r>
    </w:p>
    <w:p w14:paraId="3AB894DE" w14:textId="4ADA261D" w:rsidR="007336C3" w:rsidRPr="006F3E5C" w:rsidRDefault="007336C3"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Krejcie, R. V., &amp; Morgan, D. W. (1970). Determining sample size for research activities. </w:t>
      </w:r>
      <w:r w:rsidRPr="006F3E5C">
        <w:rPr>
          <w:rFonts w:ascii="Times New Roman" w:eastAsia="Times New Roman" w:hAnsi="Times New Roman" w:cs="Times New Roman"/>
          <w:i/>
          <w:iCs/>
          <w:sz w:val="24"/>
          <w:szCs w:val="24"/>
        </w:rPr>
        <w:t>Educational and Psychological Measurement, 30</w:t>
      </w:r>
      <w:r w:rsidRPr="006F3E5C">
        <w:rPr>
          <w:rFonts w:ascii="Times New Roman" w:eastAsia="Times New Roman" w:hAnsi="Times New Roman" w:cs="Times New Roman"/>
          <w:sz w:val="24"/>
          <w:szCs w:val="24"/>
        </w:rPr>
        <w:t>(3), 607-610.</w:t>
      </w:r>
    </w:p>
    <w:p w14:paraId="270A34A5" w14:textId="38DABE05"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Latkova, P. (2008). </w:t>
      </w:r>
      <w:r w:rsidRPr="006F3E5C">
        <w:rPr>
          <w:rFonts w:ascii="Times New Roman" w:eastAsia="Times New Roman" w:hAnsi="Times New Roman" w:cs="Times New Roman"/>
          <w:i/>
          <w:iCs/>
          <w:sz w:val="24"/>
          <w:szCs w:val="24"/>
        </w:rPr>
        <w:t>An examination of factors predicting residents' support for tourism development</w:t>
      </w:r>
      <w:r w:rsidRPr="006F3E5C">
        <w:rPr>
          <w:rFonts w:ascii="Times New Roman" w:eastAsia="Times New Roman" w:hAnsi="Times New Roman" w:cs="Times New Roman"/>
          <w:sz w:val="24"/>
          <w:szCs w:val="24"/>
        </w:rPr>
        <w:t xml:space="preserve"> </w:t>
      </w:r>
      <w:r w:rsidRPr="006F3E5C">
        <w:rPr>
          <w:rFonts w:ascii="Times New Roman" w:hAnsi="Times New Roman" w:cs="Times New Roman"/>
          <w:sz w:val="24"/>
          <w:szCs w:val="24"/>
        </w:rPr>
        <w:t>(Unpublished doctoral dissertation). Michigan State University.</w:t>
      </w:r>
    </w:p>
    <w:p w14:paraId="4D9262CD"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Latkova, P., &amp; Vogt, C. A. (2012). Residents’ attitudes toward existing and future tourism development in rural communities. </w:t>
      </w:r>
      <w:r w:rsidRPr="006F3E5C">
        <w:rPr>
          <w:rFonts w:ascii="Times New Roman" w:eastAsia="Times New Roman" w:hAnsi="Times New Roman" w:cs="Times New Roman"/>
          <w:i/>
          <w:iCs/>
          <w:sz w:val="24"/>
          <w:szCs w:val="24"/>
        </w:rPr>
        <w:t>Journal of Travel Research, 51</w:t>
      </w:r>
      <w:r w:rsidRPr="006F3E5C">
        <w:rPr>
          <w:rFonts w:ascii="Times New Roman" w:eastAsia="Times New Roman" w:hAnsi="Times New Roman" w:cs="Times New Roman"/>
          <w:sz w:val="24"/>
          <w:szCs w:val="24"/>
        </w:rPr>
        <w:t>(1), 50–67.</w:t>
      </w:r>
    </w:p>
    <w:p w14:paraId="03E5298B"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Lee, C. K., Lee, Y. K., &amp; Wicks, B. E. (2004). Segmentation of festival motivation by nationality and satisfaction. </w:t>
      </w:r>
      <w:r w:rsidRPr="006F3E5C">
        <w:rPr>
          <w:rFonts w:ascii="Times New Roman" w:eastAsia="Times New Roman" w:hAnsi="Times New Roman" w:cs="Times New Roman"/>
          <w:i/>
          <w:iCs/>
          <w:sz w:val="24"/>
          <w:szCs w:val="24"/>
        </w:rPr>
        <w:t>Tourism Management, 25</w:t>
      </w:r>
      <w:r w:rsidRPr="006F3E5C">
        <w:rPr>
          <w:rFonts w:ascii="Times New Roman" w:eastAsia="Times New Roman" w:hAnsi="Times New Roman" w:cs="Times New Roman"/>
          <w:sz w:val="24"/>
          <w:szCs w:val="24"/>
        </w:rPr>
        <w:t>(1), 61–70.</w:t>
      </w:r>
    </w:p>
    <w:p w14:paraId="09776F86" w14:textId="0793AD7B"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Li, M. (2014). Cross-cultural tourist research: A meta-analysis. </w:t>
      </w:r>
      <w:r w:rsidRPr="006F3E5C">
        <w:rPr>
          <w:rFonts w:ascii="Times New Roman" w:eastAsia="Times New Roman" w:hAnsi="Times New Roman" w:cs="Times New Roman"/>
          <w:i/>
          <w:iCs/>
          <w:sz w:val="24"/>
          <w:szCs w:val="24"/>
        </w:rPr>
        <w:t>Journal of Hospitality &amp; Tourism Research, 38</w:t>
      </w:r>
      <w:r w:rsidRPr="006F3E5C">
        <w:rPr>
          <w:rFonts w:ascii="Times New Roman" w:eastAsia="Times New Roman" w:hAnsi="Times New Roman" w:cs="Times New Roman"/>
          <w:sz w:val="24"/>
          <w:szCs w:val="24"/>
        </w:rPr>
        <w:t>(1), 40</w:t>
      </w:r>
      <w:r w:rsidR="003B43D4"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77. </w:t>
      </w:r>
    </w:p>
    <w:p w14:paraId="45FE19BB" w14:textId="5B6C1788"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Lin, L. C. (1999). </w:t>
      </w:r>
      <w:r w:rsidRPr="006F3E5C">
        <w:rPr>
          <w:rFonts w:ascii="Times New Roman" w:hAnsi="Times New Roman" w:cs="Times New Roman"/>
          <w:i/>
          <w:sz w:val="24"/>
          <w:szCs w:val="24"/>
        </w:rPr>
        <w:t>Analysis of resident perceptions and attitudes toward gambling development in Kansas City (Missouri)</w:t>
      </w:r>
      <w:r w:rsidRPr="006F3E5C">
        <w:rPr>
          <w:rFonts w:ascii="Times New Roman" w:hAnsi="Times New Roman" w:cs="Times New Roman"/>
          <w:sz w:val="24"/>
          <w:szCs w:val="24"/>
        </w:rPr>
        <w:t xml:space="preserve"> (Unpublished doctoral dissertation). Kansas State University, Manhattan.</w:t>
      </w:r>
    </w:p>
    <w:p w14:paraId="40028B5C"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Liu, J., &amp; Var, T. (1986). Resident attitudes toward tourism impacts in Hawaii.</w:t>
      </w:r>
      <w:r w:rsidRPr="006F3E5C">
        <w:rPr>
          <w:rFonts w:ascii="Times New Roman" w:hAnsi="Times New Roman" w:cs="Times New Roman"/>
          <w:i/>
          <w:iCs/>
          <w:sz w:val="24"/>
          <w:szCs w:val="24"/>
        </w:rPr>
        <w:t xml:space="preserve"> Annals of Tourism Research, 13</w:t>
      </w:r>
      <w:r w:rsidRPr="006F3E5C">
        <w:rPr>
          <w:rFonts w:ascii="Times New Roman" w:hAnsi="Times New Roman" w:cs="Times New Roman"/>
          <w:sz w:val="24"/>
          <w:szCs w:val="24"/>
        </w:rPr>
        <w:t>(2), 193–214.</w:t>
      </w:r>
    </w:p>
    <w:p w14:paraId="3CA90F88" w14:textId="7EED28B3"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Liu, K. (2013). Happiness and </w:t>
      </w:r>
      <w:r w:rsidR="00E90FA5" w:rsidRPr="006F3E5C">
        <w:rPr>
          <w:rFonts w:ascii="Times New Roman" w:eastAsia="Times New Roman" w:hAnsi="Times New Roman" w:cs="Times New Roman"/>
          <w:sz w:val="24"/>
          <w:szCs w:val="24"/>
        </w:rPr>
        <w:t>t</w:t>
      </w:r>
      <w:r w:rsidRPr="006F3E5C">
        <w:rPr>
          <w:rFonts w:ascii="Times New Roman" w:eastAsia="Times New Roman" w:hAnsi="Times New Roman" w:cs="Times New Roman"/>
          <w:sz w:val="24"/>
          <w:szCs w:val="24"/>
        </w:rPr>
        <w:t xml:space="preserve">ourism. </w:t>
      </w:r>
      <w:r w:rsidRPr="006F3E5C">
        <w:rPr>
          <w:rFonts w:ascii="Times New Roman" w:eastAsia="Times New Roman" w:hAnsi="Times New Roman" w:cs="Times New Roman"/>
          <w:i/>
          <w:iCs/>
          <w:sz w:val="24"/>
          <w:szCs w:val="24"/>
        </w:rPr>
        <w:t>International Journal of Business and Social Science, 4</w:t>
      </w:r>
      <w:r w:rsidRPr="006F3E5C">
        <w:rPr>
          <w:rFonts w:ascii="Times New Roman" w:eastAsia="Times New Roman" w:hAnsi="Times New Roman" w:cs="Times New Roman"/>
          <w:sz w:val="24"/>
          <w:szCs w:val="24"/>
        </w:rPr>
        <w:t>(15), 67</w:t>
      </w:r>
      <w:r w:rsidR="00E90FA5"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70.</w:t>
      </w:r>
    </w:p>
    <w:p w14:paraId="3CC59658"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Long, P. H. (2012). Tourism impacts and support for tourism development in Ha Long Bay, Vietnam: An examination of residents’ perceptions. </w:t>
      </w:r>
      <w:r w:rsidRPr="006F3E5C">
        <w:rPr>
          <w:rFonts w:ascii="Times New Roman" w:hAnsi="Times New Roman" w:cs="Times New Roman"/>
          <w:i/>
          <w:iCs/>
          <w:sz w:val="24"/>
          <w:szCs w:val="24"/>
        </w:rPr>
        <w:t>Asia Social Science</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8</w:t>
      </w:r>
      <w:r w:rsidRPr="006F3E5C">
        <w:rPr>
          <w:rFonts w:ascii="Times New Roman" w:hAnsi="Times New Roman" w:cs="Times New Roman"/>
          <w:sz w:val="24"/>
          <w:szCs w:val="24"/>
        </w:rPr>
        <w:t>(8), 28–39.</w:t>
      </w:r>
    </w:p>
    <w:p w14:paraId="50F1EC37" w14:textId="618D21AE"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Long, P. H., &amp; Kayat, K. (2011). Residents' perceptions of tourism impact and their support for tourism development: The case study of Cuc Phuong National Park, Ninh Binh Province, Vietnam. </w:t>
      </w:r>
      <w:r w:rsidRPr="006F3E5C">
        <w:rPr>
          <w:i/>
          <w:iCs/>
          <w:sz w:val="24"/>
          <w:szCs w:val="24"/>
        </w:rPr>
        <w:t>European Journal of Tourism Research</w:t>
      </w:r>
      <w:r w:rsidRPr="006F3E5C">
        <w:rPr>
          <w:sz w:val="24"/>
          <w:szCs w:val="24"/>
        </w:rPr>
        <w:t xml:space="preserve">, </w:t>
      </w:r>
      <w:r w:rsidRPr="006F3E5C">
        <w:rPr>
          <w:i/>
          <w:iCs/>
          <w:sz w:val="24"/>
          <w:szCs w:val="24"/>
        </w:rPr>
        <w:t>4</w:t>
      </w:r>
      <w:r w:rsidRPr="006F3E5C">
        <w:rPr>
          <w:sz w:val="24"/>
          <w:szCs w:val="24"/>
        </w:rPr>
        <w:t xml:space="preserve">(2), 123–146. </w:t>
      </w:r>
    </w:p>
    <w:p w14:paraId="53C6A16D" w14:textId="6C7B47EE"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Lopez, F., &amp; Mercader, S. (2015). Perceived impact of tourism by the resident population in Torrevieja: </w:t>
      </w:r>
      <w:r w:rsidR="00914327" w:rsidRPr="006F3E5C">
        <w:rPr>
          <w:rFonts w:ascii="Times New Roman" w:eastAsia="Times New Roman" w:hAnsi="Times New Roman" w:cs="Times New Roman"/>
          <w:sz w:val="24"/>
          <w:szCs w:val="24"/>
        </w:rPr>
        <w:t>N</w:t>
      </w:r>
      <w:r w:rsidRPr="006F3E5C">
        <w:rPr>
          <w:rFonts w:ascii="Times New Roman" w:eastAsia="Times New Roman" w:hAnsi="Times New Roman" w:cs="Times New Roman"/>
          <w:sz w:val="24"/>
          <w:szCs w:val="24"/>
        </w:rPr>
        <w:t xml:space="preserve">ational versus non-national residents. </w:t>
      </w:r>
      <w:r w:rsidRPr="006F3E5C">
        <w:rPr>
          <w:rFonts w:ascii="Times New Roman" w:eastAsia="Times New Roman" w:hAnsi="Times New Roman" w:cs="Times New Roman"/>
          <w:i/>
          <w:iCs/>
          <w:sz w:val="24"/>
          <w:szCs w:val="24"/>
        </w:rPr>
        <w:t>European Journal of Tourism Research, 10</w:t>
      </w:r>
      <w:r w:rsidRPr="006F3E5C">
        <w:rPr>
          <w:rFonts w:ascii="Times New Roman" w:eastAsia="Times New Roman" w:hAnsi="Times New Roman" w:cs="Times New Roman"/>
          <w:sz w:val="24"/>
          <w:szCs w:val="24"/>
        </w:rPr>
        <w:t>, 120</w:t>
      </w:r>
      <w:r w:rsidR="007062B4"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126.</w:t>
      </w:r>
    </w:p>
    <w:p w14:paraId="062BA28D" w14:textId="2BD4E748"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Lundberg, E. (2017). The importance of tourism impacts for different local resident groups: A case study of a Swedish seaside destination. </w:t>
      </w:r>
      <w:r w:rsidRPr="006F3E5C">
        <w:rPr>
          <w:rFonts w:ascii="Times New Roman" w:hAnsi="Times New Roman" w:cs="Times New Roman"/>
          <w:i/>
          <w:iCs/>
          <w:sz w:val="24"/>
          <w:szCs w:val="24"/>
        </w:rPr>
        <w:t>Journal of Destination Marketing &amp; Management</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6</w:t>
      </w:r>
      <w:r w:rsidRPr="006F3E5C">
        <w:rPr>
          <w:rFonts w:ascii="Times New Roman" w:hAnsi="Times New Roman" w:cs="Times New Roman"/>
          <w:sz w:val="24"/>
          <w:szCs w:val="24"/>
        </w:rPr>
        <w:t>(1), 46</w:t>
      </w:r>
      <w:r w:rsidR="007062B4" w:rsidRPr="006F3E5C">
        <w:rPr>
          <w:rFonts w:ascii="Times New Roman" w:hAnsi="Times New Roman" w:cs="Times New Roman"/>
          <w:sz w:val="24"/>
          <w:szCs w:val="24"/>
        </w:rPr>
        <w:t>–</w:t>
      </w:r>
      <w:r w:rsidRPr="006F3E5C">
        <w:rPr>
          <w:rFonts w:ascii="Times New Roman" w:hAnsi="Times New Roman" w:cs="Times New Roman"/>
          <w:sz w:val="24"/>
          <w:szCs w:val="24"/>
        </w:rPr>
        <w:t>55.</w:t>
      </w:r>
    </w:p>
    <w:p w14:paraId="5865C084" w14:textId="77777777" w:rsidR="007B6DE1" w:rsidRPr="006F3E5C" w:rsidRDefault="007B6DE1"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Ma, M. (2013). </w:t>
      </w:r>
      <w:r w:rsidRPr="006F3E5C">
        <w:rPr>
          <w:rFonts w:ascii="Times New Roman" w:hAnsi="Times New Roman" w:cs="Times New Roman"/>
          <w:i/>
          <w:iCs/>
          <w:sz w:val="24"/>
          <w:szCs w:val="24"/>
        </w:rPr>
        <w:t>Tourism area development from an evolutionary economic geography perspective—The case of Guilin, China</w:t>
      </w:r>
      <w:r w:rsidRPr="006F3E5C">
        <w:rPr>
          <w:rFonts w:ascii="Times New Roman" w:hAnsi="Times New Roman" w:cs="Times New Roman"/>
          <w:sz w:val="24"/>
          <w:szCs w:val="24"/>
        </w:rPr>
        <w:t xml:space="preserve"> (Unpublished doctoral dissertation). University of Kiel, Germany.</w:t>
      </w:r>
    </w:p>
    <w:p w14:paraId="67AF073E" w14:textId="57EA73B5"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Marsh H</w:t>
      </w:r>
      <w:r w:rsidR="007062B4" w:rsidRPr="006F3E5C">
        <w:rPr>
          <w:rFonts w:ascii="Times New Roman" w:hAnsi="Times New Roman" w:cs="Times New Roman"/>
          <w:sz w:val="24"/>
          <w:szCs w:val="24"/>
        </w:rPr>
        <w:t xml:space="preserve">. </w:t>
      </w:r>
      <w:r w:rsidRPr="006F3E5C">
        <w:rPr>
          <w:rFonts w:ascii="Times New Roman" w:hAnsi="Times New Roman" w:cs="Times New Roman"/>
          <w:sz w:val="24"/>
          <w:szCs w:val="24"/>
        </w:rPr>
        <w:t xml:space="preserve">W. </w:t>
      </w:r>
      <w:r w:rsidR="007062B4" w:rsidRPr="006F3E5C">
        <w:rPr>
          <w:rFonts w:ascii="Times New Roman" w:hAnsi="Times New Roman" w:cs="Times New Roman"/>
          <w:sz w:val="24"/>
          <w:szCs w:val="24"/>
        </w:rPr>
        <w:t>(</w:t>
      </w:r>
      <w:r w:rsidRPr="006F3E5C">
        <w:rPr>
          <w:rFonts w:ascii="Times New Roman" w:hAnsi="Times New Roman" w:cs="Times New Roman"/>
          <w:sz w:val="24"/>
          <w:szCs w:val="24"/>
        </w:rPr>
        <w:t>1994</w:t>
      </w:r>
      <w:r w:rsidR="007062B4" w:rsidRPr="006F3E5C">
        <w:rPr>
          <w:rFonts w:ascii="Times New Roman" w:hAnsi="Times New Roman" w:cs="Times New Roman"/>
          <w:sz w:val="24"/>
          <w:szCs w:val="24"/>
        </w:rPr>
        <w:t>)</w:t>
      </w:r>
      <w:r w:rsidRPr="006F3E5C">
        <w:rPr>
          <w:rFonts w:ascii="Times New Roman" w:hAnsi="Times New Roman" w:cs="Times New Roman"/>
          <w:sz w:val="24"/>
          <w:szCs w:val="24"/>
        </w:rPr>
        <w:t xml:space="preserve">. Confirmatory factor analysis models of factorial invariance: a multifaceted approach. </w:t>
      </w:r>
      <w:r w:rsidRPr="006F3E5C">
        <w:rPr>
          <w:rFonts w:ascii="Times New Roman" w:hAnsi="Times New Roman" w:cs="Times New Roman"/>
          <w:i/>
          <w:sz w:val="24"/>
          <w:szCs w:val="24"/>
        </w:rPr>
        <w:t>Struct</w:t>
      </w:r>
      <w:r w:rsidR="007062B4" w:rsidRPr="006F3E5C">
        <w:rPr>
          <w:rFonts w:ascii="Times New Roman" w:hAnsi="Times New Roman" w:cs="Times New Roman"/>
          <w:i/>
          <w:sz w:val="24"/>
          <w:szCs w:val="24"/>
        </w:rPr>
        <w:t>ural</w:t>
      </w:r>
      <w:r w:rsidRPr="006F3E5C">
        <w:rPr>
          <w:rFonts w:ascii="Times New Roman" w:hAnsi="Times New Roman" w:cs="Times New Roman"/>
          <w:i/>
          <w:sz w:val="24"/>
          <w:szCs w:val="24"/>
        </w:rPr>
        <w:t xml:space="preserve"> Equ</w:t>
      </w:r>
      <w:r w:rsidR="007062B4" w:rsidRPr="006F3E5C">
        <w:rPr>
          <w:rFonts w:ascii="Times New Roman" w:hAnsi="Times New Roman" w:cs="Times New Roman"/>
          <w:i/>
          <w:sz w:val="24"/>
          <w:szCs w:val="24"/>
        </w:rPr>
        <w:t>ation</w:t>
      </w:r>
      <w:r w:rsidRPr="006F3E5C">
        <w:rPr>
          <w:rFonts w:ascii="Times New Roman" w:hAnsi="Times New Roman" w:cs="Times New Roman"/>
          <w:i/>
          <w:sz w:val="24"/>
          <w:szCs w:val="24"/>
        </w:rPr>
        <w:t>. Model</w:t>
      </w:r>
      <w:r w:rsidR="007062B4" w:rsidRPr="006F3E5C">
        <w:rPr>
          <w:rFonts w:ascii="Times New Roman" w:hAnsi="Times New Roman" w:cs="Times New Roman"/>
          <w:i/>
          <w:sz w:val="24"/>
          <w:szCs w:val="24"/>
        </w:rPr>
        <w:t>ing,</w:t>
      </w:r>
      <w:r w:rsidRPr="006F3E5C">
        <w:rPr>
          <w:rFonts w:ascii="Times New Roman" w:hAnsi="Times New Roman" w:cs="Times New Roman"/>
          <w:i/>
          <w:sz w:val="24"/>
          <w:szCs w:val="24"/>
        </w:rPr>
        <w:t xml:space="preserve"> 1</w:t>
      </w:r>
      <w:r w:rsidR="007062B4" w:rsidRPr="006F3E5C">
        <w:rPr>
          <w:rFonts w:ascii="Times New Roman" w:hAnsi="Times New Roman" w:cs="Times New Roman"/>
          <w:sz w:val="24"/>
          <w:szCs w:val="24"/>
        </w:rPr>
        <w:t xml:space="preserve">, </w:t>
      </w:r>
      <w:r w:rsidRPr="006F3E5C">
        <w:rPr>
          <w:rFonts w:ascii="Times New Roman" w:hAnsi="Times New Roman" w:cs="Times New Roman"/>
          <w:sz w:val="24"/>
          <w:szCs w:val="24"/>
        </w:rPr>
        <w:t>5–34.</w:t>
      </w:r>
    </w:p>
    <w:p w14:paraId="40B5BF06" w14:textId="7777777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Marzuki, A. (2012). Local residents’ perceptions towards economic impacts of tourism development in Phuket. </w:t>
      </w:r>
      <w:r w:rsidRPr="006F3E5C">
        <w:rPr>
          <w:rFonts w:ascii="Times New Roman" w:hAnsi="Times New Roman" w:cs="Times New Roman"/>
          <w:i/>
          <w:iCs/>
          <w:sz w:val="24"/>
          <w:szCs w:val="24"/>
        </w:rPr>
        <w:t>Turizam: znanstveno-stručni časopis</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60</w:t>
      </w:r>
      <w:r w:rsidRPr="006F3E5C">
        <w:rPr>
          <w:rFonts w:ascii="Times New Roman" w:hAnsi="Times New Roman" w:cs="Times New Roman"/>
          <w:sz w:val="24"/>
          <w:szCs w:val="24"/>
        </w:rPr>
        <w:t>(2), 199–212.</w:t>
      </w:r>
    </w:p>
    <w:p w14:paraId="176E196E" w14:textId="3CB27B33" w:rsidR="00713C9D" w:rsidRPr="006F3E5C" w:rsidRDefault="00713C9D" w:rsidP="000536E7">
      <w:pPr>
        <w:ind w:left="720" w:hanging="720"/>
        <w:jc w:val="both"/>
        <w:rPr>
          <w:rFonts w:ascii="Times New Roman" w:hAnsi="Times New Roman" w:cs="Times New Roman"/>
          <w:iCs/>
          <w:sz w:val="24"/>
          <w:szCs w:val="24"/>
        </w:rPr>
      </w:pPr>
      <w:r w:rsidRPr="006F3E5C">
        <w:rPr>
          <w:rFonts w:ascii="Times New Roman" w:hAnsi="Times New Roman" w:cs="Times New Roman"/>
          <w:sz w:val="24"/>
          <w:szCs w:val="24"/>
        </w:rPr>
        <w:t xml:space="preserve">Mason, P. (2016). </w:t>
      </w:r>
      <w:r w:rsidRPr="006F3E5C">
        <w:rPr>
          <w:rFonts w:ascii="Times New Roman" w:hAnsi="Times New Roman" w:cs="Times New Roman"/>
          <w:i/>
          <w:iCs/>
          <w:sz w:val="24"/>
          <w:szCs w:val="24"/>
        </w:rPr>
        <w:t xml:space="preserve">Tourism impacts, planning and </w:t>
      </w:r>
      <w:r w:rsidRPr="006F3E5C">
        <w:rPr>
          <w:rFonts w:ascii="Times New Roman" w:hAnsi="Times New Roman" w:cs="Times New Roman"/>
          <w:iCs/>
          <w:sz w:val="24"/>
          <w:szCs w:val="24"/>
        </w:rPr>
        <w:t>management (3rd ed.).</w:t>
      </w:r>
      <w:r w:rsidRPr="006F3E5C">
        <w:rPr>
          <w:rFonts w:ascii="Times New Roman" w:hAnsi="Times New Roman" w:cs="Times New Roman"/>
          <w:sz w:val="24"/>
          <w:szCs w:val="24"/>
        </w:rPr>
        <w:t xml:space="preserve"> </w:t>
      </w:r>
      <w:r w:rsidR="007062B4" w:rsidRPr="006F3E5C">
        <w:rPr>
          <w:rFonts w:ascii="Times New Roman" w:hAnsi="Times New Roman" w:cs="Times New Roman"/>
          <w:iCs/>
          <w:sz w:val="24"/>
          <w:szCs w:val="24"/>
        </w:rPr>
        <w:t xml:space="preserve">Oxford, UK: </w:t>
      </w:r>
      <w:r w:rsidRPr="006F3E5C">
        <w:rPr>
          <w:rFonts w:ascii="Times New Roman" w:hAnsi="Times New Roman" w:cs="Times New Roman"/>
          <w:iCs/>
          <w:sz w:val="24"/>
          <w:szCs w:val="24"/>
        </w:rPr>
        <w:t>Butterworth-Heinemann.</w:t>
      </w:r>
      <w:r w:rsidR="00D40F93" w:rsidRPr="006F3E5C">
        <w:rPr>
          <w:rFonts w:ascii="Times New Roman" w:hAnsi="Times New Roman" w:cs="Times New Roman"/>
          <w:iCs/>
          <w:sz w:val="24"/>
          <w:szCs w:val="24"/>
        </w:rPr>
        <w:t xml:space="preserve"> </w:t>
      </w:r>
    </w:p>
    <w:p w14:paraId="75D2590A" w14:textId="576A932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Maurer, R. C. (1977). </w:t>
      </w:r>
      <w:r w:rsidRPr="006F3E5C">
        <w:rPr>
          <w:rFonts w:ascii="Times New Roman" w:eastAsia="Times New Roman" w:hAnsi="Times New Roman" w:cs="Times New Roman"/>
          <w:i/>
          <w:iCs/>
          <w:sz w:val="24"/>
          <w:szCs w:val="24"/>
        </w:rPr>
        <w:t xml:space="preserve">Resident attitudes toward rural industrialization: </w:t>
      </w:r>
      <w:r w:rsidR="007062B4" w:rsidRPr="006F3E5C">
        <w:rPr>
          <w:rFonts w:ascii="Times New Roman" w:eastAsia="Times New Roman" w:hAnsi="Times New Roman" w:cs="Times New Roman"/>
          <w:i/>
          <w:iCs/>
          <w:sz w:val="24"/>
          <w:szCs w:val="24"/>
        </w:rPr>
        <w:t>A</w:t>
      </w:r>
      <w:r w:rsidRPr="006F3E5C">
        <w:rPr>
          <w:rFonts w:ascii="Times New Roman" w:eastAsia="Times New Roman" w:hAnsi="Times New Roman" w:cs="Times New Roman"/>
          <w:i/>
          <w:iCs/>
          <w:sz w:val="24"/>
          <w:szCs w:val="24"/>
        </w:rPr>
        <w:t xml:space="preserve"> southeastern Ohio regional study </w:t>
      </w:r>
      <w:r w:rsidRPr="006F3E5C">
        <w:rPr>
          <w:rFonts w:ascii="Times New Roman" w:eastAsia="Times New Roman" w:hAnsi="Times New Roman" w:cs="Times New Roman"/>
          <w:sz w:val="24"/>
          <w:szCs w:val="24"/>
        </w:rPr>
        <w:t>(</w:t>
      </w:r>
      <w:r w:rsidR="007062B4" w:rsidRPr="006F3E5C">
        <w:rPr>
          <w:rFonts w:ascii="Times New Roman" w:eastAsia="Times New Roman" w:hAnsi="Times New Roman" w:cs="Times New Roman"/>
          <w:sz w:val="24"/>
          <w:szCs w:val="24"/>
        </w:rPr>
        <w:t>Unpublished d</w:t>
      </w:r>
      <w:r w:rsidRPr="006F3E5C">
        <w:rPr>
          <w:rFonts w:ascii="Times New Roman" w:eastAsia="Times New Roman" w:hAnsi="Times New Roman" w:cs="Times New Roman"/>
          <w:sz w:val="24"/>
          <w:szCs w:val="24"/>
        </w:rPr>
        <w:t>octoral dissertation</w:t>
      </w:r>
      <w:r w:rsidR="007062B4"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The Ohio State University.</w:t>
      </w:r>
    </w:p>
    <w:p w14:paraId="21AECACC" w14:textId="6062EE63"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McCombes, L., Vanclay, F., &amp; Evers, Y. (2015). Putting social impact assessment to the test as a method for implementing responsible tourism practice. </w:t>
      </w:r>
      <w:r w:rsidRPr="006F3E5C">
        <w:rPr>
          <w:rFonts w:ascii="Times New Roman" w:hAnsi="Times New Roman" w:cs="Times New Roman"/>
          <w:i/>
          <w:iCs/>
          <w:sz w:val="24"/>
          <w:szCs w:val="24"/>
        </w:rPr>
        <w:t>Environmental Impact Assessment Review, 55</w:t>
      </w:r>
      <w:r w:rsidRPr="006F3E5C">
        <w:rPr>
          <w:rFonts w:ascii="Times New Roman" w:hAnsi="Times New Roman" w:cs="Times New Roman"/>
          <w:sz w:val="24"/>
          <w:szCs w:val="24"/>
        </w:rPr>
        <w:t>, 156</w:t>
      </w:r>
      <w:r w:rsidR="007062B4" w:rsidRPr="006F3E5C">
        <w:rPr>
          <w:rFonts w:ascii="Times New Roman" w:hAnsi="Times New Roman" w:cs="Times New Roman"/>
          <w:sz w:val="24"/>
          <w:szCs w:val="24"/>
        </w:rPr>
        <w:t>–</w:t>
      </w:r>
      <w:r w:rsidRPr="006F3E5C">
        <w:rPr>
          <w:rFonts w:ascii="Times New Roman" w:hAnsi="Times New Roman" w:cs="Times New Roman"/>
          <w:sz w:val="24"/>
          <w:szCs w:val="24"/>
        </w:rPr>
        <w:t>168.</w:t>
      </w:r>
    </w:p>
    <w:p w14:paraId="49A6B8D1" w14:textId="3F81DF2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McGehee, N. G., &amp; Andereck, K. L. (2004). Factors predicting rural residents’ support of tourism. </w:t>
      </w:r>
      <w:r w:rsidRPr="006F3E5C">
        <w:rPr>
          <w:rFonts w:ascii="Times New Roman" w:hAnsi="Times New Roman" w:cs="Times New Roman"/>
          <w:i/>
          <w:iCs/>
          <w:sz w:val="24"/>
          <w:szCs w:val="24"/>
        </w:rPr>
        <w:t>Journal of travel research, 43</w:t>
      </w:r>
      <w:r w:rsidRPr="006F3E5C">
        <w:rPr>
          <w:rFonts w:ascii="Times New Roman" w:hAnsi="Times New Roman" w:cs="Times New Roman"/>
          <w:sz w:val="24"/>
          <w:szCs w:val="24"/>
        </w:rPr>
        <w:t>(2), 131</w:t>
      </w:r>
      <w:r w:rsidR="00695526" w:rsidRPr="006F3E5C">
        <w:rPr>
          <w:rFonts w:ascii="Times New Roman" w:hAnsi="Times New Roman" w:cs="Times New Roman"/>
          <w:sz w:val="24"/>
          <w:szCs w:val="24"/>
        </w:rPr>
        <w:t>–</w:t>
      </w:r>
      <w:r w:rsidRPr="006F3E5C">
        <w:rPr>
          <w:rFonts w:ascii="Times New Roman" w:hAnsi="Times New Roman" w:cs="Times New Roman"/>
          <w:sz w:val="24"/>
          <w:szCs w:val="24"/>
        </w:rPr>
        <w:t>140.</w:t>
      </w:r>
      <w:r w:rsidRPr="006F3E5C">
        <w:rPr>
          <w:rFonts w:ascii="Times New Roman" w:hAnsi="Times New Roman" w:cs="Times New Roman"/>
          <w:sz w:val="24"/>
          <w:szCs w:val="24"/>
          <w:rtl/>
        </w:rPr>
        <w:t>‏</w:t>
      </w:r>
    </w:p>
    <w:p w14:paraId="1C0D196C"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McNulty, Y., &amp; Brewster, C. (2017). Theorizing the meaning (s) of ‘expatriate’: Establishing boundary conditions for business expatriates. </w:t>
      </w:r>
      <w:r w:rsidRPr="006F3E5C">
        <w:rPr>
          <w:rFonts w:ascii="Times New Roman" w:hAnsi="Times New Roman" w:cs="Times New Roman"/>
          <w:i/>
          <w:iCs/>
          <w:sz w:val="24"/>
          <w:szCs w:val="24"/>
        </w:rPr>
        <w:t>The International Journal of Human Resource Management, 28</w:t>
      </w:r>
      <w:r w:rsidRPr="006F3E5C">
        <w:rPr>
          <w:rFonts w:ascii="Times New Roman" w:hAnsi="Times New Roman" w:cs="Times New Roman"/>
          <w:sz w:val="24"/>
          <w:szCs w:val="24"/>
        </w:rPr>
        <w:t>(1), 27–61.</w:t>
      </w:r>
    </w:p>
    <w:p w14:paraId="188DC02B"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Medsker, G. J., Williams, L. J., &amp; Holahan, P. J. (1994). A review of current practices for evaluating causal models in organizational behavior and human resources management research. </w:t>
      </w:r>
      <w:r w:rsidRPr="006F3E5C">
        <w:rPr>
          <w:rFonts w:ascii="Times New Roman" w:eastAsia="Times New Roman" w:hAnsi="Times New Roman" w:cs="Times New Roman"/>
          <w:i/>
          <w:sz w:val="24"/>
          <w:szCs w:val="24"/>
        </w:rPr>
        <w:t>Journal of Management, 20</w:t>
      </w:r>
      <w:r w:rsidRPr="006F3E5C">
        <w:rPr>
          <w:rFonts w:ascii="Times New Roman" w:eastAsia="Times New Roman" w:hAnsi="Times New Roman" w:cs="Times New Roman"/>
          <w:sz w:val="24"/>
          <w:szCs w:val="24"/>
        </w:rPr>
        <w:t>(2), 439–464.</w:t>
      </w:r>
    </w:p>
    <w:p w14:paraId="1111F908"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Mensah, C. (2012). Residents’ perception of socio-economic impacts of tourism in Tafi Atome, Ghana. </w:t>
      </w:r>
      <w:r w:rsidRPr="006F3E5C">
        <w:rPr>
          <w:rFonts w:ascii="Times New Roman" w:eastAsia="Times New Roman" w:hAnsi="Times New Roman" w:cs="Times New Roman"/>
          <w:i/>
          <w:iCs/>
          <w:sz w:val="24"/>
          <w:szCs w:val="24"/>
        </w:rPr>
        <w:t>Asian Social Science, 8</w:t>
      </w:r>
      <w:r w:rsidRPr="006F3E5C">
        <w:rPr>
          <w:rFonts w:ascii="Times New Roman" w:eastAsia="Times New Roman" w:hAnsi="Times New Roman" w:cs="Times New Roman"/>
          <w:sz w:val="24"/>
          <w:szCs w:val="24"/>
        </w:rPr>
        <w:t>(15), 274–287.</w:t>
      </w:r>
    </w:p>
    <w:p w14:paraId="798B5F5A" w14:textId="77A51C18"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Miyakuni, K. (2012). </w:t>
      </w:r>
      <w:r w:rsidRPr="006F3E5C">
        <w:rPr>
          <w:rFonts w:ascii="Times New Roman" w:hAnsi="Times New Roman" w:cs="Times New Roman"/>
          <w:i/>
          <w:iCs/>
          <w:sz w:val="24"/>
          <w:szCs w:val="24"/>
        </w:rPr>
        <w:t>Residents’ attitudes toward tourism—Focusing on ecocecentric attitudes and perceptions of economic costs: The case of Iriomote Island, Japan</w:t>
      </w:r>
      <w:r w:rsidRPr="006F3E5C">
        <w:rPr>
          <w:rFonts w:ascii="Times New Roman" w:hAnsi="Times New Roman" w:cs="Times New Roman"/>
          <w:sz w:val="24"/>
          <w:szCs w:val="24"/>
        </w:rPr>
        <w:t xml:space="preserve"> (Unpublished doctoral dissertation). Michigan State University, East Lansing.</w:t>
      </w:r>
    </w:p>
    <w:p w14:paraId="72D5E96B" w14:textId="5DA33A23"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Morrison, A. M. (2013). Marketing and managing tourism destinations. New York</w:t>
      </w:r>
      <w:r w:rsidR="00645CED" w:rsidRPr="006F3E5C">
        <w:rPr>
          <w:rFonts w:ascii="Times New Roman" w:hAnsi="Times New Roman" w:cs="Times New Roman"/>
          <w:sz w:val="24"/>
          <w:szCs w:val="24"/>
        </w:rPr>
        <w:t>, NY</w:t>
      </w:r>
      <w:r w:rsidRPr="006F3E5C">
        <w:rPr>
          <w:rFonts w:ascii="Times New Roman" w:hAnsi="Times New Roman" w:cs="Times New Roman"/>
          <w:sz w:val="24"/>
          <w:szCs w:val="24"/>
        </w:rPr>
        <w:t>: Routledge.</w:t>
      </w:r>
    </w:p>
    <w:p w14:paraId="5CD0927B" w14:textId="77777777" w:rsidR="003D67EF" w:rsidRPr="006F3E5C" w:rsidRDefault="003D67EF"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Murphy, P. E. (1983). Tourism as a community industry—an ecological model of tourism development. </w:t>
      </w:r>
      <w:r w:rsidRPr="006F3E5C">
        <w:rPr>
          <w:rFonts w:ascii="Times New Roman" w:eastAsia="Times New Roman" w:hAnsi="Times New Roman" w:cs="Times New Roman"/>
          <w:i/>
          <w:iCs/>
          <w:sz w:val="24"/>
          <w:szCs w:val="24"/>
        </w:rPr>
        <w:t>Tourism Management, 4</w:t>
      </w:r>
      <w:r w:rsidRPr="006F3E5C">
        <w:rPr>
          <w:rFonts w:ascii="Times New Roman" w:eastAsia="Times New Roman" w:hAnsi="Times New Roman" w:cs="Times New Roman"/>
          <w:sz w:val="24"/>
          <w:szCs w:val="24"/>
        </w:rPr>
        <w:t xml:space="preserve">(3), 180-193. </w:t>
      </w:r>
    </w:p>
    <w:p w14:paraId="1368931A" w14:textId="3780A1EB"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Musinguzi, D. (2012). </w:t>
      </w:r>
      <w:r w:rsidRPr="006F3E5C">
        <w:rPr>
          <w:rFonts w:ascii="Times New Roman" w:eastAsia="Times New Roman" w:hAnsi="Times New Roman" w:cs="Times New Roman"/>
          <w:i/>
          <w:iCs/>
          <w:sz w:val="24"/>
          <w:szCs w:val="24"/>
        </w:rPr>
        <w:t>The impacts of tourism on local communities: Developing and operationalising a comprehensive monitoring framework</w:t>
      </w:r>
      <w:r w:rsidRPr="006F3E5C">
        <w:rPr>
          <w:rFonts w:ascii="Times New Roman" w:eastAsia="Times New Roman" w:hAnsi="Times New Roman" w:cs="Times New Roman"/>
          <w:sz w:val="24"/>
          <w:szCs w:val="24"/>
        </w:rPr>
        <w:t xml:space="preserve"> (Unpublished doctoral dissertation). The Hong Kong Polytechnic University.</w:t>
      </w:r>
    </w:p>
    <w:p w14:paraId="07B43807" w14:textId="2EE405C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Nunkoo, R., &amp; Ramkissoon, H. (2011). Developing a community support model for tourism. </w:t>
      </w:r>
      <w:r w:rsidRPr="006F3E5C">
        <w:rPr>
          <w:rFonts w:ascii="Times New Roman" w:hAnsi="Times New Roman" w:cs="Times New Roman"/>
          <w:i/>
          <w:iCs/>
          <w:sz w:val="24"/>
          <w:szCs w:val="24"/>
        </w:rPr>
        <w:t>Annals of Tourism Research, 38</w:t>
      </w:r>
      <w:r w:rsidRPr="006F3E5C">
        <w:rPr>
          <w:rFonts w:ascii="Times New Roman" w:hAnsi="Times New Roman" w:cs="Times New Roman"/>
          <w:sz w:val="24"/>
          <w:szCs w:val="24"/>
        </w:rPr>
        <w:t>(3), 964</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988.</w:t>
      </w:r>
    </w:p>
    <w:p w14:paraId="62A2CCE3" w14:textId="608062FD" w:rsidR="006F7593" w:rsidRPr="006F3E5C" w:rsidRDefault="006F7593"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Nunkoo, R., Ramkissoon, H., &amp; Gursoy, D. (2013). Use of structural equation modeling in tourism research past, present, and future. </w:t>
      </w:r>
      <w:r w:rsidRPr="006F3E5C">
        <w:rPr>
          <w:rFonts w:ascii="Times New Roman" w:hAnsi="Times New Roman" w:cs="Times New Roman"/>
          <w:i/>
          <w:iCs/>
          <w:sz w:val="24"/>
          <w:szCs w:val="24"/>
        </w:rPr>
        <w:t>Journal of Travel Research, 52</w:t>
      </w:r>
      <w:r w:rsidRPr="006F3E5C">
        <w:rPr>
          <w:rFonts w:ascii="Times New Roman" w:hAnsi="Times New Roman" w:cs="Times New Roman"/>
          <w:sz w:val="24"/>
          <w:szCs w:val="24"/>
        </w:rPr>
        <w:t>(6), 759</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771.</w:t>
      </w:r>
    </w:p>
    <w:p w14:paraId="27D61ADE" w14:textId="20C2BEEC"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Nunkoo, R., &amp; So, K. K. F. (2016). Residents’ support for tourism: Testing alternative structural models. </w:t>
      </w:r>
      <w:r w:rsidRPr="006F3E5C">
        <w:rPr>
          <w:rFonts w:ascii="Times New Roman" w:hAnsi="Times New Roman" w:cs="Times New Roman"/>
          <w:i/>
          <w:iCs/>
          <w:sz w:val="24"/>
          <w:szCs w:val="24"/>
        </w:rPr>
        <w:t>Journal of Travel Research, 55</w:t>
      </w:r>
      <w:r w:rsidRPr="006F3E5C">
        <w:rPr>
          <w:rFonts w:ascii="Times New Roman" w:hAnsi="Times New Roman" w:cs="Times New Roman"/>
          <w:sz w:val="24"/>
          <w:szCs w:val="24"/>
        </w:rPr>
        <w:t>(7), 847</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861.</w:t>
      </w:r>
    </w:p>
    <w:p w14:paraId="65928367" w14:textId="62356E36"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Obaid, A. A. (2009). </w:t>
      </w:r>
      <w:r w:rsidRPr="006F3E5C">
        <w:rPr>
          <w:rFonts w:ascii="Times New Roman" w:eastAsia="Times New Roman" w:hAnsi="Times New Roman" w:cs="Times New Roman"/>
          <w:i/>
          <w:iCs/>
          <w:sz w:val="24"/>
          <w:szCs w:val="24"/>
        </w:rPr>
        <w:t>Multiculturalism in the United Arab Emirates: A case study of multiculturalism in Dubai</w:t>
      </w:r>
      <w:r w:rsidRPr="006F3E5C">
        <w:rPr>
          <w:rFonts w:ascii="Times New Roman" w:eastAsia="Times New Roman" w:hAnsi="Times New Roman" w:cs="Times New Roman"/>
          <w:sz w:val="24"/>
          <w:szCs w:val="24"/>
        </w:rPr>
        <w:t xml:space="preserve"> (Unpublished doctoral dissertation). University of Aberdeen</w:t>
      </w:r>
      <w:r w:rsidR="00645CED"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w:t>
      </w:r>
    </w:p>
    <w:p w14:paraId="40C7E5CD" w14:textId="43F26DD4"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Ozturk, A. B., Ozer, O., &amp; Çaliskan, U. (2015). The relationship between local residents’ perceptions of tourism and their happiness: </w:t>
      </w:r>
      <w:r w:rsidR="00645CED"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 case of Kusadasi, Turkey. </w:t>
      </w:r>
      <w:r w:rsidRPr="006F3E5C">
        <w:rPr>
          <w:rFonts w:ascii="Times New Roman" w:eastAsia="Times New Roman" w:hAnsi="Times New Roman" w:cs="Times New Roman"/>
          <w:i/>
          <w:iCs/>
          <w:sz w:val="24"/>
          <w:szCs w:val="24"/>
        </w:rPr>
        <w:t>Tourism Review, 70</w:t>
      </w:r>
      <w:r w:rsidRPr="006F3E5C">
        <w:rPr>
          <w:rFonts w:ascii="Times New Roman" w:eastAsia="Times New Roman" w:hAnsi="Times New Roman" w:cs="Times New Roman"/>
          <w:sz w:val="24"/>
          <w:szCs w:val="24"/>
        </w:rPr>
        <w:t>(3), 232</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242. </w:t>
      </w:r>
    </w:p>
    <w:p w14:paraId="4FC7CC14"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Pappas, N. V. (2008). City of Rhodes: Residents' attitudes toward tourism impacts and development. </w:t>
      </w:r>
      <w:r w:rsidRPr="006F3E5C">
        <w:rPr>
          <w:rFonts w:ascii="Times New Roman" w:hAnsi="Times New Roman" w:cs="Times New Roman"/>
          <w:i/>
          <w:iCs/>
          <w:sz w:val="24"/>
          <w:szCs w:val="24"/>
        </w:rPr>
        <w:t>Anatolia: An International Journal of Tourism and Hospitality Research</w:t>
      </w:r>
      <w:r w:rsidRPr="006F3E5C">
        <w:rPr>
          <w:rFonts w:ascii="Times New Roman" w:hAnsi="Times New Roman" w:cs="Times New Roman"/>
          <w:i/>
          <w:sz w:val="24"/>
          <w:szCs w:val="24"/>
        </w:rPr>
        <w:t>, 19</w:t>
      </w:r>
      <w:r w:rsidRPr="006F3E5C">
        <w:rPr>
          <w:rFonts w:ascii="Times New Roman" w:hAnsi="Times New Roman" w:cs="Times New Roman"/>
          <w:sz w:val="24"/>
          <w:szCs w:val="24"/>
        </w:rPr>
        <w:t>(1), 51–70.</w:t>
      </w:r>
    </w:p>
    <w:p w14:paraId="3EECF69B" w14:textId="77777777" w:rsidR="00713C9D" w:rsidRPr="006F3E5C" w:rsidRDefault="00713C9D" w:rsidP="000536E7">
      <w:pPr>
        <w:pStyle w:val="Bibliography"/>
        <w:spacing w:after="0" w:line="240" w:lineRule="auto"/>
        <w:ind w:left="720" w:hanging="720"/>
        <w:jc w:val="both"/>
        <w:rPr>
          <w:rFonts w:ascii="Times New Roman" w:hAnsi="Times New Roman" w:cs="Times New Roman"/>
          <w:sz w:val="24"/>
          <w:szCs w:val="24"/>
        </w:rPr>
      </w:pPr>
      <w:r w:rsidRPr="006F3E5C">
        <w:rPr>
          <w:rFonts w:ascii="Times New Roman" w:hAnsi="Times New Roman" w:cs="Times New Roman"/>
          <w:sz w:val="24"/>
          <w:szCs w:val="24"/>
        </w:rPr>
        <w:t>Peter, S., &amp; Anandkumar, V. (2014). Dubai Shopping Festival: Tourists’ nationality and travel motives.</w:t>
      </w:r>
      <w:r w:rsidRPr="006F3E5C">
        <w:rPr>
          <w:rFonts w:ascii="Times New Roman" w:hAnsi="Times New Roman" w:cs="Times New Roman"/>
          <w:i/>
          <w:iCs/>
          <w:sz w:val="24"/>
          <w:szCs w:val="24"/>
        </w:rPr>
        <w:t xml:space="preserve"> International Journal of Event and Festival Management, 5</w:t>
      </w:r>
      <w:r w:rsidRPr="006F3E5C">
        <w:rPr>
          <w:rFonts w:ascii="Times New Roman" w:hAnsi="Times New Roman" w:cs="Times New Roman"/>
          <w:sz w:val="24"/>
          <w:szCs w:val="24"/>
        </w:rPr>
        <w:t>(2), 116–131.</w:t>
      </w:r>
    </w:p>
    <w:p w14:paraId="327B33E3" w14:textId="3065174F" w:rsidR="00713C9D" w:rsidRPr="006F3E5C" w:rsidRDefault="00713C9D" w:rsidP="000536E7">
      <w:pPr>
        <w:pStyle w:val="Bibliography"/>
        <w:spacing w:after="0" w:line="240" w:lineRule="auto"/>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Pizam, A., Milman, A., &amp; King, B. (1994). The perceptions of tourism employees and their families towards tourism: A cross-cultural comparison. </w:t>
      </w:r>
      <w:r w:rsidRPr="006F3E5C">
        <w:rPr>
          <w:rFonts w:ascii="Times New Roman" w:hAnsi="Times New Roman" w:cs="Times New Roman"/>
          <w:i/>
          <w:iCs/>
          <w:sz w:val="24"/>
          <w:szCs w:val="24"/>
        </w:rPr>
        <w:t>Tourism Management, 15</w:t>
      </w:r>
      <w:r w:rsidRPr="006F3E5C">
        <w:rPr>
          <w:rFonts w:ascii="Times New Roman" w:hAnsi="Times New Roman" w:cs="Times New Roman"/>
          <w:sz w:val="24"/>
          <w:szCs w:val="24"/>
        </w:rPr>
        <w:t>(1), 53</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61.</w:t>
      </w:r>
    </w:p>
    <w:p w14:paraId="3B82612F" w14:textId="7B7F91E6" w:rsidR="00713C9D" w:rsidRPr="006F3E5C" w:rsidRDefault="00713C9D" w:rsidP="000536E7">
      <w:pPr>
        <w:pStyle w:val="Bibliography"/>
        <w:spacing w:after="0" w:line="240" w:lineRule="auto"/>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Prayag, G., &amp; Ryan, C. (2012). Visitor interactions with hotel employees: </w:t>
      </w:r>
      <w:r w:rsidR="00645CED" w:rsidRPr="006F3E5C">
        <w:rPr>
          <w:rFonts w:ascii="Times New Roman" w:hAnsi="Times New Roman" w:cs="Times New Roman"/>
          <w:sz w:val="24"/>
          <w:szCs w:val="24"/>
        </w:rPr>
        <w:t>T</w:t>
      </w:r>
      <w:r w:rsidRPr="006F3E5C">
        <w:rPr>
          <w:rFonts w:ascii="Times New Roman" w:hAnsi="Times New Roman" w:cs="Times New Roman"/>
          <w:sz w:val="24"/>
          <w:szCs w:val="24"/>
        </w:rPr>
        <w:t xml:space="preserve">he role of nationality. </w:t>
      </w:r>
      <w:r w:rsidRPr="006F3E5C">
        <w:rPr>
          <w:rFonts w:ascii="Times New Roman" w:hAnsi="Times New Roman" w:cs="Times New Roman"/>
          <w:i/>
          <w:iCs/>
          <w:sz w:val="24"/>
          <w:szCs w:val="24"/>
        </w:rPr>
        <w:t>International Journal of Culture, Tourism and Hospitality Research, 6</w:t>
      </w:r>
      <w:r w:rsidRPr="006F3E5C">
        <w:rPr>
          <w:rFonts w:ascii="Times New Roman" w:hAnsi="Times New Roman" w:cs="Times New Roman"/>
          <w:sz w:val="24"/>
          <w:szCs w:val="24"/>
        </w:rPr>
        <w:t>(2), 173</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185.</w:t>
      </w:r>
    </w:p>
    <w:p w14:paraId="3E11ED21" w14:textId="2EBB265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Rahman, M. (2010). </w:t>
      </w:r>
      <w:r w:rsidRPr="006F3E5C">
        <w:rPr>
          <w:rFonts w:ascii="Times New Roman" w:eastAsia="Times New Roman" w:hAnsi="Times New Roman" w:cs="Times New Roman"/>
          <w:i/>
          <w:iCs/>
          <w:sz w:val="24"/>
          <w:szCs w:val="24"/>
        </w:rPr>
        <w:t xml:space="preserve">Exploring the socio-economic impacts of tourism: </w:t>
      </w:r>
      <w:r w:rsidR="00645CED" w:rsidRPr="006F3E5C">
        <w:rPr>
          <w:rFonts w:ascii="Times New Roman" w:eastAsia="Times New Roman" w:hAnsi="Times New Roman" w:cs="Times New Roman"/>
          <w:i/>
          <w:iCs/>
          <w:sz w:val="24"/>
          <w:szCs w:val="24"/>
        </w:rPr>
        <w:t>A</w:t>
      </w:r>
      <w:r w:rsidRPr="006F3E5C">
        <w:rPr>
          <w:rFonts w:ascii="Times New Roman" w:eastAsia="Times New Roman" w:hAnsi="Times New Roman" w:cs="Times New Roman"/>
          <w:i/>
          <w:iCs/>
          <w:sz w:val="24"/>
          <w:szCs w:val="24"/>
        </w:rPr>
        <w:t xml:space="preserve"> study of Cox’s Bazar, Bangladesh </w:t>
      </w:r>
      <w:r w:rsidRPr="006F3E5C">
        <w:rPr>
          <w:rFonts w:ascii="Times New Roman" w:eastAsia="Times New Roman" w:hAnsi="Times New Roman" w:cs="Times New Roman"/>
          <w:sz w:val="24"/>
          <w:szCs w:val="24"/>
        </w:rPr>
        <w:t>(Unpublished doctoral dissertation). University of Wales</w:t>
      </w:r>
      <w:r w:rsidR="00645CED"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w:t>
      </w:r>
    </w:p>
    <w:p w14:paraId="5CBB0836" w14:textId="15F4C389" w:rsidR="008F30DE" w:rsidRPr="006F3E5C" w:rsidRDefault="008F30DE"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Rasoolimanesh, S. M., &amp; Jaafar, M. (2016). Residents’ perception toward tourism development: a pre-development perspective. </w:t>
      </w:r>
      <w:r w:rsidRPr="006F3E5C">
        <w:rPr>
          <w:rFonts w:ascii="Times New Roman" w:eastAsia="Times New Roman" w:hAnsi="Times New Roman" w:cs="Times New Roman"/>
          <w:i/>
          <w:iCs/>
          <w:sz w:val="24"/>
          <w:szCs w:val="24"/>
        </w:rPr>
        <w:t>Journal of Place Management and Development, 9</w:t>
      </w:r>
      <w:r w:rsidRPr="006F3E5C">
        <w:rPr>
          <w:rFonts w:ascii="Times New Roman" w:eastAsia="Times New Roman" w:hAnsi="Times New Roman" w:cs="Times New Roman"/>
          <w:sz w:val="24"/>
          <w:szCs w:val="24"/>
        </w:rPr>
        <w:t>(1), 91-104.</w:t>
      </w:r>
    </w:p>
    <w:p w14:paraId="50C2EAF9" w14:textId="77777777" w:rsidR="00713C9D" w:rsidRPr="006F3E5C" w:rsidRDefault="00713C9D" w:rsidP="000536E7">
      <w:pPr>
        <w:pStyle w:val="Bibliography"/>
        <w:spacing w:after="0" w:line="240" w:lineRule="auto"/>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Rasoolimanesh, S. M., Ringle, C. M., Jaafar, M., &amp; Ramayah, T. (2017). Urban vs. rural destinations: Residents’ perceptions, community participation and support for tourism development. </w:t>
      </w:r>
      <w:r w:rsidRPr="006F3E5C">
        <w:rPr>
          <w:rFonts w:ascii="Times New Roman" w:hAnsi="Times New Roman" w:cs="Times New Roman"/>
          <w:i/>
          <w:iCs/>
          <w:sz w:val="24"/>
          <w:szCs w:val="24"/>
        </w:rPr>
        <w:t>Tourism Management, 60</w:t>
      </w:r>
      <w:r w:rsidRPr="006F3E5C">
        <w:rPr>
          <w:rFonts w:ascii="Times New Roman" w:hAnsi="Times New Roman" w:cs="Times New Roman"/>
          <w:sz w:val="24"/>
          <w:szCs w:val="24"/>
        </w:rPr>
        <w:t>, 147–158.</w:t>
      </w:r>
    </w:p>
    <w:p w14:paraId="60BD2015" w14:textId="28E5DD6C" w:rsidR="00713C9D" w:rsidRPr="006F3E5C" w:rsidRDefault="00713C9D" w:rsidP="000536E7">
      <w:pPr>
        <w:pStyle w:val="Bibliography"/>
        <w:spacing w:after="0" w:line="240" w:lineRule="auto"/>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Rivera, M., Croes, R., &amp; Hyun Lee, S. (2015). Tourism development and happiness: A residents’ perspective. </w:t>
      </w:r>
      <w:r w:rsidRPr="006F3E5C">
        <w:rPr>
          <w:rFonts w:ascii="Times New Roman" w:hAnsi="Times New Roman" w:cs="Times New Roman"/>
          <w:i/>
          <w:iCs/>
          <w:sz w:val="24"/>
          <w:szCs w:val="24"/>
        </w:rPr>
        <w:t>Journal of Destination Marketing &amp; Management,</w:t>
      </w:r>
      <w:r w:rsidRPr="006F3E5C">
        <w:rPr>
          <w:rFonts w:ascii="Times New Roman" w:hAnsi="Times New Roman" w:cs="Times New Roman"/>
          <w:i/>
          <w:sz w:val="24"/>
          <w:szCs w:val="24"/>
        </w:rPr>
        <w:t xml:space="preserve"> 5</w:t>
      </w:r>
      <w:r w:rsidRPr="006F3E5C">
        <w:rPr>
          <w:rFonts w:ascii="Times New Roman" w:hAnsi="Times New Roman" w:cs="Times New Roman"/>
          <w:sz w:val="24"/>
          <w:szCs w:val="24"/>
        </w:rPr>
        <w:t>, 5</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15.</w:t>
      </w:r>
    </w:p>
    <w:p w14:paraId="5284A65C" w14:textId="72F61BAB"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Ryan, C., &amp; Montgomery, D. (1994). The attitudes of Bakewell residents to tourism and issues in community responsive tourism. </w:t>
      </w:r>
      <w:r w:rsidRPr="006F3E5C">
        <w:rPr>
          <w:rFonts w:ascii="Times New Roman" w:eastAsia="Times New Roman" w:hAnsi="Times New Roman" w:cs="Times New Roman"/>
          <w:i/>
          <w:iCs/>
          <w:sz w:val="24"/>
          <w:szCs w:val="24"/>
        </w:rPr>
        <w:t xml:space="preserve">Tourism </w:t>
      </w:r>
      <w:r w:rsidR="00645CED" w:rsidRPr="006F3E5C">
        <w:rPr>
          <w:rFonts w:ascii="Times New Roman" w:eastAsia="Times New Roman" w:hAnsi="Times New Roman" w:cs="Times New Roman"/>
          <w:i/>
          <w:iCs/>
          <w:sz w:val="24"/>
          <w:szCs w:val="24"/>
        </w:rPr>
        <w:t>M</w:t>
      </w:r>
      <w:r w:rsidRPr="006F3E5C">
        <w:rPr>
          <w:rFonts w:ascii="Times New Roman" w:eastAsia="Times New Roman" w:hAnsi="Times New Roman" w:cs="Times New Roman"/>
          <w:i/>
          <w:iCs/>
          <w:sz w:val="24"/>
          <w:szCs w:val="24"/>
        </w:rPr>
        <w:t>anagement, 15</w:t>
      </w:r>
      <w:r w:rsidRPr="006F3E5C">
        <w:rPr>
          <w:rFonts w:ascii="Times New Roman" w:eastAsia="Times New Roman" w:hAnsi="Times New Roman" w:cs="Times New Roman"/>
          <w:sz w:val="24"/>
          <w:szCs w:val="24"/>
        </w:rPr>
        <w:t>(5), 358</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369.</w:t>
      </w:r>
    </w:p>
    <w:p w14:paraId="45EF045E" w14:textId="4EC221D4"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Saeid, A. G., Arifin, Z., &amp; Hasim, M. S. (2012). The cultural tourism in Abu Dhabi. </w:t>
      </w:r>
      <w:r w:rsidRPr="006F3E5C">
        <w:rPr>
          <w:rFonts w:ascii="Times New Roman" w:eastAsia="Times New Roman" w:hAnsi="Times New Roman" w:cs="Times New Roman"/>
          <w:i/>
          <w:iCs/>
          <w:sz w:val="24"/>
          <w:szCs w:val="24"/>
        </w:rPr>
        <w:t>Journal of Applied Sciences Research, 8</w:t>
      </w:r>
      <w:r w:rsidRPr="006F3E5C">
        <w:rPr>
          <w:rFonts w:ascii="Times New Roman" w:eastAsia="Times New Roman" w:hAnsi="Times New Roman" w:cs="Times New Roman"/>
          <w:sz w:val="24"/>
          <w:szCs w:val="24"/>
        </w:rPr>
        <w:t>(6), 2888</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2896.</w:t>
      </w:r>
    </w:p>
    <w:p w14:paraId="7D876808" w14:textId="15001C38"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Sarhan, H. A. S. (1995). </w:t>
      </w:r>
      <w:r w:rsidRPr="006F3E5C">
        <w:rPr>
          <w:rFonts w:ascii="Times New Roman" w:eastAsia="Times New Roman" w:hAnsi="Times New Roman" w:cs="Times New Roman"/>
          <w:i/>
          <w:iCs/>
          <w:sz w:val="24"/>
          <w:szCs w:val="24"/>
        </w:rPr>
        <w:t xml:space="preserve">Drugs abuse in the United Arab Emirates </w:t>
      </w:r>
      <w:r w:rsidRPr="006F3E5C">
        <w:rPr>
          <w:rFonts w:ascii="Times New Roman" w:eastAsia="Times New Roman" w:hAnsi="Times New Roman" w:cs="Times New Roman"/>
          <w:iCs/>
          <w:sz w:val="24"/>
          <w:szCs w:val="24"/>
        </w:rPr>
        <w:t xml:space="preserve">(Unpublished </w:t>
      </w:r>
      <w:r w:rsidRPr="006F3E5C">
        <w:rPr>
          <w:rFonts w:ascii="Times New Roman" w:eastAsia="Times New Roman" w:hAnsi="Times New Roman" w:cs="Times New Roman"/>
          <w:sz w:val="24"/>
          <w:szCs w:val="24"/>
        </w:rPr>
        <w:t>doctoral dissertation). University of Newcastle upon Tyne</w:t>
      </w:r>
      <w:r w:rsidR="00645CED"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w:t>
      </w:r>
    </w:p>
    <w:p w14:paraId="4EAEEB99" w14:textId="1AE57451"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Saunders, M., Lewis, P., &amp; Thornhill., A (2009). </w:t>
      </w:r>
      <w:r w:rsidRPr="006F3E5C">
        <w:rPr>
          <w:rFonts w:ascii="Times New Roman" w:eastAsia="Times New Roman" w:hAnsi="Times New Roman" w:cs="Times New Roman"/>
          <w:i/>
          <w:iCs/>
          <w:sz w:val="24"/>
          <w:szCs w:val="24"/>
        </w:rPr>
        <w:t xml:space="preserve">Research </w:t>
      </w:r>
      <w:r w:rsidR="00645CED" w:rsidRPr="006F3E5C">
        <w:rPr>
          <w:rFonts w:ascii="Times New Roman" w:eastAsia="Times New Roman" w:hAnsi="Times New Roman" w:cs="Times New Roman"/>
          <w:i/>
          <w:iCs/>
          <w:sz w:val="24"/>
          <w:szCs w:val="24"/>
        </w:rPr>
        <w:t>m</w:t>
      </w:r>
      <w:r w:rsidRPr="006F3E5C">
        <w:rPr>
          <w:rFonts w:ascii="Times New Roman" w:eastAsia="Times New Roman" w:hAnsi="Times New Roman" w:cs="Times New Roman"/>
          <w:i/>
          <w:iCs/>
          <w:sz w:val="24"/>
          <w:szCs w:val="24"/>
        </w:rPr>
        <w:t xml:space="preserve">ethods for </w:t>
      </w:r>
      <w:r w:rsidR="00645CED" w:rsidRPr="006F3E5C">
        <w:rPr>
          <w:rFonts w:ascii="Times New Roman" w:eastAsia="Times New Roman" w:hAnsi="Times New Roman" w:cs="Times New Roman"/>
          <w:i/>
          <w:iCs/>
          <w:sz w:val="24"/>
          <w:szCs w:val="24"/>
        </w:rPr>
        <w:t>b</w:t>
      </w:r>
      <w:r w:rsidRPr="006F3E5C">
        <w:rPr>
          <w:rFonts w:ascii="Times New Roman" w:eastAsia="Times New Roman" w:hAnsi="Times New Roman" w:cs="Times New Roman"/>
          <w:i/>
          <w:iCs/>
          <w:sz w:val="24"/>
          <w:szCs w:val="24"/>
        </w:rPr>
        <w:t xml:space="preserve">usiness </w:t>
      </w:r>
      <w:r w:rsidR="00645CED" w:rsidRPr="006F3E5C">
        <w:rPr>
          <w:rFonts w:ascii="Times New Roman" w:eastAsia="Times New Roman" w:hAnsi="Times New Roman" w:cs="Times New Roman"/>
          <w:i/>
          <w:iCs/>
          <w:sz w:val="24"/>
          <w:szCs w:val="24"/>
        </w:rPr>
        <w:t>s</w:t>
      </w:r>
      <w:r w:rsidRPr="006F3E5C">
        <w:rPr>
          <w:rFonts w:ascii="Times New Roman" w:eastAsia="Times New Roman" w:hAnsi="Times New Roman" w:cs="Times New Roman"/>
          <w:i/>
          <w:iCs/>
          <w:sz w:val="24"/>
          <w:szCs w:val="24"/>
        </w:rPr>
        <w:t>tudents</w:t>
      </w:r>
      <w:r w:rsidRPr="006F3E5C">
        <w:rPr>
          <w:rFonts w:ascii="Times New Roman" w:eastAsia="Times New Roman" w:hAnsi="Times New Roman" w:cs="Times New Roman"/>
          <w:sz w:val="24"/>
          <w:szCs w:val="24"/>
        </w:rPr>
        <w:t xml:space="preserve"> </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5</w:t>
      </w:r>
      <w:r w:rsidR="00645CED" w:rsidRPr="006F3E5C">
        <w:rPr>
          <w:rFonts w:ascii="Times New Roman" w:eastAsia="Times New Roman" w:hAnsi="Times New Roman" w:cs="Times New Roman"/>
          <w:sz w:val="24"/>
          <w:szCs w:val="24"/>
        </w:rPr>
        <w:t>th</w:t>
      </w:r>
      <w:r w:rsidRPr="006F3E5C">
        <w:rPr>
          <w:rFonts w:ascii="Times New Roman" w:eastAsia="Times New Roman" w:hAnsi="Times New Roman" w:cs="Times New Roman"/>
          <w:sz w:val="24"/>
          <w:szCs w:val="24"/>
        </w:rPr>
        <w:t xml:space="preserve"> </w:t>
      </w:r>
      <w:r w:rsidR="00645CED" w:rsidRPr="006F3E5C">
        <w:rPr>
          <w:rFonts w:ascii="Times New Roman" w:eastAsia="Times New Roman" w:hAnsi="Times New Roman" w:cs="Times New Roman"/>
          <w:sz w:val="24"/>
          <w:szCs w:val="24"/>
        </w:rPr>
        <w:t>ed.).</w:t>
      </w:r>
      <w:r w:rsidRPr="006F3E5C">
        <w:rPr>
          <w:rFonts w:ascii="Times New Roman" w:eastAsia="Times New Roman" w:hAnsi="Times New Roman" w:cs="Times New Roman"/>
          <w:sz w:val="24"/>
          <w:szCs w:val="24"/>
        </w:rPr>
        <w:t xml:space="preserve"> </w:t>
      </w:r>
      <w:r w:rsidR="001F5DBF" w:rsidRPr="006F3E5C">
        <w:rPr>
          <w:rFonts w:ascii="Times New Roman" w:eastAsia="Times New Roman" w:hAnsi="Times New Roman" w:cs="Times New Roman"/>
          <w:sz w:val="24"/>
          <w:szCs w:val="24"/>
        </w:rPr>
        <w:t xml:space="preserve">Harlow. </w:t>
      </w:r>
      <w:r w:rsidR="00645CED" w:rsidRPr="006F3E5C">
        <w:rPr>
          <w:rFonts w:ascii="Times New Roman" w:eastAsia="Times New Roman" w:hAnsi="Times New Roman" w:cs="Times New Roman"/>
          <w:sz w:val="24"/>
          <w:szCs w:val="24"/>
        </w:rPr>
        <w:t xml:space="preserve">UK: </w:t>
      </w:r>
      <w:r w:rsidRPr="006F3E5C">
        <w:rPr>
          <w:rFonts w:ascii="Times New Roman" w:eastAsia="Times New Roman" w:hAnsi="Times New Roman" w:cs="Times New Roman"/>
          <w:sz w:val="24"/>
          <w:szCs w:val="24"/>
        </w:rPr>
        <w:t>Prentice Hall, Financial Times</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w:t>
      </w:r>
    </w:p>
    <w:p w14:paraId="078FC27F"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SCAD (2017). </w:t>
      </w:r>
      <w:r w:rsidRPr="006F3E5C">
        <w:rPr>
          <w:rFonts w:ascii="Times New Roman" w:hAnsi="Times New Roman" w:cs="Times New Roman"/>
          <w:iCs/>
          <w:sz w:val="24"/>
          <w:szCs w:val="24"/>
        </w:rPr>
        <w:t>Statistical Center of Abu Dhabi.</w:t>
      </w:r>
      <w:r w:rsidRPr="006F3E5C">
        <w:rPr>
          <w:rFonts w:ascii="Times New Roman" w:hAnsi="Times New Roman" w:cs="Times New Roman"/>
          <w:sz w:val="24"/>
          <w:szCs w:val="24"/>
        </w:rPr>
        <w:t xml:space="preserve"> Retrieved from https://www.scad.ae/en/pages/default.aspx</w:t>
      </w:r>
    </w:p>
    <w:p w14:paraId="3125292D" w14:textId="73CE424C"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Shaheem, S. (2014). </w:t>
      </w:r>
      <w:r w:rsidRPr="006F3E5C">
        <w:rPr>
          <w:rFonts w:ascii="Times New Roman" w:eastAsia="Times New Roman" w:hAnsi="Times New Roman" w:cs="Times New Roman"/>
          <w:i/>
          <w:iCs/>
          <w:sz w:val="24"/>
          <w:szCs w:val="24"/>
        </w:rPr>
        <w:t>Emirati students in the UK: Cultural identity transformation</w:t>
      </w:r>
      <w:r w:rsidRPr="006F3E5C">
        <w:rPr>
          <w:rFonts w:ascii="Times New Roman" w:eastAsia="Times New Roman" w:hAnsi="Times New Roman" w:cs="Times New Roman"/>
          <w:sz w:val="24"/>
          <w:szCs w:val="24"/>
        </w:rPr>
        <w:t xml:space="preserve"> (Unpublished doctoral dissertation). University of East London</w:t>
      </w:r>
      <w:r w:rsidR="00645CED"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 xml:space="preserve">. </w:t>
      </w:r>
    </w:p>
    <w:p w14:paraId="79A96F2C" w14:textId="1CF0E0D2"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Sharjah Year Book (2014).</w:t>
      </w:r>
      <w:r w:rsidR="00D40F93"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Retrieved from http://www.dscd.ae/Attachments/2014%20year%20book.pdf</w:t>
      </w:r>
    </w:p>
    <w:p w14:paraId="741AE44A"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Sharma, B., &amp; Dyer, P. (2009). Residents' involvement in tourism and their perceptions of tourism impacts. </w:t>
      </w:r>
      <w:r w:rsidRPr="006F3E5C">
        <w:rPr>
          <w:rFonts w:ascii="Times New Roman" w:hAnsi="Times New Roman" w:cs="Times New Roman"/>
          <w:i/>
          <w:sz w:val="24"/>
          <w:szCs w:val="24"/>
        </w:rPr>
        <w:t>Benchmarking, 16</w:t>
      </w:r>
      <w:r w:rsidRPr="006F3E5C">
        <w:rPr>
          <w:rFonts w:ascii="Times New Roman" w:hAnsi="Times New Roman" w:cs="Times New Roman"/>
          <w:sz w:val="24"/>
          <w:szCs w:val="24"/>
        </w:rPr>
        <w:t>(3), 351–371.</w:t>
      </w:r>
    </w:p>
    <w:p w14:paraId="47BE19AA" w14:textId="77777777" w:rsidR="003D67EF" w:rsidRPr="006F3E5C" w:rsidRDefault="003D67EF"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Sharpley, R. (2002). The challenges of economic diversification through tourism: the case of Abu Dhabi. </w:t>
      </w:r>
      <w:r w:rsidRPr="006F3E5C">
        <w:rPr>
          <w:rFonts w:ascii="Times New Roman" w:eastAsia="Times New Roman" w:hAnsi="Times New Roman" w:cs="Times New Roman"/>
          <w:i/>
          <w:iCs/>
          <w:sz w:val="24"/>
          <w:szCs w:val="24"/>
        </w:rPr>
        <w:t>International Journal of Tourism Research, 4</w:t>
      </w:r>
      <w:r w:rsidRPr="006F3E5C">
        <w:rPr>
          <w:rFonts w:ascii="Times New Roman" w:eastAsia="Times New Roman" w:hAnsi="Times New Roman" w:cs="Times New Roman"/>
          <w:sz w:val="24"/>
          <w:szCs w:val="24"/>
        </w:rPr>
        <w:t>(3), 221-235.</w:t>
      </w:r>
    </w:p>
    <w:p w14:paraId="46B4EE15" w14:textId="5919A43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Sharpley, R. (2014). Host perceptions of tourism: A review of the research. </w:t>
      </w:r>
      <w:r w:rsidRPr="006F3E5C">
        <w:rPr>
          <w:rFonts w:ascii="Times New Roman" w:eastAsia="Times New Roman" w:hAnsi="Times New Roman" w:cs="Times New Roman"/>
          <w:i/>
          <w:iCs/>
          <w:sz w:val="24"/>
          <w:szCs w:val="24"/>
        </w:rPr>
        <w:t>Tourism Management, 42</w:t>
      </w:r>
      <w:r w:rsidRPr="006F3E5C">
        <w:rPr>
          <w:rFonts w:ascii="Times New Roman" w:eastAsia="Times New Roman" w:hAnsi="Times New Roman" w:cs="Times New Roman"/>
          <w:sz w:val="24"/>
          <w:szCs w:val="24"/>
        </w:rPr>
        <w:t>(1), 37–49.</w:t>
      </w:r>
    </w:p>
    <w:p w14:paraId="79DDCAA4"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Soontayatron, S. (2010). </w:t>
      </w:r>
      <w:r w:rsidRPr="006F3E5C">
        <w:rPr>
          <w:rFonts w:ascii="Times New Roman" w:hAnsi="Times New Roman" w:cs="Times New Roman"/>
          <w:i/>
          <w:sz w:val="24"/>
          <w:szCs w:val="24"/>
        </w:rPr>
        <w:t>Socio-cultural changes in Thai beach resorts: A case study of Koh Samui Island, Thailand</w:t>
      </w:r>
      <w:r w:rsidRPr="006F3E5C">
        <w:rPr>
          <w:rFonts w:ascii="Times New Roman" w:hAnsi="Times New Roman" w:cs="Times New Roman"/>
          <w:sz w:val="24"/>
          <w:szCs w:val="24"/>
        </w:rPr>
        <w:t xml:space="preserve"> (Unpublished doctoral dissertation). Bournemouth University, Dorset, UK.</w:t>
      </w:r>
    </w:p>
    <w:p w14:paraId="4CB3F508" w14:textId="7F585999" w:rsidR="00713C9D" w:rsidRPr="006F3E5C" w:rsidRDefault="00713C9D" w:rsidP="000536E7">
      <w:pPr>
        <w:autoSpaceDE w:val="0"/>
        <w:autoSpaceDN w:val="0"/>
        <w:adjustRightInd w:val="0"/>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Spanou, E. (2016). </w:t>
      </w:r>
      <w:r w:rsidRPr="006F3E5C">
        <w:rPr>
          <w:rFonts w:ascii="Times New Roman" w:hAnsi="Times New Roman" w:cs="Times New Roman"/>
          <w:i/>
          <w:iCs/>
          <w:sz w:val="24"/>
          <w:szCs w:val="24"/>
        </w:rPr>
        <w:t>A study of residents’ attitudes towards the socio-cultural impacts of tourism in the Larnaca region, Republic of Cyprus</w:t>
      </w:r>
      <w:r w:rsidRPr="006F3E5C">
        <w:rPr>
          <w:rFonts w:ascii="Times New Roman" w:hAnsi="Times New Roman" w:cs="Times New Roman"/>
          <w:sz w:val="24"/>
          <w:szCs w:val="24"/>
        </w:rPr>
        <w:t xml:space="preserve"> (</w:t>
      </w:r>
      <w:r w:rsidR="00645CED" w:rsidRPr="006F3E5C">
        <w:rPr>
          <w:rFonts w:ascii="Times New Roman" w:hAnsi="Times New Roman" w:cs="Times New Roman"/>
          <w:sz w:val="24"/>
          <w:szCs w:val="24"/>
        </w:rPr>
        <w:t>Unpublished d</w:t>
      </w:r>
      <w:r w:rsidRPr="006F3E5C">
        <w:rPr>
          <w:rFonts w:ascii="Times New Roman" w:hAnsi="Times New Roman" w:cs="Times New Roman"/>
          <w:sz w:val="24"/>
          <w:szCs w:val="24"/>
        </w:rPr>
        <w:t>octoral dissertation</w:t>
      </w:r>
      <w:r w:rsidR="00645CED" w:rsidRPr="006F3E5C">
        <w:rPr>
          <w:rFonts w:ascii="Times New Roman" w:hAnsi="Times New Roman" w:cs="Times New Roman"/>
          <w:sz w:val="24"/>
          <w:szCs w:val="24"/>
        </w:rPr>
        <w:t>).</w:t>
      </w:r>
      <w:r w:rsidRPr="006F3E5C">
        <w:rPr>
          <w:rFonts w:ascii="Times New Roman" w:hAnsi="Times New Roman" w:cs="Times New Roman"/>
          <w:sz w:val="24"/>
          <w:szCs w:val="24"/>
        </w:rPr>
        <w:t xml:space="preserve"> Middlesex University</w:t>
      </w:r>
      <w:r w:rsidR="00645CED" w:rsidRPr="006F3E5C">
        <w:rPr>
          <w:rFonts w:ascii="Times New Roman" w:hAnsi="Times New Roman" w:cs="Times New Roman"/>
          <w:sz w:val="24"/>
          <w:szCs w:val="24"/>
        </w:rPr>
        <w:t>, UK</w:t>
      </w:r>
      <w:r w:rsidRPr="006F3E5C">
        <w:rPr>
          <w:rFonts w:ascii="Times New Roman" w:hAnsi="Times New Roman" w:cs="Times New Roman"/>
          <w:sz w:val="24"/>
          <w:szCs w:val="24"/>
        </w:rPr>
        <w:t>.</w:t>
      </w:r>
    </w:p>
    <w:p w14:paraId="5E2413D5" w14:textId="77777777" w:rsidR="00B6706B" w:rsidRPr="006F3E5C" w:rsidRDefault="00B6706B" w:rsidP="000536E7">
      <w:pPr>
        <w:pStyle w:val="References"/>
        <w:tabs>
          <w:tab w:val="left" w:pos="450"/>
        </w:tabs>
        <w:spacing w:after="0"/>
        <w:ind w:left="720" w:hanging="720"/>
        <w:rPr>
          <w:sz w:val="24"/>
          <w:szCs w:val="24"/>
        </w:rPr>
      </w:pPr>
      <w:r w:rsidRPr="006F3E5C">
        <w:rPr>
          <w:sz w:val="24"/>
          <w:szCs w:val="24"/>
        </w:rPr>
        <w:t xml:space="preserve">Stephenson, M. L., Russell, K. A., &amp; Edgar, D. (2010). Islamic hospitality in the UAE: indigenization of products and human capital. </w:t>
      </w:r>
      <w:r w:rsidRPr="006F3E5C">
        <w:rPr>
          <w:i/>
          <w:iCs/>
          <w:sz w:val="24"/>
          <w:szCs w:val="24"/>
        </w:rPr>
        <w:t>Journal of Islamic Marketing, 1</w:t>
      </w:r>
      <w:r w:rsidRPr="006F3E5C">
        <w:rPr>
          <w:sz w:val="24"/>
          <w:szCs w:val="24"/>
        </w:rPr>
        <w:t>(1), 9-24.</w:t>
      </w:r>
    </w:p>
    <w:p w14:paraId="650FEBDE" w14:textId="53A0E2A7" w:rsidR="00713C9D" w:rsidRPr="006F3E5C" w:rsidRDefault="00713C9D" w:rsidP="000536E7">
      <w:pPr>
        <w:pStyle w:val="References"/>
        <w:tabs>
          <w:tab w:val="left" w:pos="450"/>
        </w:tabs>
        <w:spacing w:after="0"/>
        <w:ind w:left="720" w:hanging="720"/>
        <w:rPr>
          <w:sz w:val="24"/>
          <w:szCs w:val="24"/>
        </w:rPr>
      </w:pPr>
      <w:r w:rsidRPr="006F3E5C">
        <w:rPr>
          <w:sz w:val="24"/>
          <w:szCs w:val="24"/>
        </w:rPr>
        <w:t xml:space="preserve">Stewart, E. J. (2009). </w:t>
      </w:r>
      <w:r w:rsidRPr="006F3E5C">
        <w:rPr>
          <w:i/>
          <w:iCs/>
          <w:sz w:val="24"/>
          <w:szCs w:val="24"/>
        </w:rPr>
        <w:t>Comparing resident attitudes toward tourism: Community-based cases from Arctic Canada</w:t>
      </w:r>
      <w:r w:rsidRPr="006F3E5C">
        <w:rPr>
          <w:sz w:val="24"/>
          <w:szCs w:val="24"/>
        </w:rPr>
        <w:t xml:space="preserve"> (</w:t>
      </w:r>
      <w:r w:rsidR="00645CED" w:rsidRPr="006F3E5C">
        <w:rPr>
          <w:sz w:val="24"/>
          <w:szCs w:val="24"/>
        </w:rPr>
        <w:t>Unpublished d</w:t>
      </w:r>
      <w:r w:rsidRPr="006F3E5C">
        <w:rPr>
          <w:sz w:val="24"/>
          <w:szCs w:val="24"/>
        </w:rPr>
        <w:t xml:space="preserve">octoral dissertation). University of Alberta, Calgary, Canada. </w:t>
      </w:r>
    </w:p>
    <w:p w14:paraId="2ED8905F" w14:textId="39162D11"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Stylidis, D. (2012). </w:t>
      </w:r>
      <w:r w:rsidRPr="006F3E5C">
        <w:rPr>
          <w:rFonts w:ascii="Times New Roman" w:eastAsia="Times New Roman" w:hAnsi="Times New Roman" w:cs="Times New Roman"/>
          <w:i/>
          <w:iCs/>
          <w:sz w:val="24"/>
          <w:szCs w:val="24"/>
        </w:rPr>
        <w:t>Tourism and community life: Building a conceptual framework</w:t>
      </w:r>
      <w:r w:rsidRPr="006F3E5C">
        <w:rPr>
          <w:rFonts w:ascii="Times New Roman" w:eastAsia="Times New Roman" w:hAnsi="Times New Roman" w:cs="Times New Roman"/>
          <w:sz w:val="24"/>
          <w:szCs w:val="24"/>
        </w:rPr>
        <w:t xml:space="preserve"> (Unpublished doctoral dissertation). University of Surrey</w:t>
      </w:r>
      <w:r w:rsidR="00645CED"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w:t>
      </w:r>
    </w:p>
    <w:p w14:paraId="4527557E" w14:textId="277F34B9"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Stylidis, D., Biran, A., Sit, J., &amp; Szivas, E. M. (2014). Residents' support for tourism development: The role of residents' place image and perceived tourism impacts. </w:t>
      </w:r>
      <w:r w:rsidRPr="006F3E5C">
        <w:rPr>
          <w:rFonts w:ascii="Times New Roman" w:eastAsia="Times New Roman" w:hAnsi="Times New Roman" w:cs="Times New Roman"/>
          <w:i/>
          <w:iCs/>
          <w:sz w:val="24"/>
          <w:szCs w:val="24"/>
        </w:rPr>
        <w:t>Tourism Management, 45</w:t>
      </w:r>
      <w:r w:rsidRPr="006F3E5C">
        <w:rPr>
          <w:rFonts w:ascii="Times New Roman" w:eastAsia="Times New Roman" w:hAnsi="Times New Roman" w:cs="Times New Roman"/>
          <w:sz w:val="24"/>
          <w:szCs w:val="24"/>
        </w:rPr>
        <w:t>, 260</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274.</w:t>
      </w:r>
    </w:p>
    <w:p w14:paraId="11079978" w14:textId="7777777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Su, Q., Cao, Y. H., &amp; Lin, B. Y. (2005). Comparative study on residents’ perception of tourism impact at tourist places. </w:t>
      </w:r>
      <w:r w:rsidRPr="006F3E5C">
        <w:rPr>
          <w:rFonts w:ascii="Times New Roman" w:hAnsi="Times New Roman" w:cs="Times New Roman"/>
          <w:i/>
          <w:iCs/>
          <w:sz w:val="24"/>
          <w:szCs w:val="24"/>
        </w:rPr>
        <w:t>Chinese Geographical Science</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15</w:t>
      </w:r>
      <w:r w:rsidRPr="006F3E5C">
        <w:rPr>
          <w:rFonts w:ascii="Times New Roman" w:hAnsi="Times New Roman" w:cs="Times New Roman"/>
          <w:sz w:val="24"/>
          <w:szCs w:val="24"/>
        </w:rPr>
        <w:t>(1), 70–79.</w:t>
      </w:r>
    </w:p>
    <w:p w14:paraId="50E47426" w14:textId="77777777" w:rsidR="00B6706B" w:rsidRPr="006F3E5C" w:rsidRDefault="00B6706B" w:rsidP="000536E7">
      <w:pPr>
        <w:pStyle w:val="References"/>
        <w:tabs>
          <w:tab w:val="left" w:pos="450"/>
        </w:tabs>
        <w:spacing w:after="0"/>
        <w:ind w:left="720" w:hanging="720"/>
        <w:rPr>
          <w:sz w:val="24"/>
          <w:szCs w:val="24"/>
        </w:rPr>
      </w:pPr>
      <w:r w:rsidRPr="006F3E5C">
        <w:rPr>
          <w:sz w:val="24"/>
          <w:szCs w:val="24"/>
        </w:rPr>
        <w:t xml:space="preserve">Subramoniam, S., Al-Essai, S. A. N., Al-Marashadi, A. A. M., &amp; Al-Kindi, A. M. A. (2010). SWOT analysis on Oman tourism: A case study. </w:t>
      </w:r>
      <w:r w:rsidRPr="006F3E5C">
        <w:rPr>
          <w:i/>
          <w:iCs/>
          <w:sz w:val="24"/>
          <w:szCs w:val="24"/>
        </w:rPr>
        <w:t>Journal of Economic Development, Management, IT, Finance, and Marketing, 2</w:t>
      </w:r>
      <w:r w:rsidRPr="006F3E5C">
        <w:rPr>
          <w:sz w:val="24"/>
          <w:szCs w:val="24"/>
        </w:rPr>
        <w:t>(2), 1.</w:t>
      </w:r>
    </w:p>
    <w:p w14:paraId="6B974A23" w14:textId="77777777" w:rsidR="00713C9D" w:rsidRPr="006F3E5C" w:rsidRDefault="00713C9D" w:rsidP="000536E7">
      <w:pPr>
        <w:pStyle w:val="References"/>
        <w:tabs>
          <w:tab w:val="left" w:pos="450"/>
        </w:tabs>
        <w:spacing w:after="0"/>
        <w:ind w:left="720" w:hanging="720"/>
        <w:rPr>
          <w:sz w:val="24"/>
          <w:szCs w:val="24"/>
        </w:rPr>
      </w:pPr>
      <w:r w:rsidRPr="006F3E5C">
        <w:rPr>
          <w:sz w:val="24"/>
          <w:szCs w:val="24"/>
        </w:rPr>
        <w:t>Sunlu, U. (2003</w:t>
      </w:r>
      <w:r w:rsidR="00645CED" w:rsidRPr="006F3E5C">
        <w:rPr>
          <w:sz w:val="24"/>
          <w:szCs w:val="24"/>
        </w:rPr>
        <w:t>, April</w:t>
      </w:r>
      <w:r w:rsidRPr="006F3E5C">
        <w:rPr>
          <w:sz w:val="24"/>
          <w:szCs w:val="24"/>
        </w:rPr>
        <w:t xml:space="preserve">). </w:t>
      </w:r>
      <w:r w:rsidRPr="006F3E5C">
        <w:rPr>
          <w:i/>
          <w:iCs/>
          <w:sz w:val="24"/>
          <w:szCs w:val="24"/>
        </w:rPr>
        <w:t>Environmental impacts of tourism.</w:t>
      </w:r>
      <w:r w:rsidRPr="006F3E5C">
        <w:rPr>
          <w:sz w:val="24"/>
          <w:szCs w:val="24"/>
        </w:rPr>
        <w:t xml:space="preserve"> </w:t>
      </w:r>
      <w:r w:rsidR="00645CED" w:rsidRPr="006F3E5C">
        <w:rPr>
          <w:sz w:val="24"/>
          <w:szCs w:val="24"/>
        </w:rPr>
        <w:t>Paper presented at the</w:t>
      </w:r>
      <w:r w:rsidRPr="006F3E5C">
        <w:rPr>
          <w:sz w:val="24"/>
          <w:szCs w:val="24"/>
        </w:rPr>
        <w:t xml:space="preserve"> Conference on the Relationships between Global Trades and Local Resources in the Mediterranean Region. Rabat</w:t>
      </w:r>
      <w:r w:rsidR="00645CED" w:rsidRPr="006F3E5C">
        <w:rPr>
          <w:sz w:val="24"/>
          <w:szCs w:val="24"/>
        </w:rPr>
        <w:t xml:space="preserve">, </w:t>
      </w:r>
      <w:r w:rsidRPr="006F3E5C">
        <w:rPr>
          <w:sz w:val="24"/>
          <w:szCs w:val="24"/>
        </w:rPr>
        <w:t>Morocco.</w:t>
      </w:r>
    </w:p>
    <w:p w14:paraId="26040DBD" w14:textId="74ECBC08"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SWFI (2017). </w:t>
      </w:r>
      <w:r w:rsidRPr="006F3E5C">
        <w:rPr>
          <w:rFonts w:ascii="Times New Roman" w:hAnsi="Times New Roman" w:cs="Times New Roman"/>
          <w:iCs/>
          <w:sz w:val="24"/>
          <w:szCs w:val="24"/>
        </w:rPr>
        <w:t xml:space="preserve">Sovereign </w:t>
      </w:r>
      <w:r w:rsidR="00645CED" w:rsidRPr="006F3E5C">
        <w:rPr>
          <w:rFonts w:ascii="Times New Roman" w:hAnsi="Times New Roman" w:cs="Times New Roman"/>
          <w:iCs/>
          <w:sz w:val="24"/>
          <w:szCs w:val="24"/>
        </w:rPr>
        <w:t>w</w:t>
      </w:r>
      <w:r w:rsidRPr="006F3E5C">
        <w:rPr>
          <w:rFonts w:ascii="Times New Roman" w:hAnsi="Times New Roman" w:cs="Times New Roman"/>
          <w:iCs/>
          <w:sz w:val="24"/>
          <w:szCs w:val="24"/>
        </w:rPr>
        <w:t xml:space="preserve">ealth </w:t>
      </w:r>
      <w:r w:rsidR="00645CED" w:rsidRPr="006F3E5C">
        <w:rPr>
          <w:rFonts w:ascii="Times New Roman" w:hAnsi="Times New Roman" w:cs="Times New Roman"/>
          <w:iCs/>
          <w:sz w:val="24"/>
          <w:szCs w:val="24"/>
        </w:rPr>
        <w:t>f</w:t>
      </w:r>
      <w:r w:rsidRPr="006F3E5C">
        <w:rPr>
          <w:rFonts w:ascii="Times New Roman" w:hAnsi="Times New Roman" w:cs="Times New Roman"/>
          <w:iCs/>
          <w:sz w:val="24"/>
          <w:szCs w:val="24"/>
        </w:rPr>
        <w:t xml:space="preserve">und </w:t>
      </w:r>
      <w:r w:rsidR="00645CED" w:rsidRPr="006F3E5C">
        <w:rPr>
          <w:rFonts w:ascii="Times New Roman" w:hAnsi="Times New Roman" w:cs="Times New Roman"/>
          <w:iCs/>
          <w:sz w:val="24"/>
          <w:szCs w:val="24"/>
        </w:rPr>
        <w:t>i</w:t>
      </w:r>
      <w:r w:rsidRPr="006F3E5C">
        <w:rPr>
          <w:rFonts w:ascii="Times New Roman" w:hAnsi="Times New Roman" w:cs="Times New Roman"/>
          <w:iCs/>
          <w:sz w:val="24"/>
          <w:szCs w:val="24"/>
        </w:rPr>
        <w:t>nstitute.</w:t>
      </w:r>
      <w:r w:rsidRPr="006F3E5C">
        <w:rPr>
          <w:rFonts w:ascii="Times New Roman" w:hAnsi="Times New Roman" w:cs="Times New Roman"/>
          <w:sz w:val="24"/>
          <w:szCs w:val="24"/>
        </w:rPr>
        <w:t xml:space="preserve"> Retrieved from https://www.swfinstitute.org/fund-rankings/</w:t>
      </w:r>
      <w:r w:rsidR="00D40F93" w:rsidRPr="006F3E5C">
        <w:rPr>
          <w:rFonts w:ascii="Times New Roman" w:hAnsi="Times New Roman" w:cs="Times New Roman"/>
          <w:sz w:val="24"/>
          <w:szCs w:val="24"/>
        </w:rPr>
        <w:t xml:space="preserve"> </w:t>
      </w:r>
    </w:p>
    <w:p w14:paraId="1B4DE040" w14:textId="0D0302B0"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Talib, M., &amp; Hamid, A. (2014). Halal logistics in Malaysia: </w:t>
      </w:r>
      <w:r w:rsidR="00645CED" w:rsidRPr="006F3E5C">
        <w:rPr>
          <w:rFonts w:ascii="Times New Roman" w:eastAsia="Times New Roman" w:hAnsi="Times New Roman" w:cs="Times New Roman"/>
          <w:sz w:val="24"/>
          <w:szCs w:val="24"/>
        </w:rPr>
        <w:t>A</w:t>
      </w:r>
      <w:r w:rsidRPr="006F3E5C">
        <w:rPr>
          <w:rFonts w:ascii="Times New Roman" w:eastAsia="Times New Roman" w:hAnsi="Times New Roman" w:cs="Times New Roman"/>
          <w:sz w:val="24"/>
          <w:szCs w:val="24"/>
        </w:rPr>
        <w:t xml:space="preserve"> SWOT analysis.</w:t>
      </w:r>
      <w:r w:rsidRPr="006F3E5C">
        <w:rPr>
          <w:rFonts w:ascii="Times New Roman" w:eastAsia="Times New Roman" w:hAnsi="Times New Roman" w:cs="Times New Roman"/>
          <w:i/>
          <w:iCs/>
          <w:sz w:val="24"/>
          <w:szCs w:val="24"/>
        </w:rPr>
        <w:t xml:space="preserve"> Journal of Islamic Marketing, </w:t>
      </w:r>
      <w:r w:rsidRPr="006F3E5C">
        <w:rPr>
          <w:rFonts w:ascii="Times New Roman" w:eastAsia="Times New Roman" w:hAnsi="Times New Roman" w:cs="Times New Roman"/>
          <w:i/>
          <w:sz w:val="24"/>
          <w:szCs w:val="24"/>
        </w:rPr>
        <w:t>5</w:t>
      </w:r>
      <w:r w:rsidRPr="006F3E5C">
        <w:rPr>
          <w:rFonts w:ascii="Times New Roman" w:eastAsia="Times New Roman" w:hAnsi="Times New Roman" w:cs="Times New Roman"/>
          <w:sz w:val="24"/>
          <w:szCs w:val="24"/>
        </w:rPr>
        <w:t>(3), 322</w:t>
      </w:r>
      <w:r w:rsidR="00645CED"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343. </w:t>
      </w:r>
    </w:p>
    <w:p w14:paraId="2F4554BF" w14:textId="11D08C8A" w:rsidR="00991B10" w:rsidRPr="006F3E5C" w:rsidRDefault="00991B10"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The Annual Economic Report 2015 (2015) UAE Minister of Economy, UAE. Retrieved from </w:t>
      </w:r>
      <w:hyperlink r:id="rId21" w:history="1">
        <w:r w:rsidRPr="006F3E5C">
          <w:rPr>
            <w:rStyle w:val="Hyperlink"/>
            <w:rFonts w:ascii="Times New Roman" w:eastAsia="Times New Roman" w:hAnsi="Times New Roman" w:cs="Times New Roman"/>
            <w:sz w:val="24"/>
            <w:szCs w:val="24"/>
          </w:rPr>
          <w:t>http://www.economy.gov.ae/EconomicalReportsEn/MOE%20Annual%20Report%20English%20-%202015.pdf</w:t>
        </w:r>
      </w:hyperlink>
      <w:r w:rsidRPr="006F3E5C">
        <w:rPr>
          <w:rFonts w:ascii="Times New Roman" w:eastAsia="Times New Roman" w:hAnsi="Times New Roman" w:cs="Times New Roman"/>
          <w:sz w:val="24"/>
          <w:szCs w:val="24"/>
        </w:rPr>
        <w:t xml:space="preserve">  </w:t>
      </w:r>
    </w:p>
    <w:p w14:paraId="15A0AE2D" w14:textId="1C6A2620"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Thrane, C., &amp; Farstad, E. (2012). Nationality as a segmentation criterion in tourism research: The case of international tourists' expenditures while on trips in Norway. </w:t>
      </w:r>
      <w:r w:rsidRPr="006F3E5C">
        <w:rPr>
          <w:rFonts w:ascii="Times New Roman" w:eastAsia="Times New Roman" w:hAnsi="Times New Roman" w:cs="Times New Roman"/>
          <w:i/>
          <w:iCs/>
          <w:sz w:val="24"/>
          <w:szCs w:val="24"/>
        </w:rPr>
        <w:t>Tourism Economics, 18</w:t>
      </w:r>
      <w:r w:rsidRPr="006F3E5C">
        <w:rPr>
          <w:rFonts w:ascii="Times New Roman" w:eastAsia="Times New Roman" w:hAnsi="Times New Roman" w:cs="Times New Roman"/>
          <w:sz w:val="24"/>
          <w:szCs w:val="24"/>
        </w:rPr>
        <w:t>(1), 203–217.</w:t>
      </w:r>
    </w:p>
    <w:p w14:paraId="5046AD4B" w14:textId="256F8559"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Tosun, C. (2002). Host perceptions of impacts: A comparative tourism study. </w:t>
      </w:r>
      <w:r w:rsidRPr="006F3E5C">
        <w:rPr>
          <w:rFonts w:ascii="Times New Roman" w:eastAsia="Times New Roman" w:hAnsi="Times New Roman" w:cs="Times New Roman"/>
          <w:i/>
          <w:iCs/>
          <w:sz w:val="24"/>
          <w:szCs w:val="24"/>
        </w:rPr>
        <w:t xml:space="preserve">Annals of </w:t>
      </w:r>
      <w:r w:rsidR="006532A6" w:rsidRPr="006F3E5C">
        <w:rPr>
          <w:rFonts w:ascii="Times New Roman" w:eastAsia="Times New Roman" w:hAnsi="Times New Roman" w:cs="Times New Roman"/>
          <w:i/>
          <w:iCs/>
          <w:sz w:val="24"/>
          <w:szCs w:val="24"/>
        </w:rPr>
        <w:t>T</w:t>
      </w:r>
      <w:r w:rsidRPr="006F3E5C">
        <w:rPr>
          <w:rFonts w:ascii="Times New Roman" w:eastAsia="Times New Roman" w:hAnsi="Times New Roman" w:cs="Times New Roman"/>
          <w:i/>
          <w:iCs/>
          <w:sz w:val="24"/>
          <w:szCs w:val="24"/>
        </w:rPr>
        <w:t xml:space="preserve">ourism </w:t>
      </w:r>
      <w:r w:rsidR="006532A6" w:rsidRPr="006F3E5C">
        <w:rPr>
          <w:rFonts w:ascii="Times New Roman" w:eastAsia="Times New Roman" w:hAnsi="Times New Roman" w:cs="Times New Roman"/>
          <w:i/>
          <w:iCs/>
          <w:sz w:val="24"/>
          <w:szCs w:val="24"/>
        </w:rPr>
        <w:t>R</w:t>
      </w:r>
      <w:r w:rsidRPr="006F3E5C">
        <w:rPr>
          <w:rFonts w:ascii="Times New Roman" w:eastAsia="Times New Roman" w:hAnsi="Times New Roman" w:cs="Times New Roman"/>
          <w:i/>
          <w:iCs/>
          <w:sz w:val="24"/>
          <w:szCs w:val="24"/>
        </w:rPr>
        <w:t>esearch, 29</w:t>
      </w:r>
      <w:r w:rsidRPr="006F3E5C">
        <w:rPr>
          <w:rFonts w:ascii="Times New Roman" w:eastAsia="Times New Roman" w:hAnsi="Times New Roman" w:cs="Times New Roman"/>
          <w:sz w:val="24"/>
          <w:szCs w:val="24"/>
        </w:rPr>
        <w:t>(1), 231</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253.</w:t>
      </w:r>
    </w:p>
    <w:p w14:paraId="4272F1E2" w14:textId="4D995D29"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Tourism and Culture Authority of Abu Dhabi [TCAAD]. (2017). </w:t>
      </w:r>
      <w:r w:rsidRPr="006F3E5C">
        <w:rPr>
          <w:rFonts w:ascii="Times New Roman" w:eastAsia="Times New Roman" w:hAnsi="Times New Roman" w:cs="Times New Roman"/>
          <w:i/>
          <w:sz w:val="24"/>
          <w:szCs w:val="24"/>
        </w:rPr>
        <w:t>Hotel establishment report, March and YTD March 2017</w:t>
      </w:r>
      <w:r w:rsidRPr="006F3E5C">
        <w:rPr>
          <w:rFonts w:ascii="Times New Roman" w:eastAsia="Times New Roman" w:hAnsi="Times New Roman" w:cs="Times New Roman"/>
          <w:sz w:val="24"/>
          <w:szCs w:val="24"/>
        </w:rPr>
        <w:t>. Retrieved from http://tcaabudhabi.ae/DataFolder/reports/hotel-establishment/March%20&amp;%20YTD%20Mar%202017%20Monthly%20Hotel%20establishment%20report.pdf</w:t>
      </w:r>
      <w:r w:rsidR="00D40F93" w:rsidRPr="006F3E5C">
        <w:rPr>
          <w:rFonts w:ascii="Times New Roman" w:eastAsia="Times New Roman" w:hAnsi="Times New Roman" w:cs="Times New Roman"/>
          <w:sz w:val="24"/>
          <w:szCs w:val="24"/>
        </w:rPr>
        <w:t xml:space="preserve"> </w:t>
      </w:r>
    </w:p>
    <w:p w14:paraId="4EB64A8F"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Tourism and Travel Economic Impacts in UAE, 2016 Report. (2016). Retrieved from http://www.wttc.org/-/media/files/reports/economic-impact-research/countries-2016/unitedarabemirates2016.pdf on 30 December 2016</w:t>
      </w:r>
    </w:p>
    <w:p w14:paraId="42573986"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Türker, A. P. D. N., &amp; Öztürk, A. P. D. S. (2013). Perceptions of residents towards the impacts of tourism in the Küre Mountains National Park, Turkey. </w:t>
      </w:r>
      <w:r w:rsidRPr="006F3E5C">
        <w:rPr>
          <w:rFonts w:ascii="Times New Roman" w:hAnsi="Times New Roman" w:cs="Times New Roman"/>
          <w:i/>
          <w:iCs/>
          <w:sz w:val="24"/>
          <w:szCs w:val="24"/>
        </w:rPr>
        <w:t>International Journal of Business and Social Science</w:t>
      </w:r>
      <w:r w:rsidRPr="006F3E5C">
        <w:rPr>
          <w:rFonts w:ascii="Times New Roman" w:hAnsi="Times New Roman" w:cs="Times New Roman"/>
          <w:i/>
          <w:sz w:val="24"/>
          <w:szCs w:val="24"/>
        </w:rPr>
        <w:t>, 4</w:t>
      </w:r>
      <w:r w:rsidRPr="006F3E5C">
        <w:rPr>
          <w:rFonts w:ascii="Times New Roman" w:hAnsi="Times New Roman" w:cs="Times New Roman"/>
          <w:sz w:val="24"/>
          <w:szCs w:val="24"/>
        </w:rPr>
        <w:t>(2), 45–56.</w:t>
      </w:r>
    </w:p>
    <w:p w14:paraId="2746A0E6" w14:textId="061AE0AD"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Cabinet</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w:t>
      </w:r>
      <w:r w:rsidRPr="006F3E5C">
        <w:rPr>
          <w:rFonts w:ascii="Times New Roman" w:eastAsia="Times New Roman" w:hAnsi="Times New Roman" w:cs="Times New Roman"/>
          <w:i/>
          <w:iCs/>
          <w:sz w:val="24"/>
          <w:szCs w:val="24"/>
        </w:rPr>
        <w:t>Tourism critical to UAE’s economic diversification drive</w:t>
      </w:r>
      <w:r w:rsidRPr="006F3E5C">
        <w:rPr>
          <w:rFonts w:ascii="Times New Roman" w:eastAsia="Times New Roman" w:hAnsi="Times New Roman" w:cs="Times New Roman"/>
          <w:sz w:val="24"/>
          <w:szCs w:val="24"/>
        </w:rPr>
        <w:t xml:space="preserve">. Retrieved from https://uaecabinet.ae/en/details/news/tourism-critical-to-uaes-economic-diversification-drive </w:t>
      </w:r>
    </w:p>
    <w:p w14:paraId="7838B979" w14:textId="24439E4D" w:rsidR="00720865" w:rsidRPr="006F3E5C" w:rsidRDefault="00720865" w:rsidP="000536E7">
      <w:pPr>
        <w:ind w:left="720" w:hanging="720"/>
        <w:jc w:val="both"/>
        <w:rPr>
          <w:rFonts w:ascii="Times New Roman" w:hAnsi="Times New Roman" w:cs="Times New Roman"/>
          <w:sz w:val="24"/>
          <w:szCs w:val="24"/>
        </w:rPr>
      </w:pPr>
      <w:r w:rsidRPr="006F3E5C">
        <w:rPr>
          <w:rFonts w:ascii="Times New Roman" w:eastAsia="Times New Roman" w:hAnsi="Times New Roman" w:cs="Times New Roman"/>
          <w:sz w:val="24"/>
          <w:szCs w:val="24"/>
        </w:rPr>
        <w:t xml:space="preserve">UAE Government. (2017a). </w:t>
      </w:r>
      <w:r w:rsidRPr="006F3E5C">
        <w:rPr>
          <w:rFonts w:ascii="Times New Roman" w:eastAsia="Times New Roman" w:hAnsi="Times New Roman" w:cs="Times New Roman"/>
          <w:i/>
          <w:iCs/>
          <w:sz w:val="24"/>
          <w:szCs w:val="24"/>
        </w:rPr>
        <w:t>Transportation for Expo 2020</w:t>
      </w:r>
      <w:r w:rsidRPr="006F3E5C">
        <w:rPr>
          <w:rFonts w:ascii="Times New Roman" w:eastAsia="Times New Roman" w:hAnsi="Times New Roman" w:cs="Times New Roman"/>
          <w:sz w:val="24"/>
          <w:szCs w:val="24"/>
        </w:rPr>
        <w:t xml:space="preserve">. Retrieved from </w:t>
      </w:r>
      <w:hyperlink r:id="rId22" w:history="1">
        <w:r w:rsidRPr="006F3E5C">
          <w:rPr>
            <w:rStyle w:val="Hyperlink"/>
            <w:rFonts w:ascii="Times New Roman" w:hAnsi="Times New Roman" w:cs="Times New Roman"/>
            <w:sz w:val="24"/>
            <w:szCs w:val="24"/>
          </w:rPr>
          <w:t>https://government.ae/en/information-and-services/transportation/transportation-for-expo-2020</w:t>
        </w:r>
      </w:hyperlink>
      <w:r w:rsidRPr="006F3E5C">
        <w:rPr>
          <w:rFonts w:ascii="Times New Roman" w:hAnsi="Times New Roman" w:cs="Times New Roman"/>
          <w:sz w:val="24"/>
          <w:szCs w:val="24"/>
        </w:rPr>
        <w:t xml:space="preserve">  </w:t>
      </w:r>
    </w:p>
    <w:p w14:paraId="5B975B83" w14:textId="6AC76B39"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Government</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w:t>
      </w:r>
      <w:r w:rsidR="00720865" w:rsidRPr="006F3E5C">
        <w:rPr>
          <w:rFonts w:ascii="Times New Roman" w:eastAsia="Times New Roman" w:hAnsi="Times New Roman" w:cs="Times New Roman"/>
          <w:sz w:val="24"/>
          <w:szCs w:val="24"/>
        </w:rPr>
        <w:t>b</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
          <w:iCs/>
          <w:sz w:val="24"/>
          <w:szCs w:val="24"/>
        </w:rPr>
        <w:t>Population and demographic mix.</w:t>
      </w:r>
      <w:r w:rsidRPr="006F3E5C">
        <w:rPr>
          <w:rFonts w:ascii="Times New Roman" w:eastAsia="Times New Roman" w:hAnsi="Times New Roman" w:cs="Times New Roman"/>
          <w:sz w:val="24"/>
          <w:szCs w:val="24"/>
        </w:rPr>
        <w:t xml:space="preserve"> Retrieved from </w:t>
      </w:r>
      <w:hyperlink r:id="rId23" w:history="1">
        <w:r w:rsidR="00720865" w:rsidRPr="006F3E5C">
          <w:rPr>
            <w:rStyle w:val="Hyperlink"/>
            <w:rFonts w:ascii="Times New Roman" w:eastAsia="Times New Roman" w:hAnsi="Times New Roman" w:cs="Times New Roman"/>
            <w:sz w:val="24"/>
            <w:szCs w:val="24"/>
          </w:rPr>
          <w:t>https://government.ae/en/information-and-services/social-affairs/preserving-the-emirati-national-identity/population-and-demographic-mix</w:t>
        </w:r>
      </w:hyperlink>
      <w:r w:rsidR="00720865"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sz w:val="24"/>
          <w:szCs w:val="24"/>
        </w:rPr>
        <w:t xml:space="preserve"> </w:t>
      </w:r>
    </w:p>
    <w:p w14:paraId="589EA720" w14:textId="0591DC6B"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Government</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w:t>
      </w:r>
      <w:r w:rsidR="00720865" w:rsidRPr="006F3E5C">
        <w:rPr>
          <w:rFonts w:ascii="Times New Roman" w:eastAsia="Times New Roman" w:hAnsi="Times New Roman" w:cs="Times New Roman"/>
          <w:sz w:val="24"/>
          <w:szCs w:val="24"/>
        </w:rPr>
        <w:t>c</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
          <w:iCs/>
          <w:sz w:val="24"/>
          <w:szCs w:val="24"/>
        </w:rPr>
        <w:t>Initiatives to preserve the national identity of the UAE</w:t>
      </w:r>
      <w:r w:rsidRPr="006F3E5C">
        <w:rPr>
          <w:rFonts w:ascii="Times New Roman" w:eastAsia="Times New Roman" w:hAnsi="Times New Roman" w:cs="Times New Roman"/>
          <w:sz w:val="24"/>
          <w:szCs w:val="24"/>
        </w:rPr>
        <w:t xml:space="preserve">. Retrieved from </w:t>
      </w:r>
      <w:hyperlink r:id="rId24" w:history="1">
        <w:r w:rsidR="00720865" w:rsidRPr="006F3E5C">
          <w:rPr>
            <w:rStyle w:val="Hyperlink"/>
            <w:rFonts w:ascii="Times New Roman" w:eastAsia="Times New Roman" w:hAnsi="Times New Roman" w:cs="Times New Roman"/>
            <w:sz w:val="24"/>
            <w:szCs w:val="24"/>
          </w:rPr>
          <w:t>https://government.ae/en/information-and-services/social-affairs/preserving-the-emirati-national-identity/initiatives-to-preserve-the-national-identity-of-the-uae</w:t>
        </w:r>
      </w:hyperlink>
      <w:r w:rsidR="00720865" w:rsidRPr="006F3E5C">
        <w:rPr>
          <w:rFonts w:ascii="Times New Roman" w:eastAsia="Times New Roman" w:hAnsi="Times New Roman" w:cs="Times New Roman"/>
          <w:sz w:val="24"/>
          <w:szCs w:val="24"/>
        </w:rPr>
        <w:t xml:space="preserve"> </w:t>
      </w:r>
      <w:r w:rsidR="00D40F93" w:rsidRPr="006F3E5C">
        <w:rPr>
          <w:rFonts w:ascii="Times New Roman" w:eastAsia="Times New Roman" w:hAnsi="Times New Roman" w:cs="Times New Roman"/>
          <w:sz w:val="24"/>
          <w:szCs w:val="24"/>
        </w:rPr>
        <w:t xml:space="preserve"> </w:t>
      </w:r>
    </w:p>
    <w:p w14:paraId="28A94976" w14:textId="334D302B" w:rsidR="00720865" w:rsidRPr="006F3E5C" w:rsidRDefault="00720865"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UAE Government. (2017d). </w:t>
      </w:r>
      <w:r w:rsidRPr="006F3E5C">
        <w:rPr>
          <w:rFonts w:ascii="Times New Roman" w:eastAsia="Times New Roman" w:hAnsi="Times New Roman" w:cs="Times New Roman"/>
          <w:i/>
          <w:sz w:val="24"/>
          <w:szCs w:val="24"/>
        </w:rPr>
        <w:t>Travel and tourism.</w:t>
      </w:r>
      <w:r w:rsidRPr="006F3E5C">
        <w:rPr>
          <w:rFonts w:ascii="Times New Roman" w:eastAsia="Times New Roman" w:hAnsi="Times New Roman" w:cs="Times New Roman"/>
          <w:sz w:val="24"/>
          <w:szCs w:val="24"/>
        </w:rPr>
        <w:t xml:space="preserve"> Retrieved from </w:t>
      </w:r>
      <w:hyperlink r:id="rId25" w:history="1">
        <w:r w:rsidRPr="006F3E5C">
          <w:rPr>
            <w:rStyle w:val="Hyperlink"/>
            <w:rFonts w:ascii="Times New Roman" w:hAnsi="Times New Roman" w:cs="Times New Roman"/>
            <w:sz w:val="24"/>
            <w:szCs w:val="24"/>
          </w:rPr>
          <w:t>https://government.ae/en/information-and-services/visiting-and-exploring-the-uae/travel-and-tourism</w:t>
        </w:r>
      </w:hyperlink>
      <w:r w:rsidRPr="006F3E5C">
        <w:rPr>
          <w:rFonts w:ascii="Times New Roman" w:hAnsi="Times New Roman" w:cs="Times New Roman"/>
          <w:sz w:val="24"/>
          <w:szCs w:val="24"/>
        </w:rPr>
        <w:t xml:space="preserve"> </w:t>
      </w:r>
    </w:p>
    <w:p w14:paraId="02D7CAD5" w14:textId="5A47A31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Ministry of Economy</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w:t>
      </w:r>
      <w:r w:rsidRPr="006F3E5C">
        <w:rPr>
          <w:rFonts w:ascii="Times New Roman" w:eastAsia="Times New Roman" w:hAnsi="Times New Roman" w:cs="Times New Roman"/>
          <w:i/>
          <w:iCs/>
          <w:sz w:val="24"/>
          <w:szCs w:val="24"/>
        </w:rPr>
        <w:t>Tourism UAE</w:t>
      </w:r>
      <w:r w:rsidRPr="006F3E5C">
        <w:rPr>
          <w:rFonts w:ascii="Times New Roman" w:eastAsia="Times New Roman" w:hAnsi="Times New Roman" w:cs="Times New Roman"/>
          <w:sz w:val="24"/>
          <w:szCs w:val="24"/>
        </w:rPr>
        <w:t xml:space="preserve">. </w:t>
      </w:r>
      <w:r w:rsidRPr="006F3E5C">
        <w:rPr>
          <w:rFonts w:ascii="Times New Roman" w:hAnsi="Times New Roman" w:cs="Times New Roman"/>
          <w:sz w:val="24"/>
          <w:szCs w:val="24"/>
        </w:rPr>
        <w:t xml:space="preserve">Retrieved from </w:t>
      </w:r>
      <w:r w:rsidRPr="006F3E5C">
        <w:rPr>
          <w:rFonts w:ascii="Times New Roman" w:eastAsia="Times New Roman" w:hAnsi="Times New Roman" w:cs="Times New Roman"/>
          <w:sz w:val="24"/>
          <w:szCs w:val="24"/>
        </w:rPr>
        <w:t>http://www.economy.gov.ae/english/Knowledge-Section/Tourism-Promote/Pages/UAE.aspx</w:t>
      </w:r>
    </w:p>
    <w:p w14:paraId="5738E878" w14:textId="601D2224"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Tourism Report - Q4 2016</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(2016). London, UK: Business Monitor International.</w:t>
      </w:r>
    </w:p>
    <w:p w14:paraId="3D3B22E7" w14:textId="5AFFE796"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eastAsia="Times New Roman" w:hAnsi="Times New Roman" w:cs="Times New Roman"/>
          <w:sz w:val="24"/>
          <w:szCs w:val="24"/>
        </w:rPr>
        <w:t xml:space="preserve">UAE Vision 2021. (2017a). </w:t>
      </w:r>
      <w:r w:rsidRPr="006F3E5C">
        <w:rPr>
          <w:rFonts w:ascii="Times New Roman" w:eastAsia="Times New Roman" w:hAnsi="Times New Roman" w:cs="Times New Roman"/>
          <w:i/>
          <w:sz w:val="24"/>
          <w:szCs w:val="24"/>
        </w:rPr>
        <w:t xml:space="preserve">Cohesive </w:t>
      </w:r>
      <w:r w:rsidR="006532A6" w:rsidRPr="006F3E5C">
        <w:rPr>
          <w:rFonts w:ascii="Times New Roman" w:eastAsia="Times New Roman" w:hAnsi="Times New Roman" w:cs="Times New Roman"/>
          <w:i/>
          <w:sz w:val="24"/>
          <w:szCs w:val="24"/>
        </w:rPr>
        <w:t>s</w:t>
      </w:r>
      <w:r w:rsidRPr="006F3E5C">
        <w:rPr>
          <w:rFonts w:ascii="Times New Roman" w:eastAsia="Times New Roman" w:hAnsi="Times New Roman" w:cs="Times New Roman"/>
          <w:i/>
          <w:sz w:val="24"/>
          <w:szCs w:val="24"/>
        </w:rPr>
        <w:t xml:space="preserve">ociety and </w:t>
      </w:r>
      <w:r w:rsidR="006532A6" w:rsidRPr="006F3E5C">
        <w:rPr>
          <w:rFonts w:ascii="Times New Roman" w:eastAsia="Times New Roman" w:hAnsi="Times New Roman" w:cs="Times New Roman"/>
          <w:i/>
          <w:sz w:val="24"/>
          <w:szCs w:val="24"/>
        </w:rPr>
        <w:t>p</w:t>
      </w:r>
      <w:r w:rsidRPr="006F3E5C">
        <w:rPr>
          <w:rFonts w:ascii="Times New Roman" w:eastAsia="Times New Roman" w:hAnsi="Times New Roman" w:cs="Times New Roman"/>
          <w:i/>
          <w:sz w:val="24"/>
          <w:szCs w:val="24"/>
        </w:rPr>
        <w:t xml:space="preserve">reserved </w:t>
      </w:r>
      <w:r w:rsidR="006532A6" w:rsidRPr="006F3E5C">
        <w:rPr>
          <w:rFonts w:ascii="Times New Roman" w:eastAsia="Times New Roman" w:hAnsi="Times New Roman" w:cs="Times New Roman"/>
          <w:i/>
          <w:sz w:val="24"/>
          <w:szCs w:val="24"/>
        </w:rPr>
        <w:t>i</w:t>
      </w:r>
      <w:r w:rsidRPr="006F3E5C">
        <w:rPr>
          <w:rFonts w:ascii="Times New Roman" w:eastAsia="Times New Roman" w:hAnsi="Times New Roman" w:cs="Times New Roman"/>
          <w:i/>
          <w:sz w:val="24"/>
          <w:szCs w:val="24"/>
        </w:rPr>
        <w:t>dentity.</w:t>
      </w:r>
      <w:r w:rsidRPr="006F3E5C">
        <w:rPr>
          <w:rFonts w:ascii="Times New Roman" w:eastAsia="Times New Roman" w:hAnsi="Times New Roman" w:cs="Times New Roman"/>
          <w:sz w:val="24"/>
          <w:szCs w:val="24"/>
        </w:rPr>
        <w:t xml:space="preserve"> Retrieved from </w:t>
      </w:r>
      <w:r w:rsidRPr="006F3E5C">
        <w:rPr>
          <w:rFonts w:ascii="Times New Roman" w:hAnsi="Times New Roman" w:cs="Times New Roman"/>
          <w:sz w:val="24"/>
          <w:szCs w:val="24"/>
        </w:rPr>
        <w:t xml:space="preserve">https://www.vision2021.ae/en/national-priority-areas/cohesive-society-and-preserved-identity </w:t>
      </w:r>
    </w:p>
    <w:p w14:paraId="20DECE0C" w14:textId="6BF3B38E" w:rsidR="00713C9D" w:rsidRPr="006F3E5C" w:rsidRDefault="00991B10"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Vision 2021. (2017b</w:t>
      </w:r>
      <w:r w:rsidR="00713C9D" w:rsidRPr="006F3E5C">
        <w:rPr>
          <w:rFonts w:ascii="Times New Roman" w:eastAsia="Times New Roman" w:hAnsi="Times New Roman" w:cs="Times New Roman"/>
          <w:sz w:val="24"/>
          <w:szCs w:val="24"/>
        </w:rPr>
        <w:t xml:space="preserve">). </w:t>
      </w:r>
      <w:r w:rsidR="00713C9D" w:rsidRPr="006F3E5C">
        <w:rPr>
          <w:rFonts w:ascii="Times New Roman" w:eastAsia="Times New Roman" w:hAnsi="Times New Roman" w:cs="Times New Roman"/>
          <w:i/>
          <w:sz w:val="24"/>
          <w:szCs w:val="24"/>
        </w:rPr>
        <w:t xml:space="preserve">National </w:t>
      </w:r>
      <w:r w:rsidR="006532A6" w:rsidRPr="006F3E5C">
        <w:rPr>
          <w:rFonts w:ascii="Times New Roman" w:eastAsia="Times New Roman" w:hAnsi="Times New Roman" w:cs="Times New Roman"/>
          <w:i/>
          <w:sz w:val="24"/>
          <w:szCs w:val="24"/>
        </w:rPr>
        <w:t>k</w:t>
      </w:r>
      <w:r w:rsidR="00713C9D" w:rsidRPr="006F3E5C">
        <w:rPr>
          <w:rFonts w:ascii="Times New Roman" w:eastAsia="Times New Roman" w:hAnsi="Times New Roman" w:cs="Times New Roman"/>
          <w:i/>
          <w:sz w:val="24"/>
          <w:szCs w:val="24"/>
        </w:rPr>
        <w:t xml:space="preserve">ey </w:t>
      </w:r>
      <w:r w:rsidR="006532A6" w:rsidRPr="006F3E5C">
        <w:rPr>
          <w:rFonts w:ascii="Times New Roman" w:eastAsia="Times New Roman" w:hAnsi="Times New Roman" w:cs="Times New Roman"/>
          <w:i/>
          <w:sz w:val="24"/>
          <w:szCs w:val="24"/>
        </w:rPr>
        <w:t>p</w:t>
      </w:r>
      <w:r w:rsidR="00713C9D" w:rsidRPr="006F3E5C">
        <w:rPr>
          <w:rFonts w:ascii="Times New Roman" w:eastAsia="Times New Roman" w:hAnsi="Times New Roman" w:cs="Times New Roman"/>
          <w:i/>
          <w:sz w:val="24"/>
          <w:szCs w:val="24"/>
        </w:rPr>
        <w:t xml:space="preserve">erformance </w:t>
      </w:r>
      <w:r w:rsidR="006532A6" w:rsidRPr="006F3E5C">
        <w:rPr>
          <w:rFonts w:ascii="Times New Roman" w:eastAsia="Times New Roman" w:hAnsi="Times New Roman" w:cs="Times New Roman"/>
          <w:i/>
          <w:sz w:val="24"/>
          <w:szCs w:val="24"/>
        </w:rPr>
        <w:t>i</w:t>
      </w:r>
      <w:r w:rsidR="00713C9D" w:rsidRPr="006F3E5C">
        <w:rPr>
          <w:rFonts w:ascii="Times New Roman" w:eastAsia="Times New Roman" w:hAnsi="Times New Roman" w:cs="Times New Roman"/>
          <w:i/>
          <w:sz w:val="24"/>
          <w:szCs w:val="24"/>
        </w:rPr>
        <w:t>ndicators</w:t>
      </w:r>
      <w:r w:rsidR="00713C9D" w:rsidRPr="006F3E5C">
        <w:rPr>
          <w:rFonts w:ascii="Times New Roman" w:eastAsia="Times New Roman" w:hAnsi="Times New Roman" w:cs="Times New Roman"/>
          <w:sz w:val="24"/>
          <w:szCs w:val="24"/>
        </w:rPr>
        <w:t xml:space="preserve">. Retrieved from </w:t>
      </w:r>
      <w:r w:rsidR="00713C9D" w:rsidRPr="006F3E5C">
        <w:rPr>
          <w:rStyle w:val="Hyperlink"/>
          <w:rFonts w:ascii="Times New Roman" w:hAnsi="Times New Roman" w:cs="Times New Roman"/>
          <w:color w:val="auto"/>
          <w:sz w:val="24"/>
          <w:szCs w:val="24"/>
          <w:u w:val="none"/>
        </w:rPr>
        <w:t>https://www.vision2021.ae/en/national-priority-areas/national-key-performance-indicators</w:t>
      </w:r>
      <w:r w:rsidR="00713C9D" w:rsidRPr="006F3E5C">
        <w:rPr>
          <w:rFonts w:ascii="Times New Roman" w:eastAsia="Times New Roman" w:hAnsi="Times New Roman" w:cs="Times New Roman"/>
          <w:sz w:val="24"/>
          <w:szCs w:val="24"/>
        </w:rPr>
        <w:t xml:space="preserve"> </w:t>
      </w:r>
    </w:p>
    <w:p w14:paraId="1E936593" w14:textId="0AD0E1CC"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UAE Yearbook. (1999). London</w:t>
      </w:r>
      <w:r w:rsidR="006532A6" w:rsidRPr="006F3E5C">
        <w:rPr>
          <w:rFonts w:ascii="Times New Roman" w:eastAsia="Times New Roman" w:hAnsi="Times New Roman" w:cs="Times New Roman"/>
          <w:sz w:val="24"/>
          <w:szCs w:val="24"/>
        </w:rPr>
        <w:t>, UK</w:t>
      </w:r>
      <w:r w:rsidRPr="006F3E5C">
        <w:rPr>
          <w:rFonts w:ascii="Times New Roman" w:eastAsia="Times New Roman" w:hAnsi="Times New Roman" w:cs="Times New Roman"/>
          <w:sz w:val="24"/>
          <w:szCs w:val="24"/>
        </w:rPr>
        <w:t>: Trident Press.</w:t>
      </w:r>
    </w:p>
    <w:p w14:paraId="4C4ECCF0"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UAE Yearbook. (2016). </w:t>
      </w:r>
      <w:r w:rsidRPr="006F3E5C">
        <w:rPr>
          <w:rFonts w:ascii="Times New Roman" w:eastAsia="Times New Roman" w:hAnsi="Times New Roman" w:cs="Times New Roman"/>
          <w:i/>
          <w:sz w:val="24"/>
          <w:szCs w:val="24"/>
        </w:rPr>
        <w:t>Abu Dhabi: National Medial Council</w:t>
      </w:r>
      <w:r w:rsidRPr="006F3E5C">
        <w:rPr>
          <w:rFonts w:ascii="Times New Roman" w:eastAsia="Times New Roman" w:hAnsi="Times New Roman" w:cs="Times New Roman"/>
          <w:sz w:val="24"/>
          <w:szCs w:val="24"/>
        </w:rPr>
        <w:t xml:space="preserve">. Retrieved from http://nmc.gov.ae/en-us/E-Participation/Lists/Publications/Attachments/1/E-Printing%20English%20Inside.pdf </w:t>
      </w:r>
    </w:p>
    <w:p w14:paraId="0618E35D"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Um, S., &amp; Crompton, J. L. (1987). Measuring resident's attachment levels in a host community. </w:t>
      </w:r>
      <w:r w:rsidRPr="006F3E5C">
        <w:rPr>
          <w:rFonts w:ascii="Times New Roman" w:eastAsia="Times New Roman" w:hAnsi="Times New Roman" w:cs="Times New Roman"/>
          <w:i/>
          <w:iCs/>
          <w:sz w:val="24"/>
          <w:szCs w:val="24"/>
        </w:rPr>
        <w:t>Journal of Travel Research, 26</w:t>
      </w:r>
      <w:r w:rsidRPr="006F3E5C">
        <w:rPr>
          <w:rFonts w:ascii="Times New Roman" w:eastAsia="Times New Roman" w:hAnsi="Times New Roman" w:cs="Times New Roman"/>
          <w:sz w:val="24"/>
          <w:szCs w:val="24"/>
        </w:rPr>
        <w:t>(1), 27–29.</w:t>
      </w:r>
    </w:p>
    <w:p w14:paraId="03D727E7" w14:textId="77777777" w:rsidR="00713C9D" w:rsidRPr="006F3E5C" w:rsidRDefault="00713C9D" w:rsidP="000536E7">
      <w:pPr>
        <w:ind w:left="720" w:hanging="720"/>
        <w:jc w:val="both"/>
        <w:rPr>
          <w:rStyle w:val="Hyperlink"/>
          <w:rFonts w:ascii="Times New Roman" w:eastAsia="Times New Roman" w:hAnsi="Times New Roman" w:cs="Times New Roman"/>
          <w:color w:val="auto"/>
          <w:sz w:val="24"/>
          <w:szCs w:val="24"/>
        </w:rPr>
      </w:pPr>
      <w:r w:rsidRPr="006F3E5C">
        <w:rPr>
          <w:rFonts w:ascii="Times New Roman" w:eastAsia="Times New Roman" w:hAnsi="Times New Roman" w:cs="Times New Roman"/>
          <w:sz w:val="24"/>
          <w:szCs w:val="24"/>
        </w:rPr>
        <w:t xml:space="preserve">UNESCO. (2017a). </w:t>
      </w:r>
      <w:r w:rsidRPr="006F3E5C">
        <w:rPr>
          <w:rFonts w:ascii="Times New Roman" w:eastAsia="Times New Roman" w:hAnsi="Times New Roman" w:cs="Times New Roman"/>
          <w:i/>
          <w:iCs/>
          <w:sz w:val="24"/>
          <w:szCs w:val="24"/>
        </w:rPr>
        <w:t>Settlement and Cementery of Umm an-Nar Island.</w:t>
      </w:r>
      <w:r w:rsidRPr="006F3E5C">
        <w:rPr>
          <w:rFonts w:ascii="Times New Roman" w:eastAsia="Times New Roman" w:hAnsi="Times New Roman" w:cs="Times New Roman"/>
          <w:sz w:val="24"/>
          <w:szCs w:val="24"/>
        </w:rPr>
        <w:t xml:space="preserve"> Retrieved from http://whc.unesco.org/en/tentativelists/5660/</w:t>
      </w:r>
    </w:p>
    <w:p w14:paraId="70227679" w14:textId="3A8EDF65"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UNESCO. (2017b). </w:t>
      </w:r>
      <w:r w:rsidRPr="006F3E5C">
        <w:rPr>
          <w:rFonts w:ascii="Times New Roman" w:eastAsia="Times New Roman" w:hAnsi="Times New Roman" w:cs="Times New Roman"/>
          <w:i/>
          <w:sz w:val="24"/>
          <w:szCs w:val="24"/>
        </w:rPr>
        <w:t xml:space="preserve">Key </w:t>
      </w:r>
      <w:r w:rsidR="006532A6" w:rsidRPr="006F3E5C">
        <w:rPr>
          <w:rFonts w:ascii="Times New Roman" w:eastAsia="Times New Roman" w:hAnsi="Times New Roman" w:cs="Times New Roman"/>
          <w:i/>
          <w:sz w:val="24"/>
          <w:szCs w:val="24"/>
        </w:rPr>
        <w:t>f</w:t>
      </w:r>
      <w:r w:rsidRPr="006F3E5C">
        <w:rPr>
          <w:rFonts w:ascii="Times New Roman" w:eastAsia="Times New Roman" w:hAnsi="Times New Roman" w:cs="Times New Roman"/>
          <w:i/>
          <w:sz w:val="24"/>
          <w:szCs w:val="24"/>
        </w:rPr>
        <w:t xml:space="preserve">acts and </w:t>
      </w:r>
      <w:r w:rsidR="006532A6" w:rsidRPr="006F3E5C">
        <w:rPr>
          <w:rFonts w:ascii="Times New Roman" w:eastAsia="Times New Roman" w:hAnsi="Times New Roman" w:cs="Times New Roman"/>
          <w:i/>
          <w:sz w:val="24"/>
          <w:szCs w:val="24"/>
        </w:rPr>
        <w:t>f</w:t>
      </w:r>
      <w:r w:rsidRPr="006F3E5C">
        <w:rPr>
          <w:rFonts w:ascii="Times New Roman" w:eastAsia="Times New Roman" w:hAnsi="Times New Roman" w:cs="Times New Roman"/>
          <w:i/>
          <w:sz w:val="24"/>
          <w:szCs w:val="24"/>
        </w:rPr>
        <w:t>igures on United Arab Emirates.</w:t>
      </w:r>
      <w:r w:rsidRPr="006F3E5C">
        <w:rPr>
          <w:rFonts w:ascii="Times New Roman" w:eastAsia="Times New Roman" w:hAnsi="Times New Roman" w:cs="Times New Roman"/>
          <w:sz w:val="24"/>
          <w:szCs w:val="24"/>
        </w:rPr>
        <w:t xml:space="preserve"> Retrieved from http://en.unesco.org/system/files/countries/are_facts_figures.pdf </w:t>
      </w:r>
    </w:p>
    <w:p w14:paraId="7527EA94" w14:textId="751CEF03"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United Nations</w:t>
      </w:r>
      <w:r w:rsidR="006532A6" w:rsidRPr="006F3E5C">
        <w:rPr>
          <w:rFonts w:ascii="Times New Roman" w:eastAsia="Times New Roman" w:hAnsi="Times New Roman" w:cs="Times New Roman"/>
          <w:sz w:val="24"/>
          <w:szCs w:val="24"/>
        </w:rPr>
        <w:t>.</w:t>
      </w:r>
      <w:r w:rsidRPr="006F3E5C">
        <w:rPr>
          <w:rFonts w:ascii="Times New Roman" w:eastAsia="Times New Roman" w:hAnsi="Times New Roman" w:cs="Times New Roman"/>
          <w:sz w:val="24"/>
          <w:szCs w:val="24"/>
        </w:rPr>
        <w:t xml:space="preserve"> (2017). </w:t>
      </w:r>
      <w:r w:rsidRPr="006F3E5C">
        <w:rPr>
          <w:rFonts w:ascii="Times New Roman" w:eastAsia="Times New Roman" w:hAnsi="Times New Roman" w:cs="Times New Roman"/>
          <w:i/>
          <w:iCs/>
          <w:sz w:val="24"/>
          <w:szCs w:val="24"/>
        </w:rPr>
        <w:t>244 million international migrants living abroad worldwide, new UN statistics reveal.</w:t>
      </w:r>
      <w:r w:rsidRPr="006F3E5C">
        <w:rPr>
          <w:rFonts w:ascii="Times New Roman" w:eastAsia="Times New Roman" w:hAnsi="Times New Roman" w:cs="Times New Roman"/>
          <w:sz w:val="24"/>
          <w:szCs w:val="24"/>
        </w:rPr>
        <w:t xml:space="preserve"> Retrieved from http://www.un.org/sustainabledevelopment/blog/2016/01/244-million-international-migrants-living-abroad-worldwide-new-un-statistics-reveal/</w:t>
      </w:r>
    </w:p>
    <w:p w14:paraId="175F1BE4" w14:textId="7EB46397" w:rsidR="00713C9D" w:rsidRPr="006F3E5C" w:rsidRDefault="00713C9D" w:rsidP="000536E7">
      <w:pPr>
        <w:ind w:left="720" w:hanging="720"/>
        <w:jc w:val="both"/>
        <w:rPr>
          <w:rStyle w:val="Hyperlink"/>
          <w:rFonts w:ascii="Times New Roman" w:hAnsi="Times New Roman" w:cs="Times New Roman"/>
          <w:color w:val="auto"/>
          <w:sz w:val="24"/>
          <w:szCs w:val="24"/>
        </w:rPr>
      </w:pPr>
      <w:r w:rsidRPr="006F3E5C">
        <w:rPr>
          <w:rFonts w:ascii="Times New Roman" w:hAnsi="Times New Roman" w:cs="Times New Roman"/>
          <w:sz w:val="24"/>
          <w:szCs w:val="24"/>
        </w:rPr>
        <w:t>UNODC</w:t>
      </w:r>
      <w:r w:rsidR="006532A6" w:rsidRPr="006F3E5C">
        <w:rPr>
          <w:rFonts w:ascii="Times New Roman" w:hAnsi="Times New Roman" w:cs="Times New Roman"/>
          <w:sz w:val="24"/>
          <w:szCs w:val="24"/>
        </w:rPr>
        <w:t>.</w:t>
      </w:r>
      <w:r w:rsidRPr="006F3E5C">
        <w:rPr>
          <w:rFonts w:ascii="Times New Roman" w:hAnsi="Times New Roman" w:cs="Times New Roman"/>
          <w:sz w:val="24"/>
          <w:szCs w:val="24"/>
        </w:rPr>
        <w:t xml:space="preserve"> (2017). </w:t>
      </w:r>
      <w:r w:rsidRPr="006F3E5C">
        <w:rPr>
          <w:rFonts w:ascii="Times New Roman" w:hAnsi="Times New Roman" w:cs="Times New Roman"/>
          <w:i/>
          <w:iCs/>
          <w:sz w:val="24"/>
          <w:szCs w:val="24"/>
        </w:rPr>
        <w:t xml:space="preserve">The </w:t>
      </w:r>
      <w:r w:rsidR="006532A6" w:rsidRPr="006F3E5C">
        <w:rPr>
          <w:rFonts w:ascii="Times New Roman" w:hAnsi="Times New Roman" w:cs="Times New Roman"/>
          <w:i/>
          <w:iCs/>
          <w:sz w:val="24"/>
          <w:szCs w:val="24"/>
        </w:rPr>
        <w:t>i</w:t>
      </w:r>
      <w:r w:rsidRPr="006F3E5C">
        <w:rPr>
          <w:rFonts w:ascii="Times New Roman" w:hAnsi="Times New Roman" w:cs="Times New Roman"/>
          <w:i/>
          <w:iCs/>
          <w:sz w:val="24"/>
          <w:szCs w:val="24"/>
        </w:rPr>
        <w:t xml:space="preserve">nternational statistics on crime and justice </w:t>
      </w:r>
      <w:r w:rsidR="00FB771F" w:rsidRPr="006F3E5C">
        <w:rPr>
          <w:rFonts w:ascii="Times New Roman" w:hAnsi="Times New Roman" w:cs="Times New Roman"/>
          <w:i/>
          <w:iCs/>
          <w:sz w:val="24"/>
          <w:szCs w:val="24"/>
        </w:rPr>
        <w:t>r</w:t>
      </w:r>
      <w:r w:rsidRPr="006F3E5C">
        <w:rPr>
          <w:rFonts w:ascii="Times New Roman" w:hAnsi="Times New Roman" w:cs="Times New Roman"/>
          <w:i/>
          <w:iCs/>
          <w:sz w:val="24"/>
          <w:szCs w:val="24"/>
        </w:rPr>
        <w:t>eport</w:t>
      </w:r>
      <w:r w:rsidRPr="006F3E5C">
        <w:rPr>
          <w:rFonts w:ascii="Times New Roman" w:hAnsi="Times New Roman" w:cs="Times New Roman"/>
          <w:sz w:val="24"/>
          <w:szCs w:val="24"/>
        </w:rPr>
        <w:t xml:space="preserve">. </w:t>
      </w:r>
      <w:r w:rsidR="006532A6" w:rsidRPr="006F3E5C">
        <w:rPr>
          <w:rFonts w:ascii="Times New Roman" w:hAnsi="Times New Roman" w:cs="Times New Roman"/>
          <w:sz w:val="24"/>
          <w:szCs w:val="24"/>
        </w:rPr>
        <w:t xml:space="preserve">In </w:t>
      </w:r>
      <w:r w:rsidR="00FB771F" w:rsidRPr="006F3E5C">
        <w:rPr>
          <w:rFonts w:ascii="Times New Roman" w:hAnsi="Times New Roman" w:cs="Times New Roman"/>
          <w:sz w:val="24"/>
          <w:szCs w:val="24"/>
        </w:rPr>
        <w:t xml:space="preserve">S. </w:t>
      </w:r>
      <w:r w:rsidRPr="006F3E5C">
        <w:rPr>
          <w:rFonts w:ascii="Times New Roman" w:hAnsi="Times New Roman" w:cs="Times New Roman"/>
          <w:sz w:val="24"/>
          <w:szCs w:val="24"/>
        </w:rPr>
        <w:t xml:space="preserve">Harrendorf, </w:t>
      </w:r>
      <w:r w:rsidR="00FB771F" w:rsidRPr="006F3E5C">
        <w:rPr>
          <w:rFonts w:ascii="Times New Roman" w:hAnsi="Times New Roman" w:cs="Times New Roman"/>
          <w:sz w:val="24"/>
          <w:szCs w:val="24"/>
        </w:rPr>
        <w:t xml:space="preserve">M. </w:t>
      </w:r>
      <w:r w:rsidRPr="006F3E5C">
        <w:rPr>
          <w:rFonts w:ascii="Times New Roman" w:hAnsi="Times New Roman" w:cs="Times New Roman"/>
          <w:sz w:val="24"/>
          <w:szCs w:val="24"/>
        </w:rPr>
        <w:t xml:space="preserve">Heiskanen, &amp; </w:t>
      </w:r>
      <w:r w:rsidR="00FB771F" w:rsidRPr="006F3E5C">
        <w:rPr>
          <w:rFonts w:ascii="Times New Roman" w:hAnsi="Times New Roman" w:cs="Times New Roman"/>
          <w:sz w:val="24"/>
          <w:szCs w:val="24"/>
        </w:rPr>
        <w:t xml:space="preserve">S. </w:t>
      </w:r>
      <w:r w:rsidRPr="006F3E5C">
        <w:rPr>
          <w:rFonts w:ascii="Times New Roman" w:hAnsi="Times New Roman" w:cs="Times New Roman"/>
          <w:sz w:val="24"/>
          <w:szCs w:val="24"/>
        </w:rPr>
        <w:t>Malby (eds.)</w:t>
      </w:r>
      <w:r w:rsidR="00FB771F" w:rsidRPr="006F3E5C">
        <w:rPr>
          <w:rFonts w:ascii="Times New Roman" w:hAnsi="Times New Roman" w:cs="Times New Roman"/>
          <w:sz w:val="24"/>
          <w:szCs w:val="24"/>
        </w:rPr>
        <w:t>,</w:t>
      </w:r>
      <w:r w:rsidRPr="006F3E5C">
        <w:rPr>
          <w:rFonts w:ascii="Times New Roman" w:eastAsia="Constantia" w:hAnsi="Times New Roman" w:cs="Times New Roman"/>
          <w:sz w:val="24"/>
          <w:szCs w:val="24"/>
        </w:rPr>
        <w:t xml:space="preserve"> </w:t>
      </w:r>
      <w:r w:rsidRPr="006F3E5C">
        <w:rPr>
          <w:rFonts w:ascii="Times New Roman" w:hAnsi="Times New Roman" w:cs="Times New Roman"/>
          <w:sz w:val="24"/>
          <w:szCs w:val="24"/>
        </w:rPr>
        <w:t>The United</w:t>
      </w:r>
      <w:r w:rsidRPr="006F3E5C">
        <w:rPr>
          <w:rFonts w:ascii="Times New Roman" w:eastAsia="Verdana" w:hAnsi="Times New Roman" w:cs="Times New Roman"/>
          <w:sz w:val="24"/>
          <w:szCs w:val="24"/>
        </w:rPr>
        <w:t xml:space="preserve"> </w:t>
      </w:r>
      <w:r w:rsidRPr="006F3E5C">
        <w:rPr>
          <w:rFonts w:ascii="Times New Roman" w:hAnsi="Times New Roman" w:cs="Times New Roman"/>
          <w:sz w:val="24"/>
          <w:szCs w:val="24"/>
        </w:rPr>
        <w:t>Nations</w:t>
      </w:r>
      <w:r w:rsidRPr="006F3E5C">
        <w:rPr>
          <w:rFonts w:ascii="Times New Roman" w:eastAsia="Verdana" w:hAnsi="Times New Roman" w:cs="Times New Roman"/>
          <w:sz w:val="24"/>
          <w:szCs w:val="24"/>
        </w:rPr>
        <w:t xml:space="preserve"> </w:t>
      </w:r>
      <w:r w:rsidRPr="006F3E5C">
        <w:rPr>
          <w:rFonts w:ascii="Times New Roman" w:hAnsi="Times New Roman" w:cs="Times New Roman"/>
          <w:sz w:val="24"/>
          <w:szCs w:val="24"/>
        </w:rPr>
        <w:t>Office</w:t>
      </w:r>
      <w:r w:rsidRPr="006F3E5C">
        <w:rPr>
          <w:rFonts w:ascii="Times New Roman" w:eastAsia="Verdana" w:hAnsi="Times New Roman" w:cs="Times New Roman"/>
          <w:sz w:val="24"/>
          <w:szCs w:val="24"/>
        </w:rPr>
        <w:t xml:space="preserve"> </w:t>
      </w:r>
      <w:r w:rsidRPr="006F3E5C">
        <w:rPr>
          <w:rFonts w:ascii="Times New Roman" w:hAnsi="Times New Roman" w:cs="Times New Roman"/>
          <w:sz w:val="24"/>
          <w:szCs w:val="24"/>
        </w:rPr>
        <w:t>on</w:t>
      </w:r>
      <w:r w:rsidRPr="006F3E5C">
        <w:rPr>
          <w:rFonts w:ascii="Times New Roman" w:eastAsia="Verdana" w:hAnsi="Times New Roman" w:cs="Times New Roman"/>
          <w:sz w:val="24"/>
          <w:szCs w:val="24"/>
        </w:rPr>
        <w:t xml:space="preserve"> </w:t>
      </w:r>
      <w:r w:rsidRPr="006F3E5C">
        <w:rPr>
          <w:rFonts w:ascii="Times New Roman" w:hAnsi="Times New Roman" w:cs="Times New Roman"/>
          <w:sz w:val="24"/>
          <w:szCs w:val="24"/>
        </w:rPr>
        <w:t>Drugs</w:t>
      </w:r>
      <w:r w:rsidRPr="006F3E5C">
        <w:rPr>
          <w:rFonts w:ascii="Times New Roman" w:eastAsia="Verdana" w:hAnsi="Times New Roman" w:cs="Times New Roman"/>
          <w:sz w:val="24"/>
          <w:szCs w:val="24"/>
        </w:rPr>
        <w:t xml:space="preserve"> </w:t>
      </w:r>
      <w:r w:rsidRPr="006F3E5C">
        <w:rPr>
          <w:rFonts w:ascii="Times New Roman" w:hAnsi="Times New Roman" w:cs="Times New Roman"/>
          <w:sz w:val="24"/>
          <w:szCs w:val="24"/>
        </w:rPr>
        <w:t>and Crime. Retrieved from https://www.unodc.org/documents/data-and-analysis/Crime-statistics/International_Statistics_on_Crime_and_Justice.pdf</w:t>
      </w:r>
    </w:p>
    <w:p w14:paraId="36BDB180" w14:textId="77777777"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UNWTO. (2014). </w:t>
      </w:r>
      <w:r w:rsidRPr="006F3E5C">
        <w:rPr>
          <w:rFonts w:ascii="Times New Roman" w:eastAsia="Times New Roman" w:hAnsi="Times New Roman" w:cs="Times New Roman"/>
          <w:i/>
          <w:sz w:val="24"/>
          <w:szCs w:val="24"/>
        </w:rPr>
        <w:t>The World Tourism Organization. Glossary of tourism terms: Updated on February 2014</w:t>
      </w:r>
      <w:r w:rsidRPr="006F3E5C">
        <w:rPr>
          <w:rFonts w:ascii="Times New Roman" w:eastAsia="Times New Roman" w:hAnsi="Times New Roman" w:cs="Times New Roman"/>
          <w:sz w:val="24"/>
          <w:szCs w:val="24"/>
        </w:rPr>
        <w:t xml:space="preserve">. Retrieved from http://cf.cdn.unwto.org/sites/all/files/Glossary-of-terms.pdf </w:t>
      </w:r>
    </w:p>
    <w:p w14:paraId="264F53C4" w14:textId="4090A0B1"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UNWTO. (201</w:t>
      </w:r>
      <w:r w:rsidR="00C916AC" w:rsidRPr="006F3E5C">
        <w:rPr>
          <w:rFonts w:ascii="Times New Roman" w:eastAsia="Times New Roman" w:hAnsi="Times New Roman" w:cs="Times New Roman"/>
          <w:sz w:val="24"/>
          <w:szCs w:val="24"/>
        </w:rPr>
        <w:t>6</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
          <w:sz w:val="24"/>
          <w:szCs w:val="24"/>
        </w:rPr>
        <w:t xml:space="preserve">The World Tourism Organization </w:t>
      </w:r>
      <w:r w:rsidR="00FB771F" w:rsidRPr="006F3E5C">
        <w:rPr>
          <w:rFonts w:ascii="Times New Roman" w:eastAsia="Times New Roman" w:hAnsi="Times New Roman" w:cs="Times New Roman"/>
          <w:i/>
          <w:sz w:val="24"/>
          <w:szCs w:val="24"/>
        </w:rPr>
        <w:t>w</w:t>
      </w:r>
      <w:r w:rsidRPr="006F3E5C">
        <w:rPr>
          <w:rFonts w:ascii="Times New Roman" w:eastAsia="Times New Roman" w:hAnsi="Times New Roman" w:cs="Times New Roman"/>
          <w:i/>
          <w:sz w:val="24"/>
          <w:szCs w:val="24"/>
        </w:rPr>
        <w:t xml:space="preserve">ebsite </w:t>
      </w:r>
      <w:r w:rsidR="00FB771F" w:rsidRPr="006F3E5C">
        <w:rPr>
          <w:rFonts w:ascii="Times New Roman" w:eastAsia="Times New Roman" w:hAnsi="Times New Roman" w:cs="Times New Roman"/>
          <w:i/>
          <w:sz w:val="24"/>
          <w:szCs w:val="24"/>
        </w:rPr>
        <w:t>h</w:t>
      </w:r>
      <w:r w:rsidRPr="006F3E5C">
        <w:rPr>
          <w:rFonts w:ascii="Times New Roman" w:eastAsia="Times New Roman" w:hAnsi="Times New Roman" w:cs="Times New Roman"/>
          <w:i/>
          <w:sz w:val="24"/>
          <w:szCs w:val="24"/>
        </w:rPr>
        <w:t>omepage</w:t>
      </w:r>
      <w:r w:rsidRPr="006F3E5C">
        <w:rPr>
          <w:rFonts w:ascii="Times New Roman" w:eastAsia="Times New Roman" w:hAnsi="Times New Roman" w:cs="Times New Roman"/>
          <w:sz w:val="24"/>
          <w:szCs w:val="24"/>
        </w:rPr>
        <w:t>.</w:t>
      </w:r>
      <w:r w:rsidRPr="006F3E5C">
        <w:rPr>
          <w:rFonts w:ascii="Times New Roman" w:eastAsia="Times New Roman" w:hAnsi="Times New Roman" w:cs="Times New Roman"/>
          <w:i/>
          <w:sz w:val="24"/>
          <w:szCs w:val="24"/>
        </w:rPr>
        <w:t xml:space="preserve"> </w:t>
      </w:r>
      <w:r w:rsidRPr="006F3E5C">
        <w:rPr>
          <w:rFonts w:ascii="Times New Roman" w:eastAsia="Times New Roman" w:hAnsi="Times New Roman" w:cs="Times New Roman"/>
          <w:sz w:val="24"/>
          <w:szCs w:val="24"/>
        </w:rPr>
        <w:t>Retrieved from</w:t>
      </w:r>
      <w:r w:rsidRPr="006F3E5C">
        <w:rPr>
          <w:rFonts w:ascii="Times New Roman" w:eastAsia="Times New Roman" w:hAnsi="Times New Roman" w:cs="Times New Roman"/>
          <w:i/>
          <w:sz w:val="24"/>
          <w:szCs w:val="24"/>
        </w:rPr>
        <w:t xml:space="preserve"> </w:t>
      </w:r>
      <w:r w:rsidRPr="006F3E5C">
        <w:rPr>
          <w:rFonts w:ascii="Times New Roman" w:eastAsia="Times New Roman" w:hAnsi="Times New Roman" w:cs="Times New Roman"/>
          <w:sz w:val="24"/>
          <w:szCs w:val="24"/>
        </w:rPr>
        <w:t>http://www.e-unwto.org/</w:t>
      </w:r>
    </w:p>
    <w:p w14:paraId="4C4D5EFE" w14:textId="786A30B3"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UNWTO. (2017a). </w:t>
      </w:r>
      <w:r w:rsidRPr="006F3E5C">
        <w:rPr>
          <w:rFonts w:ascii="Times New Roman" w:eastAsia="Times New Roman" w:hAnsi="Times New Roman" w:cs="Times New Roman"/>
          <w:i/>
          <w:sz w:val="24"/>
          <w:szCs w:val="24"/>
        </w:rPr>
        <w:t xml:space="preserve">The World Tourism Organization. UNWTO </w:t>
      </w:r>
      <w:r w:rsidR="00FB771F" w:rsidRPr="006F3E5C">
        <w:rPr>
          <w:rFonts w:ascii="Times New Roman" w:eastAsia="Times New Roman" w:hAnsi="Times New Roman" w:cs="Times New Roman"/>
          <w:i/>
          <w:sz w:val="24"/>
          <w:szCs w:val="24"/>
        </w:rPr>
        <w:t>w</w:t>
      </w:r>
      <w:r w:rsidRPr="006F3E5C">
        <w:rPr>
          <w:rFonts w:ascii="Times New Roman" w:eastAsia="Times New Roman" w:hAnsi="Times New Roman" w:cs="Times New Roman"/>
          <w:i/>
          <w:sz w:val="24"/>
          <w:szCs w:val="24"/>
        </w:rPr>
        <w:t xml:space="preserve">orld </w:t>
      </w:r>
      <w:r w:rsidR="00FB771F" w:rsidRPr="006F3E5C">
        <w:rPr>
          <w:rFonts w:ascii="Times New Roman" w:eastAsia="Times New Roman" w:hAnsi="Times New Roman" w:cs="Times New Roman"/>
          <w:i/>
          <w:sz w:val="24"/>
          <w:szCs w:val="24"/>
        </w:rPr>
        <w:t>t</w:t>
      </w:r>
      <w:r w:rsidRPr="006F3E5C">
        <w:rPr>
          <w:rFonts w:ascii="Times New Roman" w:eastAsia="Times New Roman" w:hAnsi="Times New Roman" w:cs="Times New Roman"/>
          <w:i/>
          <w:sz w:val="24"/>
          <w:szCs w:val="24"/>
        </w:rPr>
        <w:t xml:space="preserve">ourism </w:t>
      </w:r>
      <w:r w:rsidR="00FB771F" w:rsidRPr="006F3E5C">
        <w:rPr>
          <w:rFonts w:ascii="Times New Roman" w:eastAsia="Times New Roman" w:hAnsi="Times New Roman" w:cs="Times New Roman"/>
          <w:i/>
          <w:sz w:val="24"/>
          <w:szCs w:val="24"/>
        </w:rPr>
        <w:t>b</w:t>
      </w:r>
      <w:r w:rsidRPr="006F3E5C">
        <w:rPr>
          <w:rFonts w:ascii="Times New Roman" w:eastAsia="Times New Roman" w:hAnsi="Times New Roman" w:cs="Times New Roman"/>
          <w:i/>
          <w:sz w:val="24"/>
          <w:szCs w:val="24"/>
        </w:rPr>
        <w:t xml:space="preserve">arometer and </w:t>
      </w:r>
      <w:r w:rsidR="00FB771F" w:rsidRPr="006F3E5C">
        <w:rPr>
          <w:rFonts w:ascii="Times New Roman" w:eastAsia="Times New Roman" w:hAnsi="Times New Roman" w:cs="Times New Roman"/>
          <w:i/>
          <w:sz w:val="24"/>
          <w:szCs w:val="24"/>
        </w:rPr>
        <w:t>s</w:t>
      </w:r>
      <w:r w:rsidRPr="006F3E5C">
        <w:rPr>
          <w:rFonts w:ascii="Times New Roman" w:eastAsia="Times New Roman" w:hAnsi="Times New Roman" w:cs="Times New Roman"/>
          <w:i/>
          <w:sz w:val="24"/>
          <w:szCs w:val="24"/>
        </w:rPr>
        <w:t xml:space="preserve">tatistical </w:t>
      </w:r>
      <w:r w:rsidR="00FB771F" w:rsidRPr="006F3E5C">
        <w:rPr>
          <w:rFonts w:ascii="Times New Roman" w:eastAsia="Times New Roman" w:hAnsi="Times New Roman" w:cs="Times New Roman"/>
          <w:i/>
          <w:sz w:val="24"/>
          <w:szCs w:val="24"/>
        </w:rPr>
        <w:t>a</w:t>
      </w:r>
      <w:r w:rsidRPr="006F3E5C">
        <w:rPr>
          <w:rFonts w:ascii="Times New Roman" w:eastAsia="Times New Roman" w:hAnsi="Times New Roman" w:cs="Times New Roman"/>
          <w:i/>
          <w:sz w:val="24"/>
          <w:szCs w:val="24"/>
        </w:rPr>
        <w:t>nnex</w:t>
      </w:r>
      <w:r w:rsidRPr="006F3E5C">
        <w:rPr>
          <w:rFonts w:ascii="Times New Roman" w:eastAsia="Times New Roman" w:hAnsi="Times New Roman" w:cs="Times New Roman"/>
          <w:sz w:val="24"/>
          <w:szCs w:val="24"/>
        </w:rPr>
        <w:t>. Retrieved from http://cf.cdn.unwto.org/sites/all/files/pdf/unwto_barom17_01_january_excerpt_.pdf</w:t>
      </w:r>
    </w:p>
    <w:p w14:paraId="459D50FA" w14:textId="377DDCFC" w:rsidR="00713C9D" w:rsidRPr="006F3E5C" w:rsidRDefault="00713C9D" w:rsidP="000536E7">
      <w:pPr>
        <w:ind w:left="720" w:hanging="720"/>
        <w:jc w:val="both"/>
        <w:rPr>
          <w:rFonts w:ascii="Times New Roman" w:eastAsia="Times New Roman" w:hAnsi="Times New Roman" w:cs="Times New Roman"/>
          <w:i/>
          <w:sz w:val="24"/>
          <w:szCs w:val="24"/>
        </w:rPr>
      </w:pPr>
      <w:r w:rsidRPr="006F3E5C">
        <w:rPr>
          <w:rFonts w:ascii="Times New Roman" w:eastAsia="Times New Roman" w:hAnsi="Times New Roman" w:cs="Times New Roman"/>
          <w:sz w:val="24"/>
          <w:szCs w:val="24"/>
        </w:rPr>
        <w:t>UNWTO. (2017</w:t>
      </w:r>
      <w:r w:rsidR="00991B10" w:rsidRPr="006F3E5C">
        <w:rPr>
          <w:rFonts w:ascii="Times New Roman" w:eastAsia="Times New Roman" w:hAnsi="Times New Roman" w:cs="Times New Roman"/>
          <w:sz w:val="24"/>
          <w:szCs w:val="24"/>
        </w:rPr>
        <w:t>b</w:t>
      </w:r>
      <w:r w:rsidRPr="006F3E5C">
        <w:rPr>
          <w:rFonts w:ascii="Times New Roman" w:eastAsia="Times New Roman" w:hAnsi="Times New Roman" w:cs="Times New Roman"/>
          <w:sz w:val="24"/>
          <w:szCs w:val="24"/>
        </w:rPr>
        <w:t xml:space="preserve">). </w:t>
      </w:r>
      <w:r w:rsidRPr="006F3E5C">
        <w:rPr>
          <w:rFonts w:ascii="Times New Roman" w:eastAsia="Times New Roman" w:hAnsi="Times New Roman" w:cs="Times New Roman"/>
          <w:i/>
          <w:sz w:val="24"/>
          <w:szCs w:val="24"/>
        </w:rPr>
        <w:t xml:space="preserve">UNWTO </w:t>
      </w:r>
      <w:r w:rsidR="00FB771F" w:rsidRPr="006F3E5C">
        <w:rPr>
          <w:rFonts w:ascii="Times New Roman" w:eastAsia="Times New Roman" w:hAnsi="Times New Roman" w:cs="Times New Roman"/>
          <w:i/>
          <w:sz w:val="24"/>
          <w:szCs w:val="24"/>
        </w:rPr>
        <w:t>s</w:t>
      </w:r>
      <w:r w:rsidRPr="006F3E5C">
        <w:rPr>
          <w:rFonts w:ascii="Times New Roman" w:eastAsia="Times New Roman" w:hAnsi="Times New Roman" w:cs="Times New Roman"/>
          <w:i/>
          <w:sz w:val="24"/>
          <w:szCs w:val="24"/>
        </w:rPr>
        <w:t xml:space="preserve">ustainable </w:t>
      </w:r>
      <w:r w:rsidR="00FB771F" w:rsidRPr="006F3E5C">
        <w:rPr>
          <w:rFonts w:ascii="Times New Roman" w:eastAsia="Times New Roman" w:hAnsi="Times New Roman" w:cs="Times New Roman"/>
          <w:i/>
          <w:sz w:val="24"/>
          <w:szCs w:val="24"/>
        </w:rPr>
        <w:t>t</w:t>
      </w:r>
      <w:r w:rsidRPr="006F3E5C">
        <w:rPr>
          <w:rFonts w:ascii="Times New Roman" w:eastAsia="Times New Roman" w:hAnsi="Times New Roman" w:cs="Times New Roman"/>
          <w:i/>
          <w:sz w:val="24"/>
          <w:szCs w:val="24"/>
        </w:rPr>
        <w:t xml:space="preserve">ourism development. </w:t>
      </w:r>
      <w:r w:rsidRPr="006F3E5C">
        <w:rPr>
          <w:rFonts w:ascii="Times New Roman" w:eastAsia="Times New Roman" w:hAnsi="Times New Roman" w:cs="Times New Roman"/>
          <w:iCs/>
          <w:sz w:val="24"/>
          <w:szCs w:val="24"/>
        </w:rPr>
        <w:t>Retrieved from</w:t>
      </w:r>
      <w:r w:rsidRPr="006F3E5C">
        <w:rPr>
          <w:rFonts w:ascii="Times New Roman" w:eastAsia="Times New Roman" w:hAnsi="Times New Roman" w:cs="Times New Roman"/>
          <w:i/>
          <w:sz w:val="24"/>
          <w:szCs w:val="24"/>
        </w:rPr>
        <w:t xml:space="preserve"> </w:t>
      </w:r>
      <w:hyperlink r:id="rId26" w:history="1">
        <w:r w:rsidR="008F30DE" w:rsidRPr="006F3E5C">
          <w:rPr>
            <w:rStyle w:val="Hyperlink"/>
            <w:rFonts w:ascii="Times New Roman" w:eastAsia="Times New Roman" w:hAnsi="Times New Roman" w:cs="Times New Roman"/>
            <w:sz w:val="24"/>
            <w:szCs w:val="24"/>
          </w:rPr>
          <w:t>http://sdt.unwto.org/content/about-us-5</w:t>
        </w:r>
      </w:hyperlink>
      <w:r w:rsidR="008F30DE" w:rsidRPr="006F3E5C">
        <w:rPr>
          <w:rFonts w:ascii="Times New Roman" w:eastAsia="Times New Roman" w:hAnsi="Times New Roman" w:cs="Times New Roman"/>
          <w:sz w:val="24"/>
          <w:szCs w:val="24"/>
        </w:rPr>
        <w:t xml:space="preserve"> </w:t>
      </w:r>
    </w:p>
    <w:p w14:paraId="3F385D83" w14:textId="1E4A43DE"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Ursache, M. (2015). Tourism</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 xml:space="preserve">Significant </w:t>
      </w:r>
      <w:r w:rsidR="00FB771F" w:rsidRPr="006F3E5C">
        <w:rPr>
          <w:rFonts w:ascii="Times New Roman" w:hAnsi="Times New Roman" w:cs="Times New Roman"/>
          <w:sz w:val="24"/>
          <w:szCs w:val="24"/>
        </w:rPr>
        <w:t>driver shaping a destination’s heritage</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Procedia-Social and Behavioral Sciences</w:t>
      </w:r>
      <w:r w:rsidRPr="006F3E5C">
        <w:rPr>
          <w:rFonts w:ascii="Times New Roman" w:hAnsi="Times New Roman" w:cs="Times New Roman"/>
          <w:i/>
          <w:sz w:val="24"/>
          <w:szCs w:val="24"/>
        </w:rPr>
        <w:t>, 188</w:t>
      </w:r>
      <w:r w:rsidRPr="006F3E5C">
        <w:rPr>
          <w:rFonts w:ascii="Times New Roman" w:hAnsi="Times New Roman" w:cs="Times New Roman"/>
          <w:sz w:val="24"/>
          <w:szCs w:val="24"/>
        </w:rPr>
        <w:t>, 130–137.</w:t>
      </w:r>
    </w:p>
    <w:p w14:paraId="70684A7F" w14:textId="240461AC"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Vargas-Sánchez, A., do Valle, P. O., da Costa Mendes, J., &amp; Silva, J. A. (2015). Residents' attitude and level of destination development: An international comparison. </w:t>
      </w:r>
      <w:r w:rsidRPr="006F3E5C">
        <w:rPr>
          <w:rFonts w:ascii="Times New Roman" w:hAnsi="Times New Roman" w:cs="Times New Roman"/>
          <w:i/>
          <w:iCs/>
          <w:sz w:val="24"/>
          <w:szCs w:val="24"/>
        </w:rPr>
        <w:t>Tourism Management, 48</w:t>
      </w:r>
      <w:r w:rsidRPr="006F3E5C">
        <w:rPr>
          <w:rFonts w:ascii="Times New Roman" w:hAnsi="Times New Roman" w:cs="Times New Roman"/>
          <w:sz w:val="24"/>
          <w:szCs w:val="24"/>
        </w:rPr>
        <w:t>(3), 199</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210.</w:t>
      </w:r>
    </w:p>
    <w:p w14:paraId="6BFED728" w14:textId="692751EA"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Vargas-Sánchez, A., Porras-Bueno, N., &amp; Plaza-Mejía, M. (2011). Explaining residents’ attitudes to tourism: </w:t>
      </w:r>
      <w:r w:rsidR="00FB771F" w:rsidRPr="006F3E5C">
        <w:rPr>
          <w:rFonts w:ascii="Times New Roman" w:hAnsi="Times New Roman" w:cs="Times New Roman"/>
          <w:sz w:val="24"/>
          <w:szCs w:val="24"/>
        </w:rPr>
        <w:t>I</w:t>
      </w:r>
      <w:r w:rsidRPr="006F3E5C">
        <w:rPr>
          <w:rFonts w:ascii="Times New Roman" w:hAnsi="Times New Roman" w:cs="Times New Roman"/>
          <w:sz w:val="24"/>
          <w:szCs w:val="24"/>
        </w:rPr>
        <w:t xml:space="preserve">s a universal model possible? </w:t>
      </w:r>
      <w:r w:rsidRPr="006F3E5C">
        <w:rPr>
          <w:rFonts w:ascii="Times New Roman" w:hAnsi="Times New Roman" w:cs="Times New Roman"/>
          <w:i/>
          <w:sz w:val="24"/>
          <w:szCs w:val="24"/>
        </w:rPr>
        <w:t>Annals of Tourism Research, 38</w:t>
      </w:r>
      <w:r w:rsidRPr="006F3E5C">
        <w:rPr>
          <w:rFonts w:ascii="Times New Roman" w:hAnsi="Times New Roman" w:cs="Times New Roman"/>
          <w:sz w:val="24"/>
          <w:szCs w:val="24"/>
        </w:rPr>
        <w:t>(2), 460</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480.</w:t>
      </w:r>
    </w:p>
    <w:p w14:paraId="2A90FE76" w14:textId="2A62A53A" w:rsidR="00713C9D" w:rsidRPr="006F3E5C" w:rsidRDefault="00713C9D" w:rsidP="000536E7">
      <w:pPr>
        <w:ind w:left="720" w:hanging="720"/>
        <w:jc w:val="both"/>
        <w:rPr>
          <w:rFonts w:ascii="Times New Roman" w:eastAsia="Times New Roman" w:hAnsi="Times New Roman" w:cs="Times New Roman"/>
          <w:sz w:val="24"/>
          <w:szCs w:val="24"/>
        </w:rPr>
      </w:pPr>
      <w:r w:rsidRPr="006F3E5C">
        <w:rPr>
          <w:rFonts w:ascii="Times New Roman" w:eastAsia="Times New Roman" w:hAnsi="Times New Roman" w:cs="Times New Roman"/>
          <w:sz w:val="24"/>
          <w:szCs w:val="24"/>
        </w:rPr>
        <w:t xml:space="preserve">Vines, R. (2005). </w:t>
      </w:r>
      <w:r w:rsidRPr="006F3E5C">
        <w:rPr>
          <w:rFonts w:ascii="Times New Roman" w:eastAsia="Times New Roman" w:hAnsi="Times New Roman" w:cs="Times New Roman"/>
          <w:i/>
          <w:iCs/>
          <w:sz w:val="24"/>
          <w:szCs w:val="24"/>
        </w:rPr>
        <w:t>Conflicts created by the social impacts of tourism</w:t>
      </w:r>
      <w:r w:rsidRPr="006F3E5C">
        <w:rPr>
          <w:rFonts w:ascii="Times New Roman" w:eastAsia="Times New Roman" w:hAnsi="Times New Roman" w:cs="Times New Roman"/>
          <w:sz w:val="24"/>
          <w:szCs w:val="24"/>
        </w:rPr>
        <w:t xml:space="preserve"> (Unpublished Master’s thesis). Royal Roads University</w:t>
      </w:r>
      <w:r w:rsidR="00FB771F" w:rsidRPr="006F3E5C">
        <w:rPr>
          <w:rFonts w:ascii="Times New Roman" w:eastAsia="Times New Roman" w:hAnsi="Times New Roman" w:cs="Times New Roman"/>
          <w:sz w:val="24"/>
          <w:szCs w:val="24"/>
        </w:rPr>
        <w:t>, Victoria, BC, Canada</w:t>
      </w:r>
      <w:r w:rsidRPr="006F3E5C">
        <w:rPr>
          <w:rFonts w:ascii="Times New Roman" w:eastAsia="Times New Roman" w:hAnsi="Times New Roman" w:cs="Times New Roman"/>
          <w:sz w:val="24"/>
          <w:szCs w:val="24"/>
        </w:rPr>
        <w:t>.</w:t>
      </w:r>
    </w:p>
    <w:p w14:paraId="177EC21F" w14:textId="65ED36EB"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Visit Dubai</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 xml:space="preserve"> (2017). </w:t>
      </w:r>
      <w:r w:rsidRPr="006F3E5C">
        <w:rPr>
          <w:rFonts w:ascii="Times New Roman" w:hAnsi="Times New Roman" w:cs="Times New Roman"/>
          <w:i/>
          <w:iCs/>
          <w:sz w:val="24"/>
          <w:szCs w:val="24"/>
        </w:rPr>
        <w:t>Dubai tourism department official website.</w:t>
      </w:r>
      <w:r w:rsidRPr="006F3E5C">
        <w:rPr>
          <w:rFonts w:ascii="Times New Roman" w:hAnsi="Times New Roman" w:cs="Times New Roman"/>
          <w:sz w:val="24"/>
          <w:szCs w:val="24"/>
        </w:rPr>
        <w:t xml:space="preserve"> Retrieved from https://www.visitdubai.com/en/department-of-tourism/about-dtcm/tourism-vision-2020</w:t>
      </w:r>
      <w:r w:rsidR="00D40F93" w:rsidRPr="006F3E5C">
        <w:rPr>
          <w:rFonts w:ascii="Times New Roman" w:hAnsi="Times New Roman" w:cs="Times New Roman"/>
          <w:sz w:val="24"/>
          <w:szCs w:val="24"/>
        </w:rPr>
        <w:t xml:space="preserve"> </w:t>
      </w:r>
    </w:p>
    <w:p w14:paraId="74E9DD26" w14:textId="00F02182"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Wang, S. (2013). Predicting effects of demographics and moderating power of engagement on residents' perceptions of tourism development. </w:t>
      </w:r>
      <w:r w:rsidRPr="006F3E5C">
        <w:rPr>
          <w:rFonts w:ascii="Times New Roman" w:hAnsi="Times New Roman" w:cs="Times New Roman"/>
          <w:i/>
          <w:iCs/>
          <w:sz w:val="24"/>
          <w:szCs w:val="24"/>
        </w:rPr>
        <w:t>European Journal of Tourism Research, 6</w:t>
      </w:r>
      <w:r w:rsidRPr="006F3E5C">
        <w:rPr>
          <w:rFonts w:ascii="Times New Roman" w:hAnsi="Times New Roman" w:cs="Times New Roman"/>
          <w:sz w:val="24"/>
          <w:szCs w:val="24"/>
        </w:rPr>
        <w:t>(2), 170</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182.</w:t>
      </w:r>
    </w:p>
    <w:p w14:paraId="4AD5FC5B" w14:textId="77777777"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Wang, S., Bickle, M., &amp; Harrill, R. (2010). Residents' attitudes toward tourism development in Shandong, China. </w:t>
      </w:r>
      <w:r w:rsidRPr="006F3E5C">
        <w:rPr>
          <w:rFonts w:ascii="Times New Roman" w:hAnsi="Times New Roman" w:cs="Times New Roman"/>
          <w:i/>
          <w:sz w:val="24"/>
          <w:szCs w:val="24"/>
        </w:rPr>
        <w:t>International Journal of Culture, Tourism and Hospitality Research, 4</w:t>
      </w:r>
      <w:r w:rsidRPr="006F3E5C">
        <w:rPr>
          <w:rFonts w:ascii="Times New Roman" w:hAnsi="Times New Roman" w:cs="Times New Roman"/>
          <w:sz w:val="24"/>
          <w:szCs w:val="24"/>
        </w:rPr>
        <w:t>(4), 327–339.</w:t>
      </w:r>
    </w:p>
    <w:p w14:paraId="0E3F0B26" w14:textId="30457716"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Wang, Y., Li, G., and Bai, X.</w:t>
      </w:r>
      <w:r w:rsidR="00FB771F" w:rsidRPr="006F3E5C">
        <w:rPr>
          <w:rFonts w:ascii="Times New Roman" w:hAnsi="Times New Roman" w:cs="Times New Roman"/>
          <w:sz w:val="24"/>
          <w:szCs w:val="24"/>
        </w:rPr>
        <w:t xml:space="preserve"> (</w:t>
      </w:r>
      <w:r w:rsidRPr="006F3E5C">
        <w:rPr>
          <w:rFonts w:ascii="Times New Roman" w:hAnsi="Times New Roman" w:cs="Times New Roman"/>
          <w:sz w:val="24"/>
          <w:szCs w:val="24"/>
        </w:rPr>
        <w:t>2005</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 xml:space="preserve"> A </w:t>
      </w:r>
      <w:r w:rsidR="00FB771F" w:rsidRPr="006F3E5C">
        <w:rPr>
          <w:rFonts w:ascii="Times New Roman" w:hAnsi="Times New Roman" w:cs="Times New Roman"/>
          <w:sz w:val="24"/>
          <w:szCs w:val="24"/>
        </w:rPr>
        <w:t>r</w:t>
      </w:r>
      <w:r w:rsidRPr="006F3E5C">
        <w:rPr>
          <w:rFonts w:ascii="Times New Roman" w:hAnsi="Times New Roman" w:cs="Times New Roman"/>
          <w:sz w:val="24"/>
          <w:szCs w:val="24"/>
        </w:rPr>
        <w:t xml:space="preserve">esidential </w:t>
      </w:r>
      <w:r w:rsidR="00FB771F" w:rsidRPr="006F3E5C">
        <w:rPr>
          <w:rFonts w:ascii="Times New Roman" w:hAnsi="Times New Roman" w:cs="Times New Roman"/>
          <w:sz w:val="24"/>
          <w:szCs w:val="24"/>
        </w:rPr>
        <w:t>s</w:t>
      </w:r>
      <w:r w:rsidRPr="006F3E5C">
        <w:rPr>
          <w:rFonts w:ascii="Times New Roman" w:hAnsi="Times New Roman" w:cs="Times New Roman"/>
          <w:sz w:val="24"/>
          <w:szCs w:val="24"/>
        </w:rPr>
        <w:t xml:space="preserve">urvey on </w:t>
      </w:r>
      <w:r w:rsidR="00FB771F" w:rsidRPr="006F3E5C">
        <w:rPr>
          <w:rFonts w:ascii="Times New Roman" w:hAnsi="Times New Roman" w:cs="Times New Roman"/>
          <w:sz w:val="24"/>
          <w:szCs w:val="24"/>
        </w:rPr>
        <w:t>urban tourism impacts in</w:t>
      </w:r>
      <w:r w:rsidRPr="006F3E5C">
        <w:rPr>
          <w:rFonts w:ascii="Times New Roman" w:hAnsi="Times New Roman" w:cs="Times New Roman"/>
          <w:sz w:val="24"/>
          <w:szCs w:val="24"/>
        </w:rPr>
        <w:t xml:space="preserve"> Harbin. </w:t>
      </w:r>
      <w:r w:rsidRPr="006F3E5C">
        <w:rPr>
          <w:rFonts w:ascii="Times New Roman" w:hAnsi="Times New Roman" w:cs="Times New Roman"/>
          <w:i/>
          <w:iCs/>
          <w:sz w:val="24"/>
          <w:szCs w:val="24"/>
        </w:rPr>
        <w:t>China Tourism Research, 1</w:t>
      </w:r>
      <w:r w:rsidRPr="006F3E5C">
        <w:rPr>
          <w:rFonts w:ascii="Times New Roman" w:hAnsi="Times New Roman" w:cs="Times New Roman"/>
          <w:sz w:val="24"/>
          <w:szCs w:val="24"/>
        </w:rPr>
        <w:t>(1), 116</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129.</w:t>
      </w:r>
    </w:p>
    <w:p w14:paraId="73F661A7" w14:textId="0BA14328" w:rsidR="007B6DE1" w:rsidRPr="006F3E5C" w:rsidRDefault="007B6DE1"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Wang, Y. S., &amp; Pfister, R. E. (2008). Residents' attitudes toward tourism and perceived personal benefits in a rural community. </w:t>
      </w:r>
      <w:r w:rsidRPr="006F3E5C">
        <w:rPr>
          <w:rFonts w:ascii="Times New Roman" w:hAnsi="Times New Roman" w:cs="Times New Roman"/>
          <w:i/>
          <w:iCs/>
          <w:sz w:val="24"/>
          <w:szCs w:val="24"/>
        </w:rPr>
        <w:t>Journal of Travel Research, 47</w:t>
      </w:r>
      <w:r w:rsidRPr="006F3E5C">
        <w:rPr>
          <w:rFonts w:ascii="Times New Roman" w:hAnsi="Times New Roman" w:cs="Times New Roman"/>
          <w:sz w:val="24"/>
          <w:szCs w:val="24"/>
        </w:rPr>
        <w:t>(1), 84-93.</w:t>
      </w:r>
    </w:p>
    <w:p w14:paraId="239B6D59" w14:textId="543E167B"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Williams, J., &amp; Lawson, R. (2001). Community issues and resident opinions of tourism. </w:t>
      </w:r>
      <w:r w:rsidRPr="006F3E5C">
        <w:rPr>
          <w:rFonts w:ascii="Times New Roman" w:hAnsi="Times New Roman" w:cs="Times New Roman"/>
          <w:i/>
          <w:iCs/>
          <w:sz w:val="24"/>
          <w:szCs w:val="24"/>
        </w:rPr>
        <w:t>Annals of Tourism Research, 28</w:t>
      </w:r>
      <w:r w:rsidRPr="006F3E5C">
        <w:rPr>
          <w:rFonts w:ascii="Times New Roman" w:hAnsi="Times New Roman" w:cs="Times New Roman"/>
          <w:sz w:val="24"/>
          <w:szCs w:val="24"/>
        </w:rPr>
        <w:t>(2), 269</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290.</w:t>
      </w:r>
    </w:p>
    <w:p w14:paraId="1CBEC02F" w14:textId="36100992"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Willuweit, L. (2009). </w:t>
      </w:r>
      <w:r w:rsidRPr="006F3E5C">
        <w:rPr>
          <w:rFonts w:ascii="Times New Roman" w:hAnsi="Times New Roman" w:cs="Times New Roman"/>
          <w:i/>
          <w:iCs/>
          <w:sz w:val="24"/>
          <w:szCs w:val="24"/>
        </w:rPr>
        <w:t>Promoting pro-environmental behavior: An investigation of the cross-cultural environmental behavior patterns. The case of Abu Dhabi</w:t>
      </w:r>
      <w:r w:rsidRPr="006F3E5C">
        <w:rPr>
          <w:rFonts w:ascii="Times New Roman" w:hAnsi="Times New Roman" w:cs="Times New Roman"/>
          <w:sz w:val="24"/>
          <w:szCs w:val="24"/>
        </w:rPr>
        <w:t xml:space="preserve"> (Unpublished Master’s thesis). Stockholm University</w:t>
      </w:r>
      <w:r w:rsidR="00FB771F" w:rsidRPr="006F3E5C">
        <w:rPr>
          <w:rFonts w:ascii="Times New Roman" w:hAnsi="Times New Roman" w:cs="Times New Roman"/>
          <w:sz w:val="24"/>
          <w:szCs w:val="24"/>
        </w:rPr>
        <w:t>, Sweden</w:t>
      </w:r>
      <w:r w:rsidRPr="006F3E5C">
        <w:rPr>
          <w:rFonts w:ascii="Times New Roman" w:hAnsi="Times New Roman" w:cs="Times New Roman"/>
          <w:sz w:val="24"/>
          <w:szCs w:val="24"/>
        </w:rPr>
        <w:t>.</w:t>
      </w:r>
    </w:p>
    <w:p w14:paraId="5CDF7E2D" w14:textId="5FC038BF"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Woo, E., Kim, H., &amp; Uysal, M. (2015). Life satisfaction and support for tourism development. </w:t>
      </w:r>
      <w:r w:rsidRPr="006F3E5C">
        <w:rPr>
          <w:rFonts w:ascii="Times New Roman" w:hAnsi="Times New Roman" w:cs="Times New Roman"/>
          <w:i/>
          <w:iCs/>
          <w:sz w:val="24"/>
          <w:szCs w:val="24"/>
        </w:rPr>
        <w:t>Annals of Tourism Research,</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50</w:t>
      </w:r>
      <w:r w:rsidRPr="006F3E5C">
        <w:rPr>
          <w:rFonts w:ascii="Times New Roman" w:hAnsi="Times New Roman" w:cs="Times New Roman"/>
          <w:sz w:val="24"/>
          <w:szCs w:val="24"/>
        </w:rPr>
        <w:t>, 84</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97.</w:t>
      </w:r>
    </w:p>
    <w:p w14:paraId="04F8598C" w14:textId="77777777"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World Fact Book. (2017). Retrieved </w:t>
      </w:r>
      <w:r w:rsidRPr="006F3E5C">
        <w:rPr>
          <w:rFonts w:ascii="Times New Roman" w:eastAsia="Times New Roman" w:hAnsi="Times New Roman" w:cs="Times New Roman"/>
          <w:sz w:val="24"/>
          <w:szCs w:val="24"/>
        </w:rPr>
        <w:t xml:space="preserve">from </w:t>
      </w:r>
      <w:r w:rsidRPr="006F3E5C">
        <w:rPr>
          <w:rFonts w:ascii="Times New Roman" w:hAnsi="Times New Roman" w:cs="Times New Roman"/>
          <w:sz w:val="24"/>
          <w:szCs w:val="24"/>
        </w:rPr>
        <w:t>https://www.cia.gov/library/publications/the-world-factbook/geos/ae.html</w:t>
      </w:r>
    </w:p>
    <w:p w14:paraId="468FF121" w14:textId="004676B1"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Yin, R.</w:t>
      </w:r>
      <w:r w:rsidR="00FB771F" w:rsidRPr="006F3E5C">
        <w:rPr>
          <w:rFonts w:ascii="Times New Roman" w:hAnsi="Times New Roman" w:cs="Times New Roman"/>
          <w:sz w:val="24"/>
          <w:szCs w:val="24"/>
        </w:rPr>
        <w:t xml:space="preserve"> </w:t>
      </w:r>
      <w:r w:rsidRPr="006F3E5C">
        <w:rPr>
          <w:rFonts w:ascii="Times New Roman" w:hAnsi="Times New Roman" w:cs="Times New Roman"/>
          <w:sz w:val="24"/>
          <w:szCs w:val="24"/>
        </w:rPr>
        <w:t>K. (2003)</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 xml:space="preserve">Case </w:t>
      </w:r>
      <w:r w:rsidR="00FB771F" w:rsidRPr="006F3E5C">
        <w:rPr>
          <w:rFonts w:ascii="Times New Roman" w:hAnsi="Times New Roman" w:cs="Times New Roman"/>
          <w:i/>
          <w:iCs/>
          <w:sz w:val="24"/>
          <w:szCs w:val="24"/>
        </w:rPr>
        <w:t>s</w:t>
      </w:r>
      <w:r w:rsidRPr="006F3E5C">
        <w:rPr>
          <w:rFonts w:ascii="Times New Roman" w:hAnsi="Times New Roman" w:cs="Times New Roman"/>
          <w:i/>
          <w:iCs/>
          <w:sz w:val="24"/>
          <w:szCs w:val="24"/>
        </w:rPr>
        <w:t xml:space="preserve">tudy </w:t>
      </w:r>
      <w:r w:rsidR="00FB771F" w:rsidRPr="006F3E5C">
        <w:rPr>
          <w:rFonts w:ascii="Times New Roman" w:hAnsi="Times New Roman" w:cs="Times New Roman"/>
          <w:i/>
          <w:iCs/>
          <w:sz w:val="24"/>
          <w:szCs w:val="24"/>
        </w:rPr>
        <w:t>r</w:t>
      </w:r>
      <w:r w:rsidRPr="006F3E5C">
        <w:rPr>
          <w:rFonts w:ascii="Times New Roman" w:hAnsi="Times New Roman" w:cs="Times New Roman"/>
          <w:i/>
          <w:iCs/>
          <w:sz w:val="24"/>
          <w:szCs w:val="24"/>
        </w:rPr>
        <w:t xml:space="preserve">esearch: Design and </w:t>
      </w:r>
      <w:r w:rsidR="00FB771F" w:rsidRPr="006F3E5C">
        <w:rPr>
          <w:rFonts w:ascii="Times New Roman" w:hAnsi="Times New Roman" w:cs="Times New Roman"/>
          <w:i/>
          <w:iCs/>
          <w:sz w:val="24"/>
          <w:szCs w:val="24"/>
        </w:rPr>
        <w:t>m</w:t>
      </w:r>
      <w:r w:rsidRPr="006F3E5C">
        <w:rPr>
          <w:rFonts w:ascii="Times New Roman" w:hAnsi="Times New Roman" w:cs="Times New Roman"/>
          <w:i/>
          <w:iCs/>
          <w:sz w:val="24"/>
          <w:szCs w:val="24"/>
        </w:rPr>
        <w:t>ethod</w:t>
      </w:r>
      <w:r w:rsidRPr="006F3E5C">
        <w:rPr>
          <w:rFonts w:ascii="Times New Roman" w:hAnsi="Times New Roman" w:cs="Times New Roman"/>
          <w:sz w:val="24"/>
          <w:szCs w:val="24"/>
        </w:rPr>
        <w:t xml:space="preserve"> (3</w:t>
      </w:r>
      <w:r w:rsidR="00FB771F" w:rsidRPr="006F3E5C">
        <w:rPr>
          <w:rFonts w:ascii="Times New Roman" w:hAnsi="Times New Roman" w:cs="Times New Roman"/>
          <w:sz w:val="24"/>
          <w:szCs w:val="24"/>
        </w:rPr>
        <w:t>rd</w:t>
      </w:r>
      <w:r w:rsidRPr="006F3E5C">
        <w:rPr>
          <w:rFonts w:ascii="Times New Roman" w:hAnsi="Times New Roman" w:cs="Times New Roman"/>
          <w:sz w:val="24"/>
          <w:szCs w:val="24"/>
        </w:rPr>
        <w:t xml:space="preserve"> ed.). London</w:t>
      </w:r>
      <w:r w:rsidR="00FB771F" w:rsidRPr="006F3E5C">
        <w:rPr>
          <w:rFonts w:ascii="Times New Roman" w:hAnsi="Times New Roman" w:cs="Times New Roman"/>
          <w:sz w:val="24"/>
          <w:szCs w:val="24"/>
        </w:rPr>
        <w:t>, UK</w:t>
      </w:r>
      <w:r w:rsidRPr="006F3E5C">
        <w:rPr>
          <w:rFonts w:ascii="Times New Roman" w:hAnsi="Times New Roman" w:cs="Times New Roman"/>
          <w:sz w:val="24"/>
          <w:szCs w:val="24"/>
        </w:rPr>
        <w:t>: Sage.</w:t>
      </w:r>
    </w:p>
    <w:p w14:paraId="0DB125F8" w14:textId="37431B1D"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Yu, C. P. (2011). </w:t>
      </w:r>
      <w:r w:rsidRPr="006F3E5C">
        <w:rPr>
          <w:rFonts w:ascii="Times New Roman" w:hAnsi="Times New Roman" w:cs="Times New Roman"/>
          <w:i/>
          <w:sz w:val="24"/>
          <w:szCs w:val="24"/>
        </w:rPr>
        <w:t>Investigating resident attitudes toward tourism development: A community quality of life perspective</w:t>
      </w:r>
      <w:r w:rsidRPr="006F3E5C">
        <w:rPr>
          <w:rFonts w:ascii="Times New Roman" w:hAnsi="Times New Roman" w:cs="Times New Roman"/>
          <w:sz w:val="24"/>
          <w:szCs w:val="24"/>
        </w:rPr>
        <w:t xml:space="preserve"> (Unpublished doctoral dissertation). Indiana University, Bloomington.</w:t>
      </w:r>
    </w:p>
    <w:p w14:paraId="600A5B02" w14:textId="1A925D96"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Yun, G. W., &amp; Trumbo, C. W. (2000). Comparative response to a survey executed by post, </w:t>
      </w:r>
      <w:r w:rsidR="00FB771F" w:rsidRPr="006F3E5C">
        <w:rPr>
          <w:rFonts w:ascii="Times New Roman" w:hAnsi="Times New Roman" w:cs="Times New Roman"/>
          <w:sz w:val="24"/>
          <w:szCs w:val="24"/>
        </w:rPr>
        <w:t>e</w:t>
      </w:r>
      <w:r w:rsidRPr="006F3E5C">
        <w:rPr>
          <w:rFonts w:ascii="Times New Roman" w:hAnsi="Times New Roman" w:cs="Times New Roman"/>
          <w:sz w:val="24"/>
          <w:szCs w:val="24"/>
        </w:rPr>
        <w:t xml:space="preserve">-mail, &amp; web form. </w:t>
      </w:r>
      <w:r w:rsidRPr="006F3E5C">
        <w:rPr>
          <w:rFonts w:ascii="Times New Roman" w:hAnsi="Times New Roman" w:cs="Times New Roman"/>
          <w:i/>
          <w:sz w:val="24"/>
          <w:szCs w:val="24"/>
        </w:rPr>
        <w:t>Journal of Computer-Mediated Communication, 6</w:t>
      </w:r>
      <w:r w:rsidRPr="006F3E5C">
        <w:rPr>
          <w:rFonts w:ascii="Times New Roman" w:hAnsi="Times New Roman" w:cs="Times New Roman"/>
          <w:sz w:val="24"/>
          <w:szCs w:val="24"/>
        </w:rPr>
        <w:t>(1). doi:10.1111/j.1083-6101.2000.tb00112.x</w:t>
      </w:r>
    </w:p>
    <w:p w14:paraId="0852333F" w14:textId="77777777" w:rsidR="00713C9D" w:rsidRPr="006F3E5C" w:rsidRDefault="00713C9D" w:rsidP="000536E7">
      <w:pPr>
        <w:pStyle w:val="NoSpacing"/>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Zaidan, E. (2016). The impact of cultural distance on local residents’ perception of tourism development: The case of Dubai in UAE. </w:t>
      </w:r>
      <w:r w:rsidRPr="006F3E5C">
        <w:rPr>
          <w:rFonts w:ascii="Times New Roman" w:hAnsi="Times New Roman" w:cs="Times New Roman"/>
          <w:i/>
          <w:iCs/>
          <w:sz w:val="24"/>
          <w:szCs w:val="24"/>
        </w:rPr>
        <w:t>Turizam: znanstveno-stručni časopis</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64</w:t>
      </w:r>
      <w:r w:rsidRPr="006F3E5C">
        <w:rPr>
          <w:rFonts w:ascii="Times New Roman" w:hAnsi="Times New Roman" w:cs="Times New Roman"/>
          <w:sz w:val="24"/>
          <w:szCs w:val="24"/>
        </w:rPr>
        <w:t>(1), 109–126.</w:t>
      </w:r>
    </w:p>
    <w:bookmarkEnd w:id="403"/>
    <w:p w14:paraId="5484B15B" w14:textId="3A0364CA" w:rsidR="00713C9D" w:rsidRPr="006F3E5C" w:rsidRDefault="00713C9D" w:rsidP="000536E7">
      <w:pPr>
        <w:tabs>
          <w:tab w:val="left" w:pos="450"/>
        </w:tabs>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Zhang, J., Zhang, H., &amp; Ma, J. (2015). A structural model of host authenticity. </w:t>
      </w:r>
      <w:r w:rsidRPr="006F3E5C">
        <w:rPr>
          <w:rFonts w:ascii="Times New Roman" w:hAnsi="Times New Roman" w:cs="Times New Roman"/>
          <w:i/>
          <w:iCs/>
          <w:sz w:val="24"/>
          <w:szCs w:val="24"/>
        </w:rPr>
        <w:t>Annals of Tourism Research</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55</w:t>
      </w:r>
      <w:r w:rsidRPr="006F3E5C">
        <w:rPr>
          <w:rFonts w:ascii="Times New Roman" w:hAnsi="Times New Roman" w:cs="Times New Roman"/>
          <w:sz w:val="24"/>
          <w:szCs w:val="24"/>
        </w:rPr>
        <w:t>(</w:t>
      </w:r>
      <w:r w:rsidR="00FB771F" w:rsidRPr="006F3E5C">
        <w:rPr>
          <w:rFonts w:ascii="Times New Roman" w:hAnsi="Times New Roman" w:cs="Times New Roman"/>
          <w:sz w:val="24"/>
          <w:szCs w:val="24"/>
        </w:rPr>
        <w:t>c</w:t>
      </w:r>
      <w:r w:rsidRPr="006F3E5C">
        <w:rPr>
          <w:rFonts w:ascii="Times New Roman" w:hAnsi="Times New Roman" w:cs="Times New Roman"/>
          <w:sz w:val="24"/>
          <w:szCs w:val="24"/>
        </w:rPr>
        <w:t>), 28</w:t>
      </w:r>
      <w:r w:rsidR="00FB771F" w:rsidRPr="006F3E5C">
        <w:rPr>
          <w:rFonts w:ascii="Times New Roman" w:hAnsi="Times New Roman" w:cs="Times New Roman"/>
          <w:sz w:val="24"/>
          <w:szCs w:val="24"/>
        </w:rPr>
        <w:t>–</w:t>
      </w:r>
      <w:r w:rsidRPr="006F3E5C">
        <w:rPr>
          <w:rFonts w:ascii="Times New Roman" w:hAnsi="Times New Roman" w:cs="Times New Roman"/>
          <w:sz w:val="24"/>
          <w:szCs w:val="24"/>
        </w:rPr>
        <w:t>45.</w:t>
      </w:r>
    </w:p>
    <w:p w14:paraId="0194D61D" w14:textId="791CE488" w:rsidR="00713C9D" w:rsidRPr="006F3E5C" w:rsidRDefault="00713C9D" w:rsidP="000536E7">
      <w:pPr>
        <w:ind w:left="720" w:hanging="720"/>
        <w:jc w:val="both"/>
        <w:rPr>
          <w:rFonts w:ascii="Times New Roman" w:hAnsi="Times New Roman" w:cs="Times New Roman"/>
          <w:sz w:val="24"/>
          <w:szCs w:val="24"/>
        </w:rPr>
      </w:pPr>
      <w:r w:rsidRPr="006F3E5C">
        <w:rPr>
          <w:rFonts w:ascii="Times New Roman" w:hAnsi="Times New Roman" w:cs="Times New Roman"/>
          <w:sz w:val="24"/>
          <w:szCs w:val="24"/>
        </w:rPr>
        <w:t xml:space="preserve">Zhou, L., &amp; Liu, K. (2008). Community tourism as practiced in the mountainous Qiang region of Sichuan Province, China—A case study in Zhenghe Village. </w:t>
      </w:r>
      <w:r w:rsidRPr="006F3E5C">
        <w:rPr>
          <w:rFonts w:ascii="Times New Roman" w:hAnsi="Times New Roman" w:cs="Times New Roman"/>
          <w:i/>
          <w:iCs/>
          <w:sz w:val="24"/>
          <w:szCs w:val="24"/>
        </w:rPr>
        <w:t>Journal of Mountain Science</w:t>
      </w:r>
      <w:r w:rsidRPr="006F3E5C">
        <w:rPr>
          <w:rFonts w:ascii="Times New Roman" w:hAnsi="Times New Roman" w:cs="Times New Roman"/>
          <w:sz w:val="24"/>
          <w:szCs w:val="24"/>
        </w:rPr>
        <w:t xml:space="preserve">, </w:t>
      </w:r>
      <w:r w:rsidRPr="006F3E5C">
        <w:rPr>
          <w:rFonts w:ascii="Times New Roman" w:hAnsi="Times New Roman" w:cs="Times New Roman"/>
          <w:i/>
          <w:iCs/>
          <w:sz w:val="24"/>
          <w:szCs w:val="24"/>
        </w:rPr>
        <w:t>5</w:t>
      </w:r>
      <w:r w:rsidRPr="006F3E5C">
        <w:rPr>
          <w:rFonts w:ascii="Times New Roman" w:hAnsi="Times New Roman" w:cs="Times New Roman"/>
          <w:sz w:val="24"/>
          <w:szCs w:val="24"/>
        </w:rPr>
        <w:t>(2), 140–156.</w:t>
      </w:r>
    </w:p>
    <w:p w14:paraId="6478354F" w14:textId="3E88DFD7" w:rsidR="00D40F93" w:rsidRPr="006F3E5C" w:rsidRDefault="00D40F93" w:rsidP="00821504">
      <w:pPr>
        <w:spacing w:after="160" w:line="259" w:lineRule="auto"/>
        <w:jc w:val="both"/>
        <w:rPr>
          <w:rFonts w:ascii="Times New Roman" w:hAnsi="Times New Roman" w:cs="Times New Roman"/>
          <w:sz w:val="24"/>
          <w:szCs w:val="24"/>
        </w:rPr>
      </w:pPr>
      <w:r w:rsidRPr="006F3E5C">
        <w:rPr>
          <w:rFonts w:ascii="Times New Roman" w:hAnsi="Times New Roman" w:cs="Times New Roman"/>
          <w:sz w:val="24"/>
          <w:szCs w:val="24"/>
        </w:rPr>
        <w:br w:type="page"/>
      </w:r>
    </w:p>
    <w:p w14:paraId="0A6294EA" w14:textId="0F9F9F1B" w:rsidR="006E641A" w:rsidRPr="006F3E5C" w:rsidRDefault="006E641A" w:rsidP="007453BE">
      <w:pPr>
        <w:pStyle w:val="Heading1"/>
        <w:keepNext w:val="0"/>
        <w:keepLines w:val="0"/>
        <w:spacing w:before="0"/>
        <w:jc w:val="both"/>
        <w:rPr>
          <w:rFonts w:ascii="Times New Roman" w:hAnsi="Times New Roman" w:cs="Times New Roman"/>
          <w:b/>
          <w:bCs/>
          <w:color w:val="000000" w:themeColor="text1"/>
          <w:sz w:val="26"/>
          <w:szCs w:val="26"/>
        </w:rPr>
      </w:pPr>
      <w:bookmarkStart w:id="406" w:name="_Toc489878878"/>
      <w:bookmarkStart w:id="407" w:name="_Toc501535765"/>
      <w:bookmarkStart w:id="408" w:name="_Toc503955816"/>
      <w:r w:rsidRPr="006F3E5C">
        <w:rPr>
          <w:rFonts w:ascii="Times New Roman" w:hAnsi="Times New Roman" w:cs="Times New Roman"/>
          <w:b/>
          <w:bCs/>
          <w:color w:val="000000" w:themeColor="text1"/>
          <w:sz w:val="26"/>
          <w:szCs w:val="26"/>
        </w:rPr>
        <w:t>APPENDICES</w:t>
      </w:r>
      <w:bookmarkEnd w:id="406"/>
      <w:bookmarkEnd w:id="407"/>
      <w:bookmarkEnd w:id="408"/>
      <w:r w:rsidRPr="006F3E5C">
        <w:rPr>
          <w:rFonts w:ascii="Times New Roman" w:hAnsi="Times New Roman" w:cs="Times New Roman"/>
          <w:b/>
          <w:bCs/>
          <w:color w:val="000000" w:themeColor="text1"/>
          <w:sz w:val="26"/>
          <w:szCs w:val="26"/>
        </w:rPr>
        <w:t xml:space="preserve"> </w:t>
      </w:r>
    </w:p>
    <w:p w14:paraId="5D71F538" w14:textId="01AE52B6" w:rsidR="00416C4E" w:rsidRPr="006F3E5C" w:rsidRDefault="00416C4E" w:rsidP="00821504">
      <w:pPr>
        <w:jc w:val="both"/>
        <w:rPr>
          <w:rFonts w:ascii="Times New Roman" w:hAnsi="Times New Roman" w:cs="Times New Roman"/>
        </w:rPr>
      </w:pPr>
    </w:p>
    <w:p w14:paraId="48DC6C96" w14:textId="77777777" w:rsidR="000536E7" w:rsidRDefault="000536E7">
      <w:pPr>
        <w:spacing w:after="160" w:line="259" w:lineRule="auto"/>
        <w:rPr>
          <w:rFonts w:ascii="Times New Roman" w:hAnsi="Times New Roman" w:cs="Times New Roman"/>
          <w:b/>
          <w:bCs/>
          <w:color w:val="000000" w:themeColor="text1"/>
          <w:sz w:val="26"/>
          <w:szCs w:val="26"/>
        </w:rPr>
      </w:pPr>
      <w:bookmarkStart w:id="409" w:name="_Toc501535766"/>
    </w:p>
    <w:p w14:paraId="3A09029C" w14:textId="77777777" w:rsidR="000536E7" w:rsidRDefault="000536E7">
      <w:pPr>
        <w:spacing w:after="160" w:line="259" w:lineRule="auto"/>
        <w:rPr>
          <w:rFonts w:ascii="Times New Roman" w:hAnsi="Times New Roman" w:cs="Times New Roman"/>
          <w:b/>
          <w:bCs/>
          <w:color w:val="000000" w:themeColor="text1"/>
          <w:sz w:val="26"/>
          <w:szCs w:val="26"/>
        </w:rPr>
      </w:pPr>
    </w:p>
    <w:p w14:paraId="3B7EFF3D" w14:textId="77777777" w:rsidR="000536E7" w:rsidRDefault="000536E7">
      <w:pPr>
        <w:spacing w:after="160" w:line="259" w:lineRule="auto"/>
        <w:rPr>
          <w:rFonts w:ascii="Times New Roman" w:hAnsi="Times New Roman" w:cs="Times New Roman"/>
          <w:b/>
          <w:bCs/>
          <w:color w:val="000000" w:themeColor="text1"/>
          <w:sz w:val="26"/>
          <w:szCs w:val="26"/>
        </w:rPr>
      </w:pPr>
    </w:p>
    <w:p w14:paraId="38492457" w14:textId="77777777" w:rsidR="000536E7" w:rsidRDefault="000536E7">
      <w:pPr>
        <w:spacing w:after="160" w:line="259" w:lineRule="auto"/>
        <w:rPr>
          <w:rFonts w:ascii="Times New Roman" w:hAnsi="Times New Roman" w:cs="Times New Roman"/>
          <w:b/>
          <w:bCs/>
          <w:color w:val="000000" w:themeColor="text1"/>
          <w:sz w:val="26"/>
          <w:szCs w:val="26"/>
        </w:rPr>
      </w:pPr>
    </w:p>
    <w:p w14:paraId="5258B244" w14:textId="77777777" w:rsidR="000536E7" w:rsidRDefault="000536E7">
      <w:pPr>
        <w:spacing w:after="160" w:line="259" w:lineRule="auto"/>
        <w:rPr>
          <w:rFonts w:ascii="Times New Roman" w:hAnsi="Times New Roman" w:cs="Times New Roman"/>
          <w:b/>
          <w:bCs/>
          <w:color w:val="000000" w:themeColor="text1"/>
          <w:sz w:val="26"/>
          <w:szCs w:val="26"/>
        </w:rPr>
      </w:pPr>
    </w:p>
    <w:p w14:paraId="6BD8FF49" w14:textId="713D28F2" w:rsidR="007453BE" w:rsidRPr="006F3E5C" w:rsidRDefault="007453BE">
      <w:pPr>
        <w:spacing w:after="160" w:line="259" w:lineRule="auto"/>
        <w:rPr>
          <w:rFonts w:ascii="Times New Roman" w:hAnsi="Times New Roman" w:cs="Times New Roman"/>
          <w:b/>
          <w:bCs/>
          <w:color w:val="000000" w:themeColor="text1"/>
          <w:sz w:val="26"/>
          <w:szCs w:val="26"/>
        </w:rPr>
      </w:pPr>
      <w:r w:rsidRPr="006F3E5C">
        <w:rPr>
          <w:rFonts w:ascii="Times New Roman" w:hAnsi="Times New Roman" w:cs="Times New Roman"/>
          <w:b/>
          <w:bCs/>
          <w:color w:val="000000" w:themeColor="text1"/>
          <w:sz w:val="26"/>
          <w:szCs w:val="26"/>
        </w:rPr>
        <w:t xml:space="preserve">List of Appendices </w:t>
      </w:r>
    </w:p>
    <w:p w14:paraId="3B190004" w14:textId="77777777" w:rsidR="007453BE" w:rsidRPr="006F3E5C" w:rsidRDefault="007453BE">
      <w:pPr>
        <w:spacing w:after="160" w:line="259" w:lineRule="auto"/>
        <w:rPr>
          <w:rFonts w:ascii="Times New Roman" w:hAnsi="Times New Roman" w:cs="Times New Roman"/>
          <w:b/>
          <w:bCs/>
          <w:color w:val="000000" w:themeColor="text1"/>
          <w:sz w:val="26"/>
          <w:szCs w:val="26"/>
        </w:rPr>
      </w:pPr>
    </w:p>
    <w:p w14:paraId="6328E1E0" w14:textId="734DC356" w:rsidR="007453BE" w:rsidRPr="006F3E5C" w:rsidRDefault="007453BE" w:rsidP="00794D9E">
      <w:pPr>
        <w:spacing w:after="160" w:line="259" w:lineRule="auto"/>
        <w:rPr>
          <w:rFonts w:ascii="Times New Roman" w:hAnsi="Times New Roman" w:cs="Times New Roman"/>
          <w:color w:val="000000" w:themeColor="text1"/>
          <w:sz w:val="26"/>
          <w:szCs w:val="26"/>
        </w:rPr>
      </w:pPr>
      <w:r w:rsidRPr="006F3E5C">
        <w:rPr>
          <w:rFonts w:ascii="Times New Roman" w:hAnsi="Times New Roman" w:cs="Times New Roman"/>
          <w:color w:val="000000" w:themeColor="text1"/>
          <w:sz w:val="26"/>
          <w:szCs w:val="26"/>
        </w:rPr>
        <w:t>Appendix A - Permission to collect data ……………………………………….…..….</w:t>
      </w:r>
      <w:r w:rsidR="005D45C0">
        <w:rPr>
          <w:rFonts w:ascii="Times New Roman" w:hAnsi="Times New Roman" w:cs="Times New Roman"/>
          <w:color w:val="000000" w:themeColor="text1"/>
          <w:sz w:val="26"/>
          <w:szCs w:val="26"/>
        </w:rPr>
        <w:t>1</w:t>
      </w:r>
      <w:r w:rsidR="00EB228C">
        <w:rPr>
          <w:rFonts w:ascii="Times New Roman" w:hAnsi="Times New Roman" w:cs="Times New Roman"/>
          <w:color w:val="000000" w:themeColor="text1"/>
          <w:sz w:val="26"/>
          <w:szCs w:val="26"/>
        </w:rPr>
        <w:t>3</w:t>
      </w:r>
      <w:r w:rsidR="00794D9E">
        <w:rPr>
          <w:rFonts w:ascii="Times New Roman" w:hAnsi="Times New Roman" w:cs="Times New Roman"/>
          <w:color w:val="000000" w:themeColor="text1"/>
          <w:sz w:val="26"/>
          <w:szCs w:val="26"/>
        </w:rPr>
        <w:t>7</w:t>
      </w:r>
    </w:p>
    <w:p w14:paraId="5C64C922" w14:textId="2140BC2C" w:rsidR="007453BE" w:rsidRPr="006F3E5C" w:rsidRDefault="007453BE" w:rsidP="00794D9E">
      <w:pPr>
        <w:spacing w:after="160" w:line="259" w:lineRule="auto"/>
        <w:rPr>
          <w:rFonts w:ascii="Times New Roman" w:hAnsi="Times New Roman" w:cs="Times New Roman"/>
          <w:color w:val="000000" w:themeColor="text1"/>
          <w:sz w:val="26"/>
          <w:szCs w:val="26"/>
        </w:rPr>
      </w:pPr>
      <w:r w:rsidRPr="006F3E5C">
        <w:rPr>
          <w:rFonts w:ascii="Times New Roman" w:hAnsi="Times New Roman" w:cs="Times New Roman"/>
          <w:color w:val="000000" w:themeColor="text1"/>
          <w:sz w:val="26"/>
          <w:szCs w:val="26"/>
        </w:rPr>
        <w:t>Appendix B - Questionnaire in English…………………………………………....…...</w:t>
      </w:r>
      <w:r w:rsidR="005D45C0">
        <w:rPr>
          <w:rFonts w:ascii="Times New Roman" w:hAnsi="Times New Roman" w:cs="Times New Roman"/>
          <w:color w:val="000000" w:themeColor="text1"/>
          <w:sz w:val="26"/>
          <w:szCs w:val="26"/>
        </w:rPr>
        <w:t>1</w:t>
      </w:r>
      <w:r w:rsidR="00EB228C">
        <w:rPr>
          <w:rFonts w:ascii="Times New Roman" w:hAnsi="Times New Roman" w:cs="Times New Roman"/>
          <w:color w:val="000000" w:themeColor="text1"/>
          <w:sz w:val="26"/>
          <w:szCs w:val="26"/>
        </w:rPr>
        <w:t>4</w:t>
      </w:r>
      <w:r w:rsidR="00794D9E">
        <w:rPr>
          <w:rFonts w:ascii="Times New Roman" w:hAnsi="Times New Roman" w:cs="Times New Roman"/>
          <w:color w:val="000000" w:themeColor="text1"/>
          <w:sz w:val="26"/>
          <w:szCs w:val="26"/>
        </w:rPr>
        <w:t>2</w:t>
      </w:r>
    </w:p>
    <w:p w14:paraId="7F88520E" w14:textId="0AB86C56" w:rsidR="007453BE" w:rsidRPr="006F3E5C" w:rsidRDefault="007453BE" w:rsidP="00794D9E">
      <w:pPr>
        <w:spacing w:after="160" w:line="259" w:lineRule="auto"/>
        <w:rPr>
          <w:rFonts w:ascii="Times New Roman" w:hAnsi="Times New Roman" w:cs="Times New Roman"/>
          <w:color w:val="000000" w:themeColor="text1"/>
          <w:sz w:val="26"/>
          <w:szCs w:val="26"/>
        </w:rPr>
      </w:pPr>
      <w:r w:rsidRPr="006F3E5C">
        <w:rPr>
          <w:rFonts w:ascii="Times New Roman" w:hAnsi="Times New Roman" w:cs="Times New Roman"/>
          <w:color w:val="000000" w:themeColor="text1"/>
          <w:sz w:val="26"/>
          <w:szCs w:val="26"/>
        </w:rPr>
        <w:t>Appendix C- Questionnaire in Arabic…………………………………………...…......1</w:t>
      </w:r>
      <w:r w:rsidR="00EB228C">
        <w:rPr>
          <w:rFonts w:ascii="Times New Roman" w:hAnsi="Times New Roman" w:cs="Times New Roman"/>
          <w:color w:val="000000" w:themeColor="text1"/>
          <w:sz w:val="26"/>
          <w:szCs w:val="26"/>
        </w:rPr>
        <w:t>4</w:t>
      </w:r>
      <w:r w:rsidR="00794D9E">
        <w:rPr>
          <w:rFonts w:ascii="Times New Roman" w:hAnsi="Times New Roman" w:cs="Times New Roman"/>
          <w:color w:val="000000" w:themeColor="text1"/>
          <w:sz w:val="26"/>
          <w:szCs w:val="26"/>
        </w:rPr>
        <w:t>6</w:t>
      </w:r>
    </w:p>
    <w:p w14:paraId="4EFABD2B" w14:textId="77777777" w:rsidR="007453BE" w:rsidRPr="006F3E5C" w:rsidRDefault="007453BE">
      <w:pPr>
        <w:spacing w:after="160" w:line="259" w:lineRule="auto"/>
        <w:rPr>
          <w:rFonts w:ascii="Times New Roman" w:hAnsi="Times New Roman" w:cs="Times New Roman"/>
          <w:color w:val="000000" w:themeColor="text1"/>
          <w:sz w:val="26"/>
          <w:szCs w:val="26"/>
        </w:rPr>
      </w:pPr>
    </w:p>
    <w:p w14:paraId="36DE22A9" w14:textId="3E6F4D71" w:rsidR="007453BE" w:rsidRPr="006F3E5C" w:rsidRDefault="007453BE">
      <w:pPr>
        <w:spacing w:after="160" w:line="259" w:lineRule="auto"/>
        <w:rPr>
          <w:rFonts w:ascii="Times New Roman" w:eastAsiaTheme="majorEastAsia" w:hAnsi="Times New Roman" w:cs="Times New Roman"/>
          <w:b/>
          <w:bCs/>
          <w:color w:val="000000" w:themeColor="text1"/>
          <w:sz w:val="26"/>
          <w:szCs w:val="26"/>
        </w:rPr>
      </w:pPr>
      <w:r w:rsidRPr="006F3E5C">
        <w:rPr>
          <w:rFonts w:ascii="Times New Roman" w:hAnsi="Times New Roman" w:cs="Times New Roman"/>
          <w:b/>
          <w:bCs/>
          <w:color w:val="000000" w:themeColor="text1"/>
          <w:sz w:val="26"/>
          <w:szCs w:val="26"/>
        </w:rPr>
        <w:br w:type="page"/>
      </w:r>
    </w:p>
    <w:p w14:paraId="17A7C971" w14:textId="488BA634" w:rsidR="00416C4E" w:rsidRPr="006F3E5C" w:rsidRDefault="00794D9E" w:rsidP="00794D9E">
      <w:pPr>
        <w:pStyle w:val="Heading1"/>
        <w:keepNext w:val="0"/>
        <w:keepLines w:val="0"/>
        <w:spacing w:before="0"/>
        <w:jc w:val="both"/>
        <w:rPr>
          <w:rFonts w:ascii="Times New Roman" w:hAnsi="Times New Roman" w:cs="Times New Roman"/>
          <w:b/>
          <w:bCs/>
          <w:color w:val="000000" w:themeColor="text1"/>
          <w:sz w:val="26"/>
          <w:szCs w:val="26"/>
        </w:rPr>
      </w:pPr>
      <w:bookmarkStart w:id="410" w:name="_Toc503955817"/>
      <w:r>
        <w:rPr>
          <w:rFonts w:ascii="Times New Roman" w:hAnsi="Times New Roman" w:cs="Times New Roman"/>
          <w:b/>
          <w:bCs/>
          <w:color w:val="000000" w:themeColor="text1"/>
          <w:sz w:val="26"/>
          <w:szCs w:val="26"/>
        </w:rPr>
        <w:t>APPENDIX A – Permission to Collect D</w:t>
      </w:r>
      <w:r w:rsidR="00416C4E" w:rsidRPr="006F3E5C">
        <w:rPr>
          <w:rFonts w:ascii="Times New Roman" w:hAnsi="Times New Roman" w:cs="Times New Roman"/>
          <w:b/>
          <w:bCs/>
          <w:color w:val="000000" w:themeColor="text1"/>
          <w:sz w:val="26"/>
          <w:szCs w:val="26"/>
        </w:rPr>
        <w:t>ata</w:t>
      </w:r>
      <w:bookmarkEnd w:id="409"/>
      <w:bookmarkEnd w:id="410"/>
    </w:p>
    <w:p w14:paraId="66F059C4" w14:textId="795DA2B5" w:rsidR="008E1F31" w:rsidRPr="006F3E5C" w:rsidRDefault="008E1F31" w:rsidP="00821504">
      <w:pPr>
        <w:jc w:val="both"/>
        <w:rPr>
          <w:rFonts w:ascii="Times New Roman" w:hAnsi="Times New Roman" w:cs="Times New Roman"/>
        </w:rPr>
      </w:pPr>
    </w:p>
    <w:p w14:paraId="1837E97A" w14:textId="77775DF5" w:rsidR="008E1F31" w:rsidRPr="006F3E5C" w:rsidRDefault="008E1F31" w:rsidP="00821504">
      <w:pPr>
        <w:jc w:val="both"/>
        <w:rPr>
          <w:rFonts w:ascii="Times New Roman" w:hAnsi="Times New Roman" w:cs="Times New Roman"/>
        </w:rPr>
      </w:pPr>
    </w:p>
    <w:p w14:paraId="395C7664" w14:textId="139BC4AE" w:rsidR="008E1F31" w:rsidRPr="006F3E5C" w:rsidRDefault="008E1F31" w:rsidP="00821504">
      <w:pPr>
        <w:jc w:val="both"/>
        <w:rPr>
          <w:rFonts w:ascii="Times New Roman" w:hAnsi="Times New Roman" w:cs="Times New Roman"/>
        </w:rPr>
      </w:pPr>
      <w:r w:rsidRPr="006F3E5C">
        <w:rPr>
          <w:rFonts w:ascii="Times New Roman" w:hAnsi="Times New Roman" w:cs="Times New Roman"/>
          <w:noProof/>
        </w:rPr>
        <w:drawing>
          <wp:inline distT="0" distB="0" distL="0" distR="0" wp14:anchorId="1877539C" wp14:editId="4ABFD20F">
            <wp:extent cx="5934075" cy="6753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6785" cy="6756309"/>
                    </a:xfrm>
                    <a:prstGeom prst="rect">
                      <a:avLst/>
                    </a:prstGeom>
                    <a:noFill/>
                    <a:ln>
                      <a:noFill/>
                    </a:ln>
                  </pic:spPr>
                </pic:pic>
              </a:graphicData>
            </a:graphic>
          </wp:inline>
        </w:drawing>
      </w:r>
    </w:p>
    <w:p w14:paraId="35A6E006" w14:textId="49D52936" w:rsidR="008E1F31" w:rsidRPr="006F3E5C" w:rsidRDefault="008E1F31" w:rsidP="00821504">
      <w:pPr>
        <w:jc w:val="both"/>
        <w:rPr>
          <w:rFonts w:ascii="Times New Roman" w:hAnsi="Times New Roman" w:cs="Times New Roman"/>
        </w:rPr>
      </w:pPr>
    </w:p>
    <w:p w14:paraId="119ACD2B" w14:textId="56F2F47B" w:rsidR="008E1F31" w:rsidRPr="006F3E5C" w:rsidRDefault="008E1F31" w:rsidP="00821504">
      <w:pPr>
        <w:jc w:val="both"/>
        <w:rPr>
          <w:rFonts w:ascii="Times New Roman" w:hAnsi="Times New Roman" w:cs="Times New Roman"/>
        </w:rPr>
      </w:pPr>
      <w:r w:rsidRPr="006F3E5C">
        <w:rPr>
          <w:rFonts w:ascii="Times New Roman" w:hAnsi="Times New Roman" w:cs="Times New Roman"/>
          <w:noProof/>
        </w:rPr>
        <w:drawing>
          <wp:inline distT="0" distB="0" distL="0" distR="0" wp14:anchorId="0DDC24C7" wp14:editId="13DF01B9">
            <wp:extent cx="6346951" cy="7467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49426" cy="7470512"/>
                    </a:xfrm>
                    <a:prstGeom prst="rect">
                      <a:avLst/>
                    </a:prstGeom>
                    <a:noFill/>
                    <a:ln>
                      <a:noFill/>
                    </a:ln>
                  </pic:spPr>
                </pic:pic>
              </a:graphicData>
            </a:graphic>
          </wp:inline>
        </w:drawing>
      </w:r>
    </w:p>
    <w:p w14:paraId="4199EA33" w14:textId="20EB66C1" w:rsidR="008E1F31" w:rsidRPr="006F3E5C" w:rsidRDefault="008E1F31" w:rsidP="00821504">
      <w:pPr>
        <w:jc w:val="both"/>
        <w:rPr>
          <w:rFonts w:ascii="Times New Roman" w:hAnsi="Times New Roman" w:cs="Times New Roman"/>
        </w:rPr>
      </w:pPr>
    </w:p>
    <w:p w14:paraId="01D1C532" w14:textId="2BA9B2D1" w:rsidR="008E1F31" w:rsidRPr="006F3E5C" w:rsidRDefault="008E1F31" w:rsidP="00821504">
      <w:pPr>
        <w:jc w:val="both"/>
        <w:rPr>
          <w:rFonts w:ascii="Times New Roman" w:hAnsi="Times New Roman" w:cs="Times New Roman"/>
        </w:rPr>
      </w:pPr>
      <w:r w:rsidRPr="006F3E5C">
        <w:rPr>
          <w:rFonts w:ascii="Times New Roman" w:hAnsi="Times New Roman" w:cs="Times New Roman"/>
          <w:noProof/>
        </w:rPr>
        <w:drawing>
          <wp:inline distT="0" distB="0" distL="0" distR="0" wp14:anchorId="72C48E03" wp14:editId="136A6955">
            <wp:extent cx="6176943" cy="726757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2663" cy="7274305"/>
                    </a:xfrm>
                    <a:prstGeom prst="rect">
                      <a:avLst/>
                    </a:prstGeom>
                    <a:noFill/>
                    <a:ln>
                      <a:noFill/>
                    </a:ln>
                  </pic:spPr>
                </pic:pic>
              </a:graphicData>
            </a:graphic>
          </wp:inline>
        </w:drawing>
      </w:r>
    </w:p>
    <w:p w14:paraId="283DC7C1" w14:textId="2AE7EA43" w:rsidR="00E270E9" w:rsidRPr="006F3E5C" w:rsidRDefault="00E270E9" w:rsidP="00821504">
      <w:pPr>
        <w:jc w:val="both"/>
        <w:rPr>
          <w:rFonts w:ascii="Times New Roman" w:hAnsi="Times New Roman" w:cs="Times New Roman"/>
        </w:rPr>
      </w:pPr>
    </w:p>
    <w:p w14:paraId="1E12CE6E" w14:textId="7E39F89E" w:rsidR="00E270E9" w:rsidRPr="006F3E5C" w:rsidRDefault="00E270E9" w:rsidP="00821504">
      <w:pPr>
        <w:jc w:val="both"/>
        <w:rPr>
          <w:rFonts w:ascii="Times New Roman" w:hAnsi="Times New Roman" w:cs="Times New Roman"/>
        </w:rPr>
      </w:pPr>
      <w:r w:rsidRPr="006F3E5C">
        <w:rPr>
          <w:rFonts w:ascii="Times New Roman" w:hAnsi="Times New Roman" w:cs="Times New Roman"/>
          <w:noProof/>
        </w:rPr>
        <w:drawing>
          <wp:inline distT="0" distB="0" distL="0" distR="0" wp14:anchorId="321B8238" wp14:editId="75DD36E0">
            <wp:extent cx="6160752" cy="724852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3236" cy="7251448"/>
                    </a:xfrm>
                    <a:prstGeom prst="rect">
                      <a:avLst/>
                    </a:prstGeom>
                    <a:noFill/>
                    <a:ln>
                      <a:noFill/>
                    </a:ln>
                  </pic:spPr>
                </pic:pic>
              </a:graphicData>
            </a:graphic>
          </wp:inline>
        </w:drawing>
      </w:r>
    </w:p>
    <w:p w14:paraId="1103D2A4" w14:textId="7A2C9F61" w:rsidR="00E270E9" w:rsidRPr="006F3E5C" w:rsidRDefault="00E270E9" w:rsidP="00821504">
      <w:pPr>
        <w:jc w:val="both"/>
        <w:rPr>
          <w:rFonts w:ascii="Times New Roman" w:hAnsi="Times New Roman" w:cs="Times New Roman"/>
        </w:rPr>
      </w:pPr>
    </w:p>
    <w:p w14:paraId="1CEB4972" w14:textId="40936FB9" w:rsidR="00E270E9" w:rsidRPr="006F3E5C" w:rsidRDefault="00E270E9" w:rsidP="00821504">
      <w:pPr>
        <w:jc w:val="both"/>
        <w:rPr>
          <w:rFonts w:ascii="Times New Roman" w:hAnsi="Times New Roman" w:cs="Times New Roman"/>
        </w:rPr>
      </w:pPr>
      <w:r w:rsidRPr="006F3E5C">
        <w:rPr>
          <w:rFonts w:ascii="Times New Roman" w:hAnsi="Times New Roman" w:cs="Times New Roman"/>
          <w:noProof/>
        </w:rPr>
        <w:drawing>
          <wp:inline distT="0" distB="0" distL="0" distR="0" wp14:anchorId="39737647" wp14:editId="34B7761B">
            <wp:extent cx="5944716" cy="45148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7631" cy="4517064"/>
                    </a:xfrm>
                    <a:prstGeom prst="rect">
                      <a:avLst/>
                    </a:prstGeom>
                    <a:noFill/>
                    <a:ln>
                      <a:noFill/>
                    </a:ln>
                  </pic:spPr>
                </pic:pic>
              </a:graphicData>
            </a:graphic>
          </wp:inline>
        </w:drawing>
      </w:r>
    </w:p>
    <w:p w14:paraId="7331F33B" w14:textId="2D80E3A6" w:rsidR="00E270E9" w:rsidRPr="006F3E5C" w:rsidRDefault="00E270E9" w:rsidP="00821504">
      <w:pPr>
        <w:jc w:val="both"/>
        <w:rPr>
          <w:rFonts w:ascii="Times New Roman" w:hAnsi="Times New Roman" w:cs="Times New Roman"/>
        </w:rPr>
      </w:pPr>
      <w:r w:rsidRPr="006F3E5C">
        <w:rPr>
          <w:rFonts w:ascii="Times New Roman" w:hAnsi="Times New Roman" w:cs="Times New Roman"/>
          <w:noProof/>
        </w:rPr>
        <w:drawing>
          <wp:inline distT="0" distB="0" distL="0" distR="0" wp14:anchorId="06783663" wp14:editId="0340A40C">
            <wp:extent cx="6086475" cy="3068472"/>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4223" cy="3072378"/>
                    </a:xfrm>
                    <a:prstGeom prst="rect">
                      <a:avLst/>
                    </a:prstGeom>
                    <a:noFill/>
                    <a:ln>
                      <a:noFill/>
                    </a:ln>
                  </pic:spPr>
                </pic:pic>
              </a:graphicData>
            </a:graphic>
          </wp:inline>
        </w:drawing>
      </w:r>
    </w:p>
    <w:p w14:paraId="756CC49A" w14:textId="55EB330A" w:rsidR="008E1F31" w:rsidRPr="006F3E5C" w:rsidRDefault="008E1F31" w:rsidP="00821504">
      <w:pPr>
        <w:jc w:val="both"/>
        <w:rPr>
          <w:rFonts w:ascii="Times New Roman" w:hAnsi="Times New Roman" w:cs="Times New Roman"/>
        </w:rPr>
      </w:pPr>
    </w:p>
    <w:p w14:paraId="3B11F501" w14:textId="5065EBCC" w:rsidR="007C461E" w:rsidRPr="006F3E5C" w:rsidRDefault="007C461E" w:rsidP="00821504">
      <w:pPr>
        <w:jc w:val="both"/>
        <w:rPr>
          <w:rFonts w:ascii="Times New Roman" w:hAnsi="Times New Roman" w:cs="Times New Roman"/>
        </w:rPr>
      </w:pPr>
    </w:p>
    <w:p w14:paraId="7113BEE2" w14:textId="77777777" w:rsidR="007C461E" w:rsidRPr="006F3E5C" w:rsidRDefault="007C461E" w:rsidP="00821504">
      <w:pPr>
        <w:jc w:val="both"/>
        <w:rPr>
          <w:rFonts w:ascii="Times New Roman" w:hAnsi="Times New Roman" w:cs="Times New Roman"/>
        </w:rPr>
      </w:pPr>
    </w:p>
    <w:p w14:paraId="5EFC2E7A" w14:textId="77777777" w:rsidR="005D45C0" w:rsidRDefault="005D45C0" w:rsidP="005D45C0">
      <w:bookmarkStart w:id="411" w:name="_Toc489878879"/>
      <w:bookmarkStart w:id="412" w:name="_Toc501535767"/>
    </w:p>
    <w:p w14:paraId="02F77C33" w14:textId="6E44C310" w:rsidR="006E641A" w:rsidRPr="006F3E5C" w:rsidRDefault="006E641A" w:rsidP="007453BE">
      <w:pPr>
        <w:pStyle w:val="Heading1"/>
        <w:keepNext w:val="0"/>
        <w:keepLines w:val="0"/>
        <w:spacing w:before="0"/>
        <w:jc w:val="both"/>
        <w:rPr>
          <w:rFonts w:ascii="Times New Roman" w:hAnsi="Times New Roman" w:cs="Times New Roman"/>
          <w:b/>
          <w:bCs/>
          <w:color w:val="000000" w:themeColor="text1"/>
          <w:sz w:val="26"/>
          <w:szCs w:val="26"/>
        </w:rPr>
      </w:pPr>
      <w:bookmarkStart w:id="413" w:name="_Toc503955818"/>
      <w:r w:rsidRPr="006F3E5C">
        <w:rPr>
          <w:rFonts w:ascii="Times New Roman" w:hAnsi="Times New Roman" w:cs="Times New Roman"/>
          <w:b/>
          <w:bCs/>
          <w:color w:val="000000" w:themeColor="text1"/>
          <w:sz w:val="26"/>
          <w:szCs w:val="26"/>
        </w:rPr>
        <w:t xml:space="preserve">APPENDIX </w:t>
      </w:r>
      <w:bookmarkEnd w:id="411"/>
      <w:r w:rsidR="00416C4E" w:rsidRPr="006F3E5C">
        <w:rPr>
          <w:rFonts w:ascii="Times New Roman" w:hAnsi="Times New Roman" w:cs="Times New Roman"/>
          <w:b/>
          <w:bCs/>
          <w:color w:val="000000" w:themeColor="text1"/>
          <w:sz w:val="26"/>
          <w:szCs w:val="26"/>
        </w:rPr>
        <w:t>B –</w:t>
      </w:r>
      <w:r w:rsidR="00416C4E" w:rsidRPr="006F3E5C">
        <w:rPr>
          <w:rFonts w:ascii="Times New Roman" w:hAnsi="Times New Roman" w:cs="Times New Roman"/>
        </w:rPr>
        <w:t xml:space="preserve"> </w:t>
      </w:r>
      <w:r w:rsidR="00416C4E" w:rsidRPr="006F3E5C">
        <w:rPr>
          <w:rFonts w:ascii="Times New Roman" w:hAnsi="Times New Roman" w:cs="Times New Roman"/>
          <w:b/>
          <w:bCs/>
          <w:color w:val="000000" w:themeColor="text1"/>
          <w:sz w:val="26"/>
          <w:szCs w:val="26"/>
        </w:rPr>
        <w:t>Questionnaire in English</w:t>
      </w:r>
      <w:bookmarkEnd w:id="412"/>
      <w:bookmarkEnd w:id="413"/>
    </w:p>
    <w:p w14:paraId="6B6463ED" w14:textId="77777777" w:rsidR="006E641A" w:rsidRPr="006F3E5C" w:rsidRDefault="006E641A" w:rsidP="00821504">
      <w:pPr>
        <w:jc w:val="both"/>
        <w:rPr>
          <w:rFonts w:ascii="Times New Roman" w:hAnsi="Times New Roman" w:cs="Times New Roman"/>
        </w:rPr>
      </w:pPr>
    </w:p>
    <w:p w14:paraId="055A6C2C" w14:textId="77777777" w:rsidR="006E641A" w:rsidRPr="006F3E5C" w:rsidRDefault="006E641A" w:rsidP="00821504">
      <w:pPr>
        <w:jc w:val="both"/>
        <w:rPr>
          <w:rFonts w:ascii="Times New Roman" w:hAnsi="Times New Roman" w:cs="Times New Roman"/>
          <w:sz w:val="24"/>
          <w:szCs w:val="24"/>
        </w:rPr>
      </w:pPr>
    </w:p>
    <w:p w14:paraId="78F47BC5" w14:textId="77777777" w:rsidR="006E641A" w:rsidRPr="006F3E5C" w:rsidRDefault="006E641A" w:rsidP="00821504">
      <w:pPr>
        <w:jc w:val="both"/>
        <w:rPr>
          <w:rFonts w:ascii="Times New Roman" w:hAnsi="Times New Roman" w:cs="Times New Roman"/>
          <w:sz w:val="24"/>
          <w:szCs w:val="24"/>
        </w:rPr>
      </w:pPr>
    </w:p>
    <w:p w14:paraId="563D1FB6" w14:textId="77777777" w:rsidR="006E641A" w:rsidRPr="006F3E5C" w:rsidRDefault="006E641A" w:rsidP="00821504">
      <w:pPr>
        <w:jc w:val="both"/>
        <w:rPr>
          <w:rFonts w:ascii="Times New Roman" w:hAnsi="Times New Roman" w:cs="Times New Roman"/>
          <w:sz w:val="24"/>
          <w:szCs w:val="24"/>
        </w:rPr>
      </w:pPr>
    </w:p>
    <w:p w14:paraId="01F67FBC" w14:textId="77777777" w:rsidR="006E641A" w:rsidRPr="006F3E5C" w:rsidRDefault="006E641A" w:rsidP="00821504">
      <w:pPr>
        <w:jc w:val="both"/>
        <w:rPr>
          <w:rFonts w:ascii="Times New Roman" w:hAnsi="Times New Roman" w:cs="Times New Roman"/>
          <w:sz w:val="24"/>
          <w:szCs w:val="24"/>
        </w:rPr>
      </w:pPr>
      <w:r w:rsidRPr="006F3E5C">
        <w:rPr>
          <w:rFonts w:ascii="Times New Roman" w:hAnsi="Times New Roman" w:cs="Times New Roman"/>
          <w:sz w:val="24"/>
          <w:szCs w:val="24"/>
        </w:rPr>
        <w:t>Dear Madam, Dear Sir,</w:t>
      </w:r>
    </w:p>
    <w:p w14:paraId="688EF103" w14:textId="77777777" w:rsidR="006E641A" w:rsidRPr="006F3E5C" w:rsidRDefault="006E641A" w:rsidP="00821504">
      <w:pPr>
        <w:jc w:val="both"/>
        <w:rPr>
          <w:rFonts w:ascii="Times New Roman" w:hAnsi="Times New Roman" w:cs="Times New Roman"/>
          <w:sz w:val="24"/>
          <w:szCs w:val="24"/>
        </w:rPr>
      </w:pPr>
    </w:p>
    <w:p w14:paraId="4EC0F641"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My name is Nada and I am a DBA candidate at the University of Abu Dhabi. As a part of the requirement for my doctoral degree program in the University, I am conducting a study with the title “</w:t>
      </w:r>
      <w:r w:rsidRPr="006F3E5C">
        <w:rPr>
          <w:rFonts w:ascii="Times New Roman" w:eastAsia="Times New Roman" w:hAnsi="Times New Roman" w:cs="Times New Roman"/>
          <w:sz w:val="24"/>
          <w:szCs w:val="24"/>
        </w:rPr>
        <w:t>Residents’ Perceptions Towards Impacts of Tourism in the UAE</w:t>
      </w:r>
      <w:r w:rsidRPr="006F3E5C">
        <w:rPr>
          <w:rFonts w:ascii="Times New Roman" w:hAnsi="Times New Roman" w:cs="Times New Roman"/>
          <w:sz w:val="24"/>
          <w:szCs w:val="24"/>
        </w:rPr>
        <w:t>” The main purpose of this study is to understand the impact of tourism on the UAE community as perceived by the residents both Emiratis and Expatriates.</w:t>
      </w:r>
    </w:p>
    <w:p w14:paraId="5BB3F740"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Your participation in this study is voluntary and would be very much appreciated. All you need to do is answer the questions and tick or circle the number that best describes your opinion. Remember that there is no right or wrong answer. Your responses will be kept strictly confidential and used for academic purposes only. The survey will require not more than 7-10 minutes of your time.</w:t>
      </w:r>
    </w:p>
    <w:p w14:paraId="222131B6"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Thank you very much for taking the time to complete this survey. Your cooperation is highly appreciated and a valuable contribution the success of this research.</w:t>
      </w:r>
    </w:p>
    <w:p w14:paraId="6E7CD653"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If you have any queries regarding this research, please do not hesitate to contact me.</w:t>
      </w:r>
    </w:p>
    <w:p w14:paraId="46372BBB" w14:textId="77777777" w:rsidR="006E641A" w:rsidRPr="006F3E5C" w:rsidRDefault="006E641A" w:rsidP="00821504">
      <w:pPr>
        <w:spacing w:line="360" w:lineRule="auto"/>
        <w:jc w:val="both"/>
        <w:rPr>
          <w:rFonts w:ascii="Times New Roman" w:hAnsi="Times New Roman" w:cs="Times New Roman"/>
          <w:sz w:val="24"/>
          <w:szCs w:val="24"/>
        </w:rPr>
      </w:pPr>
    </w:p>
    <w:p w14:paraId="4D958F42" w14:textId="77777777" w:rsidR="006E641A" w:rsidRPr="006F3E5C" w:rsidRDefault="006E641A" w:rsidP="00821504">
      <w:pPr>
        <w:spacing w:line="360" w:lineRule="auto"/>
        <w:jc w:val="both"/>
        <w:rPr>
          <w:rFonts w:ascii="Times New Roman" w:hAnsi="Times New Roman" w:cs="Times New Roman"/>
          <w:b/>
          <w:bCs/>
          <w:i/>
          <w:iCs/>
          <w:sz w:val="24"/>
          <w:szCs w:val="24"/>
        </w:rPr>
      </w:pPr>
      <w:r w:rsidRPr="006F3E5C">
        <w:rPr>
          <w:rFonts w:ascii="Times New Roman" w:hAnsi="Times New Roman" w:cs="Times New Roman"/>
          <w:b/>
          <w:bCs/>
          <w:i/>
          <w:iCs/>
          <w:sz w:val="24"/>
          <w:szCs w:val="24"/>
        </w:rPr>
        <w:t>The researcher</w:t>
      </w:r>
    </w:p>
    <w:p w14:paraId="7DA5A725"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Nada Al Sabri - Candidate in Doctoral of Business Administration (DBA)</w:t>
      </w:r>
    </w:p>
    <w:p w14:paraId="570A4448" w14:textId="759DD504"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Email: 1040266@students.adu.ac.ae </w:t>
      </w:r>
    </w:p>
    <w:p w14:paraId="3FEA5227" w14:textId="77777777" w:rsidR="006E641A" w:rsidRPr="006F3E5C" w:rsidRDefault="006E641A" w:rsidP="00821504">
      <w:pPr>
        <w:spacing w:line="360" w:lineRule="auto"/>
        <w:jc w:val="both"/>
        <w:rPr>
          <w:rFonts w:ascii="Times New Roman" w:hAnsi="Times New Roman" w:cs="Times New Roman"/>
          <w:b/>
          <w:bCs/>
          <w:i/>
          <w:iCs/>
          <w:sz w:val="24"/>
          <w:szCs w:val="24"/>
        </w:rPr>
      </w:pPr>
    </w:p>
    <w:p w14:paraId="1B5E6D66" w14:textId="77777777" w:rsidR="006E641A" w:rsidRPr="006F3E5C" w:rsidRDefault="006E641A" w:rsidP="00821504">
      <w:pPr>
        <w:spacing w:line="360" w:lineRule="auto"/>
        <w:jc w:val="both"/>
        <w:rPr>
          <w:rFonts w:ascii="Times New Roman" w:hAnsi="Times New Roman" w:cs="Times New Roman"/>
          <w:b/>
          <w:bCs/>
          <w:i/>
          <w:iCs/>
          <w:sz w:val="24"/>
          <w:szCs w:val="24"/>
        </w:rPr>
      </w:pPr>
      <w:r w:rsidRPr="006F3E5C">
        <w:rPr>
          <w:rFonts w:ascii="Times New Roman" w:hAnsi="Times New Roman" w:cs="Times New Roman"/>
          <w:b/>
          <w:bCs/>
          <w:i/>
          <w:iCs/>
          <w:sz w:val="24"/>
          <w:szCs w:val="24"/>
        </w:rPr>
        <w:t xml:space="preserve">Research Supervisor </w:t>
      </w:r>
    </w:p>
    <w:p w14:paraId="1097A39F"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Dr. Syed Zamberi Bin Ahmad - Associate Professor of Management </w:t>
      </w:r>
    </w:p>
    <w:p w14:paraId="246CBBC4" w14:textId="5A84456B"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Email : syed.ahmad@adu.ac.ae </w:t>
      </w:r>
    </w:p>
    <w:p w14:paraId="7A6C2019" w14:textId="77777777" w:rsidR="006E641A" w:rsidRPr="006F3E5C" w:rsidRDefault="006E641A" w:rsidP="00821504">
      <w:pPr>
        <w:spacing w:line="360" w:lineRule="auto"/>
        <w:jc w:val="both"/>
        <w:rPr>
          <w:rFonts w:ascii="Times New Roman" w:hAnsi="Times New Roman" w:cs="Times New Roman"/>
          <w:sz w:val="24"/>
          <w:szCs w:val="24"/>
          <w:lang w:bidi="en-US"/>
        </w:rPr>
      </w:pPr>
      <w:r w:rsidRPr="006F3E5C">
        <w:rPr>
          <w:rFonts w:ascii="Times New Roman" w:hAnsi="Times New Roman" w:cs="Times New Roman"/>
          <w:sz w:val="24"/>
          <w:szCs w:val="24"/>
          <w:lang w:bidi="en-US"/>
        </w:rPr>
        <w:t xml:space="preserve">College of Business Administration </w:t>
      </w:r>
    </w:p>
    <w:p w14:paraId="21184D61"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Abu Dhabi University, Abu Dhabi</w:t>
      </w:r>
    </w:p>
    <w:p w14:paraId="3C5D441A" w14:textId="77777777" w:rsidR="006E641A" w:rsidRPr="006F3E5C" w:rsidRDefault="006E641A" w:rsidP="00821504">
      <w:pPr>
        <w:spacing w:line="360" w:lineRule="auto"/>
        <w:jc w:val="both"/>
        <w:rPr>
          <w:rFonts w:ascii="Times New Roman" w:hAnsi="Times New Roman" w:cs="Times New Roman"/>
          <w:sz w:val="24"/>
          <w:szCs w:val="24"/>
        </w:rPr>
      </w:pPr>
      <w:r w:rsidRPr="006F3E5C">
        <w:rPr>
          <w:rFonts w:ascii="Times New Roman" w:hAnsi="Times New Roman" w:cs="Times New Roman"/>
          <w:sz w:val="24"/>
          <w:szCs w:val="24"/>
        </w:rPr>
        <w:t xml:space="preserve">United Arab Emirates </w:t>
      </w:r>
    </w:p>
    <w:p w14:paraId="610A6652" w14:textId="77777777" w:rsidR="006E641A" w:rsidRPr="006F3E5C" w:rsidRDefault="006E641A" w:rsidP="00821504">
      <w:pPr>
        <w:jc w:val="both"/>
        <w:rPr>
          <w:rFonts w:ascii="Times New Roman" w:hAnsi="Times New Roman" w:cs="Times New Roman"/>
        </w:rPr>
      </w:pPr>
    </w:p>
    <w:p w14:paraId="67043F90" w14:textId="77777777" w:rsidR="006E641A" w:rsidRPr="006F3E5C" w:rsidRDefault="006E641A" w:rsidP="00821504">
      <w:pPr>
        <w:jc w:val="both"/>
        <w:rPr>
          <w:rFonts w:ascii="Times New Roman" w:hAnsi="Times New Roman" w:cs="Times New Roman"/>
          <w:b/>
          <w:bCs/>
          <w:sz w:val="24"/>
          <w:szCs w:val="24"/>
        </w:rPr>
      </w:pPr>
    </w:p>
    <w:p w14:paraId="2907671B"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b/>
          <w:bCs/>
          <w:sz w:val="24"/>
          <w:szCs w:val="24"/>
        </w:rPr>
        <w:br w:type="page"/>
      </w:r>
    </w:p>
    <w:p w14:paraId="1C0B50F3" w14:textId="77777777" w:rsidR="006E641A" w:rsidRPr="006F3E5C" w:rsidRDefault="006E641A" w:rsidP="00821504">
      <w:pPr>
        <w:jc w:val="both"/>
        <w:rPr>
          <w:rFonts w:ascii="Times New Roman" w:hAnsi="Times New Roman" w:cs="Times New Roman"/>
          <w:b/>
          <w:bCs/>
          <w:sz w:val="24"/>
          <w:szCs w:val="24"/>
        </w:rPr>
      </w:pPr>
      <w:r w:rsidRPr="006F3E5C">
        <w:rPr>
          <w:rFonts w:ascii="Times New Roman" w:hAnsi="Times New Roman" w:cs="Times New Roman"/>
          <w:b/>
          <w:bCs/>
          <w:sz w:val="24"/>
          <w:szCs w:val="24"/>
        </w:rPr>
        <w:t>Part A: Residents characteristics</w:t>
      </w:r>
    </w:p>
    <w:p w14:paraId="792D4175" w14:textId="42DD90CD" w:rsidR="006E641A" w:rsidRPr="006F3E5C" w:rsidRDefault="00E2560F" w:rsidP="00821504">
      <w:pPr>
        <w:pStyle w:val="Default"/>
        <w:jc w:val="both"/>
      </w:pPr>
      <w:r w:rsidRPr="006F3E5C">
        <w:t>1</w:t>
      </w:r>
      <w:r w:rsidR="006E641A" w:rsidRPr="006F3E5C">
        <w:t xml:space="preserve">. </w:t>
      </w:r>
      <w:r w:rsidR="006E641A" w:rsidRPr="006F3E5C">
        <w:tab/>
        <w:t>Gender</w:t>
      </w:r>
    </w:p>
    <w:p w14:paraId="583514C5" w14:textId="77777777" w:rsidR="006E641A" w:rsidRPr="006F3E5C" w:rsidRDefault="006E641A" w:rsidP="00821504">
      <w:pPr>
        <w:pStyle w:val="Default"/>
        <w:numPr>
          <w:ilvl w:val="0"/>
          <w:numId w:val="7"/>
        </w:numPr>
        <w:jc w:val="both"/>
      </w:pPr>
      <w:r w:rsidRPr="006F3E5C">
        <w:t xml:space="preserve">Male </w:t>
      </w:r>
      <w:r w:rsidRPr="006F3E5C">
        <w:tab/>
      </w:r>
      <w:r w:rsidRPr="006F3E5C">
        <w:tab/>
      </w:r>
    </w:p>
    <w:p w14:paraId="076ABFBB" w14:textId="77777777" w:rsidR="006E641A" w:rsidRPr="006F3E5C" w:rsidRDefault="006E641A" w:rsidP="00821504">
      <w:pPr>
        <w:pStyle w:val="Default"/>
        <w:numPr>
          <w:ilvl w:val="0"/>
          <w:numId w:val="7"/>
        </w:numPr>
        <w:jc w:val="both"/>
      </w:pPr>
      <w:r w:rsidRPr="006F3E5C">
        <w:t xml:space="preserve">Female </w:t>
      </w:r>
    </w:p>
    <w:p w14:paraId="254A2D92" w14:textId="77777777" w:rsidR="006E641A" w:rsidRPr="006F3E5C" w:rsidRDefault="006E641A" w:rsidP="00821504">
      <w:pPr>
        <w:pStyle w:val="Default"/>
        <w:jc w:val="both"/>
      </w:pPr>
    </w:p>
    <w:p w14:paraId="29C2FC34" w14:textId="06E6EB0F" w:rsidR="006E641A" w:rsidRPr="006F3E5C" w:rsidRDefault="00E2560F" w:rsidP="00821504">
      <w:pPr>
        <w:pStyle w:val="Default"/>
        <w:jc w:val="both"/>
      </w:pPr>
      <w:r w:rsidRPr="006F3E5C">
        <w:t>2</w:t>
      </w:r>
      <w:r w:rsidR="006E641A" w:rsidRPr="006F3E5C">
        <w:t>.</w:t>
      </w:r>
      <w:r w:rsidR="006E641A" w:rsidRPr="006F3E5C">
        <w:tab/>
        <w:t>Which age group are you in?</w:t>
      </w:r>
    </w:p>
    <w:p w14:paraId="38521947" w14:textId="77777777" w:rsidR="006E641A" w:rsidRPr="006F3E5C" w:rsidRDefault="006E641A" w:rsidP="00821504">
      <w:pPr>
        <w:pStyle w:val="Default"/>
        <w:numPr>
          <w:ilvl w:val="0"/>
          <w:numId w:val="6"/>
        </w:numPr>
        <w:ind w:left="1440"/>
        <w:jc w:val="both"/>
      </w:pPr>
      <w:r w:rsidRPr="006F3E5C">
        <w:t xml:space="preserve"> </w:t>
      </w:r>
      <w:r w:rsidRPr="006F3E5C">
        <w:rPr>
          <w:sz w:val="22"/>
          <w:szCs w:val="22"/>
        </w:rPr>
        <w:t>18-20</w:t>
      </w:r>
      <w:r w:rsidRPr="006F3E5C">
        <w:tab/>
      </w:r>
    </w:p>
    <w:p w14:paraId="40A09016" w14:textId="77777777" w:rsidR="006E641A" w:rsidRPr="006F3E5C" w:rsidRDefault="006E641A" w:rsidP="00821504">
      <w:pPr>
        <w:pStyle w:val="Default"/>
        <w:numPr>
          <w:ilvl w:val="0"/>
          <w:numId w:val="6"/>
        </w:numPr>
        <w:ind w:left="1440"/>
        <w:jc w:val="both"/>
      </w:pPr>
      <w:r w:rsidRPr="006F3E5C">
        <w:t xml:space="preserve"> 21-30 </w:t>
      </w:r>
      <w:r w:rsidRPr="006F3E5C">
        <w:tab/>
      </w:r>
    </w:p>
    <w:p w14:paraId="6AC466EB" w14:textId="77777777" w:rsidR="006E641A" w:rsidRPr="006F3E5C" w:rsidRDefault="006E641A" w:rsidP="00821504">
      <w:pPr>
        <w:pStyle w:val="Default"/>
        <w:numPr>
          <w:ilvl w:val="0"/>
          <w:numId w:val="6"/>
        </w:numPr>
        <w:ind w:left="1440"/>
        <w:jc w:val="both"/>
      </w:pPr>
      <w:r w:rsidRPr="006F3E5C">
        <w:t xml:space="preserve"> 31-39 </w:t>
      </w:r>
    </w:p>
    <w:p w14:paraId="0BAD37CA" w14:textId="77777777" w:rsidR="006E641A" w:rsidRPr="006F3E5C" w:rsidRDefault="006E641A" w:rsidP="00821504">
      <w:pPr>
        <w:pStyle w:val="Default"/>
        <w:numPr>
          <w:ilvl w:val="0"/>
          <w:numId w:val="6"/>
        </w:numPr>
        <w:ind w:left="1440"/>
        <w:jc w:val="both"/>
      </w:pPr>
      <w:r w:rsidRPr="006F3E5C">
        <w:t> 40-49</w:t>
      </w:r>
    </w:p>
    <w:p w14:paraId="0F4201F3" w14:textId="77777777" w:rsidR="006E641A" w:rsidRPr="006F3E5C" w:rsidRDefault="006E641A" w:rsidP="00821504">
      <w:pPr>
        <w:pStyle w:val="Default"/>
        <w:numPr>
          <w:ilvl w:val="0"/>
          <w:numId w:val="6"/>
        </w:numPr>
        <w:ind w:left="1440"/>
        <w:jc w:val="both"/>
      </w:pPr>
      <w:r w:rsidRPr="006F3E5C">
        <w:t xml:space="preserve"> 50-59 </w:t>
      </w:r>
    </w:p>
    <w:p w14:paraId="72517847" w14:textId="77777777" w:rsidR="006E641A" w:rsidRPr="006F3E5C" w:rsidRDefault="006E641A" w:rsidP="00821504">
      <w:pPr>
        <w:pStyle w:val="Default"/>
        <w:numPr>
          <w:ilvl w:val="0"/>
          <w:numId w:val="6"/>
        </w:numPr>
        <w:ind w:left="1440"/>
        <w:jc w:val="both"/>
      </w:pPr>
      <w:r w:rsidRPr="006F3E5C">
        <w:t> 60 or more</w:t>
      </w:r>
    </w:p>
    <w:p w14:paraId="3A80340E" w14:textId="77777777" w:rsidR="006E641A" w:rsidRPr="006F3E5C" w:rsidRDefault="006E641A" w:rsidP="00821504">
      <w:pPr>
        <w:pStyle w:val="Default"/>
        <w:ind w:left="1080" w:firstLine="60"/>
        <w:jc w:val="both"/>
      </w:pPr>
    </w:p>
    <w:p w14:paraId="6359C517" w14:textId="791A0934" w:rsidR="006E641A" w:rsidRPr="006F3E5C" w:rsidRDefault="00E2560F" w:rsidP="00821504">
      <w:pPr>
        <w:pStyle w:val="Default"/>
        <w:jc w:val="both"/>
      </w:pPr>
      <w:r w:rsidRPr="006F3E5C">
        <w:t>3</w:t>
      </w:r>
      <w:r w:rsidR="006E641A" w:rsidRPr="006F3E5C">
        <w:t>.</w:t>
      </w:r>
      <w:r w:rsidR="006E641A" w:rsidRPr="006F3E5C">
        <w:tab/>
        <w:t>Which city you live in?</w:t>
      </w:r>
    </w:p>
    <w:p w14:paraId="05EAF28E" w14:textId="77777777" w:rsidR="006E641A" w:rsidRPr="006F3E5C" w:rsidRDefault="006E641A" w:rsidP="00821504">
      <w:pPr>
        <w:pStyle w:val="Default"/>
        <w:numPr>
          <w:ilvl w:val="0"/>
          <w:numId w:val="8"/>
        </w:numPr>
        <w:jc w:val="both"/>
      </w:pPr>
      <w:r w:rsidRPr="006F3E5C">
        <w:t xml:space="preserve"> </w:t>
      </w:r>
      <w:r w:rsidRPr="006F3E5C">
        <w:rPr>
          <w:sz w:val="22"/>
          <w:szCs w:val="22"/>
        </w:rPr>
        <w:t>Abu Dhabi</w:t>
      </w:r>
      <w:r w:rsidRPr="006F3E5C">
        <w:tab/>
      </w:r>
    </w:p>
    <w:p w14:paraId="2167D3FB" w14:textId="77777777" w:rsidR="006E641A" w:rsidRPr="006F3E5C" w:rsidRDefault="006E641A" w:rsidP="00821504">
      <w:pPr>
        <w:pStyle w:val="Default"/>
        <w:numPr>
          <w:ilvl w:val="0"/>
          <w:numId w:val="8"/>
        </w:numPr>
        <w:jc w:val="both"/>
      </w:pPr>
      <w:r w:rsidRPr="006F3E5C">
        <w:t xml:space="preserve"> Dubai </w:t>
      </w:r>
      <w:r w:rsidRPr="006F3E5C">
        <w:tab/>
      </w:r>
    </w:p>
    <w:p w14:paraId="273C05F9" w14:textId="77777777" w:rsidR="006E641A" w:rsidRPr="006F3E5C" w:rsidRDefault="006E641A" w:rsidP="00821504">
      <w:pPr>
        <w:pStyle w:val="Default"/>
        <w:numPr>
          <w:ilvl w:val="0"/>
          <w:numId w:val="8"/>
        </w:numPr>
        <w:jc w:val="both"/>
      </w:pPr>
      <w:r w:rsidRPr="006F3E5C">
        <w:t> Other (Please specify) ……………………….</w:t>
      </w:r>
    </w:p>
    <w:p w14:paraId="44BDE75D" w14:textId="77777777" w:rsidR="006E641A" w:rsidRPr="006F3E5C" w:rsidRDefault="006E641A" w:rsidP="00821504">
      <w:pPr>
        <w:pStyle w:val="Default"/>
        <w:jc w:val="both"/>
      </w:pPr>
    </w:p>
    <w:p w14:paraId="4461C6AF" w14:textId="1290C23F" w:rsidR="006E641A" w:rsidRPr="006F3E5C" w:rsidRDefault="00E2560F" w:rsidP="00821504">
      <w:pPr>
        <w:pStyle w:val="Default"/>
        <w:jc w:val="both"/>
      </w:pPr>
      <w:r w:rsidRPr="006F3E5C">
        <w:t>4</w:t>
      </w:r>
      <w:r w:rsidR="006E641A" w:rsidRPr="006F3E5C">
        <w:t>.</w:t>
      </w:r>
      <w:r w:rsidR="006E641A" w:rsidRPr="006F3E5C">
        <w:tab/>
        <w:t>Your highest level of education</w:t>
      </w:r>
    </w:p>
    <w:p w14:paraId="760FF0A0" w14:textId="77777777" w:rsidR="006E641A" w:rsidRPr="006F3E5C" w:rsidRDefault="006E641A" w:rsidP="00821504">
      <w:pPr>
        <w:pStyle w:val="Default"/>
        <w:numPr>
          <w:ilvl w:val="0"/>
          <w:numId w:val="9"/>
        </w:numPr>
        <w:jc w:val="both"/>
      </w:pPr>
      <w:r w:rsidRPr="006F3E5C">
        <w:t> High School or less</w:t>
      </w:r>
      <w:r w:rsidRPr="006F3E5C">
        <w:tab/>
      </w:r>
    </w:p>
    <w:p w14:paraId="5C8F2E26" w14:textId="77777777" w:rsidR="006E641A" w:rsidRPr="006F3E5C" w:rsidRDefault="006E641A" w:rsidP="00821504">
      <w:pPr>
        <w:pStyle w:val="Default"/>
        <w:numPr>
          <w:ilvl w:val="0"/>
          <w:numId w:val="9"/>
        </w:numPr>
        <w:jc w:val="both"/>
      </w:pPr>
      <w:r w:rsidRPr="006F3E5C">
        <w:t xml:space="preserve"> Technical Education </w:t>
      </w:r>
    </w:p>
    <w:p w14:paraId="7BEA43BD" w14:textId="77777777" w:rsidR="006E641A" w:rsidRPr="006F3E5C" w:rsidRDefault="006E641A" w:rsidP="00821504">
      <w:pPr>
        <w:pStyle w:val="Default"/>
        <w:numPr>
          <w:ilvl w:val="0"/>
          <w:numId w:val="9"/>
        </w:numPr>
        <w:jc w:val="both"/>
      </w:pPr>
      <w:r w:rsidRPr="006F3E5C">
        <w:t xml:space="preserve"> Bachelor Degree </w:t>
      </w:r>
    </w:p>
    <w:p w14:paraId="6535A4FD" w14:textId="77777777" w:rsidR="006E641A" w:rsidRPr="006F3E5C" w:rsidRDefault="006E641A" w:rsidP="00821504">
      <w:pPr>
        <w:pStyle w:val="Default"/>
        <w:numPr>
          <w:ilvl w:val="0"/>
          <w:numId w:val="9"/>
        </w:numPr>
        <w:jc w:val="both"/>
      </w:pPr>
      <w:r w:rsidRPr="006F3E5C">
        <w:t> Master Degree and above</w:t>
      </w:r>
    </w:p>
    <w:p w14:paraId="56077D83" w14:textId="77777777" w:rsidR="006E641A" w:rsidRPr="006F3E5C" w:rsidRDefault="006E641A" w:rsidP="00821504">
      <w:pPr>
        <w:pStyle w:val="Default"/>
        <w:jc w:val="both"/>
      </w:pPr>
    </w:p>
    <w:p w14:paraId="7866F13D" w14:textId="3BC5457C" w:rsidR="006E641A" w:rsidRPr="006F3E5C" w:rsidRDefault="00E2560F" w:rsidP="00821504">
      <w:pPr>
        <w:pStyle w:val="Default"/>
        <w:jc w:val="both"/>
      </w:pPr>
      <w:r w:rsidRPr="006F3E5C">
        <w:t>5</w:t>
      </w:r>
      <w:r w:rsidR="006E641A" w:rsidRPr="006F3E5C">
        <w:t>.</w:t>
      </w:r>
      <w:r w:rsidR="006E641A" w:rsidRPr="006F3E5C">
        <w:tab/>
        <w:t>What is your household income per month/in Dirham (AED)?</w:t>
      </w:r>
    </w:p>
    <w:p w14:paraId="2041AB85" w14:textId="77777777" w:rsidR="006E641A" w:rsidRPr="006F3E5C" w:rsidRDefault="006E641A" w:rsidP="00821504">
      <w:pPr>
        <w:pStyle w:val="Default"/>
        <w:numPr>
          <w:ilvl w:val="0"/>
          <w:numId w:val="10"/>
        </w:numPr>
        <w:jc w:val="both"/>
      </w:pPr>
      <w:r w:rsidRPr="006F3E5C">
        <w:t>10,000 and less</w:t>
      </w:r>
    </w:p>
    <w:p w14:paraId="125DD89F" w14:textId="77777777" w:rsidR="006E641A" w:rsidRPr="006F3E5C" w:rsidRDefault="006E641A" w:rsidP="00821504">
      <w:pPr>
        <w:pStyle w:val="Default"/>
        <w:numPr>
          <w:ilvl w:val="0"/>
          <w:numId w:val="10"/>
        </w:numPr>
        <w:jc w:val="both"/>
      </w:pPr>
      <w:r w:rsidRPr="006F3E5C">
        <w:t>10,001-40,000</w:t>
      </w:r>
    </w:p>
    <w:p w14:paraId="354C144B" w14:textId="77777777" w:rsidR="006E641A" w:rsidRPr="006F3E5C" w:rsidRDefault="006E641A" w:rsidP="00821504">
      <w:pPr>
        <w:pStyle w:val="Default"/>
        <w:numPr>
          <w:ilvl w:val="0"/>
          <w:numId w:val="10"/>
        </w:numPr>
        <w:jc w:val="both"/>
      </w:pPr>
      <w:r w:rsidRPr="006F3E5C">
        <w:t> 40.001-70.000</w:t>
      </w:r>
    </w:p>
    <w:p w14:paraId="42B3547E" w14:textId="77777777" w:rsidR="006E641A" w:rsidRPr="006F3E5C" w:rsidRDefault="006E641A" w:rsidP="00821504">
      <w:pPr>
        <w:pStyle w:val="Default"/>
        <w:numPr>
          <w:ilvl w:val="0"/>
          <w:numId w:val="10"/>
        </w:numPr>
        <w:jc w:val="both"/>
      </w:pPr>
      <w:r w:rsidRPr="006F3E5C">
        <w:t xml:space="preserve"> 70,001-100,000 </w:t>
      </w:r>
    </w:p>
    <w:p w14:paraId="74BD380B" w14:textId="77777777" w:rsidR="006E641A" w:rsidRPr="006F3E5C" w:rsidRDefault="006E641A" w:rsidP="00821504">
      <w:pPr>
        <w:pStyle w:val="Default"/>
        <w:numPr>
          <w:ilvl w:val="0"/>
          <w:numId w:val="10"/>
        </w:numPr>
        <w:jc w:val="both"/>
      </w:pPr>
      <w:r w:rsidRPr="006F3E5C">
        <w:t xml:space="preserve"> 100,001 and above </w:t>
      </w:r>
    </w:p>
    <w:p w14:paraId="1A1BE8C6" w14:textId="77777777" w:rsidR="006E641A" w:rsidRPr="006F3E5C" w:rsidRDefault="006E641A" w:rsidP="00821504">
      <w:pPr>
        <w:pStyle w:val="Default"/>
        <w:numPr>
          <w:ilvl w:val="0"/>
          <w:numId w:val="10"/>
        </w:numPr>
        <w:jc w:val="both"/>
      </w:pPr>
      <w:r w:rsidRPr="006F3E5C">
        <w:t> I don’t want to say</w:t>
      </w:r>
    </w:p>
    <w:p w14:paraId="3BBDA143" w14:textId="77777777" w:rsidR="006E641A" w:rsidRPr="006F3E5C" w:rsidRDefault="006E641A" w:rsidP="00821504">
      <w:pPr>
        <w:pStyle w:val="Default"/>
        <w:jc w:val="both"/>
      </w:pPr>
    </w:p>
    <w:p w14:paraId="74E05D0E" w14:textId="327FB63B" w:rsidR="006E641A" w:rsidRPr="006F3E5C" w:rsidRDefault="00E2560F" w:rsidP="00821504">
      <w:pPr>
        <w:pStyle w:val="Default"/>
        <w:jc w:val="both"/>
      </w:pPr>
      <w:r w:rsidRPr="006F3E5C">
        <w:t>6</w:t>
      </w:r>
      <w:r w:rsidR="006E641A" w:rsidRPr="006F3E5C">
        <w:t>.</w:t>
      </w:r>
      <w:r w:rsidR="006E641A" w:rsidRPr="006F3E5C">
        <w:tab/>
        <w:t>How many years have you lived in the UAE?</w:t>
      </w:r>
    </w:p>
    <w:p w14:paraId="5E5EDA7F" w14:textId="77777777" w:rsidR="006E641A" w:rsidRPr="006F3E5C" w:rsidRDefault="006E641A" w:rsidP="00821504">
      <w:pPr>
        <w:pStyle w:val="Default"/>
        <w:numPr>
          <w:ilvl w:val="0"/>
          <w:numId w:val="11"/>
        </w:numPr>
        <w:ind w:left="1440"/>
        <w:jc w:val="both"/>
      </w:pPr>
      <w:r w:rsidRPr="006F3E5C">
        <w:t> less than 5 years</w:t>
      </w:r>
    </w:p>
    <w:p w14:paraId="77F11014" w14:textId="77777777" w:rsidR="006E641A" w:rsidRPr="006F3E5C" w:rsidRDefault="006E641A" w:rsidP="00821504">
      <w:pPr>
        <w:pStyle w:val="Default"/>
        <w:numPr>
          <w:ilvl w:val="0"/>
          <w:numId w:val="11"/>
        </w:numPr>
        <w:ind w:left="1440"/>
        <w:jc w:val="both"/>
      </w:pPr>
      <w:r w:rsidRPr="006F3E5C">
        <w:t> 5 years and more but less than 10 years</w:t>
      </w:r>
    </w:p>
    <w:p w14:paraId="7602B637" w14:textId="77777777" w:rsidR="006E641A" w:rsidRPr="006F3E5C" w:rsidRDefault="006E641A" w:rsidP="00821504">
      <w:pPr>
        <w:pStyle w:val="Default"/>
        <w:numPr>
          <w:ilvl w:val="0"/>
          <w:numId w:val="11"/>
        </w:numPr>
        <w:ind w:left="1440"/>
        <w:jc w:val="both"/>
      </w:pPr>
      <w:r w:rsidRPr="006F3E5C">
        <w:t xml:space="preserve"> 10 years and more but less than 20 years </w:t>
      </w:r>
    </w:p>
    <w:p w14:paraId="61154BFF" w14:textId="77777777" w:rsidR="006E641A" w:rsidRPr="006F3E5C" w:rsidRDefault="006E641A" w:rsidP="00821504">
      <w:pPr>
        <w:pStyle w:val="Default"/>
        <w:numPr>
          <w:ilvl w:val="0"/>
          <w:numId w:val="11"/>
        </w:numPr>
        <w:ind w:left="1440"/>
        <w:jc w:val="both"/>
      </w:pPr>
      <w:r w:rsidRPr="006F3E5C">
        <w:t> 20 years or more</w:t>
      </w:r>
    </w:p>
    <w:p w14:paraId="091164C2" w14:textId="77777777" w:rsidR="006E641A" w:rsidRPr="006F3E5C" w:rsidRDefault="006E641A" w:rsidP="00821504">
      <w:pPr>
        <w:jc w:val="both"/>
        <w:rPr>
          <w:rFonts w:ascii="Times New Roman" w:eastAsiaTheme="minorEastAsia" w:hAnsi="Times New Roman" w:cs="Times New Roman"/>
          <w:color w:val="000000"/>
          <w:sz w:val="24"/>
          <w:szCs w:val="24"/>
        </w:rPr>
      </w:pPr>
    </w:p>
    <w:p w14:paraId="403C7E9D" w14:textId="0694AA59" w:rsidR="006E641A" w:rsidRPr="006F3E5C" w:rsidRDefault="00E2560F" w:rsidP="00821504">
      <w:pPr>
        <w:pStyle w:val="Default"/>
        <w:ind w:left="720" w:hanging="720"/>
        <w:jc w:val="both"/>
      </w:pPr>
      <w:r w:rsidRPr="006F3E5C">
        <w:t>7</w:t>
      </w:r>
      <w:r w:rsidR="006E641A" w:rsidRPr="006F3E5C">
        <w:t>.</w:t>
      </w:r>
      <w:r w:rsidR="006E641A" w:rsidRPr="006F3E5C">
        <w:tab/>
        <w:t xml:space="preserve"> Are you or any members of your family or relatives employed in the in the tourism /hospitality or tourism-related industry in the UAE?</w:t>
      </w:r>
    </w:p>
    <w:p w14:paraId="6BD212A4" w14:textId="28E31848" w:rsidR="006E641A" w:rsidRPr="006F3E5C" w:rsidRDefault="006E641A" w:rsidP="00821504">
      <w:pPr>
        <w:pStyle w:val="Default"/>
        <w:numPr>
          <w:ilvl w:val="0"/>
          <w:numId w:val="12"/>
        </w:numPr>
        <w:jc w:val="both"/>
      </w:pPr>
      <w:r w:rsidRPr="006F3E5C">
        <w:t> Yes</w:t>
      </w:r>
      <w:r w:rsidR="00D40F93" w:rsidRPr="006F3E5C">
        <w:t xml:space="preserve"> </w:t>
      </w:r>
      <w:r w:rsidRPr="006F3E5C">
        <w:tab/>
      </w:r>
      <w:r w:rsidRPr="006F3E5C">
        <w:tab/>
      </w:r>
    </w:p>
    <w:p w14:paraId="752213F6" w14:textId="77777777" w:rsidR="006E641A" w:rsidRPr="006F3E5C" w:rsidRDefault="006E641A" w:rsidP="00821504">
      <w:pPr>
        <w:pStyle w:val="Default"/>
        <w:numPr>
          <w:ilvl w:val="0"/>
          <w:numId w:val="12"/>
        </w:numPr>
        <w:jc w:val="both"/>
      </w:pPr>
      <w:r w:rsidRPr="006F3E5C">
        <w:t xml:space="preserve"> No </w:t>
      </w:r>
      <w:r w:rsidRPr="006F3E5C">
        <w:tab/>
      </w:r>
      <w:r w:rsidRPr="006F3E5C">
        <w:tab/>
      </w:r>
    </w:p>
    <w:p w14:paraId="3764C445" w14:textId="77777777" w:rsidR="006E641A" w:rsidRPr="006F3E5C" w:rsidRDefault="006E641A" w:rsidP="00821504">
      <w:pPr>
        <w:pStyle w:val="Default"/>
        <w:jc w:val="both"/>
      </w:pPr>
    </w:p>
    <w:p w14:paraId="2FCA674E" w14:textId="292FC2B5" w:rsidR="006E641A" w:rsidRPr="006F3E5C" w:rsidRDefault="00E2560F" w:rsidP="00821504">
      <w:pPr>
        <w:pStyle w:val="Default"/>
        <w:jc w:val="both"/>
      </w:pPr>
      <w:r w:rsidRPr="006F3E5C">
        <w:t>8</w:t>
      </w:r>
      <w:r w:rsidR="006E641A" w:rsidRPr="006F3E5C">
        <w:t>.</w:t>
      </w:r>
      <w:r w:rsidR="006E641A" w:rsidRPr="006F3E5C">
        <w:tab/>
        <w:t>What is your nationality? ………………………….………………….</w:t>
      </w:r>
    </w:p>
    <w:p w14:paraId="02E9E5D2" w14:textId="77777777" w:rsidR="006E641A" w:rsidRPr="006F3E5C" w:rsidRDefault="006E641A" w:rsidP="00821504">
      <w:pPr>
        <w:pStyle w:val="Default"/>
        <w:jc w:val="both"/>
      </w:pPr>
    </w:p>
    <w:p w14:paraId="2299C696" w14:textId="77777777" w:rsidR="00490B08" w:rsidRPr="006F3E5C" w:rsidRDefault="00490B08" w:rsidP="00821504">
      <w:pPr>
        <w:jc w:val="both"/>
        <w:rPr>
          <w:rFonts w:ascii="Times New Roman" w:hAnsi="Times New Roman" w:cs="Times New Roman"/>
          <w:b/>
          <w:bCs/>
          <w:sz w:val="24"/>
          <w:szCs w:val="24"/>
        </w:rPr>
      </w:pPr>
    </w:p>
    <w:p w14:paraId="62224B88" w14:textId="6D3EF068" w:rsidR="006E641A" w:rsidRPr="006F3E5C" w:rsidRDefault="006E641A" w:rsidP="00821504">
      <w:pPr>
        <w:jc w:val="both"/>
        <w:rPr>
          <w:rFonts w:ascii="Times New Roman" w:hAnsi="Times New Roman" w:cs="Times New Roman"/>
          <w:b/>
          <w:bCs/>
          <w:sz w:val="24"/>
          <w:szCs w:val="24"/>
        </w:rPr>
      </w:pPr>
      <w:r w:rsidRPr="006F3E5C">
        <w:rPr>
          <w:rFonts w:ascii="Times New Roman" w:hAnsi="Times New Roman" w:cs="Times New Roman"/>
          <w:b/>
          <w:bCs/>
          <w:sz w:val="24"/>
          <w:szCs w:val="24"/>
        </w:rPr>
        <w:t>Part B: Tourism impacts</w:t>
      </w:r>
    </w:p>
    <w:tbl>
      <w:tblPr>
        <w:tblStyle w:val="TableGrid"/>
        <w:tblW w:w="10800" w:type="dxa"/>
        <w:tblInd w:w="-725" w:type="dxa"/>
        <w:tblLayout w:type="fixed"/>
        <w:tblLook w:val="04A0" w:firstRow="1" w:lastRow="0" w:firstColumn="1" w:lastColumn="0" w:noHBand="0" w:noVBand="1"/>
      </w:tblPr>
      <w:tblGrid>
        <w:gridCol w:w="720"/>
        <w:gridCol w:w="6390"/>
        <w:gridCol w:w="450"/>
        <w:gridCol w:w="450"/>
        <w:gridCol w:w="450"/>
        <w:gridCol w:w="630"/>
        <w:gridCol w:w="450"/>
        <w:gridCol w:w="360"/>
        <w:gridCol w:w="450"/>
        <w:gridCol w:w="450"/>
      </w:tblGrid>
      <w:tr w:rsidR="006E641A" w:rsidRPr="006F3E5C" w14:paraId="6EEC862A" w14:textId="77777777" w:rsidTr="00462D76">
        <w:trPr>
          <w:cantSplit/>
          <w:trHeight w:val="2060"/>
        </w:trPr>
        <w:tc>
          <w:tcPr>
            <w:tcW w:w="720" w:type="dxa"/>
          </w:tcPr>
          <w:p w14:paraId="58B87A9F" w14:textId="77777777" w:rsidR="006E641A" w:rsidRPr="006F3E5C" w:rsidRDefault="006E641A" w:rsidP="00821504">
            <w:pPr>
              <w:jc w:val="both"/>
              <w:rPr>
                <w:rFonts w:ascii="Times New Roman" w:hAnsi="Times New Roman" w:cs="Times New Roman"/>
                <w:szCs w:val="20"/>
              </w:rPr>
            </w:pPr>
          </w:p>
        </w:tc>
        <w:tc>
          <w:tcPr>
            <w:tcW w:w="6390" w:type="dxa"/>
          </w:tcPr>
          <w:p w14:paraId="38450AEA" w14:textId="77777777" w:rsidR="006E641A" w:rsidRPr="006F3E5C" w:rsidRDefault="006E641A" w:rsidP="00821504">
            <w:pPr>
              <w:pStyle w:val="Default"/>
              <w:spacing w:line="276" w:lineRule="auto"/>
              <w:jc w:val="both"/>
              <w:rPr>
                <w:sz w:val="20"/>
                <w:szCs w:val="20"/>
              </w:rPr>
            </w:pPr>
            <w:r w:rsidRPr="006F3E5C">
              <w:rPr>
                <w:sz w:val="22"/>
                <w:szCs w:val="22"/>
              </w:rPr>
              <w:t>Which of the following statements best describes your perception towards tourism impacts in UAE? Please indicate your level of AGREEMENT or DISAGREEMENT with the following statements about tourism on a scale of 1 to 7; where 1= strongly disagree and 7= strongly agree. Please circle one number that best represents your opinion.</w:t>
            </w:r>
          </w:p>
        </w:tc>
        <w:tc>
          <w:tcPr>
            <w:tcW w:w="450" w:type="dxa"/>
            <w:textDirection w:val="btLr"/>
          </w:tcPr>
          <w:p w14:paraId="4BC09517"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Strongly disagree</w:t>
            </w:r>
          </w:p>
        </w:tc>
        <w:tc>
          <w:tcPr>
            <w:tcW w:w="450" w:type="dxa"/>
            <w:textDirection w:val="btLr"/>
          </w:tcPr>
          <w:p w14:paraId="36246447"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Disagree</w:t>
            </w:r>
          </w:p>
        </w:tc>
        <w:tc>
          <w:tcPr>
            <w:tcW w:w="450" w:type="dxa"/>
            <w:textDirection w:val="btLr"/>
          </w:tcPr>
          <w:p w14:paraId="2D27D83A"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Somewhat disagree</w:t>
            </w:r>
          </w:p>
        </w:tc>
        <w:tc>
          <w:tcPr>
            <w:tcW w:w="630" w:type="dxa"/>
            <w:textDirection w:val="btLr"/>
          </w:tcPr>
          <w:p w14:paraId="6C9EFA24"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Neither agree or disagree</w:t>
            </w:r>
          </w:p>
        </w:tc>
        <w:tc>
          <w:tcPr>
            <w:tcW w:w="450" w:type="dxa"/>
            <w:textDirection w:val="btLr"/>
          </w:tcPr>
          <w:p w14:paraId="29EF2573"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Somewhat agree</w:t>
            </w:r>
          </w:p>
        </w:tc>
        <w:tc>
          <w:tcPr>
            <w:tcW w:w="360" w:type="dxa"/>
            <w:textDirection w:val="btLr"/>
          </w:tcPr>
          <w:p w14:paraId="567C75AE"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Agree</w:t>
            </w:r>
          </w:p>
        </w:tc>
        <w:tc>
          <w:tcPr>
            <w:tcW w:w="450" w:type="dxa"/>
            <w:textDirection w:val="btLr"/>
          </w:tcPr>
          <w:p w14:paraId="7FBB8A4B"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Strongly agree</w:t>
            </w:r>
          </w:p>
        </w:tc>
        <w:tc>
          <w:tcPr>
            <w:tcW w:w="450" w:type="dxa"/>
            <w:textDirection w:val="btLr"/>
          </w:tcPr>
          <w:p w14:paraId="58B569A3"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No answer</w:t>
            </w:r>
          </w:p>
          <w:p w14:paraId="42A27EF0" w14:textId="77777777" w:rsidR="006E641A" w:rsidRPr="006F3E5C" w:rsidRDefault="006E641A" w:rsidP="00821504">
            <w:pPr>
              <w:ind w:left="113" w:right="113"/>
              <w:jc w:val="both"/>
              <w:rPr>
                <w:rFonts w:ascii="Times New Roman" w:hAnsi="Times New Roman" w:cs="Times New Roman"/>
                <w:szCs w:val="20"/>
              </w:rPr>
            </w:pPr>
          </w:p>
        </w:tc>
      </w:tr>
      <w:tr w:rsidR="006E641A" w:rsidRPr="006F3E5C" w14:paraId="3F7F08FD" w14:textId="77777777" w:rsidTr="00462D76">
        <w:tc>
          <w:tcPr>
            <w:tcW w:w="10350" w:type="dxa"/>
            <w:gridSpan w:val="9"/>
          </w:tcPr>
          <w:p w14:paraId="02E3F651"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Positive Social Impacts</w:t>
            </w:r>
          </w:p>
        </w:tc>
        <w:tc>
          <w:tcPr>
            <w:tcW w:w="450" w:type="dxa"/>
          </w:tcPr>
          <w:p w14:paraId="7E6D3B0B" w14:textId="77777777" w:rsidR="006E641A" w:rsidRPr="006F3E5C" w:rsidRDefault="006E641A" w:rsidP="00821504">
            <w:pPr>
              <w:jc w:val="both"/>
              <w:rPr>
                <w:rFonts w:ascii="Times New Roman" w:hAnsi="Times New Roman" w:cs="Times New Roman"/>
                <w:szCs w:val="20"/>
              </w:rPr>
            </w:pPr>
          </w:p>
        </w:tc>
      </w:tr>
      <w:tr w:rsidR="006E641A" w:rsidRPr="006F3E5C" w14:paraId="4244EBC5" w14:textId="77777777" w:rsidTr="00462D76">
        <w:tc>
          <w:tcPr>
            <w:tcW w:w="720" w:type="dxa"/>
          </w:tcPr>
          <w:p w14:paraId="0788A35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PSI1</w:t>
            </w:r>
          </w:p>
        </w:tc>
        <w:tc>
          <w:tcPr>
            <w:tcW w:w="6390" w:type="dxa"/>
          </w:tcPr>
          <w:p w14:paraId="1FEFC4E9"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improves the quality of life for UAE residents</w:t>
            </w:r>
          </w:p>
        </w:tc>
        <w:tc>
          <w:tcPr>
            <w:tcW w:w="450" w:type="dxa"/>
          </w:tcPr>
          <w:p w14:paraId="4C61D2D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FE37FA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5A48D1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04C6B03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5563BCB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6E4ADCC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49043ED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42EABC41" w14:textId="77777777" w:rsidR="006E641A" w:rsidRPr="006F3E5C" w:rsidRDefault="006E641A" w:rsidP="00821504">
            <w:pPr>
              <w:jc w:val="both"/>
              <w:rPr>
                <w:rFonts w:ascii="Times New Roman" w:hAnsi="Times New Roman" w:cs="Times New Roman"/>
                <w:szCs w:val="20"/>
              </w:rPr>
            </w:pPr>
          </w:p>
        </w:tc>
      </w:tr>
      <w:tr w:rsidR="006E641A" w:rsidRPr="006F3E5C" w14:paraId="1EB680C1" w14:textId="77777777" w:rsidTr="00462D76">
        <w:tc>
          <w:tcPr>
            <w:tcW w:w="720" w:type="dxa"/>
          </w:tcPr>
          <w:p w14:paraId="6915BC7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PSI2</w:t>
            </w:r>
          </w:p>
        </w:tc>
        <w:tc>
          <w:tcPr>
            <w:tcW w:w="6390" w:type="dxa"/>
          </w:tcPr>
          <w:p w14:paraId="01EBB0D2"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improves the positive image of UAE</w:t>
            </w:r>
          </w:p>
        </w:tc>
        <w:tc>
          <w:tcPr>
            <w:tcW w:w="450" w:type="dxa"/>
          </w:tcPr>
          <w:p w14:paraId="49EB135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A530E5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F5AD10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1A11480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40498D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5F67822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0FA335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39918560" w14:textId="77777777" w:rsidR="006E641A" w:rsidRPr="006F3E5C" w:rsidRDefault="006E641A" w:rsidP="00821504">
            <w:pPr>
              <w:jc w:val="both"/>
              <w:rPr>
                <w:rFonts w:ascii="Times New Roman" w:hAnsi="Times New Roman" w:cs="Times New Roman"/>
                <w:szCs w:val="20"/>
              </w:rPr>
            </w:pPr>
          </w:p>
        </w:tc>
      </w:tr>
      <w:tr w:rsidR="006E641A" w:rsidRPr="006F3E5C" w14:paraId="5EEBAF54" w14:textId="77777777" w:rsidTr="00462D76">
        <w:tc>
          <w:tcPr>
            <w:tcW w:w="720" w:type="dxa"/>
          </w:tcPr>
          <w:p w14:paraId="5A762D8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PSI3</w:t>
            </w:r>
          </w:p>
        </w:tc>
        <w:tc>
          <w:tcPr>
            <w:tcW w:w="6390" w:type="dxa"/>
          </w:tcPr>
          <w:p w14:paraId="02BD5D7A"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improves of the quality of service in restaurants, shops and hotels</w:t>
            </w:r>
          </w:p>
        </w:tc>
        <w:tc>
          <w:tcPr>
            <w:tcW w:w="450" w:type="dxa"/>
          </w:tcPr>
          <w:p w14:paraId="35B7C51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611174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8B66B9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494B2CB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63FE672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31C82FB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7DC471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089F361D" w14:textId="77777777" w:rsidR="006E641A" w:rsidRPr="006F3E5C" w:rsidRDefault="006E641A" w:rsidP="00821504">
            <w:pPr>
              <w:jc w:val="both"/>
              <w:rPr>
                <w:rFonts w:ascii="Times New Roman" w:hAnsi="Times New Roman" w:cs="Times New Roman"/>
                <w:szCs w:val="20"/>
              </w:rPr>
            </w:pPr>
          </w:p>
        </w:tc>
      </w:tr>
      <w:tr w:rsidR="006E641A" w:rsidRPr="006F3E5C" w14:paraId="1A3B3CC6" w14:textId="77777777" w:rsidTr="00462D76">
        <w:tc>
          <w:tcPr>
            <w:tcW w:w="720" w:type="dxa"/>
          </w:tcPr>
          <w:p w14:paraId="12B21D9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PSI4</w:t>
            </w:r>
          </w:p>
        </w:tc>
        <w:tc>
          <w:tcPr>
            <w:tcW w:w="6390" w:type="dxa"/>
          </w:tcPr>
          <w:p w14:paraId="56259E77"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Increased tourism provides more recreational opportunities for UAE residents</w:t>
            </w:r>
          </w:p>
        </w:tc>
        <w:tc>
          <w:tcPr>
            <w:tcW w:w="450" w:type="dxa"/>
          </w:tcPr>
          <w:p w14:paraId="7C3D240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09D0B5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3C91C4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454F1D3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0721D5F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381A945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EBA84A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047F1452" w14:textId="77777777" w:rsidR="006E641A" w:rsidRPr="006F3E5C" w:rsidRDefault="006E641A" w:rsidP="00821504">
            <w:pPr>
              <w:jc w:val="both"/>
              <w:rPr>
                <w:rFonts w:ascii="Times New Roman" w:hAnsi="Times New Roman" w:cs="Times New Roman"/>
                <w:szCs w:val="20"/>
              </w:rPr>
            </w:pPr>
          </w:p>
        </w:tc>
      </w:tr>
      <w:tr w:rsidR="006E641A" w:rsidRPr="006F3E5C" w14:paraId="11EC27DA" w14:textId="77777777" w:rsidTr="00462D76">
        <w:tc>
          <w:tcPr>
            <w:tcW w:w="720" w:type="dxa"/>
          </w:tcPr>
          <w:p w14:paraId="6D97272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PSI5</w:t>
            </w:r>
          </w:p>
        </w:tc>
        <w:tc>
          <w:tcPr>
            <w:tcW w:w="6390" w:type="dxa"/>
          </w:tcPr>
          <w:p w14:paraId="5AC52DD3"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development makes the residents more satisfied with their living in the UAE</w:t>
            </w:r>
          </w:p>
        </w:tc>
        <w:tc>
          <w:tcPr>
            <w:tcW w:w="450" w:type="dxa"/>
          </w:tcPr>
          <w:p w14:paraId="597BD5D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7EC758F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40AC0C7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366EEE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3EE7B3D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59EB011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796B6B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5BEC43A6" w14:textId="77777777" w:rsidR="006E641A" w:rsidRPr="006F3E5C" w:rsidRDefault="006E641A" w:rsidP="00821504">
            <w:pPr>
              <w:jc w:val="both"/>
              <w:rPr>
                <w:rFonts w:ascii="Times New Roman" w:hAnsi="Times New Roman" w:cs="Times New Roman"/>
                <w:szCs w:val="20"/>
              </w:rPr>
            </w:pPr>
          </w:p>
        </w:tc>
      </w:tr>
      <w:tr w:rsidR="006E641A" w:rsidRPr="006F3E5C" w14:paraId="620066C2" w14:textId="77777777" w:rsidTr="00462D76">
        <w:tc>
          <w:tcPr>
            <w:tcW w:w="10350" w:type="dxa"/>
            <w:gridSpan w:val="9"/>
          </w:tcPr>
          <w:p w14:paraId="2BC182EE"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Negative Social Impacts</w:t>
            </w:r>
          </w:p>
        </w:tc>
        <w:tc>
          <w:tcPr>
            <w:tcW w:w="450" w:type="dxa"/>
          </w:tcPr>
          <w:p w14:paraId="39C8A8CC" w14:textId="77777777" w:rsidR="006E641A" w:rsidRPr="006F3E5C" w:rsidRDefault="006E641A" w:rsidP="00821504">
            <w:pPr>
              <w:jc w:val="both"/>
              <w:rPr>
                <w:rFonts w:ascii="Times New Roman" w:hAnsi="Times New Roman" w:cs="Times New Roman"/>
                <w:szCs w:val="20"/>
              </w:rPr>
            </w:pPr>
          </w:p>
        </w:tc>
      </w:tr>
      <w:tr w:rsidR="006E641A" w:rsidRPr="006F3E5C" w14:paraId="366EACDC" w14:textId="77777777" w:rsidTr="00462D76">
        <w:tc>
          <w:tcPr>
            <w:tcW w:w="720" w:type="dxa"/>
          </w:tcPr>
          <w:p w14:paraId="447319B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NSI1</w:t>
            </w:r>
          </w:p>
        </w:tc>
        <w:tc>
          <w:tcPr>
            <w:tcW w:w="6390" w:type="dxa"/>
          </w:tcPr>
          <w:p w14:paraId="0EAE30EA"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causes unpleasant overcrowding of public and leisure spaces in UAE</w:t>
            </w:r>
          </w:p>
        </w:tc>
        <w:tc>
          <w:tcPr>
            <w:tcW w:w="450" w:type="dxa"/>
          </w:tcPr>
          <w:p w14:paraId="4B9733A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02A5AC2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28C9C17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5F0EAFC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517AE1E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238342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7134A31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0B617FC0" w14:textId="77777777" w:rsidR="006E641A" w:rsidRPr="006F3E5C" w:rsidRDefault="006E641A" w:rsidP="00821504">
            <w:pPr>
              <w:jc w:val="both"/>
              <w:rPr>
                <w:rFonts w:ascii="Times New Roman" w:hAnsi="Times New Roman" w:cs="Times New Roman"/>
                <w:szCs w:val="20"/>
              </w:rPr>
            </w:pPr>
          </w:p>
        </w:tc>
      </w:tr>
      <w:tr w:rsidR="006E641A" w:rsidRPr="006F3E5C" w14:paraId="62A60455" w14:textId="77777777" w:rsidTr="00462D76">
        <w:tc>
          <w:tcPr>
            <w:tcW w:w="720" w:type="dxa"/>
          </w:tcPr>
          <w:p w14:paraId="4EEA520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NSI2</w:t>
            </w:r>
          </w:p>
        </w:tc>
        <w:tc>
          <w:tcPr>
            <w:tcW w:w="6390" w:type="dxa"/>
          </w:tcPr>
          <w:p w14:paraId="0E59DC25"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causes security and crime problems</w:t>
            </w:r>
          </w:p>
        </w:tc>
        <w:tc>
          <w:tcPr>
            <w:tcW w:w="450" w:type="dxa"/>
          </w:tcPr>
          <w:p w14:paraId="285F25C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537F3F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2E9733E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79B00C3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71D0D91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4253C2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53821E5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41D34FB7" w14:textId="77777777" w:rsidR="006E641A" w:rsidRPr="006F3E5C" w:rsidRDefault="006E641A" w:rsidP="00821504">
            <w:pPr>
              <w:jc w:val="both"/>
              <w:rPr>
                <w:rFonts w:ascii="Times New Roman" w:hAnsi="Times New Roman" w:cs="Times New Roman"/>
                <w:szCs w:val="20"/>
              </w:rPr>
            </w:pPr>
          </w:p>
        </w:tc>
      </w:tr>
      <w:tr w:rsidR="006E641A" w:rsidRPr="006F3E5C" w14:paraId="0DA243D8" w14:textId="77777777" w:rsidTr="00462D76">
        <w:tc>
          <w:tcPr>
            <w:tcW w:w="720" w:type="dxa"/>
          </w:tcPr>
          <w:p w14:paraId="16011D7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NSI3</w:t>
            </w:r>
          </w:p>
        </w:tc>
        <w:tc>
          <w:tcPr>
            <w:tcW w:w="6390" w:type="dxa"/>
          </w:tcPr>
          <w:p w14:paraId="43D3A62F"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Increase in number of tourists in UAE will lead lo friction between residents and tourists</w:t>
            </w:r>
          </w:p>
        </w:tc>
        <w:tc>
          <w:tcPr>
            <w:tcW w:w="450" w:type="dxa"/>
          </w:tcPr>
          <w:p w14:paraId="299B380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42C083E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6E90692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351F57F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0E7E3AD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1BA3B54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726E2B9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078B7F60" w14:textId="77777777" w:rsidR="006E641A" w:rsidRPr="006F3E5C" w:rsidRDefault="006E641A" w:rsidP="00821504">
            <w:pPr>
              <w:jc w:val="both"/>
              <w:rPr>
                <w:rFonts w:ascii="Times New Roman" w:hAnsi="Times New Roman" w:cs="Times New Roman"/>
                <w:szCs w:val="20"/>
              </w:rPr>
            </w:pPr>
          </w:p>
        </w:tc>
      </w:tr>
      <w:tr w:rsidR="006E641A" w:rsidRPr="006F3E5C" w14:paraId="75252996" w14:textId="77777777" w:rsidTr="00462D76">
        <w:tc>
          <w:tcPr>
            <w:tcW w:w="720" w:type="dxa"/>
          </w:tcPr>
          <w:p w14:paraId="2511714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NSI4</w:t>
            </w:r>
          </w:p>
        </w:tc>
        <w:tc>
          <w:tcPr>
            <w:tcW w:w="6390" w:type="dxa"/>
          </w:tcPr>
          <w:p w14:paraId="2932EF3C"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contributes to social problems such as crime, drug use, prostitution, and so forth in UAE</w:t>
            </w:r>
          </w:p>
        </w:tc>
        <w:tc>
          <w:tcPr>
            <w:tcW w:w="450" w:type="dxa"/>
          </w:tcPr>
          <w:p w14:paraId="221086B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F0E1ED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0BC1BC3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25ED7D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B89F8C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6719458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4F8C389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51639A59" w14:textId="77777777" w:rsidR="006E641A" w:rsidRPr="006F3E5C" w:rsidRDefault="006E641A" w:rsidP="00821504">
            <w:pPr>
              <w:jc w:val="both"/>
              <w:rPr>
                <w:rFonts w:ascii="Times New Roman" w:hAnsi="Times New Roman" w:cs="Times New Roman"/>
                <w:szCs w:val="20"/>
              </w:rPr>
            </w:pPr>
          </w:p>
        </w:tc>
      </w:tr>
      <w:tr w:rsidR="006E641A" w:rsidRPr="006F3E5C" w14:paraId="3C031DF7" w14:textId="77777777" w:rsidTr="00462D76">
        <w:tc>
          <w:tcPr>
            <w:tcW w:w="720" w:type="dxa"/>
          </w:tcPr>
          <w:p w14:paraId="2DB956D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NSI5</w:t>
            </w:r>
          </w:p>
        </w:tc>
        <w:tc>
          <w:tcPr>
            <w:tcW w:w="6390" w:type="dxa"/>
          </w:tcPr>
          <w:p w14:paraId="3A45D0AC"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color w:val="000000"/>
                <w:szCs w:val="20"/>
              </w:rPr>
              <w:t>UAE’s recreational resources are overused by tourists</w:t>
            </w:r>
          </w:p>
        </w:tc>
        <w:tc>
          <w:tcPr>
            <w:tcW w:w="450" w:type="dxa"/>
          </w:tcPr>
          <w:p w14:paraId="23632A6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2E5E9C0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7E9517A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38BA453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5CFDB16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B8AE01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9C44E0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2AF2B47E" w14:textId="77777777" w:rsidR="006E641A" w:rsidRPr="006F3E5C" w:rsidRDefault="006E641A" w:rsidP="00821504">
            <w:pPr>
              <w:jc w:val="both"/>
              <w:rPr>
                <w:rFonts w:ascii="Times New Roman" w:hAnsi="Times New Roman" w:cs="Times New Roman"/>
                <w:szCs w:val="20"/>
              </w:rPr>
            </w:pPr>
          </w:p>
        </w:tc>
      </w:tr>
      <w:tr w:rsidR="006E641A" w:rsidRPr="006F3E5C" w14:paraId="14C79D35" w14:textId="77777777" w:rsidTr="00462D76">
        <w:tc>
          <w:tcPr>
            <w:tcW w:w="10350" w:type="dxa"/>
            <w:gridSpan w:val="9"/>
          </w:tcPr>
          <w:p w14:paraId="5EA15E8D"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 xml:space="preserve">Positive Cultural Impacts </w:t>
            </w:r>
          </w:p>
        </w:tc>
        <w:tc>
          <w:tcPr>
            <w:tcW w:w="450" w:type="dxa"/>
          </w:tcPr>
          <w:p w14:paraId="6FB52E8C" w14:textId="77777777" w:rsidR="006E641A" w:rsidRPr="006F3E5C" w:rsidRDefault="006E641A" w:rsidP="00821504">
            <w:pPr>
              <w:jc w:val="both"/>
              <w:rPr>
                <w:rFonts w:ascii="Times New Roman" w:hAnsi="Times New Roman" w:cs="Times New Roman"/>
                <w:szCs w:val="20"/>
              </w:rPr>
            </w:pPr>
          </w:p>
        </w:tc>
      </w:tr>
      <w:tr w:rsidR="006E641A" w:rsidRPr="006F3E5C" w14:paraId="0195DFC1" w14:textId="77777777" w:rsidTr="00462D76">
        <w:tc>
          <w:tcPr>
            <w:tcW w:w="720" w:type="dxa"/>
          </w:tcPr>
          <w:p w14:paraId="48E6C6E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PCI1</w:t>
            </w:r>
          </w:p>
        </w:tc>
        <w:tc>
          <w:tcPr>
            <w:tcW w:w="6390" w:type="dxa"/>
          </w:tcPr>
          <w:p w14:paraId="58698527"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increases availability of cultural, historical and entertainment activities in UAE</w:t>
            </w:r>
          </w:p>
        </w:tc>
        <w:tc>
          <w:tcPr>
            <w:tcW w:w="450" w:type="dxa"/>
          </w:tcPr>
          <w:p w14:paraId="6325FEF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43B2FC6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44890D5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58D1EFB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08E5236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598C18E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EA46B1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34AD90B9" w14:textId="77777777" w:rsidR="006E641A" w:rsidRPr="006F3E5C" w:rsidRDefault="006E641A" w:rsidP="00821504">
            <w:pPr>
              <w:jc w:val="both"/>
              <w:rPr>
                <w:rFonts w:ascii="Times New Roman" w:hAnsi="Times New Roman" w:cs="Times New Roman"/>
                <w:szCs w:val="20"/>
              </w:rPr>
            </w:pPr>
          </w:p>
        </w:tc>
      </w:tr>
      <w:tr w:rsidR="006E641A" w:rsidRPr="006F3E5C" w14:paraId="37655D74" w14:textId="77777777" w:rsidTr="00462D76">
        <w:tc>
          <w:tcPr>
            <w:tcW w:w="720" w:type="dxa"/>
          </w:tcPr>
          <w:p w14:paraId="6DB59AB8"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PCI2</w:t>
            </w:r>
          </w:p>
        </w:tc>
        <w:tc>
          <w:tcPr>
            <w:tcW w:w="6390" w:type="dxa"/>
          </w:tcPr>
          <w:p w14:paraId="6AFD7A1B"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Meeting tourists from all over the world is definitely a life enriching experience</w:t>
            </w:r>
          </w:p>
        </w:tc>
        <w:tc>
          <w:tcPr>
            <w:tcW w:w="450" w:type="dxa"/>
          </w:tcPr>
          <w:p w14:paraId="19424D8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1FA5074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1915742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6715E6F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4E497F2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4A089B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4DD0C77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5D80F5DF" w14:textId="77777777" w:rsidR="006E641A" w:rsidRPr="006F3E5C" w:rsidRDefault="006E641A" w:rsidP="00821504">
            <w:pPr>
              <w:jc w:val="both"/>
              <w:rPr>
                <w:rFonts w:ascii="Times New Roman" w:hAnsi="Times New Roman" w:cs="Times New Roman"/>
                <w:szCs w:val="20"/>
              </w:rPr>
            </w:pPr>
          </w:p>
        </w:tc>
      </w:tr>
      <w:tr w:rsidR="006E641A" w:rsidRPr="006F3E5C" w14:paraId="632548CC" w14:textId="77777777" w:rsidTr="00462D76">
        <w:tc>
          <w:tcPr>
            <w:tcW w:w="720" w:type="dxa"/>
          </w:tcPr>
          <w:p w14:paraId="46BF0521"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PCI3</w:t>
            </w:r>
          </w:p>
        </w:tc>
        <w:tc>
          <w:tcPr>
            <w:tcW w:w="6390" w:type="dxa"/>
          </w:tcPr>
          <w:p w14:paraId="2934A299"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 xml:space="preserve">Tourism helps to preserve the cultural identity of UAE </w:t>
            </w:r>
          </w:p>
        </w:tc>
        <w:tc>
          <w:tcPr>
            <w:tcW w:w="450" w:type="dxa"/>
          </w:tcPr>
          <w:p w14:paraId="634E98B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9460CE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6F6A0B5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52426B3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5916F51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60C464D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95D79E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4219642F" w14:textId="77777777" w:rsidR="006E641A" w:rsidRPr="006F3E5C" w:rsidRDefault="006E641A" w:rsidP="00821504">
            <w:pPr>
              <w:jc w:val="both"/>
              <w:rPr>
                <w:rFonts w:ascii="Times New Roman" w:hAnsi="Times New Roman" w:cs="Times New Roman"/>
                <w:szCs w:val="20"/>
              </w:rPr>
            </w:pPr>
          </w:p>
        </w:tc>
      </w:tr>
      <w:tr w:rsidR="006E641A" w:rsidRPr="006F3E5C" w14:paraId="74CBF038" w14:textId="77777777" w:rsidTr="00462D76">
        <w:tc>
          <w:tcPr>
            <w:tcW w:w="720" w:type="dxa"/>
          </w:tcPr>
          <w:p w14:paraId="28669F44"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PCI4</w:t>
            </w:r>
          </w:p>
        </w:tc>
        <w:tc>
          <w:tcPr>
            <w:tcW w:w="6390" w:type="dxa"/>
          </w:tcPr>
          <w:p w14:paraId="03F8AF6D"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stimulates cultural exchange in UAE</w:t>
            </w:r>
          </w:p>
        </w:tc>
        <w:tc>
          <w:tcPr>
            <w:tcW w:w="450" w:type="dxa"/>
          </w:tcPr>
          <w:p w14:paraId="766E932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0B1045F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0A58E5E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0F77B7B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7ECFAC3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00D9CE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54A3B1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2BC9B906" w14:textId="77777777" w:rsidR="006E641A" w:rsidRPr="006F3E5C" w:rsidRDefault="006E641A" w:rsidP="00821504">
            <w:pPr>
              <w:jc w:val="both"/>
              <w:rPr>
                <w:rFonts w:ascii="Times New Roman" w:hAnsi="Times New Roman" w:cs="Times New Roman"/>
                <w:szCs w:val="20"/>
              </w:rPr>
            </w:pPr>
          </w:p>
        </w:tc>
      </w:tr>
      <w:tr w:rsidR="006E641A" w:rsidRPr="006F3E5C" w14:paraId="42CF51E3" w14:textId="77777777" w:rsidTr="00462D76">
        <w:tc>
          <w:tcPr>
            <w:tcW w:w="720" w:type="dxa"/>
          </w:tcPr>
          <w:p w14:paraId="4ECB9AC4"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PCI5</w:t>
            </w:r>
          </w:p>
        </w:tc>
        <w:tc>
          <w:tcPr>
            <w:tcW w:w="6390" w:type="dxa"/>
          </w:tcPr>
          <w:p w14:paraId="73FD25F2"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has increased residents’ pride in the local culture in UAE</w:t>
            </w:r>
          </w:p>
        </w:tc>
        <w:tc>
          <w:tcPr>
            <w:tcW w:w="450" w:type="dxa"/>
          </w:tcPr>
          <w:p w14:paraId="51A59F7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9E3571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01911CC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37097E5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0241BCF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2EFADC0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8D77D9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2DF8F4AD" w14:textId="77777777" w:rsidR="006E641A" w:rsidRPr="006F3E5C" w:rsidRDefault="006E641A" w:rsidP="00821504">
            <w:pPr>
              <w:jc w:val="both"/>
              <w:rPr>
                <w:rFonts w:ascii="Times New Roman" w:hAnsi="Times New Roman" w:cs="Times New Roman"/>
                <w:szCs w:val="20"/>
              </w:rPr>
            </w:pPr>
          </w:p>
        </w:tc>
      </w:tr>
      <w:tr w:rsidR="006E641A" w:rsidRPr="006F3E5C" w14:paraId="1AF81DED" w14:textId="77777777" w:rsidTr="00462D76">
        <w:tc>
          <w:tcPr>
            <w:tcW w:w="10350" w:type="dxa"/>
            <w:gridSpan w:val="9"/>
          </w:tcPr>
          <w:p w14:paraId="26853E6B"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Negative Cultural Impacts</w:t>
            </w:r>
          </w:p>
        </w:tc>
        <w:tc>
          <w:tcPr>
            <w:tcW w:w="450" w:type="dxa"/>
          </w:tcPr>
          <w:p w14:paraId="60B85740" w14:textId="77777777" w:rsidR="006E641A" w:rsidRPr="006F3E5C" w:rsidRDefault="006E641A" w:rsidP="00821504">
            <w:pPr>
              <w:jc w:val="both"/>
              <w:rPr>
                <w:rFonts w:ascii="Times New Roman" w:hAnsi="Times New Roman" w:cs="Times New Roman"/>
                <w:szCs w:val="20"/>
              </w:rPr>
            </w:pPr>
          </w:p>
        </w:tc>
      </w:tr>
      <w:tr w:rsidR="006E641A" w:rsidRPr="006F3E5C" w14:paraId="3573F130" w14:textId="77777777" w:rsidTr="00462D76">
        <w:tc>
          <w:tcPr>
            <w:tcW w:w="720" w:type="dxa"/>
          </w:tcPr>
          <w:p w14:paraId="3BA0C140"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NCI1</w:t>
            </w:r>
          </w:p>
        </w:tc>
        <w:tc>
          <w:tcPr>
            <w:tcW w:w="6390" w:type="dxa"/>
          </w:tcPr>
          <w:p w14:paraId="212277EA"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Tourists dressing styles is considered inappropriate and not conservative for UAE</w:t>
            </w:r>
          </w:p>
        </w:tc>
        <w:tc>
          <w:tcPr>
            <w:tcW w:w="450" w:type="dxa"/>
          </w:tcPr>
          <w:p w14:paraId="425F004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19BA84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5B943E0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611C8B4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1F1707F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519A6AC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BFEFD0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703ED4BB" w14:textId="77777777" w:rsidR="006E641A" w:rsidRPr="006F3E5C" w:rsidRDefault="006E641A" w:rsidP="00821504">
            <w:pPr>
              <w:jc w:val="both"/>
              <w:rPr>
                <w:rFonts w:ascii="Times New Roman" w:hAnsi="Times New Roman" w:cs="Times New Roman"/>
                <w:szCs w:val="20"/>
              </w:rPr>
            </w:pPr>
          </w:p>
        </w:tc>
      </w:tr>
      <w:tr w:rsidR="006E641A" w:rsidRPr="006F3E5C" w14:paraId="5E4BA1AD" w14:textId="77777777" w:rsidTr="00462D76">
        <w:tc>
          <w:tcPr>
            <w:tcW w:w="720" w:type="dxa"/>
          </w:tcPr>
          <w:p w14:paraId="3BF87D9A"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NCI2</w:t>
            </w:r>
          </w:p>
        </w:tc>
        <w:tc>
          <w:tcPr>
            <w:tcW w:w="6390" w:type="dxa"/>
          </w:tcPr>
          <w:p w14:paraId="46F75B81"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 xml:space="preserve">The commercial demand of tourists causes changes in the style and forms of traditional arts and crafts in UAE </w:t>
            </w:r>
          </w:p>
        </w:tc>
        <w:tc>
          <w:tcPr>
            <w:tcW w:w="450" w:type="dxa"/>
          </w:tcPr>
          <w:p w14:paraId="1A7E468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796524C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841B24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4B62081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0ADE401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B4C858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11AA314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49305577" w14:textId="77777777" w:rsidR="006E641A" w:rsidRPr="006F3E5C" w:rsidRDefault="006E641A" w:rsidP="00821504">
            <w:pPr>
              <w:jc w:val="both"/>
              <w:rPr>
                <w:rFonts w:ascii="Times New Roman" w:hAnsi="Times New Roman" w:cs="Times New Roman"/>
                <w:szCs w:val="20"/>
              </w:rPr>
            </w:pPr>
          </w:p>
        </w:tc>
      </w:tr>
      <w:tr w:rsidR="006E641A" w:rsidRPr="006F3E5C" w14:paraId="1E4B91B7" w14:textId="77777777" w:rsidTr="00462D76">
        <w:tc>
          <w:tcPr>
            <w:tcW w:w="720" w:type="dxa"/>
          </w:tcPr>
          <w:p w14:paraId="168655D2"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NCI3</w:t>
            </w:r>
          </w:p>
        </w:tc>
        <w:tc>
          <w:tcPr>
            <w:tcW w:w="6390" w:type="dxa"/>
          </w:tcPr>
          <w:p w14:paraId="3A972950"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Current tourism activities that are available for tourists don’t reflect the authentic culture of UAE</w:t>
            </w:r>
          </w:p>
        </w:tc>
        <w:tc>
          <w:tcPr>
            <w:tcW w:w="450" w:type="dxa"/>
          </w:tcPr>
          <w:p w14:paraId="5418BB9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3E1DF1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1B38F8A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73A91E4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39FC49D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1EA8825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419BF10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167B968E" w14:textId="77777777" w:rsidR="006E641A" w:rsidRPr="006F3E5C" w:rsidRDefault="006E641A" w:rsidP="00821504">
            <w:pPr>
              <w:jc w:val="both"/>
              <w:rPr>
                <w:rFonts w:ascii="Times New Roman" w:hAnsi="Times New Roman" w:cs="Times New Roman"/>
                <w:szCs w:val="20"/>
              </w:rPr>
            </w:pPr>
          </w:p>
        </w:tc>
      </w:tr>
      <w:tr w:rsidR="006E641A" w:rsidRPr="006F3E5C" w14:paraId="28B123FE" w14:textId="77777777" w:rsidTr="00462D76">
        <w:tc>
          <w:tcPr>
            <w:tcW w:w="720" w:type="dxa"/>
          </w:tcPr>
          <w:p w14:paraId="5421E1EF"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NCI4</w:t>
            </w:r>
          </w:p>
        </w:tc>
        <w:tc>
          <w:tcPr>
            <w:tcW w:w="6390" w:type="dxa"/>
          </w:tcPr>
          <w:p w14:paraId="32E58077"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causes loss of traditional values and behavior patterns among the UAE residents</w:t>
            </w:r>
          </w:p>
        </w:tc>
        <w:tc>
          <w:tcPr>
            <w:tcW w:w="450" w:type="dxa"/>
          </w:tcPr>
          <w:p w14:paraId="297E2BA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85C5D2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A6EC50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4689CDA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FA2476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F9ABAF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E03B9E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1FFF857F" w14:textId="77777777" w:rsidR="006E641A" w:rsidRPr="006F3E5C" w:rsidRDefault="006E641A" w:rsidP="00821504">
            <w:pPr>
              <w:jc w:val="both"/>
              <w:rPr>
                <w:rFonts w:ascii="Times New Roman" w:hAnsi="Times New Roman" w:cs="Times New Roman"/>
                <w:szCs w:val="20"/>
              </w:rPr>
            </w:pPr>
          </w:p>
        </w:tc>
      </w:tr>
      <w:tr w:rsidR="006E641A" w:rsidRPr="006F3E5C" w14:paraId="757057C5" w14:textId="77777777" w:rsidTr="00462D76">
        <w:tc>
          <w:tcPr>
            <w:tcW w:w="720" w:type="dxa"/>
          </w:tcPr>
          <w:p w14:paraId="2EBE8C5C"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NCI5</w:t>
            </w:r>
          </w:p>
        </w:tc>
        <w:tc>
          <w:tcPr>
            <w:tcW w:w="6390" w:type="dxa"/>
          </w:tcPr>
          <w:p w14:paraId="5F1B6B07"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development causes disruption to the religious practices among the UAE residents</w:t>
            </w:r>
          </w:p>
        </w:tc>
        <w:tc>
          <w:tcPr>
            <w:tcW w:w="450" w:type="dxa"/>
          </w:tcPr>
          <w:p w14:paraId="39E5E1E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4319410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ADF792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A3803C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41F5694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ED53C1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556EE9A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1B06F84D" w14:textId="77777777" w:rsidR="006E641A" w:rsidRPr="006F3E5C" w:rsidRDefault="006E641A" w:rsidP="00821504">
            <w:pPr>
              <w:jc w:val="both"/>
              <w:rPr>
                <w:rFonts w:ascii="Times New Roman" w:hAnsi="Times New Roman" w:cs="Times New Roman"/>
                <w:szCs w:val="20"/>
              </w:rPr>
            </w:pPr>
          </w:p>
        </w:tc>
      </w:tr>
      <w:tr w:rsidR="006E641A" w:rsidRPr="006F3E5C" w14:paraId="1C2A5515" w14:textId="77777777" w:rsidTr="00462D76">
        <w:tc>
          <w:tcPr>
            <w:tcW w:w="10350" w:type="dxa"/>
            <w:gridSpan w:val="9"/>
          </w:tcPr>
          <w:p w14:paraId="71E40A70"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Positive Environmental Impacts</w:t>
            </w:r>
          </w:p>
        </w:tc>
        <w:tc>
          <w:tcPr>
            <w:tcW w:w="450" w:type="dxa"/>
          </w:tcPr>
          <w:p w14:paraId="54715DDA" w14:textId="77777777" w:rsidR="006E641A" w:rsidRPr="006F3E5C" w:rsidRDefault="006E641A" w:rsidP="00821504">
            <w:pPr>
              <w:jc w:val="both"/>
              <w:rPr>
                <w:rFonts w:ascii="Times New Roman" w:hAnsi="Times New Roman" w:cs="Times New Roman"/>
                <w:szCs w:val="20"/>
              </w:rPr>
            </w:pPr>
          </w:p>
        </w:tc>
      </w:tr>
      <w:tr w:rsidR="006E641A" w:rsidRPr="006F3E5C" w14:paraId="021F9CFB" w14:textId="77777777" w:rsidTr="00462D76">
        <w:tc>
          <w:tcPr>
            <w:tcW w:w="720" w:type="dxa"/>
          </w:tcPr>
          <w:p w14:paraId="1F0EB4C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PEI1</w:t>
            </w:r>
          </w:p>
        </w:tc>
        <w:tc>
          <w:tcPr>
            <w:tcW w:w="6390" w:type="dxa"/>
          </w:tcPr>
          <w:p w14:paraId="123A58AA"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development in UAE promotes environmental sustainability</w:t>
            </w:r>
          </w:p>
        </w:tc>
        <w:tc>
          <w:tcPr>
            <w:tcW w:w="450" w:type="dxa"/>
          </w:tcPr>
          <w:p w14:paraId="63683CD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30F2B7B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6A7F608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33A785A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3CBED9E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0BAD11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19F3DBC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3B42861B" w14:textId="77777777" w:rsidR="006E641A" w:rsidRPr="006F3E5C" w:rsidRDefault="006E641A" w:rsidP="00821504">
            <w:pPr>
              <w:jc w:val="both"/>
              <w:rPr>
                <w:rFonts w:ascii="Times New Roman" w:hAnsi="Times New Roman" w:cs="Times New Roman"/>
                <w:szCs w:val="20"/>
              </w:rPr>
            </w:pPr>
          </w:p>
        </w:tc>
      </w:tr>
      <w:tr w:rsidR="006E641A" w:rsidRPr="006F3E5C" w14:paraId="1502DE84" w14:textId="77777777" w:rsidTr="00462D76">
        <w:tc>
          <w:tcPr>
            <w:tcW w:w="720" w:type="dxa"/>
          </w:tcPr>
          <w:p w14:paraId="11D5F8D7"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PEI2</w:t>
            </w:r>
          </w:p>
        </w:tc>
        <w:tc>
          <w:tcPr>
            <w:tcW w:w="6390" w:type="dxa"/>
          </w:tcPr>
          <w:p w14:paraId="58B817AA"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helps restoration of historical/cultural buildings and natural resources.</w:t>
            </w:r>
          </w:p>
        </w:tc>
        <w:tc>
          <w:tcPr>
            <w:tcW w:w="450" w:type="dxa"/>
          </w:tcPr>
          <w:p w14:paraId="2970B12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348B0D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76B5A84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3205D37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48F034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1D7E973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1C7BBE3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523D4EBF" w14:textId="77777777" w:rsidR="006E641A" w:rsidRPr="006F3E5C" w:rsidRDefault="006E641A" w:rsidP="00821504">
            <w:pPr>
              <w:jc w:val="both"/>
              <w:rPr>
                <w:rFonts w:ascii="Times New Roman" w:hAnsi="Times New Roman" w:cs="Times New Roman"/>
                <w:szCs w:val="20"/>
              </w:rPr>
            </w:pPr>
          </w:p>
        </w:tc>
      </w:tr>
      <w:tr w:rsidR="006E641A" w:rsidRPr="006F3E5C" w14:paraId="443A0146" w14:textId="77777777" w:rsidTr="00462D76">
        <w:tc>
          <w:tcPr>
            <w:tcW w:w="720" w:type="dxa"/>
          </w:tcPr>
          <w:p w14:paraId="2A1F1B5D"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PEI3</w:t>
            </w:r>
          </w:p>
        </w:tc>
        <w:tc>
          <w:tcPr>
            <w:tcW w:w="6390" w:type="dxa"/>
          </w:tcPr>
          <w:p w14:paraId="0669751D"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stimulates local infrastructural development in UAE</w:t>
            </w:r>
          </w:p>
        </w:tc>
        <w:tc>
          <w:tcPr>
            <w:tcW w:w="450" w:type="dxa"/>
          </w:tcPr>
          <w:p w14:paraId="16BE811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256B725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260DB69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7723846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89BDF7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ED926A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BACE4F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62D94507" w14:textId="77777777" w:rsidR="006E641A" w:rsidRPr="006F3E5C" w:rsidRDefault="006E641A" w:rsidP="00821504">
            <w:pPr>
              <w:jc w:val="both"/>
              <w:rPr>
                <w:rFonts w:ascii="Times New Roman" w:hAnsi="Times New Roman" w:cs="Times New Roman"/>
                <w:szCs w:val="20"/>
              </w:rPr>
            </w:pPr>
          </w:p>
        </w:tc>
      </w:tr>
      <w:tr w:rsidR="006E641A" w:rsidRPr="006F3E5C" w14:paraId="401A1D7D" w14:textId="77777777" w:rsidTr="00462D76">
        <w:tc>
          <w:tcPr>
            <w:tcW w:w="720" w:type="dxa"/>
          </w:tcPr>
          <w:p w14:paraId="004FAB35"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PEI4</w:t>
            </w:r>
          </w:p>
        </w:tc>
        <w:tc>
          <w:tcPr>
            <w:tcW w:w="6390" w:type="dxa"/>
          </w:tcPr>
          <w:p w14:paraId="0B67BC64"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development improves the physical appearance of UAE</w:t>
            </w:r>
          </w:p>
        </w:tc>
        <w:tc>
          <w:tcPr>
            <w:tcW w:w="450" w:type="dxa"/>
          </w:tcPr>
          <w:p w14:paraId="25B2FB4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E5ECEC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762FFD9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A1FDF0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3BABA6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4D8CB14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97966F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31706687" w14:textId="77777777" w:rsidR="006E641A" w:rsidRPr="006F3E5C" w:rsidRDefault="006E641A" w:rsidP="00821504">
            <w:pPr>
              <w:jc w:val="both"/>
              <w:rPr>
                <w:rFonts w:ascii="Times New Roman" w:hAnsi="Times New Roman" w:cs="Times New Roman"/>
                <w:szCs w:val="20"/>
              </w:rPr>
            </w:pPr>
          </w:p>
        </w:tc>
      </w:tr>
      <w:tr w:rsidR="006E641A" w:rsidRPr="006F3E5C" w14:paraId="3B954546" w14:textId="77777777" w:rsidTr="00462D76">
        <w:tc>
          <w:tcPr>
            <w:tcW w:w="720" w:type="dxa"/>
          </w:tcPr>
          <w:p w14:paraId="44EA1316"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PEI5</w:t>
            </w:r>
          </w:p>
        </w:tc>
        <w:tc>
          <w:tcPr>
            <w:tcW w:w="6390" w:type="dxa"/>
          </w:tcPr>
          <w:p w14:paraId="62EB0231"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 xml:space="preserve">Tourism has improved the ecological environment of the UAE </w:t>
            </w:r>
          </w:p>
        </w:tc>
        <w:tc>
          <w:tcPr>
            <w:tcW w:w="450" w:type="dxa"/>
          </w:tcPr>
          <w:p w14:paraId="6CBFEB6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19B724A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2205670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444EE51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1B68F6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3A7135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B9CE22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7C9D5A11" w14:textId="77777777" w:rsidR="006E641A" w:rsidRPr="006F3E5C" w:rsidRDefault="006E641A" w:rsidP="00821504">
            <w:pPr>
              <w:jc w:val="both"/>
              <w:rPr>
                <w:rFonts w:ascii="Times New Roman" w:hAnsi="Times New Roman" w:cs="Times New Roman"/>
                <w:szCs w:val="20"/>
              </w:rPr>
            </w:pPr>
          </w:p>
        </w:tc>
      </w:tr>
    </w:tbl>
    <w:p w14:paraId="688F5516"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rPr>
        <w:br w:type="page"/>
      </w:r>
    </w:p>
    <w:tbl>
      <w:tblPr>
        <w:tblStyle w:val="TableGrid"/>
        <w:tblW w:w="10800" w:type="dxa"/>
        <w:tblInd w:w="-725" w:type="dxa"/>
        <w:tblLayout w:type="fixed"/>
        <w:tblLook w:val="04A0" w:firstRow="1" w:lastRow="0" w:firstColumn="1" w:lastColumn="0" w:noHBand="0" w:noVBand="1"/>
      </w:tblPr>
      <w:tblGrid>
        <w:gridCol w:w="810"/>
        <w:gridCol w:w="6300"/>
        <w:gridCol w:w="450"/>
        <w:gridCol w:w="450"/>
        <w:gridCol w:w="450"/>
        <w:gridCol w:w="630"/>
        <w:gridCol w:w="450"/>
        <w:gridCol w:w="360"/>
        <w:gridCol w:w="450"/>
        <w:gridCol w:w="450"/>
      </w:tblGrid>
      <w:tr w:rsidR="006E641A" w:rsidRPr="006F3E5C" w14:paraId="0CABE970" w14:textId="77777777" w:rsidTr="00462D76">
        <w:trPr>
          <w:trHeight w:val="1790"/>
        </w:trPr>
        <w:tc>
          <w:tcPr>
            <w:tcW w:w="810" w:type="dxa"/>
            <w:tcBorders>
              <w:bottom w:val="single" w:sz="4" w:space="0" w:color="auto"/>
            </w:tcBorders>
          </w:tcPr>
          <w:p w14:paraId="5DC011D8" w14:textId="77777777" w:rsidR="006E641A" w:rsidRPr="006F3E5C" w:rsidRDefault="006E641A" w:rsidP="00821504">
            <w:pPr>
              <w:jc w:val="both"/>
              <w:rPr>
                <w:rFonts w:ascii="Times New Roman" w:hAnsi="Times New Roman" w:cs="Times New Roman"/>
                <w:szCs w:val="20"/>
              </w:rPr>
            </w:pPr>
          </w:p>
        </w:tc>
        <w:tc>
          <w:tcPr>
            <w:tcW w:w="6300" w:type="dxa"/>
            <w:tcBorders>
              <w:bottom w:val="single" w:sz="4" w:space="0" w:color="auto"/>
            </w:tcBorders>
          </w:tcPr>
          <w:p w14:paraId="2C79780B" w14:textId="77777777" w:rsidR="006E641A" w:rsidRPr="006F3E5C" w:rsidRDefault="006E641A" w:rsidP="00821504">
            <w:pPr>
              <w:pStyle w:val="Default"/>
              <w:spacing w:line="276" w:lineRule="auto"/>
              <w:jc w:val="both"/>
              <w:rPr>
                <w:sz w:val="20"/>
                <w:szCs w:val="20"/>
              </w:rPr>
            </w:pPr>
            <w:r w:rsidRPr="006F3E5C">
              <w:rPr>
                <w:sz w:val="22"/>
                <w:szCs w:val="22"/>
              </w:rPr>
              <w:t>Which of the following statements best describes your perception towards tourism impacts in UAE? Please indicate your level of AGREEMENT or DISAGREEMENT with the following statements about tourism on a scale of 1 to 7; where 1= strongly disagree and 7= strongly agree. Please circle one number that best represents your opinion.</w:t>
            </w:r>
          </w:p>
        </w:tc>
        <w:tc>
          <w:tcPr>
            <w:tcW w:w="450" w:type="dxa"/>
            <w:tcBorders>
              <w:bottom w:val="single" w:sz="4" w:space="0" w:color="auto"/>
            </w:tcBorders>
            <w:textDirection w:val="btLr"/>
          </w:tcPr>
          <w:p w14:paraId="4AFEF90A"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Strongly disagree</w:t>
            </w:r>
          </w:p>
        </w:tc>
        <w:tc>
          <w:tcPr>
            <w:tcW w:w="450" w:type="dxa"/>
            <w:tcBorders>
              <w:bottom w:val="single" w:sz="4" w:space="0" w:color="auto"/>
            </w:tcBorders>
            <w:textDirection w:val="btLr"/>
          </w:tcPr>
          <w:p w14:paraId="32A4D391"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Disagree</w:t>
            </w:r>
          </w:p>
        </w:tc>
        <w:tc>
          <w:tcPr>
            <w:tcW w:w="450" w:type="dxa"/>
            <w:tcBorders>
              <w:bottom w:val="single" w:sz="4" w:space="0" w:color="auto"/>
            </w:tcBorders>
            <w:textDirection w:val="btLr"/>
          </w:tcPr>
          <w:p w14:paraId="785540D5"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Somewhat disagree</w:t>
            </w:r>
          </w:p>
        </w:tc>
        <w:tc>
          <w:tcPr>
            <w:tcW w:w="630" w:type="dxa"/>
            <w:tcBorders>
              <w:bottom w:val="single" w:sz="4" w:space="0" w:color="auto"/>
            </w:tcBorders>
            <w:textDirection w:val="btLr"/>
          </w:tcPr>
          <w:p w14:paraId="79A51F71"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Neither agree or disagree</w:t>
            </w:r>
          </w:p>
        </w:tc>
        <w:tc>
          <w:tcPr>
            <w:tcW w:w="450" w:type="dxa"/>
            <w:tcBorders>
              <w:bottom w:val="single" w:sz="4" w:space="0" w:color="auto"/>
            </w:tcBorders>
            <w:textDirection w:val="btLr"/>
          </w:tcPr>
          <w:p w14:paraId="4EB419D3"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Somewhat agree</w:t>
            </w:r>
          </w:p>
        </w:tc>
        <w:tc>
          <w:tcPr>
            <w:tcW w:w="360" w:type="dxa"/>
            <w:tcBorders>
              <w:bottom w:val="single" w:sz="4" w:space="0" w:color="auto"/>
            </w:tcBorders>
            <w:textDirection w:val="btLr"/>
          </w:tcPr>
          <w:p w14:paraId="6E4FA385"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Agree</w:t>
            </w:r>
          </w:p>
        </w:tc>
        <w:tc>
          <w:tcPr>
            <w:tcW w:w="450" w:type="dxa"/>
            <w:tcBorders>
              <w:bottom w:val="single" w:sz="4" w:space="0" w:color="auto"/>
            </w:tcBorders>
            <w:textDirection w:val="btLr"/>
          </w:tcPr>
          <w:p w14:paraId="0041066D"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Strongly agree</w:t>
            </w:r>
          </w:p>
        </w:tc>
        <w:tc>
          <w:tcPr>
            <w:tcW w:w="450" w:type="dxa"/>
            <w:tcBorders>
              <w:bottom w:val="single" w:sz="4" w:space="0" w:color="auto"/>
            </w:tcBorders>
            <w:textDirection w:val="btLr"/>
          </w:tcPr>
          <w:p w14:paraId="59A046A8" w14:textId="77777777" w:rsidR="006E641A" w:rsidRPr="006F3E5C" w:rsidRDefault="006E641A" w:rsidP="00821504">
            <w:pPr>
              <w:ind w:left="113" w:right="113"/>
              <w:jc w:val="both"/>
              <w:rPr>
                <w:rFonts w:ascii="Times New Roman" w:hAnsi="Times New Roman" w:cs="Times New Roman"/>
                <w:szCs w:val="20"/>
              </w:rPr>
            </w:pPr>
            <w:r w:rsidRPr="006F3E5C">
              <w:rPr>
                <w:rFonts w:ascii="Times New Roman" w:hAnsi="Times New Roman" w:cs="Times New Roman"/>
                <w:szCs w:val="20"/>
              </w:rPr>
              <w:t>No answer</w:t>
            </w:r>
          </w:p>
          <w:p w14:paraId="74C38AAC" w14:textId="77777777" w:rsidR="006E641A" w:rsidRPr="006F3E5C" w:rsidRDefault="006E641A" w:rsidP="00821504">
            <w:pPr>
              <w:ind w:left="113" w:right="113"/>
              <w:jc w:val="both"/>
              <w:rPr>
                <w:rFonts w:ascii="Times New Roman" w:hAnsi="Times New Roman" w:cs="Times New Roman"/>
                <w:szCs w:val="20"/>
              </w:rPr>
            </w:pPr>
          </w:p>
        </w:tc>
      </w:tr>
      <w:tr w:rsidR="006E641A" w:rsidRPr="006F3E5C" w14:paraId="7BA3D2F4" w14:textId="77777777" w:rsidTr="00462D76">
        <w:tc>
          <w:tcPr>
            <w:tcW w:w="10350" w:type="dxa"/>
            <w:gridSpan w:val="9"/>
            <w:tcBorders>
              <w:top w:val="single" w:sz="4" w:space="0" w:color="auto"/>
              <w:left w:val="nil"/>
              <w:bottom w:val="single" w:sz="4" w:space="0" w:color="auto"/>
              <w:right w:val="nil"/>
            </w:tcBorders>
          </w:tcPr>
          <w:p w14:paraId="3A273864"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Negative Environmental Impacts</w:t>
            </w:r>
          </w:p>
        </w:tc>
        <w:tc>
          <w:tcPr>
            <w:tcW w:w="450" w:type="dxa"/>
            <w:tcBorders>
              <w:top w:val="single" w:sz="4" w:space="0" w:color="auto"/>
              <w:left w:val="nil"/>
              <w:bottom w:val="single" w:sz="4" w:space="0" w:color="auto"/>
              <w:right w:val="nil"/>
            </w:tcBorders>
          </w:tcPr>
          <w:p w14:paraId="0DAB31D8" w14:textId="77777777" w:rsidR="006E641A" w:rsidRPr="006F3E5C" w:rsidRDefault="006E641A" w:rsidP="00821504">
            <w:pPr>
              <w:jc w:val="both"/>
              <w:rPr>
                <w:rFonts w:ascii="Times New Roman" w:hAnsi="Times New Roman" w:cs="Times New Roman"/>
                <w:szCs w:val="20"/>
              </w:rPr>
            </w:pPr>
          </w:p>
        </w:tc>
      </w:tr>
      <w:tr w:rsidR="006E641A" w:rsidRPr="006F3E5C" w14:paraId="5A755F2A" w14:textId="77777777" w:rsidTr="00462D76">
        <w:tc>
          <w:tcPr>
            <w:tcW w:w="810" w:type="dxa"/>
            <w:tcBorders>
              <w:top w:val="single" w:sz="4" w:space="0" w:color="auto"/>
            </w:tcBorders>
          </w:tcPr>
          <w:p w14:paraId="56E0D04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NEI1</w:t>
            </w:r>
          </w:p>
        </w:tc>
        <w:tc>
          <w:tcPr>
            <w:tcW w:w="6300" w:type="dxa"/>
            <w:tcBorders>
              <w:top w:val="single" w:sz="4" w:space="0" w:color="auto"/>
            </w:tcBorders>
          </w:tcPr>
          <w:p w14:paraId="09A31487"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greatly adds to traffic congestion</w:t>
            </w:r>
          </w:p>
        </w:tc>
        <w:tc>
          <w:tcPr>
            <w:tcW w:w="450" w:type="dxa"/>
            <w:tcBorders>
              <w:top w:val="single" w:sz="4" w:space="0" w:color="auto"/>
            </w:tcBorders>
          </w:tcPr>
          <w:p w14:paraId="505745A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Borders>
              <w:top w:val="single" w:sz="4" w:space="0" w:color="auto"/>
            </w:tcBorders>
          </w:tcPr>
          <w:p w14:paraId="3F16E90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Borders>
              <w:top w:val="single" w:sz="4" w:space="0" w:color="auto"/>
            </w:tcBorders>
          </w:tcPr>
          <w:p w14:paraId="6CF5E26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Borders>
              <w:top w:val="single" w:sz="4" w:space="0" w:color="auto"/>
            </w:tcBorders>
          </w:tcPr>
          <w:p w14:paraId="2FFC03E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Borders>
              <w:top w:val="single" w:sz="4" w:space="0" w:color="auto"/>
            </w:tcBorders>
          </w:tcPr>
          <w:p w14:paraId="722E977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Borders>
              <w:top w:val="single" w:sz="4" w:space="0" w:color="auto"/>
            </w:tcBorders>
          </w:tcPr>
          <w:p w14:paraId="0074EB2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Borders>
              <w:top w:val="single" w:sz="4" w:space="0" w:color="auto"/>
            </w:tcBorders>
          </w:tcPr>
          <w:p w14:paraId="206DD8A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Borders>
              <w:top w:val="single" w:sz="4" w:space="0" w:color="auto"/>
            </w:tcBorders>
          </w:tcPr>
          <w:p w14:paraId="311DACA7" w14:textId="77777777" w:rsidR="006E641A" w:rsidRPr="006F3E5C" w:rsidRDefault="006E641A" w:rsidP="00821504">
            <w:pPr>
              <w:jc w:val="both"/>
              <w:rPr>
                <w:rFonts w:ascii="Times New Roman" w:hAnsi="Times New Roman" w:cs="Times New Roman"/>
                <w:szCs w:val="20"/>
              </w:rPr>
            </w:pPr>
          </w:p>
        </w:tc>
      </w:tr>
      <w:tr w:rsidR="006E641A" w:rsidRPr="006F3E5C" w14:paraId="5FB678AA" w14:textId="77777777" w:rsidTr="00462D76">
        <w:tc>
          <w:tcPr>
            <w:tcW w:w="810" w:type="dxa"/>
          </w:tcPr>
          <w:p w14:paraId="63D0C44E"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NEI2</w:t>
            </w:r>
          </w:p>
        </w:tc>
        <w:tc>
          <w:tcPr>
            <w:tcW w:w="6300" w:type="dxa"/>
          </w:tcPr>
          <w:p w14:paraId="5B07D806"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increases environmental contamination (wastewater) in UAE</w:t>
            </w:r>
          </w:p>
        </w:tc>
        <w:tc>
          <w:tcPr>
            <w:tcW w:w="450" w:type="dxa"/>
          </w:tcPr>
          <w:p w14:paraId="56F7496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7C7CB7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76D6306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120CEAB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14963B6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62711FE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8E2B49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1C3606FA" w14:textId="77777777" w:rsidR="006E641A" w:rsidRPr="006F3E5C" w:rsidRDefault="006E641A" w:rsidP="00821504">
            <w:pPr>
              <w:jc w:val="both"/>
              <w:rPr>
                <w:rFonts w:ascii="Times New Roman" w:hAnsi="Times New Roman" w:cs="Times New Roman"/>
                <w:szCs w:val="20"/>
              </w:rPr>
            </w:pPr>
          </w:p>
        </w:tc>
      </w:tr>
      <w:tr w:rsidR="006E641A" w:rsidRPr="006F3E5C" w14:paraId="72F89931" w14:textId="77777777" w:rsidTr="00462D76">
        <w:tc>
          <w:tcPr>
            <w:tcW w:w="810" w:type="dxa"/>
          </w:tcPr>
          <w:p w14:paraId="763FF569"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NEI3</w:t>
            </w:r>
          </w:p>
        </w:tc>
        <w:tc>
          <w:tcPr>
            <w:tcW w:w="6300" w:type="dxa"/>
          </w:tcPr>
          <w:p w14:paraId="0EB6AD51"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The construction of hotels and other tourist facilities has destroyed the natural environment in UAE</w:t>
            </w:r>
          </w:p>
        </w:tc>
        <w:tc>
          <w:tcPr>
            <w:tcW w:w="450" w:type="dxa"/>
          </w:tcPr>
          <w:p w14:paraId="1123ACC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20A7480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4C82D4D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522BFA9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7C3985C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45CE77C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1CD65F5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67138595" w14:textId="77777777" w:rsidR="006E641A" w:rsidRPr="006F3E5C" w:rsidRDefault="006E641A" w:rsidP="00821504">
            <w:pPr>
              <w:jc w:val="both"/>
              <w:rPr>
                <w:rFonts w:ascii="Times New Roman" w:hAnsi="Times New Roman" w:cs="Times New Roman"/>
                <w:szCs w:val="20"/>
              </w:rPr>
            </w:pPr>
          </w:p>
        </w:tc>
      </w:tr>
      <w:tr w:rsidR="006E641A" w:rsidRPr="006F3E5C" w14:paraId="36B32C51" w14:textId="77777777" w:rsidTr="00462D76">
        <w:tc>
          <w:tcPr>
            <w:tcW w:w="810" w:type="dxa"/>
          </w:tcPr>
          <w:p w14:paraId="4619D480"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NEI4</w:t>
            </w:r>
          </w:p>
        </w:tc>
        <w:tc>
          <w:tcPr>
            <w:tcW w:w="6300" w:type="dxa"/>
          </w:tcPr>
          <w:p w14:paraId="67FA1B53"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development in general leads to environmental pollution in UAE</w:t>
            </w:r>
          </w:p>
        </w:tc>
        <w:tc>
          <w:tcPr>
            <w:tcW w:w="450" w:type="dxa"/>
          </w:tcPr>
          <w:p w14:paraId="00F71D6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2330325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0B0719D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A77B00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4CA8C6F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1E689D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0443395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21FB09C9" w14:textId="77777777" w:rsidR="006E641A" w:rsidRPr="006F3E5C" w:rsidRDefault="006E641A" w:rsidP="00821504">
            <w:pPr>
              <w:jc w:val="both"/>
              <w:rPr>
                <w:rFonts w:ascii="Times New Roman" w:hAnsi="Times New Roman" w:cs="Times New Roman"/>
                <w:szCs w:val="20"/>
              </w:rPr>
            </w:pPr>
          </w:p>
        </w:tc>
      </w:tr>
      <w:tr w:rsidR="006E641A" w:rsidRPr="006F3E5C" w14:paraId="2812734F" w14:textId="77777777" w:rsidTr="00462D76">
        <w:tc>
          <w:tcPr>
            <w:tcW w:w="810" w:type="dxa"/>
          </w:tcPr>
          <w:p w14:paraId="12B7F4E2"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NEI5</w:t>
            </w:r>
          </w:p>
        </w:tc>
        <w:tc>
          <w:tcPr>
            <w:tcW w:w="6300" w:type="dxa"/>
          </w:tcPr>
          <w:p w14:paraId="363A4EFB" w14:textId="77777777" w:rsidR="006E641A" w:rsidRPr="006F3E5C" w:rsidRDefault="006E641A" w:rsidP="00821504">
            <w:pPr>
              <w:jc w:val="both"/>
              <w:rPr>
                <w:rFonts w:ascii="Times New Roman" w:eastAsiaTheme="minorEastAsia" w:hAnsi="Times New Roman" w:cs="Times New Roman"/>
                <w:color w:val="000000"/>
                <w:szCs w:val="20"/>
              </w:rPr>
            </w:pPr>
            <w:r w:rsidRPr="006F3E5C">
              <w:rPr>
                <w:rFonts w:ascii="Times New Roman" w:eastAsiaTheme="minorEastAsia" w:hAnsi="Times New Roman" w:cs="Times New Roman"/>
                <w:color w:val="000000"/>
                <w:szCs w:val="20"/>
              </w:rPr>
              <w:t>Tourism produces littering</w:t>
            </w:r>
          </w:p>
        </w:tc>
        <w:tc>
          <w:tcPr>
            <w:tcW w:w="450" w:type="dxa"/>
          </w:tcPr>
          <w:p w14:paraId="75F4B49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47C11B0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56361C3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74E5CA9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2E9AD84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568F82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7041B5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639A0DDB" w14:textId="77777777" w:rsidR="006E641A" w:rsidRPr="006F3E5C" w:rsidRDefault="006E641A" w:rsidP="00821504">
            <w:pPr>
              <w:jc w:val="both"/>
              <w:rPr>
                <w:rFonts w:ascii="Times New Roman" w:hAnsi="Times New Roman" w:cs="Times New Roman"/>
                <w:szCs w:val="20"/>
              </w:rPr>
            </w:pPr>
          </w:p>
        </w:tc>
      </w:tr>
      <w:tr w:rsidR="006E641A" w:rsidRPr="006F3E5C" w14:paraId="155D39F2" w14:textId="77777777" w:rsidTr="00462D76">
        <w:tc>
          <w:tcPr>
            <w:tcW w:w="10350" w:type="dxa"/>
            <w:gridSpan w:val="9"/>
          </w:tcPr>
          <w:p w14:paraId="66DE74FD"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 xml:space="preserve">Positive Economic Impacts </w:t>
            </w:r>
          </w:p>
        </w:tc>
        <w:tc>
          <w:tcPr>
            <w:tcW w:w="450" w:type="dxa"/>
          </w:tcPr>
          <w:p w14:paraId="7F3AFF33" w14:textId="77777777" w:rsidR="006E641A" w:rsidRPr="006F3E5C" w:rsidRDefault="006E641A" w:rsidP="00821504">
            <w:pPr>
              <w:jc w:val="both"/>
              <w:rPr>
                <w:rFonts w:ascii="Times New Roman" w:hAnsi="Times New Roman" w:cs="Times New Roman"/>
                <w:szCs w:val="20"/>
              </w:rPr>
            </w:pPr>
          </w:p>
        </w:tc>
      </w:tr>
      <w:tr w:rsidR="006E641A" w:rsidRPr="006F3E5C" w14:paraId="77C928E0" w14:textId="77777777" w:rsidTr="00462D76">
        <w:tc>
          <w:tcPr>
            <w:tcW w:w="810" w:type="dxa"/>
          </w:tcPr>
          <w:p w14:paraId="3484BA7A"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PEcI1</w:t>
            </w:r>
          </w:p>
        </w:tc>
        <w:tc>
          <w:tcPr>
            <w:tcW w:w="6300" w:type="dxa"/>
          </w:tcPr>
          <w:p w14:paraId="62F2B1A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Tourism creates desirable employment opportunities for residents in UAE</w:t>
            </w:r>
          </w:p>
        </w:tc>
        <w:tc>
          <w:tcPr>
            <w:tcW w:w="450" w:type="dxa"/>
          </w:tcPr>
          <w:p w14:paraId="13977ED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35E99FA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5E9F71B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5DA1FF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3C0A3B0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6F882B2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55EC514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65F80AF4" w14:textId="77777777" w:rsidR="006E641A" w:rsidRPr="006F3E5C" w:rsidRDefault="006E641A" w:rsidP="00821504">
            <w:pPr>
              <w:jc w:val="both"/>
              <w:rPr>
                <w:rFonts w:ascii="Times New Roman" w:hAnsi="Times New Roman" w:cs="Times New Roman"/>
                <w:szCs w:val="20"/>
              </w:rPr>
            </w:pPr>
          </w:p>
        </w:tc>
      </w:tr>
      <w:tr w:rsidR="006E641A" w:rsidRPr="006F3E5C" w14:paraId="15C037DA" w14:textId="77777777" w:rsidTr="00462D76">
        <w:tc>
          <w:tcPr>
            <w:tcW w:w="810" w:type="dxa"/>
          </w:tcPr>
          <w:p w14:paraId="7B320B56"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PEcI2</w:t>
            </w:r>
          </w:p>
        </w:tc>
        <w:tc>
          <w:tcPr>
            <w:tcW w:w="6300" w:type="dxa"/>
          </w:tcPr>
          <w:p w14:paraId="49E9ED1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Tourism is a good strategy for economy diversification in the UAE</w:t>
            </w:r>
          </w:p>
        </w:tc>
        <w:tc>
          <w:tcPr>
            <w:tcW w:w="450" w:type="dxa"/>
          </w:tcPr>
          <w:p w14:paraId="2E392EC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62C51EB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F389E8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7A25D25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180444A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76C99E4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2FCA79D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05B1EC3B" w14:textId="77777777" w:rsidR="006E641A" w:rsidRPr="006F3E5C" w:rsidRDefault="006E641A" w:rsidP="00821504">
            <w:pPr>
              <w:jc w:val="both"/>
              <w:rPr>
                <w:rFonts w:ascii="Times New Roman" w:hAnsi="Times New Roman" w:cs="Times New Roman"/>
                <w:szCs w:val="20"/>
              </w:rPr>
            </w:pPr>
          </w:p>
        </w:tc>
      </w:tr>
      <w:tr w:rsidR="006E641A" w:rsidRPr="006F3E5C" w14:paraId="1F24B542" w14:textId="77777777" w:rsidTr="00462D76">
        <w:tc>
          <w:tcPr>
            <w:tcW w:w="810" w:type="dxa"/>
          </w:tcPr>
          <w:p w14:paraId="0A2B6451"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PEcI3</w:t>
            </w:r>
          </w:p>
        </w:tc>
        <w:tc>
          <w:tcPr>
            <w:tcW w:w="6300" w:type="dxa"/>
          </w:tcPr>
          <w:p w14:paraId="3DB41AC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Tourism attracts more investment and project development to the UAE</w:t>
            </w:r>
          </w:p>
        </w:tc>
        <w:tc>
          <w:tcPr>
            <w:tcW w:w="450" w:type="dxa"/>
          </w:tcPr>
          <w:p w14:paraId="4174AD6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342CD8C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37842E8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64F965F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4EC91FF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14DC879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B4AC0E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2DD6A92B" w14:textId="77777777" w:rsidR="006E641A" w:rsidRPr="006F3E5C" w:rsidRDefault="006E641A" w:rsidP="00821504">
            <w:pPr>
              <w:jc w:val="both"/>
              <w:rPr>
                <w:rFonts w:ascii="Times New Roman" w:hAnsi="Times New Roman" w:cs="Times New Roman"/>
                <w:szCs w:val="20"/>
              </w:rPr>
            </w:pPr>
          </w:p>
        </w:tc>
      </w:tr>
      <w:tr w:rsidR="006E641A" w:rsidRPr="006F3E5C" w14:paraId="101975B9" w14:textId="77777777" w:rsidTr="00462D76">
        <w:tc>
          <w:tcPr>
            <w:tcW w:w="810" w:type="dxa"/>
          </w:tcPr>
          <w:p w14:paraId="5E4A6843"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PEcI4</w:t>
            </w:r>
          </w:p>
        </w:tc>
        <w:tc>
          <w:tcPr>
            <w:tcW w:w="6300" w:type="dxa"/>
          </w:tcPr>
          <w:p w14:paraId="678EB08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 xml:space="preserve">Tourism attracts more business opportunities for UAE residents </w:t>
            </w:r>
          </w:p>
        </w:tc>
        <w:tc>
          <w:tcPr>
            <w:tcW w:w="450" w:type="dxa"/>
          </w:tcPr>
          <w:p w14:paraId="6816EAE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23DB0A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23AEB44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00462DA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1F524C2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3340C1B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5653BB1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653DD4CC" w14:textId="77777777" w:rsidR="006E641A" w:rsidRPr="006F3E5C" w:rsidRDefault="006E641A" w:rsidP="00821504">
            <w:pPr>
              <w:jc w:val="both"/>
              <w:rPr>
                <w:rFonts w:ascii="Times New Roman" w:hAnsi="Times New Roman" w:cs="Times New Roman"/>
                <w:szCs w:val="20"/>
              </w:rPr>
            </w:pPr>
          </w:p>
        </w:tc>
      </w:tr>
      <w:tr w:rsidR="006E641A" w:rsidRPr="006F3E5C" w14:paraId="37128FE7" w14:textId="77777777" w:rsidTr="00462D76">
        <w:tc>
          <w:tcPr>
            <w:tcW w:w="810" w:type="dxa"/>
          </w:tcPr>
          <w:p w14:paraId="3BC5E4FE"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PEcI5</w:t>
            </w:r>
          </w:p>
        </w:tc>
        <w:tc>
          <w:tcPr>
            <w:tcW w:w="6300" w:type="dxa"/>
          </w:tcPr>
          <w:p w14:paraId="31EEB34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Tourism increase the amount of income going to local businesses in UAE</w:t>
            </w:r>
          </w:p>
        </w:tc>
        <w:tc>
          <w:tcPr>
            <w:tcW w:w="450" w:type="dxa"/>
          </w:tcPr>
          <w:p w14:paraId="2D5F62F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3F64407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040B2CC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3BC132D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7DC95C6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30EB52A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4ECFC6E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140FA3FB" w14:textId="77777777" w:rsidR="006E641A" w:rsidRPr="006F3E5C" w:rsidRDefault="006E641A" w:rsidP="00821504">
            <w:pPr>
              <w:jc w:val="both"/>
              <w:rPr>
                <w:rFonts w:ascii="Times New Roman" w:hAnsi="Times New Roman" w:cs="Times New Roman"/>
                <w:szCs w:val="20"/>
              </w:rPr>
            </w:pPr>
          </w:p>
        </w:tc>
      </w:tr>
      <w:tr w:rsidR="006E641A" w:rsidRPr="006F3E5C" w14:paraId="0A9B6035" w14:textId="77777777" w:rsidTr="00462D76">
        <w:tc>
          <w:tcPr>
            <w:tcW w:w="10350" w:type="dxa"/>
            <w:gridSpan w:val="9"/>
          </w:tcPr>
          <w:p w14:paraId="5E2761D7"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Cs w:val="20"/>
              </w:rPr>
              <w:t>Negative Economic Impacts</w:t>
            </w:r>
          </w:p>
        </w:tc>
        <w:tc>
          <w:tcPr>
            <w:tcW w:w="450" w:type="dxa"/>
          </w:tcPr>
          <w:p w14:paraId="27E1558A" w14:textId="77777777" w:rsidR="006E641A" w:rsidRPr="006F3E5C" w:rsidRDefault="006E641A" w:rsidP="00821504">
            <w:pPr>
              <w:jc w:val="both"/>
              <w:rPr>
                <w:rFonts w:ascii="Times New Roman" w:hAnsi="Times New Roman" w:cs="Times New Roman"/>
                <w:szCs w:val="20"/>
              </w:rPr>
            </w:pPr>
          </w:p>
        </w:tc>
      </w:tr>
      <w:tr w:rsidR="006E641A" w:rsidRPr="006F3E5C" w14:paraId="1C0A8039" w14:textId="77777777" w:rsidTr="00462D76">
        <w:tc>
          <w:tcPr>
            <w:tcW w:w="810" w:type="dxa"/>
          </w:tcPr>
          <w:p w14:paraId="05C6994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NEcI1</w:t>
            </w:r>
          </w:p>
        </w:tc>
        <w:tc>
          <w:tcPr>
            <w:tcW w:w="6300" w:type="dxa"/>
          </w:tcPr>
          <w:p w14:paraId="2EF2682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Tourism development increase the inflation in property values in UAE</w:t>
            </w:r>
          </w:p>
        </w:tc>
        <w:tc>
          <w:tcPr>
            <w:tcW w:w="450" w:type="dxa"/>
          </w:tcPr>
          <w:p w14:paraId="249328B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3C8EC2D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4BD46B7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2F2BC67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3D6A98D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3D75DAA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D52FAA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23660640" w14:textId="77777777" w:rsidR="006E641A" w:rsidRPr="006F3E5C" w:rsidRDefault="006E641A" w:rsidP="00821504">
            <w:pPr>
              <w:jc w:val="both"/>
              <w:rPr>
                <w:rFonts w:ascii="Times New Roman" w:hAnsi="Times New Roman" w:cs="Times New Roman"/>
                <w:szCs w:val="20"/>
              </w:rPr>
            </w:pPr>
          </w:p>
        </w:tc>
      </w:tr>
      <w:tr w:rsidR="006E641A" w:rsidRPr="006F3E5C" w14:paraId="004937F7" w14:textId="77777777" w:rsidTr="00462D76">
        <w:tc>
          <w:tcPr>
            <w:tcW w:w="810" w:type="dxa"/>
          </w:tcPr>
          <w:p w14:paraId="59E5BC4F"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NEcI2</w:t>
            </w:r>
          </w:p>
        </w:tc>
        <w:tc>
          <w:tcPr>
            <w:tcW w:w="6300" w:type="dxa"/>
          </w:tcPr>
          <w:p w14:paraId="5D7605F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The price of food and other products in UAE have increased because of tourism</w:t>
            </w:r>
          </w:p>
        </w:tc>
        <w:tc>
          <w:tcPr>
            <w:tcW w:w="450" w:type="dxa"/>
          </w:tcPr>
          <w:p w14:paraId="13D03B8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3687D57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141473D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6FAD01D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5B2D06F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6971652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3E43970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420621BD" w14:textId="77777777" w:rsidR="006E641A" w:rsidRPr="006F3E5C" w:rsidRDefault="006E641A" w:rsidP="00821504">
            <w:pPr>
              <w:jc w:val="both"/>
              <w:rPr>
                <w:rFonts w:ascii="Times New Roman" w:hAnsi="Times New Roman" w:cs="Times New Roman"/>
                <w:szCs w:val="20"/>
              </w:rPr>
            </w:pPr>
          </w:p>
        </w:tc>
      </w:tr>
      <w:tr w:rsidR="006E641A" w:rsidRPr="006F3E5C" w14:paraId="3C868C74" w14:textId="77777777" w:rsidTr="00462D76">
        <w:tc>
          <w:tcPr>
            <w:tcW w:w="810" w:type="dxa"/>
            <w:tcBorders>
              <w:bottom w:val="single" w:sz="4" w:space="0" w:color="auto"/>
            </w:tcBorders>
          </w:tcPr>
          <w:p w14:paraId="13F4AC37"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NEcI3</w:t>
            </w:r>
          </w:p>
        </w:tc>
        <w:tc>
          <w:tcPr>
            <w:tcW w:w="6300" w:type="dxa"/>
            <w:tcBorders>
              <w:bottom w:val="single" w:sz="4" w:space="0" w:color="auto"/>
            </w:tcBorders>
          </w:tcPr>
          <w:p w14:paraId="2C7F774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Tourism development increase the cost of living in UAE</w:t>
            </w:r>
          </w:p>
        </w:tc>
        <w:tc>
          <w:tcPr>
            <w:tcW w:w="450" w:type="dxa"/>
            <w:tcBorders>
              <w:bottom w:val="single" w:sz="4" w:space="0" w:color="auto"/>
            </w:tcBorders>
          </w:tcPr>
          <w:p w14:paraId="310F909A"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Borders>
              <w:bottom w:val="single" w:sz="4" w:space="0" w:color="auto"/>
            </w:tcBorders>
          </w:tcPr>
          <w:p w14:paraId="3D2B3DA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Borders>
              <w:bottom w:val="single" w:sz="4" w:space="0" w:color="auto"/>
            </w:tcBorders>
          </w:tcPr>
          <w:p w14:paraId="3EE859F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Borders>
              <w:bottom w:val="single" w:sz="4" w:space="0" w:color="auto"/>
            </w:tcBorders>
          </w:tcPr>
          <w:p w14:paraId="72CFA0E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Borders>
              <w:bottom w:val="single" w:sz="4" w:space="0" w:color="auto"/>
            </w:tcBorders>
          </w:tcPr>
          <w:p w14:paraId="225CD81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Borders>
              <w:bottom w:val="single" w:sz="4" w:space="0" w:color="auto"/>
            </w:tcBorders>
          </w:tcPr>
          <w:p w14:paraId="5EDBF03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Borders>
              <w:bottom w:val="single" w:sz="4" w:space="0" w:color="auto"/>
            </w:tcBorders>
          </w:tcPr>
          <w:p w14:paraId="369AFE0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Borders>
              <w:bottom w:val="single" w:sz="4" w:space="0" w:color="auto"/>
            </w:tcBorders>
          </w:tcPr>
          <w:p w14:paraId="730FB458" w14:textId="77777777" w:rsidR="006E641A" w:rsidRPr="006F3E5C" w:rsidRDefault="006E641A" w:rsidP="00821504">
            <w:pPr>
              <w:jc w:val="both"/>
              <w:rPr>
                <w:rFonts w:ascii="Times New Roman" w:hAnsi="Times New Roman" w:cs="Times New Roman"/>
                <w:szCs w:val="20"/>
              </w:rPr>
            </w:pPr>
          </w:p>
        </w:tc>
      </w:tr>
      <w:tr w:rsidR="006E641A" w:rsidRPr="006F3E5C" w14:paraId="14AB48FA" w14:textId="77777777" w:rsidTr="00462D76">
        <w:tc>
          <w:tcPr>
            <w:tcW w:w="810" w:type="dxa"/>
            <w:tcBorders>
              <w:bottom w:val="single" w:sz="4" w:space="0" w:color="auto"/>
            </w:tcBorders>
          </w:tcPr>
          <w:p w14:paraId="10C71AFB"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NEcI4</w:t>
            </w:r>
          </w:p>
        </w:tc>
        <w:tc>
          <w:tcPr>
            <w:tcW w:w="6300" w:type="dxa"/>
            <w:tcBorders>
              <w:bottom w:val="single" w:sz="4" w:space="0" w:color="auto"/>
            </w:tcBorders>
          </w:tcPr>
          <w:p w14:paraId="4162C4A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 xml:space="preserve">Tourism development diverts funds from other economic development projects in UAE </w:t>
            </w:r>
          </w:p>
        </w:tc>
        <w:tc>
          <w:tcPr>
            <w:tcW w:w="450" w:type="dxa"/>
            <w:tcBorders>
              <w:bottom w:val="single" w:sz="4" w:space="0" w:color="auto"/>
            </w:tcBorders>
          </w:tcPr>
          <w:p w14:paraId="05203B9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Borders>
              <w:bottom w:val="single" w:sz="4" w:space="0" w:color="auto"/>
            </w:tcBorders>
          </w:tcPr>
          <w:p w14:paraId="409A539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Borders>
              <w:bottom w:val="single" w:sz="4" w:space="0" w:color="auto"/>
            </w:tcBorders>
          </w:tcPr>
          <w:p w14:paraId="7B86865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Borders>
              <w:bottom w:val="single" w:sz="4" w:space="0" w:color="auto"/>
            </w:tcBorders>
          </w:tcPr>
          <w:p w14:paraId="72DDF0A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Borders>
              <w:bottom w:val="single" w:sz="4" w:space="0" w:color="auto"/>
            </w:tcBorders>
          </w:tcPr>
          <w:p w14:paraId="4765561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Borders>
              <w:bottom w:val="single" w:sz="4" w:space="0" w:color="auto"/>
            </w:tcBorders>
          </w:tcPr>
          <w:p w14:paraId="15A45EB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Borders>
              <w:bottom w:val="single" w:sz="4" w:space="0" w:color="auto"/>
            </w:tcBorders>
          </w:tcPr>
          <w:p w14:paraId="5DD33CD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Borders>
              <w:bottom w:val="single" w:sz="4" w:space="0" w:color="auto"/>
            </w:tcBorders>
          </w:tcPr>
          <w:p w14:paraId="0BD20F8D" w14:textId="77777777" w:rsidR="006E641A" w:rsidRPr="006F3E5C" w:rsidRDefault="006E641A" w:rsidP="00821504">
            <w:pPr>
              <w:jc w:val="both"/>
              <w:rPr>
                <w:rFonts w:ascii="Times New Roman" w:hAnsi="Times New Roman" w:cs="Times New Roman"/>
                <w:szCs w:val="20"/>
              </w:rPr>
            </w:pPr>
          </w:p>
        </w:tc>
      </w:tr>
      <w:tr w:rsidR="006E641A" w:rsidRPr="006F3E5C" w14:paraId="243ED2EE" w14:textId="77777777" w:rsidTr="00462D76">
        <w:tc>
          <w:tcPr>
            <w:tcW w:w="810" w:type="dxa"/>
            <w:tcBorders>
              <w:bottom w:val="single" w:sz="4" w:space="0" w:color="auto"/>
            </w:tcBorders>
          </w:tcPr>
          <w:p w14:paraId="0A1B4D8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NEcI5</w:t>
            </w:r>
          </w:p>
        </w:tc>
        <w:tc>
          <w:tcPr>
            <w:tcW w:w="6300" w:type="dxa"/>
            <w:tcBorders>
              <w:bottom w:val="single" w:sz="4" w:space="0" w:color="auto"/>
            </w:tcBorders>
          </w:tcPr>
          <w:p w14:paraId="5479078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The prices of services in the UAE have increased because of tourism development</w:t>
            </w:r>
          </w:p>
        </w:tc>
        <w:tc>
          <w:tcPr>
            <w:tcW w:w="450" w:type="dxa"/>
            <w:tcBorders>
              <w:bottom w:val="single" w:sz="4" w:space="0" w:color="auto"/>
            </w:tcBorders>
          </w:tcPr>
          <w:p w14:paraId="4223CD8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Borders>
              <w:bottom w:val="single" w:sz="4" w:space="0" w:color="auto"/>
            </w:tcBorders>
          </w:tcPr>
          <w:p w14:paraId="72912A1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Borders>
              <w:bottom w:val="single" w:sz="4" w:space="0" w:color="auto"/>
            </w:tcBorders>
          </w:tcPr>
          <w:p w14:paraId="46093B2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Borders>
              <w:bottom w:val="single" w:sz="4" w:space="0" w:color="auto"/>
            </w:tcBorders>
          </w:tcPr>
          <w:p w14:paraId="6B2E3B6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Borders>
              <w:bottom w:val="single" w:sz="4" w:space="0" w:color="auto"/>
            </w:tcBorders>
          </w:tcPr>
          <w:p w14:paraId="67AAA7A7"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Borders>
              <w:bottom w:val="single" w:sz="4" w:space="0" w:color="auto"/>
            </w:tcBorders>
          </w:tcPr>
          <w:p w14:paraId="18EE909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Borders>
              <w:bottom w:val="single" w:sz="4" w:space="0" w:color="auto"/>
            </w:tcBorders>
          </w:tcPr>
          <w:p w14:paraId="132E431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Borders>
              <w:bottom w:val="single" w:sz="4" w:space="0" w:color="auto"/>
            </w:tcBorders>
          </w:tcPr>
          <w:p w14:paraId="70D13082" w14:textId="77777777" w:rsidR="006E641A" w:rsidRPr="006F3E5C" w:rsidRDefault="006E641A" w:rsidP="00821504">
            <w:pPr>
              <w:jc w:val="both"/>
              <w:rPr>
                <w:rFonts w:ascii="Times New Roman" w:hAnsi="Times New Roman" w:cs="Times New Roman"/>
                <w:szCs w:val="20"/>
              </w:rPr>
            </w:pPr>
          </w:p>
        </w:tc>
      </w:tr>
      <w:tr w:rsidR="006E641A" w:rsidRPr="006F3E5C" w14:paraId="30855272" w14:textId="77777777" w:rsidTr="00462D76">
        <w:trPr>
          <w:trHeight w:val="332"/>
        </w:trPr>
        <w:tc>
          <w:tcPr>
            <w:tcW w:w="10350" w:type="dxa"/>
            <w:gridSpan w:val="9"/>
            <w:tcBorders>
              <w:top w:val="single" w:sz="4" w:space="0" w:color="auto"/>
              <w:left w:val="nil"/>
              <w:bottom w:val="nil"/>
              <w:right w:val="nil"/>
            </w:tcBorders>
          </w:tcPr>
          <w:p w14:paraId="192EB6ED" w14:textId="77777777" w:rsidR="006E641A" w:rsidRPr="006F3E5C" w:rsidRDefault="006E641A" w:rsidP="00821504">
            <w:pPr>
              <w:jc w:val="both"/>
              <w:rPr>
                <w:rFonts w:ascii="Times New Roman" w:hAnsi="Times New Roman" w:cs="Times New Roman"/>
                <w:szCs w:val="20"/>
              </w:rPr>
            </w:pPr>
          </w:p>
        </w:tc>
        <w:tc>
          <w:tcPr>
            <w:tcW w:w="450" w:type="dxa"/>
            <w:tcBorders>
              <w:top w:val="single" w:sz="4" w:space="0" w:color="auto"/>
              <w:left w:val="nil"/>
              <w:bottom w:val="nil"/>
              <w:right w:val="nil"/>
            </w:tcBorders>
          </w:tcPr>
          <w:p w14:paraId="302C59FF" w14:textId="77777777" w:rsidR="006E641A" w:rsidRPr="006F3E5C" w:rsidRDefault="006E641A" w:rsidP="00821504">
            <w:pPr>
              <w:jc w:val="both"/>
              <w:rPr>
                <w:rFonts w:ascii="Times New Roman" w:hAnsi="Times New Roman" w:cs="Times New Roman"/>
                <w:szCs w:val="20"/>
              </w:rPr>
            </w:pPr>
          </w:p>
        </w:tc>
      </w:tr>
      <w:tr w:rsidR="006E641A" w:rsidRPr="006F3E5C" w14:paraId="15E5F37C" w14:textId="77777777" w:rsidTr="00462D76">
        <w:tc>
          <w:tcPr>
            <w:tcW w:w="10350" w:type="dxa"/>
            <w:gridSpan w:val="9"/>
            <w:tcBorders>
              <w:top w:val="nil"/>
              <w:left w:val="nil"/>
              <w:bottom w:val="single" w:sz="4" w:space="0" w:color="auto"/>
              <w:right w:val="nil"/>
            </w:tcBorders>
          </w:tcPr>
          <w:p w14:paraId="05B8ABD8" w14:textId="77777777" w:rsidR="006E641A" w:rsidRPr="006F3E5C" w:rsidRDefault="006E641A" w:rsidP="00821504">
            <w:pPr>
              <w:jc w:val="both"/>
              <w:rPr>
                <w:rFonts w:ascii="Times New Roman" w:hAnsi="Times New Roman" w:cs="Times New Roman"/>
                <w:szCs w:val="20"/>
              </w:rPr>
            </w:pPr>
            <w:r w:rsidRPr="006F3E5C">
              <w:rPr>
                <w:rFonts w:ascii="Times New Roman" w:eastAsiaTheme="minorEastAsia" w:hAnsi="Times New Roman" w:cs="Times New Roman"/>
                <w:b/>
                <w:bCs/>
                <w:color w:val="000000"/>
                <w:sz w:val="24"/>
                <w:szCs w:val="24"/>
              </w:rPr>
              <w:t>Part C: Support for Tourism Development</w:t>
            </w:r>
            <w:r w:rsidRPr="006F3E5C">
              <w:rPr>
                <w:rFonts w:ascii="Times New Roman" w:hAnsi="Times New Roman" w:cs="Times New Roman"/>
                <w:sz w:val="24"/>
                <w:szCs w:val="24"/>
              </w:rPr>
              <w:t xml:space="preserve"> </w:t>
            </w:r>
          </w:p>
        </w:tc>
        <w:tc>
          <w:tcPr>
            <w:tcW w:w="450" w:type="dxa"/>
            <w:tcBorders>
              <w:top w:val="nil"/>
              <w:left w:val="nil"/>
              <w:bottom w:val="single" w:sz="4" w:space="0" w:color="auto"/>
              <w:right w:val="nil"/>
            </w:tcBorders>
          </w:tcPr>
          <w:p w14:paraId="18A53B70" w14:textId="77777777" w:rsidR="006E641A" w:rsidRPr="006F3E5C" w:rsidRDefault="006E641A" w:rsidP="00821504">
            <w:pPr>
              <w:jc w:val="both"/>
              <w:rPr>
                <w:rFonts w:ascii="Times New Roman" w:hAnsi="Times New Roman" w:cs="Times New Roman"/>
                <w:szCs w:val="20"/>
              </w:rPr>
            </w:pPr>
          </w:p>
        </w:tc>
      </w:tr>
      <w:tr w:rsidR="006E641A" w:rsidRPr="006F3E5C" w14:paraId="3B4A246B" w14:textId="77777777" w:rsidTr="00462D76">
        <w:tc>
          <w:tcPr>
            <w:tcW w:w="810" w:type="dxa"/>
            <w:tcBorders>
              <w:top w:val="single" w:sz="4" w:space="0" w:color="auto"/>
            </w:tcBorders>
          </w:tcPr>
          <w:p w14:paraId="31BA8D9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ST1</w:t>
            </w:r>
          </w:p>
        </w:tc>
        <w:tc>
          <w:tcPr>
            <w:tcW w:w="6300" w:type="dxa"/>
            <w:tcBorders>
              <w:top w:val="single" w:sz="4" w:space="0" w:color="auto"/>
            </w:tcBorders>
          </w:tcPr>
          <w:p w14:paraId="5CD61CB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I believe that further tourism development would positively affect my quality of life in UAE</w:t>
            </w:r>
          </w:p>
        </w:tc>
        <w:tc>
          <w:tcPr>
            <w:tcW w:w="450" w:type="dxa"/>
            <w:tcBorders>
              <w:top w:val="single" w:sz="4" w:space="0" w:color="auto"/>
            </w:tcBorders>
          </w:tcPr>
          <w:p w14:paraId="1D1869E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Borders>
              <w:top w:val="single" w:sz="4" w:space="0" w:color="auto"/>
            </w:tcBorders>
          </w:tcPr>
          <w:p w14:paraId="4CA493F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Borders>
              <w:top w:val="single" w:sz="4" w:space="0" w:color="auto"/>
            </w:tcBorders>
          </w:tcPr>
          <w:p w14:paraId="60CC858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Borders>
              <w:top w:val="single" w:sz="4" w:space="0" w:color="auto"/>
            </w:tcBorders>
          </w:tcPr>
          <w:p w14:paraId="212A707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Borders>
              <w:top w:val="single" w:sz="4" w:space="0" w:color="auto"/>
            </w:tcBorders>
          </w:tcPr>
          <w:p w14:paraId="742A685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Borders>
              <w:top w:val="single" w:sz="4" w:space="0" w:color="auto"/>
            </w:tcBorders>
          </w:tcPr>
          <w:p w14:paraId="19F0BD6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Borders>
              <w:top w:val="single" w:sz="4" w:space="0" w:color="auto"/>
            </w:tcBorders>
          </w:tcPr>
          <w:p w14:paraId="439EC11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Borders>
              <w:top w:val="single" w:sz="4" w:space="0" w:color="auto"/>
            </w:tcBorders>
          </w:tcPr>
          <w:p w14:paraId="3C62F47D" w14:textId="77777777" w:rsidR="006E641A" w:rsidRPr="006F3E5C" w:rsidRDefault="006E641A" w:rsidP="00821504">
            <w:pPr>
              <w:jc w:val="both"/>
              <w:rPr>
                <w:rFonts w:ascii="Times New Roman" w:hAnsi="Times New Roman" w:cs="Times New Roman"/>
                <w:szCs w:val="20"/>
              </w:rPr>
            </w:pPr>
          </w:p>
        </w:tc>
      </w:tr>
      <w:tr w:rsidR="006E641A" w:rsidRPr="006F3E5C" w14:paraId="540B754A" w14:textId="77777777" w:rsidTr="00462D76">
        <w:tc>
          <w:tcPr>
            <w:tcW w:w="810" w:type="dxa"/>
          </w:tcPr>
          <w:p w14:paraId="266401E0"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ST2</w:t>
            </w:r>
          </w:p>
        </w:tc>
        <w:tc>
          <w:tcPr>
            <w:tcW w:w="6300" w:type="dxa"/>
          </w:tcPr>
          <w:p w14:paraId="65A8C28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I think that UAE should attract more tourists</w:t>
            </w:r>
          </w:p>
        </w:tc>
        <w:tc>
          <w:tcPr>
            <w:tcW w:w="450" w:type="dxa"/>
          </w:tcPr>
          <w:p w14:paraId="163B417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7A4BEB5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4D914D4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5A4DF48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7BABD708"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0A6539E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86A3CD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4EACBE40" w14:textId="77777777" w:rsidR="006E641A" w:rsidRPr="006F3E5C" w:rsidRDefault="006E641A" w:rsidP="00821504">
            <w:pPr>
              <w:jc w:val="both"/>
              <w:rPr>
                <w:rFonts w:ascii="Times New Roman" w:hAnsi="Times New Roman" w:cs="Times New Roman"/>
                <w:szCs w:val="20"/>
              </w:rPr>
            </w:pPr>
          </w:p>
        </w:tc>
      </w:tr>
      <w:tr w:rsidR="006E641A" w:rsidRPr="006F3E5C" w14:paraId="790718F3" w14:textId="77777777" w:rsidTr="00462D76">
        <w:tc>
          <w:tcPr>
            <w:tcW w:w="810" w:type="dxa"/>
          </w:tcPr>
          <w:p w14:paraId="569F8221"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ST3</w:t>
            </w:r>
          </w:p>
        </w:tc>
        <w:tc>
          <w:tcPr>
            <w:tcW w:w="6300" w:type="dxa"/>
          </w:tcPr>
          <w:p w14:paraId="40501B8F"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I support future tourism development in the UAE</w:t>
            </w:r>
          </w:p>
        </w:tc>
        <w:tc>
          <w:tcPr>
            <w:tcW w:w="450" w:type="dxa"/>
          </w:tcPr>
          <w:p w14:paraId="5C3E022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51E6989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1679D38C"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5AB555C9"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79A8D52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5D0586B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380EF792"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313C7FFF" w14:textId="77777777" w:rsidR="006E641A" w:rsidRPr="006F3E5C" w:rsidRDefault="006E641A" w:rsidP="00821504">
            <w:pPr>
              <w:jc w:val="both"/>
              <w:rPr>
                <w:rFonts w:ascii="Times New Roman" w:hAnsi="Times New Roman" w:cs="Times New Roman"/>
                <w:szCs w:val="20"/>
              </w:rPr>
            </w:pPr>
          </w:p>
        </w:tc>
      </w:tr>
      <w:tr w:rsidR="006E641A" w:rsidRPr="006F3E5C" w14:paraId="292291D1" w14:textId="77777777" w:rsidTr="00462D76">
        <w:tc>
          <w:tcPr>
            <w:tcW w:w="810" w:type="dxa"/>
          </w:tcPr>
          <w:p w14:paraId="20550EC7"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ST4</w:t>
            </w:r>
          </w:p>
        </w:tc>
        <w:tc>
          <w:tcPr>
            <w:tcW w:w="6300" w:type="dxa"/>
          </w:tcPr>
          <w:p w14:paraId="7A249C5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I think that tourism is the best strategy for economic diversification for UAE</w:t>
            </w:r>
          </w:p>
        </w:tc>
        <w:tc>
          <w:tcPr>
            <w:tcW w:w="450" w:type="dxa"/>
          </w:tcPr>
          <w:p w14:paraId="698FA53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46C19AD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0C5D6FD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77974C43"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02558E0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2736FE76"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03CCACC5"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5E0CB903" w14:textId="77777777" w:rsidR="006E641A" w:rsidRPr="006F3E5C" w:rsidRDefault="006E641A" w:rsidP="00821504">
            <w:pPr>
              <w:jc w:val="both"/>
              <w:rPr>
                <w:rFonts w:ascii="Times New Roman" w:hAnsi="Times New Roman" w:cs="Times New Roman"/>
                <w:szCs w:val="20"/>
              </w:rPr>
            </w:pPr>
          </w:p>
        </w:tc>
      </w:tr>
      <w:tr w:rsidR="006E641A" w:rsidRPr="006F3E5C" w14:paraId="72969360" w14:textId="77777777" w:rsidTr="00462D76">
        <w:tc>
          <w:tcPr>
            <w:tcW w:w="810" w:type="dxa"/>
          </w:tcPr>
          <w:p w14:paraId="2E40BDB8" w14:textId="77777777" w:rsidR="006E641A" w:rsidRPr="006F3E5C" w:rsidRDefault="006E641A" w:rsidP="00821504">
            <w:pPr>
              <w:jc w:val="both"/>
              <w:rPr>
                <w:rFonts w:ascii="Times New Roman" w:hAnsi="Times New Roman" w:cs="Times New Roman"/>
              </w:rPr>
            </w:pPr>
            <w:r w:rsidRPr="006F3E5C">
              <w:rPr>
                <w:rFonts w:ascii="Times New Roman" w:hAnsi="Times New Roman" w:cs="Times New Roman"/>
                <w:szCs w:val="20"/>
              </w:rPr>
              <w:t>ST5</w:t>
            </w:r>
          </w:p>
        </w:tc>
        <w:tc>
          <w:tcPr>
            <w:tcW w:w="6300" w:type="dxa"/>
          </w:tcPr>
          <w:p w14:paraId="04BAF79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I believe that the overall impact of tourism development in UAE is positive</w:t>
            </w:r>
          </w:p>
        </w:tc>
        <w:tc>
          <w:tcPr>
            <w:tcW w:w="450" w:type="dxa"/>
          </w:tcPr>
          <w:p w14:paraId="13B8203D"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1</w:t>
            </w:r>
          </w:p>
        </w:tc>
        <w:tc>
          <w:tcPr>
            <w:tcW w:w="450" w:type="dxa"/>
          </w:tcPr>
          <w:p w14:paraId="19B97E3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2</w:t>
            </w:r>
          </w:p>
        </w:tc>
        <w:tc>
          <w:tcPr>
            <w:tcW w:w="450" w:type="dxa"/>
          </w:tcPr>
          <w:p w14:paraId="7C2C6E81"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3</w:t>
            </w:r>
          </w:p>
        </w:tc>
        <w:tc>
          <w:tcPr>
            <w:tcW w:w="630" w:type="dxa"/>
          </w:tcPr>
          <w:p w14:paraId="4F98393B"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4</w:t>
            </w:r>
          </w:p>
        </w:tc>
        <w:tc>
          <w:tcPr>
            <w:tcW w:w="450" w:type="dxa"/>
          </w:tcPr>
          <w:p w14:paraId="1DD87BB4"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5</w:t>
            </w:r>
          </w:p>
        </w:tc>
        <w:tc>
          <w:tcPr>
            <w:tcW w:w="360" w:type="dxa"/>
          </w:tcPr>
          <w:p w14:paraId="150E781E"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6</w:t>
            </w:r>
          </w:p>
        </w:tc>
        <w:tc>
          <w:tcPr>
            <w:tcW w:w="450" w:type="dxa"/>
          </w:tcPr>
          <w:p w14:paraId="6722D490" w14:textId="77777777" w:rsidR="006E641A" w:rsidRPr="006F3E5C" w:rsidRDefault="006E641A" w:rsidP="00821504">
            <w:pPr>
              <w:jc w:val="both"/>
              <w:rPr>
                <w:rFonts w:ascii="Times New Roman" w:hAnsi="Times New Roman" w:cs="Times New Roman"/>
                <w:szCs w:val="20"/>
              </w:rPr>
            </w:pPr>
            <w:r w:rsidRPr="006F3E5C">
              <w:rPr>
                <w:rFonts w:ascii="Times New Roman" w:hAnsi="Times New Roman" w:cs="Times New Roman"/>
                <w:szCs w:val="20"/>
              </w:rPr>
              <w:t>7</w:t>
            </w:r>
          </w:p>
        </w:tc>
        <w:tc>
          <w:tcPr>
            <w:tcW w:w="450" w:type="dxa"/>
          </w:tcPr>
          <w:p w14:paraId="3E4184F5" w14:textId="77777777" w:rsidR="006E641A" w:rsidRPr="006F3E5C" w:rsidRDefault="006E641A" w:rsidP="00821504">
            <w:pPr>
              <w:jc w:val="both"/>
              <w:rPr>
                <w:rFonts w:ascii="Times New Roman" w:hAnsi="Times New Roman" w:cs="Times New Roman"/>
                <w:szCs w:val="20"/>
              </w:rPr>
            </w:pPr>
          </w:p>
        </w:tc>
      </w:tr>
    </w:tbl>
    <w:p w14:paraId="15A0CB0E" w14:textId="77777777" w:rsidR="006E641A" w:rsidRPr="006F3E5C" w:rsidRDefault="006E641A" w:rsidP="00821504">
      <w:pPr>
        <w:pStyle w:val="Default"/>
        <w:ind w:left="720"/>
        <w:jc w:val="both"/>
        <w:rPr>
          <w:sz w:val="22"/>
          <w:szCs w:val="22"/>
        </w:rPr>
      </w:pPr>
    </w:p>
    <w:p w14:paraId="549A9141" w14:textId="77777777" w:rsidR="006E641A" w:rsidRPr="006F3E5C" w:rsidRDefault="006E641A" w:rsidP="00821504">
      <w:pPr>
        <w:pStyle w:val="Default"/>
        <w:jc w:val="both"/>
        <w:rPr>
          <w:b/>
          <w:bCs/>
        </w:rPr>
      </w:pPr>
      <w:r w:rsidRPr="006F3E5C">
        <w:rPr>
          <w:b/>
          <w:bCs/>
        </w:rPr>
        <w:t>9. What would you like to change or improve about the tourism industry in the UAE?</w:t>
      </w:r>
    </w:p>
    <w:p w14:paraId="48C35B28" w14:textId="77777777" w:rsidR="006E641A" w:rsidRPr="006F3E5C" w:rsidRDefault="006E641A" w:rsidP="00821504">
      <w:pPr>
        <w:pStyle w:val="Default"/>
        <w:spacing w:line="360" w:lineRule="auto"/>
        <w:jc w:val="both"/>
        <w:rPr>
          <w:sz w:val="22"/>
          <w:szCs w:val="22"/>
        </w:rPr>
      </w:pPr>
      <w:r w:rsidRPr="006F3E5C">
        <w:rPr>
          <w:sz w:val="22"/>
          <w:szCs w:val="22"/>
        </w:rPr>
        <w:t>……………………………………………………………………………………………………….</w:t>
      </w:r>
    </w:p>
    <w:p w14:paraId="098CE0A1" w14:textId="77777777" w:rsidR="006E641A" w:rsidRPr="006F3E5C" w:rsidRDefault="006E641A" w:rsidP="00821504">
      <w:pPr>
        <w:pStyle w:val="Default"/>
        <w:spacing w:line="360" w:lineRule="auto"/>
        <w:jc w:val="both"/>
        <w:rPr>
          <w:sz w:val="22"/>
          <w:szCs w:val="22"/>
        </w:rPr>
      </w:pPr>
      <w:r w:rsidRPr="006F3E5C">
        <w:rPr>
          <w:sz w:val="22"/>
          <w:szCs w:val="22"/>
        </w:rPr>
        <w:t>……………………………………………………………………………………………………….</w:t>
      </w:r>
    </w:p>
    <w:p w14:paraId="7C9244D2" w14:textId="77777777" w:rsidR="006E641A" w:rsidRPr="006F3E5C" w:rsidRDefault="006E641A" w:rsidP="00821504">
      <w:pPr>
        <w:pStyle w:val="Default"/>
        <w:spacing w:line="360" w:lineRule="auto"/>
        <w:jc w:val="both"/>
        <w:rPr>
          <w:sz w:val="22"/>
          <w:szCs w:val="22"/>
        </w:rPr>
      </w:pPr>
      <w:r w:rsidRPr="006F3E5C">
        <w:rPr>
          <w:sz w:val="22"/>
          <w:szCs w:val="22"/>
        </w:rPr>
        <w:t>……………………………………………………………………………………………………….</w:t>
      </w:r>
    </w:p>
    <w:p w14:paraId="12671F4F" w14:textId="77777777" w:rsidR="006E641A" w:rsidRPr="006F3E5C" w:rsidRDefault="006E641A" w:rsidP="00821504">
      <w:pPr>
        <w:pStyle w:val="Default"/>
        <w:jc w:val="both"/>
        <w:rPr>
          <w:b/>
          <w:bCs/>
          <w:sz w:val="22"/>
          <w:szCs w:val="22"/>
        </w:rPr>
      </w:pPr>
      <w:r w:rsidRPr="006F3E5C">
        <w:rPr>
          <w:b/>
          <w:bCs/>
          <w:sz w:val="22"/>
          <w:szCs w:val="22"/>
        </w:rPr>
        <w:t>10. What do you think is the most important challenge facing tourism development in UAE?</w:t>
      </w:r>
    </w:p>
    <w:p w14:paraId="1928C649" w14:textId="77777777" w:rsidR="006E641A" w:rsidRPr="006F3E5C" w:rsidRDefault="006E641A" w:rsidP="00821504">
      <w:pPr>
        <w:pStyle w:val="Default"/>
        <w:spacing w:line="360" w:lineRule="auto"/>
        <w:jc w:val="both"/>
        <w:rPr>
          <w:sz w:val="22"/>
          <w:szCs w:val="22"/>
        </w:rPr>
      </w:pPr>
      <w:r w:rsidRPr="006F3E5C">
        <w:rPr>
          <w:sz w:val="22"/>
          <w:szCs w:val="22"/>
        </w:rPr>
        <w:t>……………………………………………………………………………………………………….</w:t>
      </w:r>
    </w:p>
    <w:p w14:paraId="4C4B94EB" w14:textId="77777777" w:rsidR="006E641A" w:rsidRPr="006F3E5C" w:rsidRDefault="006E641A" w:rsidP="00821504">
      <w:pPr>
        <w:pStyle w:val="Default"/>
        <w:spacing w:line="360" w:lineRule="auto"/>
        <w:jc w:val="both"/>
        <w:rPr>
          <w:sz w:val="22"/>
          <w:szCs w:val="22"/>
        </w:rPr>
      </w:pPr>
      <w:r w:rsidRPr="006F3E5C">
        <w:rPr>
          <w:sz w:val="22"/>
          <w:szCs w:val="22"/>
        </w:rPr>
        <w:t>……………………………………………………………………………………………………….</w:t>
      </w:r>
    </w:p>
    <w:p w14:paraId="0A9CD045" w14:textId="77777777" w:rsidR="006E641A" w:rsidRPr="006F3E5C" w:rsidRDefault="006E641A" w:rsidP="00821504">
      <w:pPr>
        <w:pStyle w:val="Default"/>
        <w:spacing w:line="360" w:lineRule="auto"/>
        <w:jc w:val="both"/>
        <w:rPr>
          <w:sz w:val="22"/>
          <w:szCs w:val="22"/>
        </w:rPr>
      </w:pPr>
      <w:r w:rsidRPr="006F3E5C">
        <w:rPr>
          <w:sz w:val="22"/>
          <w:szCs w:val="22"/>
        </w:rPr>
        <w:t>……………………………………………………………………………………………………….</w:t>
      </w:r>
    </w:p>
    <w:p w14:paraId="3CEE92D3" w14:textId="77777777" w:rsidR="006E641A" w:rsidRPr="006F3E5C" w:rsidRDefault="006E641A" w:rsidP="00821504">
      <w:pPr>
        <w:spacing w:line="480" w:lineRule="auto"/>
        <w:jc w:val="both"/>
        <w:rPr>
          <w:rFonts w:ascii="Times New Roman" w:hAnsi="Times New Roman" w:cs="Times New Roman"/>
          <w:sz w:val="32"/>
          <w:szCs w:val="32"/>
        </w:rPr>
      </w:pPr>
      <w:r w:rsidRPr="006F3E5C">
        <w:rPr>
          <w:rFonts w:ascii="Times New Roman" w:hAnsi="Times New Roman" w:cs="Times New Roman"/>
          <w:sz w:val="32"/>
          <w:szCs w:val="32"/>
        </w:rPr>
        <w:sym w:font="Wingdings" w:char="F04A"/>
      </w:r>
      <w:r w:rsidRPr="006F3E5C">
        <w:rPr>
          <w:rFonts w:ascii="Times New Roman" w:hAnsi="Times New Roman" w:cs="Times New Roman"/>
          <w:b/>
          <w:bCs/>
          <w:i/>
          <w:iCs/>
          <w:sz w:val="32"/>
          <w:szCs w:val="32"/>
        </w:rPr>
        <w:t xml:space="preserve"> Thank you for your participation in this study </w:t>
      </w:r>
      <w:r w:rsidRPr="006F3E5C">
        <w:rPr>
          <w:rFonts w:ascii="Times New Roman" w:hAnsi="Times New Roman" w:cs="Times New Roman"/>
          <w:sz w:val="32"/>
          <w:szCs w:val="32"/>
        </w:rPr>
        <w:sym w:font="Wingdings" w:char="F04A"/>
      </w:r>
      <w:r w:rsidRPr="006F3E5C">
        <w:rPr>
          <w:rFonts w:ascii="Times New Roman" w:hAnsi="Times New Roman" w:cs="Times New Roman"/>
          <w:sz w:val="32"/>
          <w:szCs w:val="32"/>
        </w:rPr>
        <w:t xml:space="preserve"> </w:t>
      </w:r>
    </w:p>
    <w:p w14:paraId="2783857E" w14:textId="5F9270B6" w:rsidR="006E641A" w:rsidRPr="006F3E5C" w:rsidRDefault="006E641A" w:rsidP="007453BE">
      <w:pPr>
        <w:pStyle w:val="Heading1"/>
        <w:keepNext w:val="0"/>
        <w:keepLines w:val="0"/>
        <w:spacing w:before="0"/>
        <w:jc w:val="both"/>
        <w:rPr>
          <w:rFonts w:ascii="Times New Roman" w:hAnsi="Times New Roman" w:cs="Times New Roman"/>
          <w:b/>
          <w:bCs/>
          <w:color w:val="000000" w:themeColor="text1"/>
          <w:sz w:val="26"/>
          <w:szCs w:val="26"/>
        </w:rPr>
      </w:pPr>
      <w:bookmarkStart w:id="414" w:name="_Toc489878880"/>
      <w:bookmarkStart w:id="415" w:name="_Toc501535768"/>
      <w:bookmarkStart w:id="416" w:name="_Toc503955819"/>
      <w:r w:rsidRPr="006F3E5C">
        <w:rPr>
          <w:rFonts w:ascii="Times New Roman" w:hAnsi="Times New Roman" w:cs="Times New Roman"/>
          <w:b/>
          <w:bCs/>
          <w:color w:val="000000" w:themeColor="text1"/>
          <w:sz w:val="26"/>
          <w:szCs w:val="26"/>
        </w:rPr>
        <w:t xml:space="preserve">APPENDIX </w:t>
      </w:r>
      <w:bookmarkEnd w:id="414"/>
      <w:r w:rsidR="00416C4E" w:rsidRPr="006F3E5C">
        <w:rPr>
          <w:rFonts w:ascii="Times New Roman" w:hAnsi="Times New Roman" w:cs="Times New Roman"/>
          <w:b/>
          <w:bCs/>
          <w:color w:val="000000" w:themeColor="text1"/>
          <w:sz w:val="26"/>
          <w:szCs w:val="26"/>
        </w:rPr>
        <w:t>C - Questionnaire in Arabic</w:t>
      </w:r>
      <w:bookmarkEnd w:id="415"/>
      <w:bookmarkEnd w:id="416"/>
    </w:p>
    <w:p w14:paraId="7BA4E845" w14:textId="77777777" w:rsidR="006E641A" w:rsidRPr="006F3E5C" w:rsidRDefault="006E641A" w:rsidP="00821504">
      <w:pPr>
        <w:spacing w:line="480" w:lineRule="auto"/>
        <w:jc w:val="both"/>
        <w:rPr>
          <w:rFonts w:ascii="Times New Roman" w:hAnsi="Times New Roman" w:cs="Times New Roman"/>
        </w:rPr>
      </w:pPr>
    </w:p>
    <w:p w14:paraId="5377C03F"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بسم الله الرحمن الرحيم</w:t>
      </w:r>
    </w:p>
    <w:p w14:paraId="34171033"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 xml:space="preserve">السلام عليكم ورحمة الله وبركاته، </w:t>
      </w:r>
    </w:p>
    <w:p w14:paraId="73D53543" w14:textId="77777777" w:rsidR="006E641A" w:rsidRPr="006F3E5C" w:rsidRDefault="006E641A" w:rsidP="00821504">
      <w:pPr>
        <w:bidi/>
        <w:spacing w:line="480" w:lineRule="auto"/>
        <w:jc w:val="both"/>
        <w:rPr>
          <w:rFonts w:ascii="Times New Roman" w:hAnsi="Times New Roman" w:cs="Times New Roman"/>
          <w:sz w:val="24"/>
          <w:szCs w:val="24"/>
          <w:rtl/>
          <w:lang w:bidi="ar-AE"/>
        </w:rPr>
      </w:pPr>
    </w:p>
    <w:p w14:paraId="55694925"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تحية طيبة وبعد،</w:t>
      </w:r>
    </w:p>
    <w:p w14:paraId="4327E962"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اسمي ندى وأنا طالبة دكتوراه إدارة الأعمال في جامعة أبوظبي، وكجزء من متطلبات درجة برنامج الدكتوراه الذي أخضع له في الجامعة، فإني أجري دراسة بعنوان "مفاهيم المقيمين في دولة الإمارات العربية المتحدة عن آثار السياحة "، والغرض الأساسي من هذه الدراسة هو فهم تأثير السياحة على المجتمع الإماراتي من وجهة نظر السكان الإماراتيين والوافدين.</w:t>
      </w:r>
    </w:p>
    <w:p w14:paraId="6D311F61" w14:textId="77777777" w:rsidR="006E641A" w:rsidRPr="006F3E5C" w:rsidRDefault="006E641A" w:rsidP="00821504">
      <w:pPr>
        <w:bidi/>
        <w:spacing w:line="480" w:lineRule="auto"/>
        <w:jc w:val="both"/>
        <w:rPr>
          <w:rFonts w:ascii="Times New Roman" w:hAnsi="Times New Roman" w:cs="Times New Roman"/>
          <w:sz w:val="24"/>
          <w:szCs w:val="24"/>
          <w:rtl/>
          <w:lang w:bidi="ar-AE"/>
        </w:rPr>
      </w:pPr>
    </w:p>
    <w:p w14:paraId="108DB0B8"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إنني ممتنة لكم لمشاركتكم الطوعية في هذا الاستبيان، كل ما عليكم القيام به هو الإجابة عن الأسئلة وتحديد الإجابة الصحيحة والأكثر دقة في التعبير عن رأيكم، تذكروا أنه لا توجد إجابات صحيحة أو خاطئة، كما أن أجوبتكم ستعامل بسرية تامة وسيتم استخدامها لأغراض أكاديمية فقط، ولن يستغرق إكمال الاستبيان أكثر من 7-10 دقائق من وقتكم.</w:t>
      </w:r>
    </w:p>
    <w:p w14:paraId="26C14CA6"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في حال وجود أي استفسار حول هذا البحث، يرجى عدم التردد بالاتصال بي.</w:t>
      </w:r>
    </w:p>
    <w:p w14:paraId="60A652EC" w14:textId="77777777" w:rsidR="006E641A" w:rsidRPr="006F3E5C" w:rsidRDefault="006E641A" w:rsidP="00821504">
      <w:pPr>
        <w:bidi/>
        <w:spacing w:line="480" w:lineRule="auto"/>
        <w:jc w:val="both"/>
        <w:rPr>
          <w:rFonts w:ascii="Times New Roman" w:hAnsi="Times New Roman" w:cs="Times New Roman"/>
          <w:b/>
          <w:bCs/>
          <w:sz w:val="24"/>
          <w:szCs w:val="24"/>
          <w:rtl/>
          <w:lang w:bidi="ar-AE"/>
        </w:rPr>
      </w:pPr>
    </w:p>
    <w:p w14:paraId="67C800AC" w14:textId="77777777" w:rsidR="006E641A" w:rsidRPr="006F3E5C" w:rsidRDefault="006E641A" w:rsidP="00821504">
      <w:pPr>
        <w:bidi/>
        <w:spacing w:line="480" w:lineRule="auto"/>
        <w:jc w:val="both"/>
        <w:rPr>
          <w:rFonts w:ascii="Times New Roman" w:hAnsi="Times New Roman" w:cs="Times New Roman"/>
          <w:b/>
          <w:bCs/>
          <w:sz w:val="24"/>
          <w:szCs w:val="24"/>
          <w:rtl/>
          <w:lang w:bidi="ar-AE"/>
        </w:rPr>
      </w:pPr>
      <w:r w:rsidRPr="006F3E5C">
        <w:rPr>
          <w:rFonts w:ascii="Times New Roman" w:hAnsi="Times New Roman" w:cs="Times New Roman"/>
          <w:b/>
          <w:bCs/>
          <w:sz w:val="24"/>
          <w:szCs w:val="24"/>
          <w:rtl/>
          <w:lang w:bidi="ar-AE"/>
        </w:rPr>
        <w:t>الباحثة</w:t>
      </w:r>
    </w:p>
    <w:p w14:paraId="7ECEB79F"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ندى الصابري – طالبة الدكتوراه في إدارة الأعمال في جامعة أبوظبي</w:t>
      </w:r>
    </w:p>
    <w:p w14:paraId="5B67599A" w14:textId="0A2E8079" w:rsidR="006E641A" w:rsidRPr="006F3E5C" w:rsidRDefault="006E641A" w:rsidP="00821504">
      <w:pPr>
        <w:bidi/>
        <w:spacing w:line="480" w:lineRule="auto"/>
        <w:jc w:val="both"/>
        <w:rPr>
          <w:rFonts w:ascii="Times New Roman" w:hAnsi="Times New Roman" w:cs="Times New Roman"/>
          <w:sz w:val="24"/>
          <w:szCs w:val="24"/>
          <w:lang w:bidi="ar-AE"/>
        </w:rPr>
      </w:pPr>
      <w:r w:rsidRPr="006F3E5C">
        <w:rPr>
          <w:rFonts w:ascii="Times New Roman" w:hAnsi="Times New Roman" w:cs="Times New Roman"/>
          <w:sz w:val="24"/>
          <w:szCs w:val="24"/>
          <w:rtl/>
          <w:lang w:bidi="ar-AE"/>
        </w:rPr>
        <w:t xml:space="preserve">البريد الالكتروني: </w:t>
      </w:r>
      <w:r w:rsidRPr="006F3E5C">
        <w:rPr>
          <w:rFonts w:ascii="Times New Roman" w:hAnsi="Times New Roman" w:cs="Times New Roman"/>
          <w:sz w:val="24"/>
          <w:szCs w:val="24"/>
          <w:lang w:bidi="ar-AE"/>
        </w:rPr>
        <w:t>1040266@students.adu.ac.ae</w:t>
      </w:r>
    </w:p>
    <w:p w14:paraId="26E5591D" w14:textId="751A82A2" w:rsidR="006E641A" w:rsidRPr="006F3E5C" w:rsidRDefault="006E641A" w:rsidP="00821504">
      <w:pPr>
        <w:bidi/>
        <w:spacing w:line="480" w:lineRule="auto"/>
        <w:jc w:val="both"/>
        <w:rPr>
          <w:rFonts w:ascii="Times New Roman" w:hAnsi="Times New Roman" w:cs="Times New Roman"/>
          <w:b/>
          <w:bCs/>
          <w:sz w:val="24"/>
          <w:szCs w:val="24"/>
          <w:rtl/>
          <w:lang w:bidi="ar-AE"/>
        </w:rPr>
      </w:pPr>
      <w:r w:rsidRPr="006F3E5C">
        <w:rPr>
          <w:rFonts w:ascii="Times New Roman" w:hAnsi="Times New Roman" w:cs="Times New Roman"/>
          <w:b/>
          <w:bCs/>
          <w:sz w:val="24"/>
          <w:szCs w:val="24"/>
          <w:rtl/>
          <w:lang w:bidi="ar-AE"/>
        </w:rPr>
        <w:t>مشرف البحث</w:t>
      </w:r>
    </w:p>
    <w:p w14:paraId="47988427"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د. سيد زامبيري بن أحمد – بروفيسور الإدارة المشارك</w:t>
      </w:r>
    </w:p>
    <w:p w14:paraId="4112A51C" w14:textId="3B67BBC7" w:rsidR="006E641A" w:rsidRPr="006F3E5C" w:rsidRDefault="006E641A" w:rsidP="00821504">
      <w:pPr>
        <w:bidi/>
        <w:spacing w:line="480" w:lineRule="auto"/>
        <w:jc w:val="both"/>
        <w:rPr>
          <w:rFonts w:ascii="Times New Roman" w:hAnsi="Times New Roman" w:cs="Times New Roman"/>
          <w:sz w:val="24"/>
          <w:szCs w:val="24"/>
          <w:lang w:bidi="ar-AE"/>
        </w:rPr>
      </w:pPr>
      <w:r w:rsidRPr="006F3E5C">
        <w:rPr>
          <w:rFonts w:ascii="Times New Roman" w:hAnsi="Times New Roman" w:cs="Times New Roman"/>
          <w:sz w:val="24"/>
          <w:szCs w:val="24"/>
          <w:rtl/>
          <w:lang w:bidi="ar-AE"/>
        </w:rPr>
        <w:t xml:space="preserve">البريد الالكتروني: </w:t>
      </w:r>
      <w:r w:rsidRPr="006F3E5C">
        <w:rPr>
          <w:rFonts w:ascii="Times New Roman" w:hAnsi="Times New Roman" w:cs="Times New Roman"/>
          <w:sz w:val="24"/>
          <w:szCs w:val="24"/>
          <w:lang w:bidi="ar-AE"/>
        </w:rPr>
        <w:t>syed.ahmad@adu.ac.ae</w:t>
      </w:r>
    </w:p>
    <w:p w14:paraId="0354EDF4"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كلية إدارة الأعمال</w:t>
      </w:r>
    </w:p>
    <w:p w14:paraId="6C3967C1" w14:textId="77777777" w:rsidR="006E641A" w:rsidRPr="006F3E5C" w:rsidRDefault="006E641A" w:rsidP="00821504">
      <w:pPr>
        <w:bidi/>
        <w:spacing w:line="480" w:lineRule="auto"/>
        <w:jc w:val="both"/>
        <w:rPr>
          <w:rFonts w:ascii="Times New Roman" w:hAnsi="Times New Roman" w:cs="Times New Roman"/>
          <w:sz w:val="24"/>
          <w:szCs w:val="24"/>
          <w:rtl/>
          <w:lang w:bidi="ar-AE"/>
        </w:rPr>
      </w:pPr>
      <w:r w:rsidRPr="006F3E5C">
        <w:rPr>
          <w:rFonts w:ascii="Times New Roman" w:hAnsi="Times New Roman" w:cs="Times New Roman"/>
          <w:sz w:val="24"/>
          <w:szCs w:val="24"/>
          <w:rtl/>
          <w:lang w:bidi="ar-AE"/>
        </w:rPr>
        <w:t>جامعة أبوظبي</w:t>
      </w:r>
    </w:p>
    <w:p w14:paraId="382B4412" w14:textId="1C358306" w:rsidR="00490B08" w:rsidRPr="006F3E5C" w:rsidRDefault="006E641A" w:rsidP="00821504">
      <w:pPr>
        <w:bidi/>
        <w:spacing w:line="480" w:lineRule="auto"/>
        <w:jc w:val="both"/>
        <w:rPr>
          <w:rFonts w:ascii="Times New Roman" w:hAnsi="Times New Roman" w:cs="Times New Roman"/>
          <w:sz w:val="24"/>
          <w:szCs w:val="24"/>
          <w:rtl/>
        </w:rPr>
      </w:pPr>
      <w:r w:rsidRPr="006F3E5C">
        <w:rPr>
          <w:rFonts w:ascii="Times New Roman" w:hAnsi="Times New Roman" w:cs="Times New Roman"/>
          <w:sz w:val="24"/>
          <w:szCs w:val="24"/>
          <w:rtl/>
          <w:lang w:bidi="ar-AE"/>
        </w:rPr>
        <w:t>دولة الإمارات العربية المتحدة -</w:t>
      </w:r>
      <w:r w:rsidR="00D40F93" w:rsidRPr="006F3E5C">
        <w:rPr>
          <w:rFonts w:ascii="Times New Roman" w:hAnsi="Times New Roman" w:cs="Times New Roman"/>
          <w:sz w:val="24"/>
          <w:szCs w:val="24"/>
          <w:rtl/>
          <w:lang w:bidi="ar-AE"/>
        </w:rPr>
        <w:t xml:space="preserve"> </w:t>
      </w:r>
      <w:r w:rsidRPr="006F3E5C">
        <w:rPr>
          <w:rFonts w:ascii="Times New Roman" w:hAnsi="Times New Roman" w:cs="Times New Roman"/>
          <w:sz w:val="24"/>
          <w:szCs w:val="24"/>
          <w:rtl/>
          <w:lang w:bidi="ar-AE"/>
        </w:rPr>
        <w:t>أبوظبي</w:t>
      </w:r>
    </w:p>
    <w:p w14:paraId="6C5222C8" w14:textId="5A3C5B0B" w:rsidR="006E641A" w:rsidRPr="006F3E5C" w:rsidRDefault="006E641A" w:rsidP="00821504">
      <w:pPr>
        <w:bidi/>
        <w:jc w:val="both"/>
        <w:rPr>
          <w:rFonts w:ascii="Times New Roman" w:hAnsi="Times New Roman" w:cs="Times New Roman"/>
          <w:color w:val="222222"/>
          <w:sz w:val="23"/>
          <w:szCs w:val="23"/>
          <w:rtl/>
        </w:rPr>
      </w:pPr>
      <w:r w:rsidRPr="006F3E5C">
        <w:rPr>
          <w:rFonts w:ascii="Times New Roman" w:hAnsi="Times New Roman" w:cs="Times New Roman"/>
          <w:b/>
          <w:bCs/>
          <w:sz w:val="23"/>
          <w:szCs w:val="23"/>
          <w:rtl/>
          <w:lang w:bidi="ar-SY"/>
        </w:rPr>
        <w:t>الجزء أ</w:t>
      </w:r>
      <w:r w:rsidR="00D40F93" w:rsidRPr="006F3E5C">
        <w:rPr>
          <w:rFonts w:ascii="Times New Roman" w:hAnsi="Times New Roman" w:cs="Times New Roman"/>
          <w:b/>
          <w:bCs/>
          <w:sz w:val="23"/>
          <w:szCs w:val="23"/>
          <w:rtl/>
          <w:lang w:bidi="ar-SY"/>
        </w:rPr>
        <w:t xml:space="preserve"> </w:t>
      </w:r>
      <w:r w:rsidRPr="006F3E5C">
        <w:rPr>
          <w:rFonts w:ascii="Times New Roman" w:hAnsi="Times New Roman" w:cs="Times New Roman"/>
          <w:color w:val="222222"/>
          <w:sz w:val="23"/>
          <w:szCs w:val="23"/>
          <w:rtl/>
        </w:rPr>
        <w:t>- معلومات شخصية ( خصائص السكان)</w:t>
      </w:r>
    </w:p>
    <w:p w14:paraId="260D36D6" w14:textId="77777777" w:rsidR="006E641A" w:rsidRPr="006F3E5C" w:rsidRDefault="006E641A" w:rsidP="00821504">
      <w:pPr>
        <w:pStyle w:val="ListParagraph"/>
        <w:numPr>
          <w:ilvl w:val="0"/>
          <w:numId w:val="14"/>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أنت </w:t>
      </w:r>
    </w:p>
    <w:p w14:paraId="63FD8409" w14:textId="67A90DB3" w:rsidR="006E641A" w:rsidRPr="006F3E5C" w:rsidRDefault="00D40F93" w:rsidP="00821504">
      <w:pPr>
        <w:bidi/>
        <w:ind w:left="720"/>
        <w:jc w:val="both"/>
        <w:rPr>
          <w:rStyle w:val="hps"/>
          <w:rFonts w:ascii="Times New Roman" w:hAnsi="Times New Roman" w:cs="Times New Roman"/>
          <w:color w:val="222222"/>
          <w:sz w:val="23"/>
          <w:szCs w:val="23"/>
          <w:rtl/>
        </w:rPr>
      </w:pPr>
      <w:r w:rsidRPr="006F3E5C">
        <w:rPr>
          <w:rStyle w:val="hps"/>
          <w:rFonts w:ascii="Times New Roman" w:hAnsi="Times New Roman" w:cs="Times New Roman"/>
          <w:color w:val="222222"/>
          <w:sz w:val="23"/>
          <w:szCs w:val="23"/>
        </w:rPr>
        <w:t xml:space="preserve"> </w:t>
      </w:r>
      <w:r w:rsidR="006E641A" w:rsidRPr="006F3E5C">
        <w:rPr>
          <w:rFonts w:ascii="Times New Roman" w:hAnsi="Times New Roman" w:cs="Times New Roman"/>
          <w:sz w:val="23"/>
          <w:szCs w:val="23"/>
        </w:rPr>
        <w:sym w:font="Wingdings" w:char="F06F"/>
      </w:r>
      <w:r w:rsidR="006E641A" w:rsidRPr="006F3E5C">
        <w:rPr>
          <w:rFonts w:ascii="Times New Roman" w:hAnsi="Times New Roman" w:cs="Times New Roman"/>
          <w:sz w:val="23"/>
          <w:szCs w:val="23"/>
        </w:rPr>
        <w:t xml:space="preserve"> </w:t>
      </w:r>
      <w:r w:rsidR="006E641A" w:rsidRPr="006F3E5C">
        <w:rPr>
          <w:rStyle w:val="hps"/>
          <w:rFonts w:ascii="Times New Roman" w:hAnsi="Times New Roman" w:cs="Times New Roman"/>
          <w:color w:val="222222"/>
          <w:sz w:val="23"/>
          <w:szCs w:val="23"/>
          <w:rtl/>
        </w:rPr>
        <w:t xml:space="preserve">ذكر </w:t>
      </w:r>
    </w:p>
    <w:p w14:paraId="0FBF3460" w14:textId="77777777" w:rsidR="006E641A" w:rsidRPr="006F3E5C" w:rsidRDefault="006E641A" w:rsidP="00821504">
      <w:pPr>
        <w:bidi/>
        <w:ind w:left="720"/>
        <w:jc w:val="both"/>
        <w:rPr>
          <w:rStyle w:val="hps"/>
          <w:rFonts w:ascii="Times New Roman" w:hAnsi="Times New Roman" w:cs="Times New Roman"/>
          <w:color w:val="222222"/>
          <w:sz w:val="23"/>
          <w:szCs w:val="23"/>
          <w:rtl/>
        </w:rPr>
      </w:pPr>
      <w:r w:rsidRPr="006F3E5C">
        <w:rPr>
          <w:rFonts w:ascii="Times New Roman" w:hAnsi="Times New Roman" w:cs="Times New Roman"/>
          <w:sz w:val="23"/>
          <w:szCs w:val="23"/>
          <w:rtl/>
        </w:rPr>
        <w:t xml:space="preserve"> </w:t>
      </w:r>
      <w:r w:rsidRPr="006F3E5C">
        <w:rPr>
          <w:rFonts w:ascii="Times New Roman" w:hAnsi="Times New Roman" w:cs="Times New Roman"/>
          <w:sz w:val="23"/>
          <w:szCs w:val="23"/>
        </w:rPr>
        <w:sym w:font="Wingdings" w:char="F06F"/>
      </w:r>
      <w:r w:rsidRPr="006F3E5C">
        <w:rPr>
          <w:rStyle w:val="hps"/>
          <w:rFonts w:ascii="Times New Roman" w:hAnsi="Times New Roman" w:cs="Times New Roman"/>
          <w:color w:val="222222"/>
          <w:sz w:val="23"/>
          <w:szCs w:val="23"/>
          <w:rtl/>
        </w:rPr>
        <w:t xml:space="preserve"> أنثى </w:t>
      </w:r>
    </w:p>
    <w:p w14:paraId="3548F7F4" w14:textId="77777777" w:rsidR="006E641A" w:rsidRPr="006F3E5C" w:rsidRDefault="006E641A" w:rsidP="00821504">
      <w:pPr>
        <w:pStyle w:val="ListParagraph"/>
        <w:numPr>
          <w:ilvl w:val="0"/>
          <w:numId w:val="14"/>
        </w:numPr>
        <w:bidi/>
        <w:spacing w:after="0" w:line="240" w:lineRule="auto"/>
        <w:contextualSpacing w:val="0"/>
        <w:jc w:val="both"/>
        <w:rPr>
          <w:rStyle w:val="hps"/>
          <w:rFonts w:eastAsiaTheme="majorEastAsia"/>
          <w:sz w:val="23"/>
          <w:szCs w:val="23"/>
        </w:rPr>
      </w:pPr>
      <w:r w:rsidRPr="006F3E5C">
        <w:rPr>
          <w:rStyle w:val="hps"/>
          <w:rFonts w:eastAsiaTheme="majorEastAsia"/>
          <w:color w:val="222222"/>
          <w:sz w:val="23"/>
          <w:szCs w:val="23"/>
          <w:rtl/>
        </w:rPr>
        <w:t>الفئة العمرية</w:t>
      </w:r>
      <w:r w:rsidRPr="006F3E5C">
        <w:rPr>
          <w:rStyle w:val="hps"/>
          <w:rFonts w:eastAsiaTheme="majorEastAsia"/>
          <w:color w:val="222222"/>
          <w:sz w:val="23"/>
          <w:szCs w:val="23"/>
        </w:rPr>
        <w:t xml:space="preserve"> </w:t>
      </w:r>
    </w:p>
    <w:p w14:paraId="4B5D2481"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Pr>
        <w:t>18-20</w:t>
      </w:r>
    </w:p>
    <w:p w14:paraId="4F4E5309"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Pr>
        <w:t>21-30</w:t>
      </w:r>
    </w:p>
    <w:p w14:paraId="0AD468DF"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Pr>
        <w:t>31-39</w:t>
      </w:r>
    </w:p>
    <w:p w14:paraId="11C7FC5F"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Pr>
        <w:t>40-49</w:t>
      </w:r>
    </w:p>
    <w:p w14:paraId="40297552"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Pr>
        <w:t>50-59</w:t>
      </w:r>
    </w:p>
    <w:p w14:paraId="11869618"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60 سنة أو أكبر </w:t>
      </w:r>
    </w:p>
    <w:p w14:paraId="7338DF3F" w14:textId="77777777" w:rsidR="006E641A" w:rsidRPr="006F3E5C" w:rsidRDefault="006E641A" w:rsidP="00821504">
      <w:pPr>
        <w:pStyle w:val="ListParagraph"/>
        <w:numPr>
          <w:ilvl w:val="0"/>
          <w:numId w:val="14"/>
        </w:numPr>
        <w:bidi/>
        <w:spacing w:after="0" w:line="240" w:lineRule="auto"/>
        <w:contextualSpacing w:val="0"/>
        <w:jc w:val="both"/>
        <w:rPr>
          <w:sz w:val="23"/>
          <w:szCs w:val="23"/>
          <w:rtl/>
        </w:rPr>
      </w:pPr>
      <w:r w:rsidRPr="006F3E5C">
        <w:rPr>
          <w:rStyle w:val="hps"/>
          <w:rFonts w:eastAsiaTheme="majorEastAsia"/>
          <w:color w:val="222222"/>
          <w:sz w:val="23"/>
          <w:szCs w:val="23"/>
          <w:rtl/>
        </w:rPr>
        <w:t xml:space="preserve">الإمارة التي تسكن فيها </w:t>
      </w:r>
    </w:p>
    <w:p w14:paraId="67D96D7E"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أبوظبي</w:t>
      </w:r>
    </w:p>
    <w:p w14:paraId="1B4A737C"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دبي</w:t>
      </w:r>
    </w:p>
    <w:p w14:paraId="123D276E"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أخرى (يرجي ذكرها) .......................................................</w:t>
      </w:r>
    </w:p>
    <w:p w14:paraId="4F1E5019" w14:textId="77777777" w:rsidR="006E641A" w:rsidRPr="006F3E5C" w:rsidRDefault="006E641A" w:rsidP="00821504">
      <w:pPr>
        <w:pStyle w:val="ListParagraph"/>
        <w:numPr>
          <w:ilvl w:val="0"/>
          <w:numId w:val="14"/>
        </w:numPr>
        <w:bidi/>
        <w:spacing w:after="0" w:line="240" w:lineRule="auto"/>
        <w:contextualSpacing w:val="0"/>
        <w:jc w:val="both"/>
        <w:rPr>
          <w:sz w:val="23"/>
          <w:szCs w:val="23"/>
          <w:rtl/>
        </w:rPr>
      </w:pPr>
      <w:r w:rsidRPr="006F3E5C">
        <w:rPr>
          <w:rStyle w:val="hps"/>
          <w:rFonts w:eastAsiaTheme="majorEastAsia"/>
          <w:color w:val="222222"/>
          <w:sz w:val="23"/>
          <w:szCs w:val="23"/>
          <w:rtl/>
        </w:rPr>
        <w:t>المستوى التعليمي</w:t>
      </w:r>
    </w:p>
    <w:p w14:paraId="58F39E35" w14:textId="77777777" w:rsidR="006E641A" w:rsidRPr="006F3E5C" w:rsidRDefault="006E641A" w:rsidP="00821504">
      <w:pPr>
        <w:pStyle w:val="ListParagraph"/>
        <w:numPr>
          <w:ilvl w:val="0"/>
          <w:numId w:val="13"/>
        </w:numPr>
        <w:bidi/>
        <w:spacing w:after="0" w:line="240" w:lineRule="auto"/>
        <w:contextualSpacing w:val="0"/>
        <w:jc w:val="both"/>
        <w:rPr>
          <w:color w:val="222222"/>
          <w:sz w:val="23"/>
          <w:szCs w:val="23"/>
        </w:rPr>
      </w:pPr>
      <w:r w:rsidRPr="006F3E5C">
        <w:rPr>
          <w:rStyle w:val="hps"/>
          <w:rFonts w:eastAsiaTheme="majorEastAsia"/>
          <w:color w:val="222222"/>
          <w:sz w:val="23"/>
          <w:szCs w:val="23"/>
          <w:rtl/>
        </w:rPr>
        <w:t>شهادة ثانوية</w:t>
      </w:r>
      <w:r w:rsidRPr="006F3E5C">
        <w:rPr>
          <w:color w:val="222222"/>
          <w:sz w:val="23"/>
          <w:szCs w:val="23"/>
          <w:rtl/>
        </w:rPr>
        <w:t xml:space="preserve"> </w:t>
      </w:r>
      <w:r w:rsidRPr="006F3E5C">
        <w:rPr>
          <w:color w:val="222222"/>
          <w:sz w:val="23"/>
          <w:szCs w:val="23"/>
          <w:rtl/>
          <w:lang w:bidi="ar-AE"/>
        </w:rPr>
        <w:t>أو أقل</w:t>
      </w:r>
    </w:p>
    <w:p w14:paraId="150929E7" w14:textId="77777777" w:rsidR="006E641A" w:rsidRPr="006F3E5C" w:rsidRDefault="006E641A" w:rsidP="00821504">
      <w:pPr>
        <w:pStyle w:val="ListParagraph"/>
        <w:numPr>
          <w:ilvl w:val="0"/>
          <w:numId w:val="13"/>
        </w:numPr>
        <w:bidi/>
        <w:spacing w:after="0" w:line="240" w:lineRule="auto"/>
        <w:contextualSpacing w:val="0"/>
        <w:jc w:val="both"/>
        <w:rPr>
          <w:color w:val="222222"/>
          <w:sz w:val="23"/>
          <w:szCs w:val="23"/>
        </w:rPr>
      </w:pPr>
      <w:r w:rsidRPr="006F3E5C">
        <w:rPr>
          <w:color w:val="222222"/>
          <w:sz w:val="23"/>
          <w:szCs w:val="23"/>
          <w:rtl/>
        </w:rPr>
        <w:t xml:space="preserve">تعليم فني أو مهني </w:t>
      </w:r>
    </w:p>
    <w:p w14:paraId="1B9943CF"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شهادة جامعية</w:t>
      </w:r>
    </w:p>
    <w:p w14:paraId="61CB1B36"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دراسات عليا (ماجستير / دكتوراه)</w:t>
      </w:r>
    </w:p>
    <w:p w14:paraId="47DFDD9A" w14:textId="77777777" w:rsidR="006E641A" w:rsidRPr="006F3E5C" w:rsidRDefault="006E641A" w:rsidP="00821504">
      <w:pPr>
        <w:pStyle w:val="ListParagraph"/>
        <w:numPr>
          <w:ilvl w:val="0"/>
          <w:numId w:val="14"/>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متوسط الدخل الشهري للأسرة </w:t>
      </w:r>
    </w:p>
    <w:p w14:paraId="724547DE"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10,000 أو أقل </w:t>
      </w:r>
    </w:p>
    <w:p w14:paraId="66E2F134"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10,000 الى 40,000</w:t>
      </w:r>
    </w:p>
    <w:p w14:paraId="2B4C44EA"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40,001 إلى 70,000</w:t>
      </w:r>
    </w:p>
    <w:p w14:paraId="27FC8380"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70,001 الى 100,000</w:t>
      </w:r>
    </w:p>
    <w:p w14:paraId="1D4D8BB6"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100,001 أو أكثر </w:t>
      </w:r>
    </w:p>
    <w:p w14:paraId="42F58029"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لا أريد أن أقول</w:t>
      </w:r>
    </w:p>
    <w:p w14:paraId="5F4283D4" w14:textId="77777777" w:rsidR="006E641A" w:rsidRPr="006F3E5C" w:rsidRDefault="006E641A" w:rsidP="00821504">
      <w:pPr>
        <w:pStyle w:val="ListParagraph"/>
        <w:numPr>
          <w:ilvl w:val="0"/>
          <w:numId w:val="14"/>
        </w:numPr>
        <w:bidi/>
        <w:spacing w:after="0" w:line="240" w:lineRule="auto"/>
        <w:contextualSpacing w:val="0"/>
        <w:jc w:val="both"/>
        <w:rPr>
          <w:color w:val="222222"/>
          <w:sz w:val="23"/>
          <w:szCs w:val="23"/>
        </w:rPr>
      </w:pPr>
      <w:r w:rsidRPr="006F3E5C">
        <w:rPr>
          <w:color w:val="222222"/>
          <w:sz w:val="23"/>
          <w:szCs w:val="23"/>
          <w:rtl/>
        </w:rPr>
        <w:t>كم عدد السنوات التي</w:t>
      </w:r>
      <w:r w:rsidRPr="006F3E5C">
        <w:rPr>
          <w:color w:val="222222"/>
          <w:sz w:val="23"/>
          <w:szCs w:val="23"/>
          <w:rtl/>
          <w:lang w:bidi="ar"/>
        </w:rPr>
        <w:t xml:space="preserve"> </w:t>
      </w:r>
      <w:r w:rsidRPr="006F3E5C">
        <w:rPr>
          <w:color w:val="222222"/>
          <w:sz w:val="23"/>
          <w:szCs w:val="23"/>
          <w:rtl/>
        </w:rPr>
        <w:t>قضيتها</w:t>
      </w:r>
      <w:r w:rsidRPr="006F3E5C">
        <w:rPr>
          <w:color w:val="222222"/>
          <w:sz w:val="23"/>
          <w:szCs w:val="23"/>
          <w:rtl/>
          <w:lang w:bidi="ar"/>
        </w:rPr>
        <w:t xml:space="preserve"> </w:t>
      </w:r>
      <w:r w:rsidRPr="006F3E5C">
        <w:rPr>
          <w:color w:val="222222"/>
          <w:sz w:val="23"/>
          <w:szCs w:val="23"/>
          <w:rtl/>
        </w:rPr>
        <w:t>في</w:t>
      </w:r>
      <w:r w:rsidRPr="006F3E5C">
        <w:rPr>
          <w:color w:val="222222"/>
          <w:sz w:val="23"/>
          <w:szCs w:val="23"/>
          <w:rtl/>
          <w:lang w:bidi="ar"/>
        </w:rPr>
        <w:t xml:space="preserve"> </w:t>
      </w:r>
      <w:r w:rsidRPr="006F3E5C">
        <w:rPr>
          <w:color w:val="222222"/>
          <w:sz w:val="23"/>
          <w:szCs w:val="23"/>
          <w:rtl/>
        </w:rPr>
        <w:t xml:space="preserve">دولة الإمارات العربية المتحدة؟ </w:t>
      </w:r>
    </w:p>
    <w:p w14:paraId="15C83B2D"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أقل من 5 سنوات </w:t>
      </w:r>
    </w:p>
    <w:p w14:paraId="3D92FB0C"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أكثر من 5 سنوات لكن أقل من 10 سنوات</w:t>
      </w:r>
    </w:p>
    <w:p w14:paraId="4AB5E30F"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أكثر من 10 سنوات لكن أقل من 20 سنة</w:t>
      </w:r>
    </w:p>
    <w:p w14:paraId="3ED49F46"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20 سنة أو أكثر</w:t>
      </w:r>
    </w:p>
    <w:p w14:paraId="7DEF1EB0" w14:textId="00F6AF81" w:rsidR="006E641A" w:rsidRPr="006F3E5C" w:rsidRDefault="006E641A" w:rsidP="00821504">
      <w:pPr>
        <w:numPr>
          <w:ilvl w:val="0"/>
          <w:numId w:val="14"/>
        </w:numPr>
        <w:bidi/>
        <w:jc w:val="both"/>
        <w:rPr>
          <w:rStyle w:val="hps"/>
          <w:rFonts w:ascii="Times New Roman" w:hAnsi="Times New Roman" w:cs="Times New Roman"/>
          <w:sz w:val="23"/>
          <w:szCs w:val="23"/>
        </w:rPr>
      </w:pPr>
      <w:r w:rsidRPr="006F3E5C">
        <w:rPr>
          <w:rStyle w:val="hps"/>
          <w:rFonts w:ascii="Times New Roman" w:hAnsi="Times New Roman" w:cs="Times New Roman"/>
          <w:color w:val="222222"/>
          <w:sz w:val="23"/>
          <w:szCs w:val="23"/>
          <w:rtl/>
        </w:rPr>
        <w:t>هل تعمل في مجال السياحة أو الضيافة:</w:t>
      </w:r>
      <w:r w:rsidR="00D40F93" w:rsidRPr="006F3E5C">
        <w:rPr>
          <w:rStyle w:val="hps"/>
          <w:rFonts w:ascii="Times New Roman" w:hAnsi="Times New Roman" w:cs="Times New Roman"/>
          <w:color w:val="222222"/>
          <w:sz w:val="23"/>
          <w:szCs w:val="23"/>
          <w:rtl/>
        </w:rPr>
        <w:t xml:space="preserve"> </w:t>
      </w:r>
      <w:r w:rsidRPr="006F3E5C">
        <w:rPr>
          <w:rStyle w:val="hps"/>
          <w:rFonts w:ascii="Times New Roman" w:hAnsi="Times New Roman" w:cs="Times New Roman"/>
          <w:color w:val="222222"/>
          <w:sz w:val="23"/>
          <w:szCs w:val="23"/>
          <w:rtl/>
        </w:rPr>
        <w:t>أنت أو أي شخص من افراد عائلتك أو في وظيفة تتعلق بالسياحة في دولة الامارات العربية المتحدة ؟</w:t>
      </w:r>
      <w:r w:rsidR="00D40F93" w:rsidRPr="006F3E5C">
        <w:rPr>
          <w:rStyle w:val="hps"/>
          <w:rFonts w:ascii="Times New Roman" w:hAnsi="Times New Roman" w:cs="Times New Roman"/>
          <w:color w:val="222222"/>
          <w:sz w:val="23"/>
          <w:szCs w:val="23"/>
          <w:rtl/>
        </w:rPr>
        <w:t xml:space="preserve"> </w:t>
      </w:r>
    </w:p>
    <w:p w14:paraId="5979331B"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نعم </w:t>
      </w:r>
    </w:p>
    <w:p w14:paraId="19AA85AD" w14:textId="77777777" w:rsidR="006E641A" w:rsidRPr="006F3E5C" w:rsidRDefault="006E641A" w:rsidP="00821504">
      <w:pPr>
        <w:pStyle w:val="ListParagraph"/>
        <w:numPr>
          <w:ilvl w:val="0"/>
          <w:numId w:val="13"/>
        </w:numPr>
        <w:bidi/>
        <w:spacing w:after="0" w:line="240" w:lineRule="auto"/>
        <w:contextualSpacing w:val="0"/>
        <w:jc w:val="both"/>
        <w:rPr>
          <w:rStyle w:val="hps"/>
          <w:rFonts w:eastAsiaTheme="majorEastAsia"/>
          <w:color w:val="222222"/>
          <w:sz w:val="23"/>
          <w:szCs w:val="23"/>
        </w:rPr>
      </w:pPr>
      <w:r w:rsidRPr="006F3E5C">
        <w:rPr>
          <w:rStyle w:val="hps"/>
          <w:rFonts w:eastAsiaTheme="majorEastAsia"/>
          <w:color w:val="222222"/>
          <w:sz w:val="23"/>
          <w:szCs w:val="23"/>
          <w:rtl/>
        </w:rPr>
        <w:t xml:space="preserve">لا </w:t>
      </w:r>
    </w:p>
    <w:p w14:paraId="5862748B" w14:textId="05A8B3FA" w:rsidR="00490B08" w:rsidRPr="006F3E5C" w:rsidRDefault="006E641A" w:rsidP="00821504">
      <w:pPr>
        <w:pStyle w:val="ListParagraph"/>
        <w:numPr>
          <w:ilvl w:val="0"/>
          <w:numId w:val="14"/>
        </w:numPr>
        <w:bidi/>
        <w:spacing w:after="0" w:line="240" w:lineRule="auto"/>
        <w:contextualSpacing w:val="0"/>
        <w:jc w:val="both"/>
        <w:rPr>
          <w:rFonts w:eastAsiaTheme="majorEastAsia"/>
          <w:sz w:val="23"/>
          <w:szCs w:val="23"/>
          <w:rtl/>
        </w:rPr>
      </w:pPr>
      <w:r w:rsidRPr="006F3E5C">
        <w:rPr>
          <w:rStyle w:val="hps"/>
          <w:rFonts w:eastAsiaTheme="majorEastAsia"/>
          <w:color w:val="222222"/>
          <w:sz w:val="23"/>
          <w:szCs w:val="23"/>
          <w:rtl/>
        </w:rPr>
        <w:t xml:space="preserve"> ما هي جنسيتك؟</w:t>
      </w:r>
      <w:r w:rsidR="00D40F93" w:rsidRPr="006F3E5C">
        <w:rPr>
          <w:rStyle w:val="hps"/>
          <w:rFonts w:eastAsiaTheme="majorEastAsia"/>
          <w:color w:val="222222"/>
          <w:sz w:val="23"/>
          <w:szCs w:val="23"/>
          <w:rtl/>
        </w:rPr>
        <w:t xml:space="preserve"> </w:t>
      </w:r>
      <w:r w:rsidRPr="006F3E5C">
        <w:rPr>
          <w:rStyle w:val="hps"/>
          <w:rFonts w:eastAsiaTheme="majorEastAsia"/>
          <w:color w:val="222222"/>
          <w:sz w:val="23"/>
          <w:szCs w:val="23"/>
          <w:rtl/>
        </w:rPr>
        <w:t>(يرجي ذكرها) ......................................................</w:t>
      </w:r>
    </w:p>
    <w:tbl>
      <w:tblPr>
        <w:tblpPr w:leftFromText="180" w:rightFromText="180" w:vertAnchor="text" w:horzAnchor="margin" w:tblpXSpec="center" w:tblpY="556"/>
        <w:bidiVisual/>
        <w:tblW w:w="1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7110"/>
        <w:gridCol w:w="450"/>
        <w:gridCol w:w="450"/>
        <w:gridCol w:w="450"/>
        <w:gridCol w:w="450"/>
        <w:gridCol w:w="450"/>
        <w:gridCol w:w="450"/>
        <w:gridCol w:w="285"/>
        <w:gridCol w:w="405"/>
      </w:tblGrid>
      <w:tr w:rsidR="006E641A" w:rsidRPr="006F3E5C" w14:paraId="0AB5B936" w14:textId="77777777" w:rsidTr="00462D76">
        <w:trPr>
          <w:cantSplit/>
          <w:trHeight w:val="935"/>
        </w:trPr>
        <w:tc>
          <w:tcPr>
            <w:tcW w:w="533" w:type="dxa"/>
            <w:tcBorders>
              <w:top w:val="single" w:sz="4" w:space="0" w:color="auto"/>
              <w:left w:val="single" w:sz="4" w:space="0" w:color="auto"/>
              <w:bottom w:val="single" w:sz="4" w:space="0" w:color="auto"/>
              <w:right w:val="single" w:sz="4" w:space="0" w:color="auto"/>
            </w:tcBorders>
          </w:tcPr>
          <w:p w14:paraId="1F5F7AE8" w14:textId="77777777" w:rsidR="006E641A" w:rsidRPr="006F3E5C" w:rsidRDefault="006E641A" w:rsidP="00821504">
            <w:pPr>
              <w:bidi/>
              <w:ind w:left="57"/>
              <w:jc w:val="both"/>
              <w:rPr>
                <w:rFonts w:ascii="Times New Roman" w:eastAsia="Times New Roman" w:hAnsi="Times New Roman" w:cs="Times New Roman"/>
                <w:sz w:val="18"/>
                <w:szCs w:val="18"/>
                <w:lang w:bidi="ar-SY"/>
              </w:rPr>
            </w:pPr>
          </w:p>
        </w:tc>
        <w:tc>
          <w:tcPr>
            <w:tcW w:w="7110" w:type="dxa"/>
            <w:tcBorders>
              <w:top w:val="single" w:sz="4" w:space="0" w:color="auto"/>
              <w:left w:val="single" w:sz="4" w:space="0" w:color="auto"/>
              <w:bottom w:val="single" w:sz="4" w:space="0" w:color="auto"/>
              <w:right w:val="single" w:sz="4" w:space="0" w:color="auto"/>
            </w:tcBorders>
          </w:tcPr>
          <w:p w14:paraId="2CFAD4A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أي من العبارات التالية هي الأفضل في التعبير عن رأيك بخصوص آثار السياحة في الإمارات العربية المتحدة؟ يرجى الإشارة إلى مستوى موافقتك أو رفضك بالعبارات التالية حول السياحة على مقياس من 1 إلى 7، حيث 1= أرفض بشدة، و7= أوافق بشدة. يرجى وضع دائرة حول الرقم الذي يمثل العبارة الأفضل في التعبير عن رأيك.</w:t>
            </w:r>
          </w:p>
        </w:tc>
        <w:tc>
          <w:tcPr>
            <w:tcW w:w="450" w:type="dxa"/>
            <w:tcBorders>
              <w:top w:val="single" w:sz="4" w:space="0" w:color="auto"/>
              <w:left w:val="single" w:sz="4" w:space="0" w:color="auto"/>
              <w:bottom w:val="single" w:sz="4" w:space="0" w:color="auto"/>
              <w:right w:val="single" w:sz="4" w:space="0" w:color="auto"/>
            </w:tcBorders>
            <w:textDirection w:val="btLr"/>
          </w:tcPr>
          <w:p w14:paraId="2DBBB666"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أرفض بشدة</w:t>
            </w:r>
          </w:p>
        </w:tc>
        <w:tc>
          <w:tcPr>
            <w:tcW w:w="450" w:type="dxa"/>
            <w:tcBorders>
              <w:top w:val="single" w:sz="4" w:space="0" w:color="auto"/>
              <w:left w:val="single" w:sz="4" w:space="0" w:color="auto"/>
              <w:bottom w:val="single" w:sz="4" w:space="0" w:color="auto"/>
              <w:right w:val="single" w:sz="4" w:space="0" w:color="auto"/>
            </w:tcBorders>
            <w:textDirection w:val="btLr"/>
          </w:tcPr>
          <w:p w14:paraId="15512A58"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أرفض</w:t>
            </w:r>
          </w:p>
        </w:tc>
        <w:tc>
          <w:tcPr>
            <w:tcW w:w="450" w:type="dxa"/>
            <w:tcBorders>
              <w:top w:val="single" w:sz="4" w:space="0" w:color="auto"/>
              <w:left w:val="single" w:sz="4" w:space="0" w:color="auto"/>
              <w:bottom w:val="single" w:sz="4" w:space="0" w:color="auto"/>
              <w:right w:val="single" w:sz="4" w:space="0" w:color="auto"/>
            </w:tcBorders>
            <w:textDirection w:val="btLr"/>
          </w:tcPr>
          <w:p w14:paraId="65D229CA"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أرفض إلى حد ما</w:t>
            </w:r>
          </w:p>
        </w:tc>
        <w:tc>
          <w:tcPr>
            <w:tcW w:w="450" w:type="dxa"/>
            <w:tcBorders>
              <w:top w:val="single" w:sz="4" w:space="0" w:color="auto"/>
              <w:left w:val="single" w:sz="4" w:space="0" w:color="auto"/>
              <w:bottom w:val="single" w:sz="4" w:space="0" w:color="auto"/>
              <w:right w:val="single" w:sz="4" w:space="0" w:color="auto"/>
            </w:tcBorders>
            <w:textDirection w:val="btLr"/>
          </w:tcPr>
          <w:p w14:paraId="4A9A1096"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محايد</w:t>
            </w:r>
          </w:p>
        </w:tc>
        <w:tc>
          <w:tcPr>
            <w:tcW w:w="450" w:type="dxa"/>
            <w:tcBorders>
              <w:top w:val="single" w:sz="4" w:space="0" w:color="auto"/>
              <w:left w:val="single" w:sz="4" w:space="0" w:color="auto"/>
              <w:bottom w:val="single" w:sz="4" w:space="0" w:color="auto"/>
              <w:right w:val="single" w:sz="4" w:space="0" w:color="auto"/>
            </w:tcBorders>
            <w:textDirection w:val="btLr"/>
          </w:tcPr>
          <w:p w14:paraId="137B1B0B"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أوافق إلى حد ما</w:t>
            </w:r>
          </w:p>
        </w:tc>
        <w:tc>
          <w:tcPr>
            <w:tcW w:w="450" w:type="dxa"/>
            <w:tcBorders>
              <w:top w:val="single" w:sz="4" w:space="0" w:color="auto"/>
              <w:left w:val="single" w:sz="4" w:space="0" w:color="auto"/>
              <w:bottom w:val="single" w:sz="4" w:space="0" w:color="auto"/>
              <w:right w:val="single" w:sz="4" w:space="0" w:color="auto"/>
            </w:tcBorders>
            <w:textDirection w:val="btLr"/>
          </w:tcPr>
          <w:p w14:paraId="74C93296"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أوافق</w:t>
            </w:r>
          </w:p>
        </w:tc>
        <w:tc>
          <w:tcPr>
            <w:tcW w:w="285" w:type="dxa"/>
            <w:tcBorders>
              <w:top w:val="single" w:sz="4" w:space="0" w:color="auto"/>
              <w:left w:val="single" w:sz="4" w:space="0" w:color="auto"/>
              <w:bottom w:val="single" w:sz="4" w:space="0" w:color="auto"/>
              <w:right w:val="single" w:sz="4" w:space="0" w:color="auto"/>
            </w:tcBorders>
            <w:textDirection w:val="btLr"/>
          </w:tcPr>
          <w:p w14:paraId="65A68A2B" w14:textId="77777777" w:rsidR="006E641A" w:rsidRPr="006F3E5C" w:rsidRDefault="006E641A" w:rsidP="00821504">
            <w:pPr>
              <w:bidi/>
              <w:ind w:left="113"/>
              <w:jc w:val="both"/>
              <w:rPr>
                <w:rFonts w:ascii="Times New Roman" w:eastAsia="Times New Roman" w:hAnsi="Times New Roman" w:cs="Times New Roman"/>
                <w:sz w:val="18"/>
                <w:szCs w:val="18"/>
                <w:lang w:bidi="ar-AE"/>
              </w:rPr>
            </w:pPr>
            <w:r w:rsidRPr="006F3E5C">
              <w:rPr>
                <w:rFonts w:ascii="Times New Roman" w:eastAsia="Times New Roman" w:hAnsi="Times New Roman" w:cs="Times New Roman"/>
                <w:sz w:val="18"/>
                <w:szCs w:val="18"/>
                <w:rtl/>
                <w:lang w:bidi="ar-AE"/>
              </w:rPr>
              <w:t>أوافق بشدة</w:t>
            </w:r>
          </w:p>
        </w:tc>
        <w:tc>
          <w:tcPr>
            <w:tcW w:w="405" w:type="dxa"/>
            <w:tcBorders>
              <w:top w:val="single" w:sz="4" w:space="0" w:color="auto"/>
              <w:left w:val="single" w:sz="4" w:space="0" w:color="auto"/>
              <w:bottom w:val="single" w:sz="4" w:space="0" w:color="auto"/>
              <w:right w:val="single" w:sz="4" w:space="0" w:color="auto"/>
            </w:tcBorders>
            <w:textDirection w:val="btLr"/>
          </w:tcPr>
          <w:p w14:paraId="410F8031" w14:textId="77777777" w:rsidR="006E641A" w:rsidRPr="006F3E5C" w:rsidRDefault="006E641A" w:rsidP="00821504">
            <w:pPr>
              <w:bidi/>
              <w:ind w:left="113"/>
              <w:jc w:val="both"/>
              <w:rPr>
                <w:rFonts w:ascii="Times New Roman" w:eastAsia="Times New Roman" w:hAnsi="Times New Roman" w:cs="Times New Roman"/>
                <w:sz w:val="18"/>
                <w:szCs w:val="18"/>
                <w:rtl/>
                <w:lang w:bidi="ar-AE"/>
              </w:rPr>
            </w:pPr>
            <w:r w:rsidRPr="006F3E5C">
              <w:rPr>
                <w:rFonts w:ascii="Times New Roman" w:eastAsia="Times New Roman" w:hAnsi="Times New Roman" w:cs="Times New Roman"/>
                <w:sz w:val="18"/>
                <w:szCs w:val="18"/>
                <w:rtl/>
                <w:lang w:bidi="ar-AE"/>
              </w:rPr>
              <w:t>لا جواب</w:t>
            </w:r>
          </w:p>
        </w:tc>
      </w:tr>
      <w:tr w:rsidR="006E641A" w:rsidRPr="006F3E5C" w14:paraId="21C6E199" w14:textId="77777777" w:rsidTr="00462D76">
        <w:trPr>
          <w:cantSplit/>
          <w:trHeight w:val="323"/>
        </w:trPr>
        <w:tc>
          <w:tcPr>
            <w:tcW w:w="11033" w:type="dxa"/>
            <w:gridSpan w:val="10"/>
            <w:tcBorders>
              <w:top w:val="single" w:sz="4" w:space="0" w:color="auto"/>
              <w:left w:val="single" w:sz="4" w:space="0" w:color="auto"/>
              <w:bottom w:val="single" w:sz="4" w:space="0" w:color="auto"/>
              <w:right w:val="single" w:sz="4" w:space="0" w:color="auto"/>
            </w:tcBorders>
          </w:tcPr>
          <w:p w14:paraId="788F052F" w14:textId="77777777" w:rsidR="006E641A" w:rsidRPr="006F3E5C" w:rsidRDefault="006E641A" w:rsidP="00821504">
            <w:pPr>
              <w:bidi/>
              <w:ind w:left="57"/>
              <w:jc w:val="both"/>
              <w:rPr>
                <w:rFonts w:ascii="Times New Roman" w:eastAsia="Times New Roman" w:hAnsi="Times New Roman" w:cs="Times New Roman"/>
                <w:b/>
                <w:bCs/>
                <w:sz w:val="18"/>
                <w:szCs w:val="18"/>
                <w:lang w:bidi="ar-SY"/>
              </w:rPr>
            </w:pPr>
            <w:r w:rsidRPr="006F3E5C">
              <w:rPr>
                <w:rFonts w:ascii="Times New Roman" w:eastAsia="Times New Roman" w:hAnsi="Times New Roman" w:cs="Times New Roman"/>
                <w:b/>
                <w:bCs/>
                <w:sz w:val="18"/>
                <w:szCs w:val="18"/>
                <w:rtl/>
                <w:lang w:bidi="ar-SY"/>
              </w:rPr>
              <w:t>الآثار الاجتماعية الإيجابية</w:t>
            </w:r>
          </w:p>
        </w:tc>
      </w:tr>
      <w:tr w:rsidR="006E641A" w:rsidRPr="006F3E5C" w14:paraId="04154215"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65C9786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7110" w:type="dxa"/>
            <w:tcBorders>
              <w:top w:val="single" w:sz="4" w:space="0" w:color="auto"/>
              <w:left w:val="single" w:sz="4" w:space="0" w:color="auto"/>
              <w:bottom w:val="single" w:sz="4" w:space="0" w:color="auto"/>
              <w:right w:val="single" w:sz="4" w:space="0" w:color="auto"/>
            </w:tcBorders>
          </w:tcPr>
          <w:p w14:paraId="7D1E099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تحسن السياحة نوعية حياة سكان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0463132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67E3115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D1D23B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31EF75D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A88EE4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022A21F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2564CF9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277D1181"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57EB67B5"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3E94C64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7110" w:type="dxa"/>
            <w:tcBorders>
              <w:top w:val="single" w:sz="4" w:space="0" w:color="auto"/>
              <w:left w:val="single" w:sz="4" w:space="0" w:color="auto"/>
              <w:bottom w:val="single" w:sz="4" w:space="0" w:color="auto"/>
              <w:right w:val="single" w:sz="4" w:space="0" w:color="auto"/>
            </w:tcBorders>
          </w:tcPr>
          <w:p w14:paraId="6C87FA9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تحسن السياحة الصورة الإيجابية لدولة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37A580C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6349E09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243A686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6FC35BC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4A4DBE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394008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4FE456C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05E25BE1"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7222B887"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7CF6619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7110" w:type="dxa"/>
            <w:tcBorders>
              <w:top w:val="single" w:sz="4" w:space="0" w:color="auto"/>
              <w:left w:val="single" w:sz="4" w:space="0" w:color="auto"/>
              <w:bottom w:val="single" w:sz="4" w:space="0" w:color="auto"/>
              <w:right w:val="single" w:sz="4" w:space="0" w:color="auto"/>
            </w:tcBorders>
          </w:tcPr>
          <w:p w14:paraId="130AF21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تحسن السياحة نوعية الخدمة في المطاعم والمحلات والفنادق.</w:t>
            </w:r>
          </w:p>
        </w:tc>
        <w:tc>
          <w:tcPr>
            <w:tcW w:w="450" w:type="dxa"/>
            <w:tcBorders>
              <w:top w:val="single" w:sz="4" w:space="0" w:color="auto"/>
              <w:left w:val="single" w:sz="4" w:space="0" w:color="auto"/>
              <w:bottom w:val="single" w:sz="4" w:space="0" w:color="auto"/>
              <w:right w:val="single" w:sz="4" w:space="0" w:color="auto"/>
            </w:tcBorders>
          </w:tcPr>
          <w:p w14:paraId="25F534B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AF52A3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3A60C3D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D44E1D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69A03A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D8AD6C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725DE06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167719BA"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001B66FD"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390E099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7110" w:type="dxa"/>
            <w:tcBorders>
              <w:top w:val="single" w:sz="4" w:space="0" w:color="auto"/>
              <w:left w:val="single" w:sz="4" w:space="0" w:color="auto"/>
              <w:bottom w:val="single" w:sz="4" w:space="0" w:color="auto"/>
              <w:right w:val="single" w:sz="4" w:space="0" w:color="auto"/>
            </w:tcBorders>
          </w:tcPr>
          <w:p w14:paraId="6A925A6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يوفر ازدهار السياحة المزيد من الفرص الترفيهية لسكان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0BA2903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76823D7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D7C77E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B12022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CE8CB5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9CE6FA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3F9EFF0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51A9F4A6"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33308C2B"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364AB3D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7110" w:type="dxa"/>
            <w:tcBorders>
              <w:top w:val="single" w:sz="4" w:space="0" w:color="auto"/>
              <w:left w:val="single" w:sz="4" w:space="0" w:color="auto"/>
              <w:bottom w:val="single" w:sz="4" w:space="0" w:color="auto"/>
              <w:right w:val="single" w:sz="4" w:space="0" w:color="auto"/>
            </w:tcBorders>
          </w:tcPr>
          <w:p w14:paraId="6AE2980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يجعل تطور السياحة سكان الإمارات العربية المتحدة أكثر رضاً بمعيشتهم. </w:t>
            </w:r>
          </w:p>
        </w:tc>
        <w:tc>
          <w:tcPr>
            <w:tcW w:w="450" w:type="dxa"/>
            <w:tcBorders>
              <w:top w:val="single" w:sz="4" w:space="0" w:color="auto"/>
              <w:left w:val="single" w:sz="4" w:space="0" w:color="auto"/>
              <w:bottom w:val="single" w:sz="4" w:space="0" w:color="auto"/>
              <w:right w:val="single" w:sz="4" w:space="0" w:color="auto"/>
            </w:tcBorders>
          </w:tcPr>
          <w:p w14:paraId="11EF00A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18F83AC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5F34AF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618FD6C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6302D9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152FA9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4765284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0EC83F49"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46D4588B" w14:textId="77777777" w:rsidTr="00462D76">
        <w:trPr>
          <w:cantSplit/>
          <w:trHeight w:val="332"/>
        </w:trPr>
        <w:tc>
          <w:tcPr>
            <w:tcW w:w="11033" w:type="dxa"/>
            <w:gridSpan w:val="10"/>
            <w:tcBorders>
              <w:top w:val="single" w:sz="4" w:space="0" w:color="auto"/>
              <w:left w:val="single" w:sz="4" w:space="0" w:color="auto"/>
              <w:bottom w:val="single" w:sz="4" w:space="0" w:color="auto"/>
              <w:right w:val="single" w:sz="4" w:space="0" w:color="auto"/>
            </w:tcBorders>
          </w:tcPr>
          <w:p w14:paraId="687E0D62" w14:textId="77777777" w:rsidR="006E641A" w:rsidRPr="006F3E5C" w:rsidRDefault="006E641A" w:rsidP="00821504">
            <w:pPr>
              <w:bidi/>
              <w:ind w:left="57"/>
              <w:jc w:val="both"/>
              <w:rPr>
                <w:rFonts w:ascii="Times New Roman" w:eastAsia="Times New Roman" w:hAnsi="Times New Roman" w:cs="Times New Roman"/>
                <w:b/>
                <w:bCs/>
                <w:sz w:val="18"/>
                <w:szCs w:val="18"/>
                <w:lang w:bidi="ar-SY"/>
              </w:rPr>
            </w:pPr>
            <w:r w:rsidRPr="006F3E5C">
              <w:rPr>
                <w:rFonts w:ascii="Times New Roman" w:eastAsia="Times New Roman" w:hAnsi="Times New Roman" w:cs="Times New Roman"/>
                <w:b/>
                <w:bCs/>
                <w:sz w:val="18"/>
                <w:szCs w:val="18"/>
                <w:rtl/>
                <w:lang w:bidi="ar-SY"/>
              </w:rPr>
              <w:t>الآثار الاجتماعية السلبية</w:t>
            </w:r>
          </w:p>
        </w:tc>
      </w:tr>
      <w:tr w:rsidR="006E641A" w:rsidRPr="006F3E5C" w14:paraId="154F451B"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5B55B49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7110" w:type="dxa"/>
            <w:tcBorders>
              <w:top w:val="single" w:sz="4" w:space="0" w:color="auto"/>
              <w:left w:val="single" w:sz="4" w:space="0" w:color="auto"/>
              <w:bottom w:val="single" w:sz="4" w:space="0" w:color="auto"/>
              <w:right w:val="single" w:sz="4" w:space="0" w:color="auto"/>
            </w:tcBorders>
          </w:tcPr>
          <w:p w14:paraId="01FD2A5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تتسبب السياحة في اكتظاظ مزعج في الأماكن العامة والترفيهية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684E3B9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1C5231C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84DA40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59A3B2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8DBC06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171E23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6901841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7A366F0D"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1106771E"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1D1AC83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7110" w:type="dxa"/>
            <w:tcBorders>
              <w:top w:val="single" w:sz="4" w:space="0" w:color="auto"/>
              <w:left w:val="single" w:sz="4" w:space="0" w:color="auto"/>
              <w:bottom w:val="single" w:sz="4" w:space="0" w:color="auto"/>
              <w:right w:val="single" w:sz="4" w:space="0" w:color="auto"/>
            </w:tcBorders>
          </w:tcPr>
          <w:p w14:paraId="277EE02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تسبب السياحة مشاكل أمنية وجرائم.</w:t>
            </w:r>
          </w:p>
        </w:tc>
        <w:tc>
          <w:tcPr>
            <w:tcW w:w="450" w:type="dxa"/>
            <w:tcBorders>
              <w:top w:val="single" w:sz="4" w:space="0" w:color="auto"/>
              <w:left w:val="single" w:sz="4" w:space="0" w:color="auto"/>
              <w:bottom w:val="single" w:sz="4" w:space="0" w:color="auto"/>
              <w:right w:val="single" w:sz="4" w:space="0" w:color="auto"/>
            </w:tcBorders>
          </w:tcPr>
          <w:p w14:paraId="496A4F0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0E657F2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66CADD7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0F9E2AB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1D89EB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2E4CD6B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54D5682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1A0A1CFB"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0DF12E36"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40147AA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8</w:t>
            </w:r>
          </w:p>
        </w:tc>
        <w:tc>
          <w:tcPr>
            <w:tcW w:w="7110" w:type="dxa"/>
            <w:tcBorders>
              <w:top w:val="single" w:sz="4" w:space="0" w:color="auto"/>
              <w:left w:val="single" w:sz="4" w:space="0" w:color="auto"/>
              <w:bottom w:val="single" w:sz="4" w:space="0" w:color="auto"/>
              <w:right w:val="single" w:sz="4" w:space="0" w:color="auto"/>
            </w:tcBorders>
          </w:tcPr>
          <w:p w14:paraId="6CB196A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يسبب تزايد عدد السياح في الإمارات العربية المتحدة الاحتكاك بين السكان والسياح.</w:t>
            </w:r>
          </w:p>
        </w:tc>
        <w:tc>
          <w:tcPr>
            <w:tcW w:w="450" w:type="dxa"/>
            <w:tcBorders>
              <w:top w:val="single" w:sz="4" w:space="0" w:color="auto"/>
              <w:left w:val="single" w:sz="4" w:space="0" w:color="auto"/>
              <w:bottom w:val="single" w:sz="4" w:space="0" w:color="auto"/>
              <w:right w:val="single" w:sz="4" w:space="0" w:color="auto"/>
            </w:tcBorders>
          </w:tcPr>
          <w:p w14:paraId="73ED83E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79E9D28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A3DE23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531BAD0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7CA7C2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5E08BE8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10811D6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4451B748"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21B1869D"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7886740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9</w:t>
            </w:r>
          </w:p>
        </w:tc>
        <w:tc>
          <w:tcPr>
            <w:tcW w:w="7110" w:type="dxa"/>
            <w:tcBorders>
              <w:top w:val="single" w:sz="4" w:space="0" w:color="auto"/>
              <w:left w:val="single" w:sz="4" w:space="0" w:color="auto"/>
              <w:bottom w:val="single" w:sz="4" w:space="0" w:color="auto"/>
              <w:right w:val="single" w:sz="4" w:space="0" w:color="auto"/>
            </w:tcBorders>
          </w:tcPr>
          <w:p w14:paraId="591F1DE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تساهم السياحة في المشاكل الاجتماعية مثل الجريمة، وتعاطي المخدرات، والدعارة، وخلافه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19CAA7B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0E91FDC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1C1F91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597D9E8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33688B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E27A3C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71C203B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3B14A2AC"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188E0146"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3285FE9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10</w:t>
            </w:r>
          </w:p>
        </w:tc>
        <w:tc>
          <w:tcPr>
            <w:tcW w:w="7110" w:type="dxa"/>
            <w:tcBorders>
              <w:top w:val="single" w:sz="4" w:space="0" w:color="auto"/>
              <w:left w:val="single" w:sz="4" w:space="0" w:color="auto"/>
              <w:bottom w:val="single" w:sz="4" w:space="0" w:color="auto"/>
              <w:right w:val="single" w:sz="4" w:space="0" w:color="auto"/>
            </w:tcBorders>
          </w:tcPr>
          <w:p w14:paraId="5985B51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تعاني الموارد الترفيهية في الإمارات العربية المتحدة من فرط الاستخدام من قبل السياح.</w:t>
            </w:r>
          </w:p>
        </w:tc>
        <w:tc>
          <w:tcPr>
            <w:tcW w:w="450" w:type="dxa"/>
            <w:tcBorders>
              <w:top w:val="single" w:sz="4" w:space="0" w:color="auto"/>
              <w:left w:val="single" w:sz="4" w:space="0" w:color="auto"/>
              <w:bottom w:val="single" w:sz="4" w:space="0" w:color="auto"/>
              <w:right w:val="single" w:sz="4" w:space="0" w:color="auto"/>
            </w:tcBorders>
          </w:tcPr>
          <w:p w14:paraId="7981D87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055A89F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D6C049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33F8638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5B1004A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08F016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5936005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07B72834"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4378D21D" w14:textId="77777777" w:rsidTr="00462D76">
        <w:trPr>
          <w:cantSplit/>
          <w:trHeight w:val="242"/>
        </w:trPr>
        <w:tc>
          <w:tcPr>
            <w:tcW w:w="11033" w:type="dxa"/>
            <w:gridSpan w:val="10"/>
            <w:tcBorders>
              <w:top w:val="single" w:sz="4" w:space="0" w:color="auto"/>
              <w:left w:val="single" w:sz="4" w:space="0" w:color="auto"/>
              <w:bottom w:val="single" w:sz="4" w:space="0" w:color="auto"/>
              <w:right w:val="single" w:sz="4" w:space="0" w:color="auto"/>
            </w:tcBorders>
          </w:tcPr>
          <w:p w14:paraId="1AD39E9E" w14:textId="77777777" w:rsidR="006E641A" w:rsidRPr="006F3E5C" w:rsidRDefault="006E641A" w:rsidP="00821504">
            <w:pPr>
              <w:bidi/>
              <w:ind w:left="57"/>
              <w:jc w:val="both"/>
              <w:rPr>
                <w:rFonts w:ascii="Times New Roman" w:eastAsia="Times New Roman" w:hAnsi="Times New Roman" w:cs="Times New Roman"/>
                <w:b/>
                <w:bCs/>
                <w:sz w:val="18"/>
                <w:szCs w:val="18"/>
                <w:lang w:bidi="ar-SY"/>
              </w:rPr>
            </w:pPr>
            <w:r w:rsidRPr="006F3E5C">
              <w:rPr>
                <w:rFonts w:ascii="Times New Roman" w:eastAsia="Times New Roman" w:hAnsi="Times New Roman" w:cs="Times New Roman"/>
                <w:b/>
                <w:bCs/>
                <w:sz w:val="18"/>
                <w:szCs w:val="18"/>
                <w:rtl/>
                <w:lang w:bidi="ar-SY"/>
              </w:rPr>
              <w:t>الآثار الثقافية الإيجابية</w:t>
            </w:r>
          </w:p>
        </w:tc>
      </w:tr>
      <w:tr w:rsidR="006E641A" w:rsidRPr="006F3E5C" w14:paraId="7F050276" w14:textId="77777777" w:rsidTr="00462D76">
        <w:trPr>
          <w:cantSplit/>
          <w:trHeight w:val="215"/>
        </w:trPr>
        <w:tc>
          <w:tcPr>
            <w:tcW w:w="533" w:type="dxa"/>
            <w:tcBorders>
              <w:top w:val="single" w:sz="4" w:space="0" w:color="auto"/>
              <w:left w:val="single" w:sz="4" w:space="0" w:color="auto"/>
              <w:bottom w:val="single" w:sz="4" w:space="0" w:color="auto"/>
              <w:right w:val="single" w:sz="4" w:space="0" w:color="auto"/>
            </w:tcBorders>
          </w:tcPr>
          <w:p w14:paraId="0D217DA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11</w:t>
            </w:r>
          </w:p>
        </w:tc>
        <w:tc>
          <w:tcPr>
            <w:tcW w:w="7110" w:type="dxa"/>
            <w:tcBorders>
              <w:top w:val="single" w:sz="4" w:space="0" w:color="auto"/>
              <w:left w:val="single" w:sz="4" w:space="0" w:color="auto"/>
              <w:bottom w:val="single" w:sz="4" w:space="0" w:color="auto"/>
              <w:right w:val="single" w:sz="4" w:space="0" w:color="auto"/>
            </w:tcBorders>
          </w:tcPr>
          <w:p w14:paraId="58DE1E5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تزيد السياحة من وفرة النشاطات الثقافية والتاريخية والترفيهية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5C3F1C6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7C30FCE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E63C65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54BD0B4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7366F05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4F1E5CD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5ADCA96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5E5BB393"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6E731E3A"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7E3C76E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12</w:t>
            </w:r>
          </w:p>
        </w:tc>
        <w:tc>
          <w:tcPr>
            <w:tcW w:w="7110" w:type="dxa"/>
            <w:tcBorders>
              <w:top w:val="single" w:sz="4" w:space="0" w:color="auto"/>
              <w:left w:val="single" w:sz="4" w:space="0" w:color="auto"/>
              <w:bottom w:val="single" w:sz="4" w:space="0" w:color="auto"/>
              <w:right w:val="single" w:sz="4" w:space="0" w:color="auto"/>
            </w:tcBorders>
          </w:tcPr>
          <w:p w14:paraId="70AB714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الالتقاء بالسياح من جميع أنحاء العالم هو بالتأكيد تجربة مغنية للحياة.</w:t>
            </w:r>
          </w:p>
        </w:tc>
        <w:tc>
          <w:tcPr>
            <w:tcW w:w="450" w:type="dxa"/>
            <w:tcBorders>
              <w:top w:val="single" w:sz="4" w:space="0" w:color="auto"/>
              <w:left w:val="single" w:sz="4" w:space="0" w:color="auto"/>
              <w:bottom w:val="single" w:sz="4" w:space="0" w:color="auto"/>
              <w:right w:val="single" w:sz="4" w:space="0" w:color="auto"/>
            </w:tcBorders>
          </w:tcPr>
          <w:p w14:paraId="7C25DBD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3702E6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1B1417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582A665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DA4590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54F8BB2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652FF3C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7BA7C666"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17ED8D4C"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515B9BE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13</w:t>
            </w:r>
          </w:p>
        </w:tc>
        <w:tc>
          <w:tcPr>
            <w:tcW w:w="7110" w:type="dxa"/>
            <w:tcBorders>
              <w:top w:val="single" w:sz="4" w:space="0" w:color="auto"/>
              <w:left w:val="single" w:sz="4" w:space="0" w:color="auto"/>
              <w:bottom w:val="single" w:sz="4" w:space="0" w:color="auto"/>
              <w:right w:val="single" w:sz="4" w:space="0" w:color="auto"/>
            </w:tcBorders>
          </w:tcPr>
          <w:p w14:paraId="4279622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تساعد السياحة في الحفاظ على الهوية الثقافية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45B785E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C99B66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FF871E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1937746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7F787A9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4C02D18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232D4BE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1BC60D01"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2F9F4730"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0F525D5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14</w:t>
            </w:r>
          </w:p>
        </w:tc>
        <w:tc>
          <w:tcPr>
            <w:tcW w:w="7110" w:type="dxa"/>
            <w:tcBorders>
              <w:top w:val="single" w:sz="4" w:space="0" w:color="auto"/>
              <w:left w:val="single" w:sz="4" w:space="0" w:color="auto"/>
              <w:bottom w:val="single" w:sz="4" w:space="0" w:color="auto"/>
              <w:right w:val="single" w:sz="4" w:space="0" w:color="auto"/>
            </w:tcBorders>
          </w:tcPr>
          <w:p w14:paraId="65D3F6C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تحفز السياحة التبادل الثقافي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0FAEE2C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33F6FE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3B572F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130883D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8B595C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7940F87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4C88FE5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3E932FD8"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22B66A52"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0C7ACE7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15</w:t>
            </w:r>
          </w:p>
        </w:tc>
        <w:tc>
          <w:tcPr>
            <w:tcW w:w="7110" w:type="dxa"/>
            <w:tcBorders>
              <w:top w:val="single" w:sz="4" w:space="0" w:color="auto"/>
              <w:left w:val="single" w:sz="4" w:space="0" w:color="auto"/>
              <w:bottom w:val="single" w:sz="4" w:space="0" w:color="auto"/>
              <w:right w:val="single" w:sz="4" w:space="0" w:color="auto"/>
            </w:tcBorders>
          </w:tcPr>
          <w:p w14:paraId="5E5040E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أسهمت السياحة في زيادة فخر السكان بالثقافة المحلية لدولة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47D730F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57F4DE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FDC514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62274A7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1860951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4C456A3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1E09141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5D550BE6"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2FDA5B58" w14:textId="77777777" w:rsidTr="00462D76">
        <w:trPr>
          <w:cantSplit/>
          <w:trHeight w:val="242"/>
        </w:trPr>
        <w:tc>
          <w:tcPr>
            <w:tcW w:w="11033" w:type="dxa"/>
            <w:gridSpan w:val="10"/>
            <w:tcBorders>
              <w:top w:val="single" w:sz="4" w:space="0" w:color="auto"/>
              <w:left w:val="single" w:sz="4" w:space="0" w:color="auto"/>
              <w:bottom w:val="single" w:sz="4" w:space="0" w:color="auto"/>
              <w:right w:val="single" w:sz="4" w:space="0" w:color="auto"/>
            </w:tcBorders>
          </w:tcPr>
          <w:p w14:paraId="4B19979E" w14:textId="77777777" w:rsidR="006E641A" w:rsidRPr="006F3E5C" w:rsidRDefault="006E641A" w:rsidP="00821504">
            <w:pPr>
              <w:bidi/>
              <w:ind w:left="57"/>
              <w:jc w:val="both"/>
              <w:rPr>
                <w:rFonts w:ascii="Times New Roman" w:eastAsia="Times New Roman" w:hAnsi="Times New Roman" w:cs="Times New Roman"/>
                <w:b/>
                <w:bCs/>
                <w:sz w:val="18"/>
                <w:szCs w:val="18"/>
                <w:lang w:bidi="ar-SY"/>
              </w:rPr>
            </w:pPr>
            <w:r w:rsidRPr="006F3E5C">
              <w:rPr>
                <w:rFonts w:ascii="Times New Roman" w:eastAsia="Times New Roman" w:hAnsi="Times New Roman" w:cs="Times New Roman"/>
                <w:b/>
                <w:bCs/>
                <w:sz w:val="18"/>
                <w:szCs w:val="18"/>
                <w:rtl/>
                <w:lang w:bidi="ar-SY"/>
              </w:rPr>
              <w:t>الآثار الثقافية السلبية</w:t>
            </w:r>
          </w:p>
        </w:tc>
      </w:tr>
      <w:tr w:rsidR="006E641A" w:rsidRPr="006F3E5C" w14:paraId="35FB83FB"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66EF1BB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16</w:t>
            </w:r>
          </w:p>
        </w:tc>
        <w:tc>
          <w:tcPr>
            <w:tcW w:w="7110" w:type="dxa"/>
            <w:tcBorders>
              <w:top w:val="single" w:sz="4" w:space="0" w:color="auto"/>
              <w:left w:val="single" w:sz="4" w:space="0" w:color="auto"/>
              <w:bottom w:val="single" w:sz="4" w:space="0" w:color="auto"/>
              <w:right w:val="single" w:sz="4" w:space="0" w:color="auto"/>
            </w:tcBorders>
          </w:tcPr>
          <w:p w14:paraId="7E07A9D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تعتبر أنماط لباس السياح غير ملائمة وغير محافظة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070AFC2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B77A78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4863A81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323421F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1508EA7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2186F6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4E7608B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2139804B"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10352BA1"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0D02F9A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17</w:t>
            </w:r>
          </w:p>
        </w:tc>
        <w:tc>
          <w:tcPr>
            <w:tcW w:w="7110" w:type="dxa"/>
            <w:tcBorders>
              <w:top w:val="single" w:sz="4" w:space="0" w:color="auto"/>
              <w:left w:val="single" w:sz="4" w:space="0" w:color="auto"/>
              <w:bottom w:val="single" w:sz="4" w:space="0" w:color="auto"/>
              <w:right w:val="single" w:sz="4" w:space="0" w:color="auto"/>
            </w:tcBorders>
          </w:tcPr>
          <w:p w14:paraId="462FF10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يسبب الطلب التجاري للسياح تغيرات في أسلوب وأشكال الفنون التقليدية والحرف اليدوية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383E7B5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00DFA9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4352573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48E9420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7961CD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4DC72D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682D7D3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34287C4B"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66B2939F"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62D785E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18</w:t>
            </w:r>
          </w:p>
        </w:tc>
        <w:tc>
          <w:tcPr>
            <w:tcW w:w="7110" w:type="dxa"/>
            <w:tcBorders>
              <w:top w:val="single" w:sz="4" w:space="0" w:color="auto"/>
              <w:left w:val="single" w:sz="4" w:space="0" w:color="auto"/>
              <w:bottom w:val="single" w:sz="4" w:space="0" w:color="auto"/>
              <w:right w:val="single" w:sz="4" w:space="0" w:color="auto"/>
            </w:tcBorders>
          </w:tcPr>
          <w:p w14:paraId="01397EB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لا تعكس النشاطات السياحية الحالية المتوفرة للسياح الثقافة الأصيلة للإمارات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15BDD22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E33B5B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0CF6F3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00EA232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15357A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556D15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4EA9C34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61B48DD8"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4AD6D5A8"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6BD63A2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19</w:t>
            </w:r>
          </w:p>
        </w:tc>
        <w:tc>
          <w:tcPr>
            <w:tcW w:w="7110" w:type="dxa"/>
            <w:tcBorders>
              <w:top w:val="single" w:sz="4" w:space="0" w:color="auto"/>
              <w:left w:val="single" w:sz="4" w:space="0" w:color="auto"/>
              <w:bottom w:val="single" w:sz="4" w:space="0" w:color="auto"/>
              <w:right w:val="single" w:sz="4" w:space="0" w:color="auto"/>
            </w:tcBorders>
          </w:tcPr>
          <w:p w14:paraId="148148D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تتسبب السياحة في خسارة القيم التقليدية وأنماط السلوك بين سكان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3ED3A71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8BDC81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3B0FC3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37C75FE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76B7100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7EF116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597C224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0A3C6AB8"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628A6814"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2ECF6C7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20</w:t>
            </w:r>
          </w:p>
        </w:tc>
        <w:tc>
          <w:tcPr>
            <w:tcW w:w="7110" w:type="dxa"/>
            <w:tcBorders>
              <w:top w:val="single" w:sz="4" w:space="0" w:color="auto"/>
              <w:left w:val="single" w:sz="4" w:space="0" w:color="auto"/>
              <w:bottom w:val="single" w:sz="4" w:space="0" w:color="auto"/>
              <w:right w:val="single" w:sz="4" w:space="0" w:color="auto"/>
            </w:tcBorders>
          </w:tcPr>
          <w:p w14:paraId="667FFFC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يسبب تطور السياحة إرباكاً للممارسات الدينية بين سكان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5784F94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35C975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3226264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C96D3B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146267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B3DB82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49CEC11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1BD20159"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7484208A" w14:textId="77777777" w:rsidTr="00462D76">
        <w:trPr>
          <w:cantSplit/>
          <w:trHeight w:val="242"/>
        </w:trPr>
        <w:tc>
          <w:tcPr>
            <w:tcW w:w="11033" w:type="dxa"/>
            <w:gridSpan w:val="10"/>
            <w:tcBorders>
              <w:top w:val="single" w:sz="4" w:space="0" w:color="auto"/>
              <w:left w:val="single" w:sz="4" w:space="0" w:color="auto"/>
              <w:bottom w:val="single" w:sz="4" w:space="0" w:color="auto"/>
              <w:right w:val="single" w:sz="4" w:space="0" w:color="auto"/>
            </w:tcBorders>
          </w:tcPr>
          <w:p w14:paraId="72C7C2AB" w14:textId="77777777" w:rsidR="006E641A" w:rsidRPr="006F3E5C" w:rsidRDefault="006E641A" w:rsidP="00821504">
            <w:pPr>
              <w:bidi/>
              <w:ind w:left="57"/>
              <w:jc w:val="both"/>
              <w:rPr>
                <w:rFonts w:ascii="Times New Roman" w:eastAsia="Times New Roman" w:hAnsi="Times New Roman" w:cs="Times New Roman"/>
                <w:b/>
                <w:bCs/>
                <w:sz w:val="18"/>
                <w:szCs w:val="18"/>
                <w:lang w:bidi="ar-SY"/>
              </w:rPr>
            </w:pPr>
            <w:r w:rsidRPr="006F3E5C">
              <w:rPr>
                <w:rFonts w:ascii="Times New Roman" w:eastAsia="Times New Roman" w:hAnsi="Times New Roman" w:cs="Times New Roman"/>
                <w:b/>
                <w:bCs/>
                <w:sz w:val="18"/>
                <w:szCs w:val="18"/>
                <w:rtl/>
                <w:lang w:bidi="ar-SY"/>
              </w:rPr>
              <w:t>الآثار البيئية الإيجابية</w:t>
            </w:r>
          </w:p>
        </w:tc>
      </w:tr>
      <w:tr w:rsidR="006E641A" w:rsidRPr="006F3E5C" w14:paraId="50B0363E"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0BE1493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21</w:t>
            </w:r>
          </w:p>
        </w:tc>
        <w:tc>
          <w:tcPr>
            <w:tcW w:w="7110" w:type="dxa"/>
            <w:tcBorders>
              <w:top w:val="single" w:sz="4" w:space="0" w:color="auto"/>
              <w:left w:val="single" w:sz="4" w:space="0" w:color="auto"/>
              <w:bottom w:val="single" w:sz="4" w:space="0" w:color="auto"/>
              <w:right w:val="single" w:sz="4" w:space="0" w:color="auto"/>
            </w:tcBorders>
          </w:tcPr>
          <w:p w14:paraId="5CC393C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يشجع تطور السياحة في الإمارات العربية المتحدة على الاستدامة البيئية.</w:t>
            </w:r>
          </w:p>
        </w:tc>
        <w:tc>
          <w:tcPr>
            <w:tcW w:w="450" w:type="dxa"/>
            <w:tcBorders>
              <w:top w:val="single" w:sz="4" w:space="0" w:color="auto"/>
              <w:left w:val="single" w:sz="4" w:space="0" w:color="auto"/>
              <w:bottom w:val="single" w:sz="4" w:space="0" w:color="auto"/>
              <w:right w:val="single" w:sz="4" w:space="0" w:color="auto"/>
            </w:tcBorders>
          </w:tcPr>
          <w:p w14:paraId="56094BB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3DAA0F6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401CF80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3263B45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60AC70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5682F5D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791E3B2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17D13A24"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7B31315D"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131DC71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22</w:t>
            </w:r>
          </w:p>
        </w:tc>
        <w:tc>
          <w:tcPr>
            <w:tcW w:w="7110" w:type="dxa"/>
            <w:tcBorders>
              <w:top w:val="single" w:sz="4" w:space="0" w:color="auto"/>
              <w:left w:val="single" w:sz="4" w:space="0" w:color="auto"/>
              <w:bottom w:val="single" w:sz="4" w:space="0" w:color="auto"/>
              <w:right w:val="single" w:sz="4" w:space="0" w:color="auto"/>
            </w:tcBorders>
          </w:tcPr>
          <w:p w14:paraId="786B534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تساعد السياحة في ترميم المباني التاريخية/الثقافية والموارد الطبيعية.</w:t>
            </w:r>
          </w:p>
        </w:tc>
        <w:tc>
          <w:tcPr>
            <w:tcW w:w="450" w:type="dxa"/>
            <w:tcBorders>
              <w:top w:val="single" w:sz="4" w:space="0" w:color="auto"/>
              <w:left w:val="single" w:sz="4" w:space="0" w:color="auto"/>
              <w:bottom w:val="single" w:sz="4" w:space="0" w:color="auto"/>
              <w:right w:val="single" w:sz="4" w:space="0" w:color="auto"/>
            </w:tcBorders>
          </w:tcPr>
          <w:p w14:paraId="4867E00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4096C3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88867E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405A83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1812DD1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26B7603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63F2062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56E3C609"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7409124A"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293FC4C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23</w:t>
            </w:r>
          </w:p>
        </w:tc>
        <w:tc>
          <w:tcPr>
            <w:tcW w:w="7110" w:type="dxa"/>
            <w:tcBorders>
              <w:top w:val="single" w:sz="4" w:space="0" w:color="auto"/>
              <w:left w:val="single" w:sz="4" w:space="0" w:color="auto"/>
              <w:bottom w:val="single" w:sz="4" w:space="0" w:color="auto"/>
              <w:right w:val="single" w:sz="4" w:space="0" w:color="auto"/>
            </w:tcBorders>
          </w:tcPr>
          <w:p w14:paraId="0E6CFA3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تحفز السياحة تنمية البنية التحتية المحلية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05C79D0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5DF938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D2B32D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D49BCD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10DF600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472A14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1CA1693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774D858B"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18662687"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1B0F973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24</w:t>
            </w:r>
          </w:p>
        </w:tc>
        <w:tc>
          <w:tcPr>
            <w:tcW w:w="7110" w:type="dxa"/>
            <w:tcBorders>
              <w:top w:val="single" w:sz="4" w:space="0" w:color="auto"/>
              <w:left w:val="single" w:sz="4" w:space="0" w:color="auto"/>
              <w:bottom w:val="single" w:sz="4" w:space="0" w:color="auto"/>
              <w:right w:val="single" w:sz="4" w:space="0" w:color="auto"/>
            </w:tcBorders>
          </w:tcPr>
          <w:p w14:paraId="40282BC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يحسن تطور السياحة المظهر المادي لدولة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60258B7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1B63A02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5803EF2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9FA961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0D5CD1E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CEDC48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0898D2E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69DE8376"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68857FA8"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21E0C8A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25</w:t>
            </w:r>
          </w:p>
        </w:tc>
        <w:tc>
          <w:tcPr>
            <w:tcW w:w="7110" w:type="dxa"/>
            <w:tcBorders>
              <w:top w:val="single" w:sz="4" w:space="0" w:color="auto"/>
              <w:left w:val="single" w:sz="4" w:space="0" w:color="auto"/>
              <w:bottom w:val="single" w:sz="4" w:space="0" w:color="auto"/>
              <w:right w:val="single" w:sz="4" w:space="0" w:color="auto"/>
            </w:tcBorders>
          </w:tcPr>
          <w:p w14:paraId="477EB70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ساهمت السياحة في تحسين المحيط البيئي للإمارات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6340C49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6C2930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3190040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CF87EF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42C1A4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0AF81CF0"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6B7AD72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629E2886"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02E842F7" w14:textId="77777777" w:rsidTr="00462D76">
        <w:trPr>
          <w:cantSplit/>
          <w:trHeight w:val="242"/>
        </w:trPr>
        <w:tc>
          <w:tcPr>
            <w:tcW w:w="11033" w:type="dxa"/>
            <w:gridSpan w:val="10"/>
            <w:tcBorders>
              <w:top w:val="single" w:sz="4" w:space="0" w:color="auto"/>
              <w:left w:val="single" w:sz="4" w:space="0" w:color="auto"/>
              <w:bottom w:val="single" w:sz="4" w:space="0" w:color="auto"/>
            </w:tcBorders>
          </w:tcPr>
          <w:p w14:paraId="647F4E35" w14:textId="77777777" w:rsidR="006E641A" w:rsidRPr="006F3E5C" w:rsidRDefault="006E641A" w:rsidP="00821504">
            <w:pPr>
              <w:bidi/>
              <w:ind w:left="57"/>
              <w:jc w:val="both"/>
              <w:rPr>
                <w:rFonts w:ascii="Times New Roman" w:eastAsia="Times New Roman" w:hAnsi="Times New Roman" w:cs="Times New Roman"/>
                <w:sz w:val="18"/>
                <w:szCs w:val="18"/>
                <w:rtl/>
                <w:lang w:bidi="ar-SY"/>
              </w:rPr>
            </w:pPr>
            <w:r w:rsidRPr="006F3E5C">
              <w:rPr>
                <w:rFonts w:ascii="Times New Roman" w:eastAsia="Times New Roman" w:hAnsi="Times New Roman" w:cs="Times New Roman"/>
                <w:b/>
                <w:bCs/>
                <w:sz w:val="18"/>
                <w:szCs w:val="18"/>
                <w:rtl/>
                <w:lang w:bidi="ar-SY"/>
              </w:rPr>
              <w:t>الآثار البيئية السلبية</w:t>
            </w:r>
          </w:p>
        </w:tc>
      </w:tr>
      <w:tr w:rsidR="006E641A" w:rsidRPr="006F3E5C" w14:paraId="5AE08B9E"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235DACF0" w14:textId="77777777" w:rsidR="006E641A" w:rsidRPr="006F3E5C" w:rsidRDefault="006E641A" w:rsidP="00821504">
            <w:pPr>
              <w:bidi/>
              <w:ind w:left="57"/>
              <w:jc w:val="both"/>
              <w:rPr>
                <w:rFonts w:ascii="Times New Roman" w:eastAsia="Times New Roman" w:hAnsi="Times New Roman" w:cs="Times New Roman"/>
                <w:sz w:val="18"/>
                <w:szCs w:val="18"/>
                <w:rtl/>
                <w:lang w:bidi="ar-SY"/>
              </w:rPr>
            </w:pPr>
            <w:r w:rsidRPr="006F3E5C">
              <w:rPr>
                <w:rFonts w:ascii="Times New Roman" w:eastAsia="Times New Roman" w:hAnsi="Times New Roman" w:cs="Times New Roman"/>
                <w:sz w:val="18"/>
                <w:szCs w:val="18"/>
                <w:lang w:bidi="ar-SY"/>
              </w:rPr>
              <w:t>26</w:t>
            </w:r>
          </w:p>
        </w:tc>
        <w:tc>
          <w:tcPr>
            <w:tcW w:w="7110" w:type="dxa"/>
            <w:tcBorders>
              <w:top w:val="single" w:sz="4" w:space="0" w:color="auto"/>
              <w:left w:val="single" w:sz="4" w:space="0" w:color="auto"/>
              <w:bottom w:val="single" w:sz="4" w:space="0" w:color="auto"/>
              <w:right w:val="single" w:sz="4" w:space="0" w:color="auto"/>
            </w:tcBorders>
          </w:tcPr>
          <w:p w14:paraId="5BC0374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تزيد السياحة بشكل كبير من الازدحام المروري.</w:t>
            </w:r>
          </w:p>
        </w:tc>
        <w:tc>
          <w:tcPr>
            <w:tcW w:w="450" w:type="dxa"/>
            <w:tcBorders>
              <w:top w:val="single" w:sz="4" w:space="0" w:color="auto"/>
              <w:left w:val="single" w:sz="4" w:space="0" w:color="auto"/>
              <w:bottom w:val="single" w:sz="4" w:space="0" w:color="auto"/>
              <w:right w:val="single" w:sz="4" w:space="0" w:color="auto"/>
            </w:tcBorders>
          </w:tcPr>
          <w:p w14:paraId="781653B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0B96B66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2FDF568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606F765"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744DB7A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48C6DD1"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7A5DE26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7EC4B1A9"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1FF5888B"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7359038A" w14:textId="77777777" w:rsidR="006E641A" w:rsidRPr="006F3E5C" w:rsidRDefault="006E641A" w:rsidP="00821504">
            <w:pPr>
              <w:bidi/>
              <w:ind w:left="57"/>
              <w:jc w:val="both"/>
              <w:rPr>
                <w:rFonts w:ascii="Times New Roman" w:eastAsia="Times New Roman" w:hAnsi="Times New Roman" w:cs="Times New Roman"/>
                <w:sz w:val="18"/>
                <w:szCs w:val="18"/>
                <w:rtl/>
                <w:lang w:bidi="ar-SY"/>
              </w:rPr>
            </w:pPr>
            <w:r w:rsidRPr="006F3E5C">
              <w:rPr>
                <w:rFonts w:ascii="Times New Roman" w:eastAsia="Times New Roman" w:hAnsi="Times New Roman" w:cs="Times New Roman"/>
                <w:sz w:val="18"/>
                <w:szCs w:val="18"/>
                <w:lang w:bidi="ar-SY"/>
              </w:rPr>
              <w:t>27</w:t>
            </w:r>
          </w:p>
        </w:tc>
        <w:tc>
          <w:tcPr>
            <w:tcW w:w="7110" w:type="dxa"/>
            <w:tcBorders>
              <w:top w:val="single" w:sz="4" w:space="0" w:color="auto"/>
              <w:left w:val="single" w:sz="4" w:space="0" w:color="auto"/>
              <w:bottom w:val="single" w:sz="4" w:space="0" w:color="auto"/>
              <w:right w:val="single" w:sz="4" w:space="0" w:color="auto"/>
            </w:tcBorders>
          </w:tcPr>
          <w:p w14:paraId="38E9A87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تزيد السياحة من التلوث البيئي (مياه الصرف الصحي)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76F197D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D5B7B3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29937C2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1A0E7EF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92AB12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5DB586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3ADB071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7FACB700"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5861648F"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2983F49E" w14:textId="77777777" w:rsidR="006E641A" w:rsidRPr="006F3E5C" w:rsidRDefault="006E641A" w:rsidP="00821504">
            <w:pPr>
              <w:bidi/>
              <w:ind w:left="57"/>
              <w:jc w:val="both"/>
              <w:rPr>
                <w:rFonts w:ascii="Times New Roman" w:eastAsia="Times New Roman" w:hAnsi="Times New Roman" w:cs="Times New Roman"/>
                <w:sz w:val="18"/>
                <w:szCs w:val="18"/>
                <w:rtl/>
                <w:lang w:bidi="ar-SY"/>
              </w:rPr>
            </w:pPr>
            <w:r w:rsidRPr="006F3E5C">
              <w:rPr>
                <w:rFonts w:ascii="Times New Roman" w:eastAsia="Times New Roman" w:hAnsi="Times New Roman" w:cs="Times New Roman"/>
                <w:sz w:val="18"/>
                <w:szCs w:val="18"/>
                <w:lang w:bidi="ar-SY"/>
              </w:rPr>
              <w:t>28</w:t>
            </w:r>
          </w:p>
        </w:tc>
        <w:tc>
          <w:tcPr>
            <w:tcW w:w="7110" w:type="dxa"/>
            <w:tcBorders>
              <w:top w:val="single" w:sz="4" w:space="0" w:color="auto"/>
              <w:left w:val="single" w:sz="4" w:space="0" w:color="auto"/>
              <w:bottom w:val="single" w:sz="4" w:space="0" w:color="auto"/>
              <w:right w:val="single" w:sz="4" w:space="0" w:color="auto"/>
            </w:tcBorders>
          </w:tcPr>
          <w:p w14:paraId="464C2D1C"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يسبب بناء الفنادق وغيرها من المرافق السياحية دمار البيئة الطبيعية للإمارات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736B7199"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7BF1E008"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92C910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0DC3EE8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0A304C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78FB9F5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681D6E6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4C223BEA"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03503403"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2B5BB903" w14:textId="77777777" w:rsidR="006E641A" w:rsidRPr="006F3E5C" w:rsidRDefault="006E641A" w:rsidP="00821504">
            <w:pPr>
              <w:bidi/>
              <w:ind w:left="57"/>
              <w:jc w:val="both"/>
              <w:rPr>
                <w:rFonts w:ascii="Times New Roman" w:eastAsia="Times New Roman" w:hAnsi="Times New Roman" w:cs="Times New Roman"/>
                <w:sz w:val="18"/>
                <w:szCs w:val="18"/>
                <w:rtl/>
                <w:lang w:bidi="ar-SY"/>
              </w:rPr>
            </w:pPr>
            <w:r w:rsidRPr="006F3E5C">
              <w:rPr>
                <w:rFonts w:ascii="Times New Roman" w:eastAsia="Times New Roman" w:hAnsi="Times New Roman" w:cs="Times New Roman"/>
                <w:sz w:val="18"/>
                <w:szCs w:val="18"/>
                <w:lang w:bidi="ar-SY"/>
              </w:rPr>
              <w:t>29</w:t>
            </w:r>
          </w:p>
        </w:tc>
        <w:tc>
          <w:tcPr>
            <w:tcW w:w="7110" w:type="dxa"/>
            <w:tcBorders>
              <w:top w:val="single" w:sz="4" w:space="0" w:color="auto"/>
              <w:left w:val="single" w:sz="4" w:space="0" w:color="auto"/>
              <w:bottom w:val="single" w:sz="4" w:space="0" w:color="auto"/>
              <w:right w:val="single" w:sz="4" w:space="0" w:color="auto"/>
            </w:tcBorders>
          </w:tcPr>
          <w:p w14:paraId="78D5739D"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 xml:space="preserve">يؤدي تطور السياحة بشكل عام إلى التلوث البيئي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2FC151D6"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66D45B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4917BE6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EEFDE6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3346B6A"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4D09925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0340868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5D7597DF" w14:textId="77777777" w:rsidR="006E641A" w:rsidRPr="006F3E5C" w:rsidRDefault="006E641A" w:rsidP="00821504">
            <w:pPr>
              <w:bidi/>
              <w:jc w:val="both"/>
              <w:rPr>
                <w:rFonts w:ascii="Times New Roman" w:eastAsia="Times New Roman" w:hAnsi="Times New Roman" w:cs="Times New Roman"/>
                <w:sz w:val="18"/>
                <w:szCs w:val="18"/>
                <w:lang w:bidi="ar-SY"/>
              </w:rPr>
            </w:pPr>
          </w:p>
        </w:tc>
      </w:tr>
      <w:tr w:rsidR="006E641A" w:rsidRPr="006F3E5C" w14:paraId="0DAC7B45" w14:textId="77777777" w:rsidTr="00462D76">
        <w:trPr>
          <w:cantSplit/>
          <w:trHeight w:val="242"/>
        </w:trPr>
        <w:tc>
          <w:tcPr>
            <w:tcW w:w="533" w:type="dxa"/>
            <w:tcBorders>
              <w:top w:val="single" w:sz="4" w:space="0" w:color="auto"/>
              <w:left w:val="single" w:sz="4" w:space="0" w:color="auto"/>
              <w:bottom w:val="single" w:sz="4" w:space="0" w:color="auto"/>
              <w:right w:val="single" w:sz="4" w:space="0" w:color="auto"/>
            </w:tcBorders>
          </w:tcPr>
          <w:p w14:paraId="36E81415" w14:textId="77777777" w:rsidR="006E641A" w:rsidRPr="006F3E5C" w:rsidRDefault="006E641A" w:rsidP="00821504">
            <w:pPr>
              <w:bidi/>
              <w:ind w:left="57"/>
              <w:jc w:val="both"/>
              <w:rPr>
                <w:rFonts w:ascii="Times New Roman" w:eastAsia="Times New Roman" w:hAnsi="Times New Roman" w:cs="Times New Roman"/>
                <w:sz w:val="18"/>
                <w:szCs w:val="18"/>
                <w:rtl/>
                <w:lang w:bidi="ar-SY"/>
              </w:rPr>
            </w:pPr>
            <w:r w:rsidRPr="006F3E5C">
              <w:rPr>
                <w:rFonts w:ascii="Times New Roman" w:eastAsia="Times New Roman" w:hAnsi="Times New Roman" w:cs="Times New Roman"/>
                <w:sz w:val="18"/>
                <w:szCs w:val="18"/>
                <w:lang w:bidi="ar-SY"/>
              </w:rPr>
              <w:t>30</w:t>
            </w:r>
          </w:p>
        </w:tc>
        <w:tc>
          <w:tcPr>
            <w:tcW w:w="7110" w:type="dxa"/>
            <w:tcBorders>
              <w:top w:val="single" w:sz="4" w:space="0" w:color="auto"/>
              <w:left w:val="single" w:sz="4" w:space="0" w:color="auto"/>
              <w:bottom w:val="single" w:sz="4" w:space="0" w:color="auto"/>
              <w:right w:val="single" w:sz="4" w:space="0" w:color="auto"/>
            </w:tcBorders>
          </w:tcPr>
          <w:p w14:paraId="00573DEE"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تؤدي السياحة لزيادة القمامة.</w:t>
            </w:r>
          </w:p>
        </w:tc>
        <w:tc>
          <w:tcPr>
            <w:tcW w:w="450" w:type="dxa"/>
            <w:tcBorders>
              <w:top w:val="single" w:sz="4" w:space="0" w:color="auto"/>
              <w:left w:val="single" w:sz="4" w:space="0" w:color="auto"/>
              <w:bottom w:val="single" w:sz="4" w:space="0" w:color="auto"/>
              <w:right w:val="single" w:sz="4" w:space="0" w:color="auto"/>
            </w:tcBorders>
          </w:tcPr>
          <w:p w14:paraId="2DEF84D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8C7FA7B"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AE128C3"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AE57FC7"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4</w:t>
            </w:r>
          </w:p>
        </w:tc>
        <w:tc>
          <w:tcPr>
            <w:tcW w:w="450" w:type="dxa"/>
            <w:tcBorders>
              <w:top w:val="single" w:sz="4" w:space="0" w:color="auto"/>
              <w:left w:val="single" w:sz="4" w:space="0" w:color="auto"/>
              <w:bottom w:val="single" w:sz="4" w:space="0" w:color="auto"/>
              <w:right w:val="single" w:sz="4" w:space="0" w:color="auto"/>
            </w:tcBorders>
          </w:tcPr>
          <w:p w14:paraId="5163E54F"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5</w:t>
            </w:r>
          </w:p>
        </w:tc>
        <w:tc>
          <w:tcPr>
            <w:tcW w:w="450" w:type="dxa"/>
            <w:tcBorders>
              <w:top w:val="single" w:sz="4" w:space="0" w:color="auto"/>
              <w:left w:val="single" w:sz="4" w:space="0" w:color="auto"/>
              <w:bottom w:val="single" w:sz="4" w:space="0" w:color="auto"/>
              <w:right w:val="single" w:sz="4" w:space="0" w:color="auto"/>
            </w:tcBorders>
          </w:tcPr>
          <w:p w14:paraId="0060F6D2"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6</w:t>
            </w:r>
          </w:p>
        </w:tc>
        <w:tc>
          <w:tcPr>
            <w:tcW w:w="285" w:type="dxa"/>
            <w:tcBorders>
              <w:top w:val="single" w:sz="4" w:space="0" w:color="auto"/>
              <w:left w:val="single" w:sz="4" w:space="0" w:color="auto"/>
              <w:bottom w:val="single" w:sz="4" w:space="0" w:color="auto"/>
              <w:right w:val="single" w:sz="4" w:space="0" w:color="auto"/>
            </w:tcBorders>
          </w:tcPr>
          <w:p w14:paraId="22E99814" w14:textId="77777777" w:rsidR="006E641A" w:rsidRPr="006F3E5C" w:rsidRDefault="006E641A" w:rsidP="00821504">
            <w:pPr>
              <w:bidi/>
              <w:ind w:left="57"/>
              <w:jc w:val="both"/>
              <w:rPr>
                <w:rFonts w:ascii="Times New Roman" w:eastAsia="Times New Roman" w:hAnsi="Times New Roman" w:cs="Times New Roman"/>
                <w:sz w:val="18"/>
                <w:szCs w:val="18"/>
                <w:lang w:bidi="ar-SY"/>
              </w:rPr>
            </w:pPr>
            <w:r w:rsidRPr="006F3E5C">
              <w:rPr>
                <w:rFonts w:ascii="Times New Roman" w:eastAsia="Times New Roman" w:hAnsi="Times New Roman" w:cs="Times New Roman"/>
                <w:sz w:val="18"/>
                <w:szCs w:val="18"/>
                <w:rtl/>
                <w:lang w:bidi="ar-SY"/>
              </w:rPr>
              <w:t>7</w:t>
            </w:r>
          </w:p>
        </w:tc>
        <w:tc>
          <w:tcPr>
            <w:tcW w:w="405" w:type="dxa"/>
            <w:tcBorders>
              <w:top w:val="single" w:sz="4" w:space="0" w:color="auto"/>
              <w:left w:val="single" w:sz="4" w:space="0" w:color="auto"/>
              <w:bottom w:val="single" w:sz="4" w:space="0" w:color="auto"/>
              <w:right w:val="single" w:sz="4" w:space="0" w:color="auto"/>
            </w:tcBorders>
          </w:tcPr>
          <w:p w14:paraId="767BFD2C" w14:textId="77777777" w:rsidR="006E641A" w:rsidRPr="006F3E5C" w:rsidRDefault="006E641A" w:rsidP="00821504">
            <w:pPr>
              <w:bidi/>
              <w:jc w:val="both"/>
              <w:rPr>
                <w:rFonts w:ascii="Times New Roman" w:eastAsia="Times New Roman" w:hAnsi="Times New Roman" w:cs="Times New Roman"/>
                <w:sz w:val="18"/>
                <w:szCs w:val="18"/>
                <w:lang w:bidi="ar-SY"/>
              </w:rPr>
            </w:pPr>
          </w:p>
        </w:tc>
      </w:tr>
    </w:tbl>
    <w:p w14:paraId="2D01CA54" w14:textId="77777777" w:rsidR="006E641A" w:rsidRPr="006F3E5C" w:rsidRDefault="006E641A" w:rsidP="00821504">
      <w:pPr>
        <w:spacing w:line="259" w:lineRule="auto"/>
        <w:jc w:val="both"/>
        <w:rPr>
          <w:rFonts w:ascii="Times New Roman" w:eastAsia="Times New Roman" w:hAnsi="Times New Roman" w:cs="Times New Roman"/>
          <w:b/>
          <w:bCs/>
          <w:sz w:val="24"/>
          <w:szCs w:val="24"/>
          <w:lang w:bidi="ar-SY"/>
        </w:rPr>
      </w:pPr>
      <w:r w:rsidRPr="006F3E5C">
        <w:rPr>
          <w:rFonts w:ascii="Times New Roman" w:eastAsia="Times New Roman" w:hAnsi="Times New Roman" w:cs="Times New Roman"/>
          <w:b/>
          <w:bCs/>
          <w:sz w:val="24"/>
          <w:szCs w:val="24"/>
          <w:rtl/>
          <w:lang w:bidi="ar-SY"/>
        </w:rPr>
        <w:t>الجزء ب: آثار السياحة</w:t>
      </w:r>
    </w:p>
    <w:p w14:paraId="38BBBE33" w14:textId="7047ADBC" w:rsidR="006E641A" w:rsidRPr="006F3E5C" w:rsidRDefault="006E641A" w:rsidP="00821504">
      <w:pPr>
        <w:jc w:val="both"/>
        <w:rPr>
          <w:rFonts w:ascii="Times New Roman" w:hAnsi="Times New Roman" w:cs="Times New Roman"/>
        </w:rPr>
      </w:pPr>
    </w:p>
    <w:p w14:paraId="47785566" w14:textId="77777777" w:rsidR="006E641A" w:rsidRPr="006F3E5C" w:rsidRDefault="006E641A" w:rsidP="00821504">
      <w:pPr>
        <w:jc w:val="both"/>
        <w:rPr>
          <w:rFonts w:ascii="Times New Roman" w:hAnsi="Times New Roman" w:cs="Times New Roman"/>
        </w:rPr>
      </w:pPr>
    </w:p>
    <w:tbl>
      <w:tblPr>
        <w:bidiVisual/>
        <w:tblW w:w="11062"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7116"/>
        <w:gridCol w:w="450"/>
        <w:gridCol w:w="450"/>
        <w:gridCol w:w="450"/>
        <w:gridCol w:w="450"/>
        <w:gridCol w:w="450"/>
        <w:gridCol w:w="450"/>
        <w:gridCol w:w="360"/>
        <w:gridCol w:w="352"/>
      </w:tblGrid>
      <w:tr w:rsidR="006E641A" w:rsidRPr="006F3E5C" w14:paraId="2C6C6C83" w14:textId="77777777" w:rsidTr="00462D76">
        <w:trPr>
          <w:cantSplit/>
          <w:trHeight w:val="1349"/>
        </w:trPr>
        <w:tc>
          <w:tcPr>
            <w:tcW w:w="7650" w:type="dxa"/>
            <w:gridSpan w:val="2"/>
            <w:tcBorders>
              <w:top w:val="single" w:sz="4" w:space="0" w:color="auto"/>
              <w:left w:val="single" w:sz="4" w:space="0" w:color="auto"/>
              <w:bottom w:val="single" w:sz="4" w:space="0" w:color="auto"/>
              <w:right w:val="single" w:sz="4" w:space="0" w:color="auto"/>
            </w:tcBorders>
          </w:tcPr>
          <w:p w14:paraId="157C818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 w:val="24"/>
                <w:szCs w:val="24"/>
              </w:rPr>
              <w:br w:type="page"/>
            </w:r>
            <w:r w:rsidRPr="006F3E5C">
              <w:rPr>
                <w:rFonts w:ascii="Times New Roman" w:eastAsia="Times New Roman" w:hAnsi="Times New Roman" w:cs="Times New Roman"/>
                <w:szCs w:val="20"/>
                <w:rtl/>
                <w:lang w:bidi="ar-SY"/>
              </w:rPr>
              <w:t>أي من العبارات التالية هي الأفضل في التعبير عن رأيك بخصوص آثار السياحة في الإمارات العربية المتحدة؟ يرجى الإشارة إلى مستوى موافقتك أو رفضك بالعبارات التالية حول السياحة على مقياس من 1 إلى 7، حيث 1= أرفض بشدة، و7= أوافق بشدة. يرجى وضع دائرة حول الرقم الذي يمثل العبارة الأفضل في التعبير عن رأيك.</w:t>
            </w:r>
          </w:p>
        </w:tc>
        <w:tc>
          <w:tcPr>
            <w:tcW w:w="450" w:type="dxa"/>
            <w:tcBorders>
              <w:top w:val="single" w:sz="4" w:space="0" w:color="auto"/>
              <w:left w:val="single" w:sz="4" w:space="0" w:color="auto"/>
              <w:bottom w:val="single" w:sz="4" w:space="0" w:color="auto"/>
              <w:right w:val="single" w:sz="4" w:space="0" w:color="auto"/>
            </w:tcBorders>
            <w:textDirection w:val="btLr"/>
          </w:tcPr>
          <w:p w14:paraId="6481A0BC" w14:textId="77777777" w:rsidR="006E641A" w:rsidRPr="006F3E5C" w:rsidRDefault="006E641A" w:rsidP="00821504">
            <w:pPr>
              <w:bidi/>
              <w:ind w:left="113"/>
              <w:jc w:val="both"/>
              <w:rPr>
                <w:rFonts w:ascii="Times New Roman" w:eastAsia="Times New Roman" w:hAnsi="Times New Roman" w:cs="Times New Roman"/>
                <w:szCs w:val="20"/>
                <w:lang w:bidi="ar-AE"/>
              </w:rPr>
            </w:pPr>
            <w:r w:rsidRPr="006F3E5C">
              <w:rPr>
                <w:rFonts w:ascii="Times New Roman" w:eastAsia="Times New Roman" w:hAnsi="Times New Roman" w:cs="Times New Roman"/>
                <w:szCs w:val="20"/>
                <w:rtl/>
                <w:lang w:bidi="ar-AE"/>
              </w:rPr>
              <w:t>أرفض بشدة</w:t>
            </w:r>
          </w:p>
        </w:tc>
        <w:tc>
          <w:tcPr>
            <w:tcW w:w="450" w:type="dxa"/>
            <w:tcBorders>
              <w:top w:val="single" w:sz="4" w:space="0" w:color="auto"/>
              <w:left w:val="single" w:sz="4" w:space="0" w:color="auto"/>
              <w:bottom w:val="single" w:sz="4" w:space="0" w:color="auto"/>
              <w:right w:val="single" w:sz="4" w:space="0" w:color="auto"/>
            </w:tcBorders>
            <w:textDirection w:val="btLr"/>
          </w:tcPr>
          <w:p w14:paraId="5C0028D5" w14:textId="77777777" w:rsidR="006E641A" w:rsidRPr="006F3E5C" w:rsidRDefault="006E641A" w:rsidP="00821504">
            <w:pPr>
              <w:bidi/>
              <w:ind w:left="113"/>
              <w:jc w:val="both"/>
              <w:rPr>
                <w:rFonts w:ascii="Times New Roman" w:eastAsia="Times New Roman" w:hAnsi="Times New Roman" w:cs="Times New Roman"/>
                <w:szCs w:val="20"/>
                <w:lang w:bidi="ar-AE"/>
              </w:rPr>
            </w:pPr>
            <w:r w:rsidRPr="006F3E5C">
              <w:rPr>
                <w:rFonts w:ascii="Times New Roman" w:eastAsia="Times New Roman" w:hAnsi="Times New Roman" w:cs="Times New Roman"/>
                <w:szCs w:val="20"/>
                <w:rtl/>
                <w:lang w:bidi="ar-AE"/>
              </w:rPr>
              <w:t>أرفض</w:t>
            </w:r>
          </w:p>
        </w:tc>
        <w:tc>
          <w:tcPr>
            <w:tcW w:w="450" w:type="dxa"/>
            <w:tcBorders>
              <w:top w:val="single" w:sz="4" w:space="0" w:color="auto"/>
              <w:left w:val="single" w:sz="4" w:space="0" w:color="auto"/>
              <w:bottom w:val="single" w:sz="4" w:space="0" w:color="auto"/>
              <w:right w:val="single" w:sz="4" w:space="0" w:color="auto"/>
            </w:tcBorders>
            <w:textDirection w:val="btLr"/>
          </w:tcPr>
          <w:p w14:paraId="0D2B59BC" w14:textId="77777777" w:rsidR="006E641A" w:rsidRPr="006F3E5C" w:rsidRDefault="006E641A" w:rsidP="00821504">
            <w:pPr>
              <w:bidi/>
              <w:ind w:left="113"/>
              <w:jc w:val="both"/>
              <w:rPr>
                <w:rFonts w:ascii="Times New Roman" w:eastAsia="Times New Roman" w:hAnsi="Times New Roman" w:cs="Times New Roman"/>
                <w:szCs w:val="20"/>
                <w:rtl/>
                <w:lang w:bidi="ar-AE"/>
              </w:rPr>
            </w:pPr>
            <w:r w:rsidRPr="006F3E5C">
              <w:rPr>
                <w:rFonts w:ascii="Times New Roman" w:eastAsia="Times New Roman" w:hAnsi="Times New Roman" w:cs="Times New Roman"/>
                <w:szCs w:val="20"/>
                <w:rtl/>
                <w:lang w:bidi="ar-AE"/>
              </w:rPr>
              <w:t>أرفض إلى حد ما</w:t>
            </w:r>
          </w:p>
        </w:tc>
        <w:tc>
          <w:tcPr>
            <w:tcW w:w="450" w:type="dxa"/>
            <w:tcBorders>
              <w:top w:val="single" w:sz="4" w:space="0" w:color="auto"/>
              <w:left w:val="single" w:sz="4" w:space="0" w:color="auto"/>
              <w:bottom w:val="single" w:sz="4" w:space="0" w:color="auto"/>
              <w:right w:val="single" w:sz="4" w:space="0" w:color="auto"/>
            </w:tcBorders>
            <w:textDirection w:val="btLr"/>
          </w:tcPr>
          <w:p w14:paraId="531E396B" w14:textId="77777777" w:rsidR="006E641A" w:rsidRPr="006F3E5C" w:rsidRDefault="006E641A" w:rsidP="00821504">
            <w:pPr>
              <w:bidi/>
              <w:ind w:left="113"/>
              <w:jc w:val="both"/>
              <w:rPr>
                <w:rFonts w:ascii="Times New Roman" w:eastAsia="Times New Roman" w:hAnsi="Times New Roman" w:cs="Times New Roman"/>
                <w:szCs w:val="20"/>
                <w:lang w:bidi="ar-AE"/>
              </w:rPr>
            </w:pPr>
            <w:r w:rsidRPr="006F3E5C">
              <w:rPr>
                <w:rFonts w:ascii="Times New Roman" w:eastAsia="Times New Roman" w:hAnsi="Times New Roman" w:cs="Times New Roman"/>
                <w:szCs w:val="20"/>
                <w:rtl/>
                <w:lang w:bidi="ar-AE"/>
              </w:rPr>
              <w:t>محايد</w:t>
            </w:r>
          </w:p>
        </w:tc>
        <w:tc>
          <w:tcPr>
            <w:tcW w:w="450" w:type="dxa"/>
            <w:tcBorders>
              <w:top w:val="single" w:sz="4" w:space="0" w:color="auto"/>
              <w:left w:val="single" w:sz="4" w:space="0" w:color="auto"/>
              <w:bottom w:val="single" w:sz="4" w:space="0" w:color="auto"/>
              <w:right w:val="single" w:sz="4" w:space="0" w:color="auto"/>
            </w:tcBorders>
            <w:textDirection w:val="btLr"/>
          </w:tcPr>
          <w:p w14:paraId="498D9995" w14:textId="77777777" w:rsidR="006E641A" w:rsidRPr="006F3E5C" w:rsidRDefault="006E641A" w:rsidP="00821504">
            <w:pPr>
              <w:bidi/>
              <w:ind w:left="113"/>
              <w:jc w:val="both"/>
              <w:rPr>
                <w:rFonts w:ascii="Times New Roman" w:eastAsia="Times New Roman" w:hAnsi="Times New Roman" w:cs="Times New Roman"/>
                <w:szCs w:val="20"/>
                <w:lang w:bidi="ar-AE"/>
              </w:rPr>
            </w:pPr>
            <w:r w:rsidRPr="006F3E5C">
              <w:rPr>
                <w:rFonts w:ascii="Times New Roman" w:eastAsia="Times New Roman" w:hAnsi="Times New Roman" w:cs="Times New Roman"/>
                <w:szCs w:val="20"/>
                <w:rtl/>
                <w:lang w:bidi="ar-AE"/>
              </w:rPr>
              <w:t>أوافق إلى حد ما</w:t>
            </w:r>
          </w:p>
        </w:tc>
        <w:tc>
          <w:tcPr>
            <w:tcW w:w="450" w:type="dxa"/>
            <w:tcBorders>
              <w:top w:val="single" w:sz="4" w:space="0" w:color="auto"/>
              <w:left w:val="single" w:sz="4" w:space="0" w:color="auto"/>
              <w:bottom w:val="single" w:sz="4" w:space="0" w:color="auto"/>
              <w:right w:val="single" w:sz="4" w:space="0" w:color="auto"/>
            </w:tcBorders>
            <w:textDirection w:val="btLr"/>
          </w:tcPr>
          <w:p w14:paraId="5849CF8E" w14:textId="77777777" w:rsidR="006E641A" w:rsidRPr="006F3E5C" w:rsidRDefault="006E641A" w:rsidP="00821504">
            <w:pPr>
              <w:bidi/>
              <w:ind w:left="113"/>
              <w:jc w:val="both"/>
              <w:rPr>
                <w:rFonts w:ascii="Times New Roman" w:eastAsia="Times New Roman" w:hAnsi="Times New Roman" w:cs="Times New Roman"/>
                <w:szCs w:val="20"/>
                <w:lang w:bidi="ar-AE"/>
              </w:rPr>
            </w:pPr>
            <w:r w:rsidRPr="006F3E5C">
              <w:rPr>
                <w:rFonts w:ascii="Times New Roman" w:eastAsia="Times New Roman" w:hAnsi="Times New Roman" w:cs="Times New Roman"/>
                <w:szCs w:val="20"/>
                <w:rtl/>
                <w:lang w:bidi="ar-AE"/>
              </w:rPr>
              <w:t>أوافق</w:t>
            </w:r>
          </w:p>
        </w:tc>
        <w:tc>
          <w:tcPr>
            <w:tcW w:w="360" w:type="dxa"/>
            <w:tcBorders>
              <w:top w:val="single" w:sz="4" w:space="0" w:color="auto"/>
              <w:left w:val="single" w:sz="4" w:space="0" w:color="auto"/>
              <w:bottom w:val="single" w:sz="4" w:space="0" w:color="auto"/>
              <w:right w:val="single" w:sz="4" w:space="0" w:color="auto"/>
            </w:tcBorders>
            <w:textDirection w:val="btLr"/>
          </w:tcPr>
          <w:p w14:paraId="22AC600A" w14:textId="77777777" w:rsidR="006E641A" w:rsidRPr="006F3E5C" w:rsidRDefault="006E641A" w:rsidP="00821504">
            <w:pPr>
              <w:bidi/>
              <w:ind w:left="113"/>
              <w:jc w:val="both"/>
              <w:rPr>
                <w:rFonts w:ascii="Times New Roman" w:eastAsia="Times New Roman" w:hAnsi="Times New Roman" w:cs="Times New Roman"/>
                <w:szCs w:val="20"/>
                <w:lang w:bidi="ar-AE"/>
              </w:rPr>
            </w:pPr>
            <w:r w:rsidRPr="006F3E5C">
              <w:rPr>
                <w:rFonts w:ascii="Times New Roman" w:eastAsia="Times New Roman" w:hAnsi="Times New Roman" w:cs="Times New Roman"/>
                <w:szCs w:val="20"/>
                <w:rtl/>
                <w:lang w:bidi="ar-AE"/>
              </w:rPr>
              <w:t>أوافق بشدة</w:t>
            </w:r>
          </w:p>
        </w:tc>
        <w:tc>
          <w:tcPr>
            <w:tcW w:w="352" w:type="dxa"/>
            <w:tcBorders>
              <w:top w:val="single" w:sz="4" w:space="0" w:color="auto"/>
              <w:left w:val="single" w:sz="4" w:space="0" w:color="auto"/>
              <w:bottom w:val="single" w:sz="4" w:space="0" w:color="auto"/>
              <w:right w:val="single" w:sz="4" w:space="0" w:color="auto"/>
            </w:tcBorders>
            <w:textDirection w:val="btLr"/>
          </w:tcPr>
          <w:p w14:paraId="49ED3739" w14:textId="77777777" w:rsidR="006E641A" w:rsidRPr="006F3E5C" w:rsidRDefault="006E641A" w:rsidP="00821504">
            <w:pPr>
              <w:bidi/>
              <w:ind w:left="113"/>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AE"/>
              </w:rPr>
              <w:t xml:space="preserve">لا جواب </w:t>
            </w:r>
          </w:p>
        </w:tc>
      </w:tr>
      <w:tr w:rsidR="006E641A" w:rsidRPr="006F3E5C" w14:paraId="447F7CE1" w14:textId="77777777" w:rsidTr="00462D76">
        <w:trPr>
          <w:cantSplit/>
          <w:trHeight w:val="242"/>
        </w:trPr>
        <w:tc>
          <w:tcPr>
            <w:tcW w:w="11062" w:type="dxa"/>
            <w:gridSpan w:val="10"/>
            <w:tcBorders>
              <w:top w:val="single" w:sz="4" w:space="0" w:color="auto"/>
              <w:left w:val="single" w:sz="4" w:space="0" w:color="auto"/>
              <w:bottom w:val="single" w:sz="4" w:space="0" w:color="auto"/>
              <w:right w:val="single" w:sz="4" w:space="0" w:color="auto"/>
            </w:tcBorders>
          </w:tcPr>
          <w:p w14:paraId="568B9928" w14:textId="77777777" w:rsidR="006E641A" w:rsidRPr="006F3E5C" w:rsidRDefault="006E641A"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b/>
                <w:bCs/>
                <w:szCs w:val="20"/>
                <w:rtl/>
                <w:lang w:bidi="ar-SY"/>
              </w:rPr>
              <w:t>الآثار الاقتصادية الإيجابية</w:t>
            </w:r>
          </w:p>
        </w:tc>
      </w:tr>
      <w:tr w:rsidR="006E641A" w:rsidRPr="006F3E5C" w14:paraId="268CA361"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69E6AC69"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31</w:t>
            </w:r>
          </w:p>
        </w:tc>
        <w:tc>
          <w:tcPr>
            <w:tcW w:w="7116" w:type="dxa"/>
            <w:tcBorders>
              <w:top w:val="single" w:sz="4" w:space="0" w:color="auto"/>
              <w:left w:val="single" w:sz="4" w:space="0" w:color="auto"/>
              <w:bottom w:val="single" w:sz="4" w:space="0" w:color="auto"/>
              <w:right w:val="single" w:sz="4" w:space="0" w:color="auto"/>
            </w:tcBorders>
          </w:tcPr>
          <w:p w14:paraId="51712ED5" w14:textId="35E86C34"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 xml:space="preserve">تخلق السياحة فرص </w:t>
            </w:r>
            <w:r w:rsidR="00D85B11" w:rsidRPr="006F3E5C">
              <w:rPr>
                <w:rFonts w:ascii="Times New Roman" w:eastAsia="Times New Roman" w:hAnsi="Times New Roman" w:cs="Times New Roman"/>
                <w:szCs w:val="20"/>
                <w:rtl/>
                <w:lang w:bidi="ar-SY"/>
              </w:rPr>
              <w:t>توظيف</w:t>
            </w:r>
            <w:r w:rsidRPr="006F3E5C">
              <w:rPr>
                <w:rFonts w:ascii="Times New Roman" w:eastAsia="Times New Roman" w:hAnsi="Times New Roman" w:cs="Times New Roman"/>
                <w:szCs w:val="20"/>
                <w:rtl/>
                <w:lang w:bidi="ar-SY"/>
              </w:rPr>
              <w:t xml:space="preserve"> مرغوبة لسكان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7E1E706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70CBF7A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5BE813B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14A064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3FE0FDE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57A8FC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39EA392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699F7D09"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2854668D"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7C64834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32</w:t>
            </w:r>
          </w:p>
        </w:tc>
        <w:tc>
          <w:tcPr>
            <w:tcW w:w="7116" w:type="dxa"/>
            <w:tcBorders>
              <w:top w:val="single" w:sz="4" w:space="0" w:color="auto"/>
              <w:left w:val="single" w:sz="4" w:space="0" w:color="auto"/>
              <w:bottom w:val="single" w:sz="4" w:space="0" w:color="auto"/>
              <w:right w:val="single" w:sz="4" w:space="0" w:color="auto"/>
            </w:tcBorders>
          </w:tcPr>
          <w:p w14:paraId="370DEA41"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تعتبر السياحة استراتيجية جيدة للتنوع الاقتصادي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2BE08BF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6066601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528138A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4266765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FD7D3FB"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45EC2A3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101D28E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49B7B981" w14:textId="77777777" w:rsidR="006E641A" w:rsidRPr="006F3E5C" w:rsidRDefault="006E641A" w:rsidP="00821504">
            <w:pPr>
              <w:bidi/>
              <w:jc w:val="both"/>
              <w:rPr>
                <w:rFonts w:ascii="Times New Roman" w:eastAsia="Times New Roman" w:hAnsi="Times New Roman" w:cs="Times New Roman"/>
                <w:szCs w:val="20"/>
                <w:lang w:bidi="ar-SY"/>
              </w:rPr>
            </w:pPr>
          </w:p>
        </w:tc>
      </w:tr>
      <w:tr w:rsidR="005F741D" w:rsidRPr="006F3E5C" w14:paraId="2C8B37E6"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4FCA90BF" w14:textId="024073E1"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33</w:t>
            </w:r>
          </w:p>
        </w:tc>
        <w:tc>
          <w:tcPr>
            <w:tcW w:w="7116" w:type="dxa"/>
            <w:tcBorders>
              <w:top w:val="single" w:sz="4" w:space="0" w:color="auto"/>
              <w:left w:val="single" w:sz="4" w:space="0" w:color="auto"/>
              <w:bottom w:val="single" w:sz="4" w:space="0" w:color="auto"/>
              <w:right w:val="single" w:sz="4" w:space="0" w:color="auto"/>
            </w:tcBorders>
          </w:tcPr>
          <w:p w14:paraId="291FC987" w14:textId="33DB5802"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تجذب السياحة المزيد من الاستثمارات</w:t>
            </w:r>
            <w:r w:rsidR="00D40F93" w:rsidRPr="006F3E5C">
              <w:rPr>
                <w:rFonts w:ascii="Times New Roman" w:eastAsia="Times New Roman" w:hAnsi="Times New Roman" w:cs="Times New Roman"/>
                <w:szCs w:val="20"/>
                <w:lang w:bidi="ar-SY"/>
              </w:rPr>
              <w:t xml:space="preserve"> </w:t>
            </w:r>
            <w:r w:rsidRPr="006F3E5C">
              <w:rPr>
                <w:rFonts w:ascii="Times New Roman" w:eastAsia="Times New Roman" w:hAnsi="Times New Roman" w:cs="Times New Roman"/>
                <w:szCs w:val="20"/>
                <w:rtl/>
                <w:lang w:bidi="ar-AE"/>
              </w:rPr>
              <w:t>و</w:t>
            </w:r>
            <w:r w:rsidRPr="006F3E5C">
              <w:rPr>
                <w:rFonts w:ascii="Times New Roman" w:eastAsia="Times New Roman" w:hAnsi="Times New Roman" w:cs="Times New Roman"/>
                <w:szCs w:val="20"/>
                <w:rtl/>
                <w:lang w:bidi="ar-SY"/>
              </w:rPr>
              <w:t>المشاريع إلى دولة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4383073A" w14:textId="1F2C8AA8"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1</w:t>
            </w:r>
          </w:p>
        </w:tc>
        <w:tc>
          <w:tcPr>
            <w:tcW w:w="450" w:type="dxa"/>
            <w:tcBorders>
              <w:top w:val="single" w:sz="4" w:space="0" w:color="auto"/>
              <w:left w:val="single" w:sz="4" w:space="0" w:color="auto"/>
              <w:bottom w:val="single" w:sz="4" w:space="0" w:color="auto"/>
              <w:right w:val="single" w:sz="4" w:space="0" w:color="auto"/>
            </w:tcBorders>
          </w:tcPr>
          <w:p w14:paraId="14B904FA" w14:textId="747FD52A"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2</w:t>
            </w:r>
          </w:p>
        </w:tc>
        <w:tc>
          <w:tcPr>
            <w:tcW w:w="450" w:type="dxa"/>
            <w:tcBorders>
              <w:top w:val="single" w:sz="4" w:space="0" w:color="auto"/>
              <w:left w:val="single" w:sz="4" w:space="0" w:color="auto"/>
              <w:bottom w:val="single" w:sz="4" w:space="0" w:color="auto"/>
              <w:right w:val="single" w:sz="4" w:space="0" w:color="auto"/>
            </w:tcBorders>
          </w:tcPr>
          <w:p w14:paraId="1900BA8C" w14:textId="2D05E22A"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3</w:t>
            </w:r>
          </w:p>
        </w:tc>
        <w:tc>
          <w:tcPr>
            <w:tcW w:w="450" w:type="dxa"/>
            <w:tcBorders>
              <w:top w:val="single" w:sz="4" w:space="0" w:color="auto"/>
              <w:left w:val="single" w:sz="4" w:space="0" w:color="auto"/>
              <w:bottom w:val="single" w:sz="4" w:space="0" w:color="auto"/>
              <w:right w:val="single" w:sz="4" w:space="0" w:color="auto"/>
            </w:tcBorders>
          </w:tcPr>
          <w:p w14:paraId="4C014A86" w14:textId="6B02A040"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4</w:t>
            </w:r>
          </w:p>
        </w:tc>
        <w:tc>
          <w:tcPr>
            <w:tcW w:w="450" w:type="dxa"/>
            <w:tcBorders>
              <w:top w:val="single" w:sz="4" w:space="0" w:color="auto"/>
              <w:left w:val="single" w:sz="4" w:space="0" w:color="auto"/>
              <w:bottom w:val="single" w:sz="4" w:space="0" w:color="auto"/>
              <w:right w:val="single" w:sz="4" w:space="0" w:color="auto"/>
            </w:tcBorders>
          </w:tcPr>
          <w:p w14:paraId="6894E353" w14:textId="55A46580"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5</w:t>
            </w:r>
          </w:p>
        </w:tc>
        <w:tc>
          <w:tcPr>
            <w:tcW w:w="450" w:type="dxa"/>
            <w:tcBorders>
              <w:top w:val="single" w:sz="4" w:space="0" w:color="auto"/>
              <w:left w:val="single" w:sz="4" w:space="0" w:color="auto"/>
              <w:bottom w:val="single" w:sz="4" w:space="0" w:color="auto"/>
              <w:right w:val="single" w:sz="4" w:space="0" w:color="auto"/>
            </w:tcBorders>
          </w:tcPr>
          <w:p w14:paraId="32E1CF87" w14:textId="19DCCD81"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6</w:t>
            </w:r>
          </w:p>
        </w:tc>
        <w:tc>
          <w:tcPr>
            <w:tcW w:w="360" w:type="dxa"/>
            <w:tcBorders>
              <w:top w:val="single" w:sz="4" w:space="0" w:color="auto"/>
              <w:left w:val="single" w:sz="4" w:space="0" w:color="auto"/>
              <w:bottom w:val="single" w:sz="4" w:space="0" w:color="auto"/>
              <w:right w:val="single" w:sz="4" w:space="0" w:color="auto"/>
            </w:tcBorders>
          </w:tcPr>
          <w:p w14:paraId="1BE348DC" w14:textId="3CD1AAAC" w:rsidR="005F741D" w:rsidRPr="006F3E5C" w:rsidRDefault="005F741D"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lang w:bidi="ar-SY"/>
              </w:rPr>
              <w:t>7</w:t>
            </w:r>
          </w:p>
        </w:tc>
        <w:tc>
          <w:tcPr>
            <w:tcW w:w="352" w:type="dxa"/>
            <w:tcBorders>
              <w:top w:val="single" w:sz="4" w:space="0" w:color="auto"/>
              <w:left w:val="single" w:sz="4" w:space="0" w:color="auto"/>
              <w:bottom w:val="single" w:sz="4" w:space="0" w:color="auto"/>
              <w:right w:val="single" w:sz="4" w:space="0" w:color="auto"/>
            </w:tcBorders>
          </w:tcPr>
          <w:p w14:paraId="796ED917" w14:textId="77777777" w:rsidR="005F741D" w:rsidRPr="006F3E5C" w:rsidRDefault="005F741D" w:rsidP="00821504">
            <w:pPr>
              <w:bidi/>
              <w:jc w:val="both"/>
              <w:rPr>
                <w:rFonts w:ascii="Times New Roman" w:eastAsia="Times New Roman" w:hAnsi="Times New Roman" w:cs="Times New Roman"/>
                <w:szCs w:val="20"/>
                <w:lang w:bidi="ar-SY"/>
              </w:rPr>
            </w:pPr>
          </w:p>
        </w:tc>
      </w:tr>
      <w:tr w:rsidR="006E641A" w:rsidRPr="006F3E5C" w14:paraId="24E3EA80"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48EEFD2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34</w:t>
            </w:r>
          </w:p>
        </w:tc>
        <w:tc>
          <w:tcPr>
            <w:tcW w:w="7116" w:type="dxa"/>
            <w:tcBorders>
              <w:top w:val="single" w:sz="4" w:space="0" w:color="auto"/>
              <w:left w:val="single" w:sz="4" w:space="0" w:color="auto"/>
              <w:bottom w:val="single" w:sz="4" w:space="0" w:color="auto"/>
              <w:right w:val="single" w:sz="4" w:space="0" w:color="auto"/>
            </w:tcBorders>
          </w:tcPr>
          <w:p w14:paraId="1372710D" w14:textId="20E2501B" w:rsidR="006E641A" w:rsidRPr="006F3E5C" w:rsidRDefault="005F741D"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تجذب السياحة مزيداً من فرص العمل لسكان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2867B5D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2DB718A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643A611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EAB8AB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05F49241"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29B74F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70E23DA1"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326341E6"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236FF274"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56A7F11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35</w:t>
            </w:r>
          </w:p>
        </w:tc>
        <w:tc>
          <w:tcPr>
            <w:tcW w:w="7116" w:type="dxa"/>
            <w:tcBorders>
              <w:top w:val="single" w:sz="4" w:space="0" w:color="auto"/>
              <w:left w:val="single" w:sz="4" w:space="0" w:color="auto"/>
              <w:bottom w:val="single" w:sz="4" w:space="0" w:color="auto"/>
              <w:right w:val="single" w:sz="4" w:space="0" w:color="auto"/>
            </w:tcBorders>
          </w:tcPr>
          <w:p w14:paraId="03D8C8D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تزيد السياحة قيمة الدخل المخصص للشركات المحلية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2E9E810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11C8D2F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60523D5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4E095814"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5784C6B0"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BC73C7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45672B4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21F3DCF2"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74740E69" w14:textId="77777777" w:rsidTr="00462D76">
        <w:trPr>
          <w:cantSplit/>
          <w:trHeight w:val="242"/>
        </w:trPr>
        <w:tc>
          <w:tcPr>
            <w:tcW w:w="11062" w:type="dxa"/>
            <w:gridSpan w:val="10"/>
            <w:tcBorders>
              <w:top w:val="single" w:sz="4" w:space="0" w:color="auto"/>
              <w:left w:val="single" w:sz="4" w:space="0" w:color="auto"/>
              <w:bottom w:val="single" w:sz="4" w:space="0" w:color="auto"/>
              <w:right w:val="single" w:sz="4" w:space="0" w:color="auto"/>
            </w:tcBorders>
          </w:tcPr>
          <w:p w14:paraId="18B50B02" w14:textId="77777777" w:rsidR="006E641A" w:rsidRPr="006F3E5C" w:rsidRDefault="006E641A" w:rsidP="00821504">
            <w:pPr>
              <w:bidi/>
              <w:jc w:val="both"/>
              <w:rPr>
                <w:rFonts w:ascii="Times New Roman" w:eastAsia="Times New Roman" w:hAnsi="Times New Roman" w:cs="Times New Roman"/>
                <w:b/>
                <w:bCs/>
                <w:szCs w:val="20"/>
                <w:lang w:bidi="ar-SY"/>
              </w:rPr>
            </w:pPr>
            <w:r w:rsidRPr="006F3E5C">
              <w:rPr>
                <w:rFonts w:ascii="Times New Roman" w:eastAsia="Times New Roman" w:hAnsi="Times New Roman" w:cs="Times New Roman"/>
                <w:b/>
                <w:bCs/>
                <w:szCs w:val="20"/>
                <w:rtl/>
                <w:lang w:bidi="ar-SY"/>
              </w:rPr>
              <w:t>الآثار الاقتصادية السلبية</w:t>
            </w:r>
          </w:p>
        </w:tc>
      </w:tr>
      <w:tr w:rsidR="006E641A" w:rsidRPr="006F3E5C" w14:paraId="2AF27106"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2359C550"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36</w:t>
            </w:r>
          </w:p>
        </w:tc>
        <w:tc>
          <w:tcPr>
            <w:tcW w:w="7116" w:type="dxa"/>
            <w:tcBorders>
              <w:top w:val="single" w:sz="4" w:space="0" w:color="auto"/>
              <w:left w:val="single" w:sz="4" w:space="0" w:color="auto"/>
              <w:bottom w:val="single" w:sz="4" w:space="0" w:color="auto"/>
              <w:right w:val="single" w:sz="4" w:space="0" w:color="auto"/>
            </w:tcBorders>
          </w:tcPr>
          <w:p w14:paraId="45F3489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يرفع تطور السياحة من معدلات التضخم في قيم العقارات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213450A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6F06C5F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1E4C65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09A6B3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F0F4AC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8B4D0F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0BC18CB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1B4115EA"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726C5700"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31E6C3C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37</w:t>
            </w:r>
          </w:p>
        </w:tc>
        <w:tc>
          <w:tcPr>
            <w:tcW w:w="7116" w:type="dxa"/>
            <w:tcBorders>
              <w:top w:val="single" w:sz="4" w:space="0" w:color="auto"/>
              <w:left w:val="single" w:sz="4" w:space="0" w:color="auto"/>
              <w:bottom w:val="single" w:sz="4" w:space="0" w:color="auto"/>
              <w:right w:val="single" w:sz="4" w:space="0" w:color="auto"/>
            </w:tcBorders>
          </w:tcPr>
          <w:p w14:paraId="7CF27A64"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ارتفعت أسعار الطعام والمنتجات الأخرى في الإمارات العربية المتحدة بسبب السياحة.</w:t>
            </w:r>
          </w:p>
        </w:tc>
        <w:tc>
          <w:tcPr>
            <w:tcW w:w="450" w:type="dxa"/>
            <w:tcBorders>
              <w:top w:val="single" w:sz="4" w:space="0" w:color="auto"/>
              <w:left w:val="single" w:sz="4" w:space="0" w:color="auto"/>
              <w:bottom w:val="single" w:sz="4" w:space="0" w:color="auto"/>
              <w:right w:val="single" w:sz="4" w:space="0" w:color="auto"/>
            </w:tcBorders>
          </w:tcPr>
          <w:p w14:paraId="7D4E563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14F9BE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261CF83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406AFCCB"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370D50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7AA9733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51B5E09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4976ECEF"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3F85D116"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4152947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38</w:t>
            </w:r>
          </w:p>
        </w:tc>
        <w:tc>
          <w:tcPr>
            <w:tcW w:w="7116" w:type="dxa"/>
            <w:tcBorders>
              <w:top w:val="single" w:sz="4" w:space="0" w:color="auto"/>
              <w:left w:val="single" w:sz="4" w:space="0" w:color="auto"/>
              <w:bottom w:val="single" w:sz="4" w:space="0" w:color="auto"/>
              <w:right w:val="single" w:sz="4" w:space="0" w:color="auto"/>
            </w:tcBorders>
          </w:tcPr>
          <w:p w14:paraId="1816374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يرفع تطور السياحة من تكاليف المعيشة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2753726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7591B4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4077892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44D525E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401D2554"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92DE9B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316D233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42EE0014"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6EFF4553"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0BB3205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39</w:t>
            </w:r>
          </w:p>
        </w:tc>
        <w:tc>
          <w:tcPr>
            <w:tcW w:w="7116" w:type="dxa"/>
            <w:tcBorders>
              <w:top w:val="single" w:sz="4" w:space="0" w:color="auto"/>
              <w:left w:val="single" w:sz="4" w:space="0" w:color="auto"/>
              <w:bottom w:val="single" w:sz="4" w:space="0" w:color="auto"/>
              <w:right w:val="single" w:sz="4" w:space="0" w:color="auto"/>
            </w:tcBorders>
          </w:tcPr>
          <w:p w14:paraId="71EBAFC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 xml:space="preserve">يحول تطور السياحة الأموال عن مشاريع التنمية الاقتصادية الأخرى في الإمارات العربية المتحدة. </w:t>
            </w:r>
          </w:p>
        </w:tc>
        <w:tc>
          <w:tcPr>
            <w:tcW w:w="450" w:type="dxa"/>
            <w:tcBorders>
              <w:top w:val="single" w:sz="4" w:space="0" w:color="auto"/>
              <w:left w:val="single" w:sz="4" w:space="0" w:color="auto"/>
              <w:bottom w:val="single" w:sz="4" w:space="0" w:color="auto"/>
              <w:right w:val="single" w:sz="4" w:space="0" w:color="auto"/>
            </w:tcBorders>
          </w:tcPr>
          <w:p w14:paraId="79C30B6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4A9A665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2054AFF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6BEF251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506FC4F1"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6AE331A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28F5E22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7BF1315A"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5FA111BA"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52137644"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40</w:t>
            </w:r>
          </w:p>
        </w:tc>
        <w:tc>
          <w:tcPr>
            <w:tcW w:w="7116" w:type="dxa"/>
            <w:tcBorders>
              <w:top w:val="single" w:sz="4" w:space="0" w:color="auto"/>
              <w:left w:val="single" w:sz="4" w:space="0" w:color="auto"/>
              <w:bottom w:val="single" w:sz="4" w:space="0" w:color="auto"/>
              <w:right w:val="single" w:sz="4" w:space="0" w:color="auto"/>
            </w:tcBorders>
          </w:tcPr>
          <w:p w14:paraId="4FACE4F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تزايدت أسعار الخدمات في الإمارات العربية المتحدة بسبب التطور السياحي.</w:t>
            </w:r>
          </w:p>
        </w:tc>
        <w:tc>
          <w:tcPr>
            <w:tcW w:w="450" w:type="dxa"/>
            <w:tcBorders>
              <w:top w:val="single" w:sz="4" w:space="0" w:color="auto"/>
              <w:left w:val="single" w:sz="4" w:space="0" w:color="auto"/>
              <w:bottom w:val="single" w:sz="4" w:space="0" w:color="auto"/>
              <w:right w:val="single" w:sz="4" w:space="0" w:color="auto"/>
            </w:tcBorders>
          </w:tcPr>
          <w:p w14:paraId="36D7F460"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15C6E64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0A7C549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5EC5B37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6182C62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70F9A66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3471B980"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09E6358D"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334CD136" w14:textId="77777777" w:rsidTr="00462D76">
        <w:trPr>
          <w:cantSplit/>
          <w:trHeight w:val="368"/>
        </w:trPr>
        <w:tc>
          <w:tcPr>
            <w:tcW w:w="11062" w:type="dxa"/>
            <w:gridSpan w:val="10"/>
            <w:tcBorders>
              <w:top w:val="single" w:sz="4" w:space="0" w:color="auto"/>
              <w:left w:val="single" w:sz="4" w:space="0" w:color="auto"/>
              <w:bottom w:val="single" w:sz="4" w:space="0" w:color="auto"/>
              <w:right w:val="single" w:sz="4" w:space="0" w:color="auto"/>
            </w:tcBorders>
          </w:tcPr>
          <w:p w14:paraId="4131EC8E" w14:textId="77777777" w:rsidR="006E641A" w:rsidRPr="006F3E5C" w:rsidRDefault="006E641A" w:rsidP="00821504">
            <w:pPr>
              <w:bidi/>
              <w:jc w:val="both"/>
              <w:rPr>
                <w:rFonts w:ascii="Times New Roman" w:eastAsia="Times New Roman" w:hAnsi="Times New Roman" w:cs="Times New Roman"/>
                <w:b/>
                <w:bCs/>
                <w:szCs w:val="20"/>
                <w:lang w:bidi="ar-SY"/>
              </w:rPr>
            </w:pPr>
            <w:r w:rsidRPr="006F3E5C">
              <w:rPr>
                <w:rFonts w:ascii="Times New Roman" w:eastAsia="Times New Roman" w:hAnsi="Times New Roman" w:cs="Times New Roman"/>
                <w:b/>
                <w:bCs/>
                <w:szCs w:val="20"/>
                <w:rtl/>
                <w:lang w:bidi="ar-SY"/>
              </w:rPr>
              <w:t>الجزء ج: الدعم المقدم لتطوير السياحة</w:t>
            </w:r>
          </w:p>
        </w:tc>
      </w:tr>
      <w:tr w:rsidR="006E641A" w:rsidRPr="006F3E5C" w14:paraId="5DF54150"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2502E55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41</w:t>
            </w:r>
          </w:p>
        </w:tc>
        <w:tc>
          <w:tcPr>
            <w:tcW w:w="7116" w:type="dxa"/>
            <w:tcBorders>
              <w:top w:val="single" w:sz="4" w:space="0" w:color="auto"/>
              <w:left w:val="single" w:sz="4" w:space="0" w:color="auto"/>
              <w:bottom w:val="single" w:sz="4" w:space="0" w:color="auto"/>
              <w:right w:val="single" w:sz="4" w:space="0" w:color="auto"/>
            </w:tcBorders>
          </w:tcPr>
          <w:p w14:paraId="7B25744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أعتقد بأن المزيد من التطوير السياحي سيكون له أثر إيجابي على نوعية حياتي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66EAA5A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2E2CE9D"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621D4509"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17EE489B"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2B64301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D95844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2C013C51"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4673A7B2"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35999E3F"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24D77840"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42</w:t>
            </w:r>
          </w:p>
        </w:tc>
        <w:tc>
          <w:tcPr>
            <w:tcW w:w="7116" w:type="dxa"/>
            <w:tcBorders>
              <w:top w:val="single" w:sz="4" w:space="0" w:color="auto"/>
              <w:left w:val="single" w:sz="4" w:space="0" w:color="auto"/>
              <w:bottom w:val="single" w:sz="4" w:space="0" w:color="auto"/>
              <w:right w:val="single" w:sz="4" w:space="0" w:color="auto"/>
            </w:tcBorders>
          </w:tcPr>
          <w:p w14:paraId="792CEF1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أعتقد أن الإمارات العربية المتحدة يجب أن تجذب المزيد من السياح.</w:t>
            </w:r>
          </w:p>
        </w:tc>
        <w:tc>
          <w:tcPr>
            <w:tcW w:w="450" w:type="dxa"/>
            <w:tcBorders>
              <w:top w:val="single" w:sz="4" w:space="0" w:color="auto"/>
              <w:left w:val="single" w:sz="4" w:space="0" w:color="auto"/>
              <w:bottom w:val="single" w:sz="4" w:space="0" w:color="auto"/>
              <w:right w:val="single" w:sz="4" w:space="0" w:color="auto"/>
            </w:tcBorders>
          </w:tcPr>
          <w:p w14:paraId="4BDD15E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7B9E22F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7CAF8A8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5637879"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0411A2C9"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339EB0F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69F8CE0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09059108"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2B0A9585"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6158B58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43</w:t>
            </w:r>
          </w:p>
        </w:tc>
        <w:tc>
          <w:tcPr>
            <w:tcW w:w="7116" w:type="dxa"/>
            <w:tcBorders>
              <w:top w:val="single" w:sz="4" w:space="0" w:color="auto"/>
              <w:left w:val="single" w:sz="4" w:space="0" w:color="auto"/>
              <w:bottom w:val="single" w:sz="4" w:space="0" w:color="auto"/>
              <w:right w:val="single" w:sz="4" w:space="0" w:color="auto"/>
            </w:tcBorders>
          </w:tcPr>
          <w:p w14:paraId="233898F8"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أنا أؤيد التطوير السياحي المستقبلي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4D5119E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3B5C0C3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554D442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103CE33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0AE5744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FAB4DB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09D24C7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63CC2DEC"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67A188F1"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5016E08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44</w:t>
            </w:r>
          </w:p>
        </w:tc>
        <w:tc>
          <w:tcPr>
            <w:tcW w:w="7116" w:type="dxa"/>
            <w:tcBorders>
              <w:top w:val="single" w:sz="4" w:space="0" w:color="auto"/>
              <w:left w:val="single" w:sz="4" w:space="0" w:color="auto"/>
              <w:bottom w:val="single" w:sz="4" w:space="0" w:color="auto"/>
              <w:right w:val="single" w:sz="4" w:space="0" w:color="auto"/>
            </w:tcBorders>
          </w:tcPr>
          <w:p w14:paraId="18B0E414"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أعتقد بأن السياحة هي الاستراتيجية الأفضل للتنوع الاقتصادي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552A93DA"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D770210"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399700E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710B20CB"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52F5FB6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41B9F7AE"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165FAB93"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6F45E650"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0CE9277F" w14:textId="77777777" w:rsidTr="00462D76">
        <w:trPr>
          <w:cantSplit/>
          <w:trHeight w:val="242"/>
        </w:trPr>
        <w:tc>
          <w:tcPr>
            <w:tcW w:w="534" w:type="dxa"/>
            <w:tcBorders>
              <w:top w:val="single" w:sz="4" w:space="0" w:color="auto"/>
              <w:left w:val="single" w:sz="4" w:space="0" w:color="auto"/>
              <w:bottom w:val="single" w:sz="4" w:space="0" w:color="auto"/>
              <w:right w:val="single" w:sz="4" w:space="0" w:color="auto"/>
            </w:tcBorders>
          </w:tcPr>
          <w:p w14:paraId="3B0F6562"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45</w:t>
            </w:r>
          </w:p>
        </w:tc>
        <w:tc>
          <w:tcPr>
            <w:tcW w:w="7116" w:type="dxa"/>
            <w:tcBorders>
              <w:top w:val="single" w:sz="4" w:space="0" w:color="auto"/>
              <w:left w:val="single" w:sz="4" w:space="0" w:color="auto"/>
              <w:bottom w:val="single" w:sz="4" w:space="0" w:color="auto"/>
              <w:right w:val="single" w:sz="4" w:space="0" w:color="auto"/>
            </w:tcBorders>
          </w:tcPr>
          <w:p w14:paraId="58B146A7"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أعتقد بأن الأثر الاجمالي للتطوير السياحي هو إيجابي في الإمارات العربية المتحدة.</w:t>
            </w:r>
          </w:p>
        </w:tc>
        <w:tc>
          <w:tcPr>
            <w:tcW w:w="450" w:type="dxa"/>
            <w:tcBorders>
              <w:top w:val="single" w:sz="4" w:space="0" w:color="auto"/>
              <w:left w:val="single" w:sz="4" w:space="0" w:color="auto"/>
              <w:bottom w:val="single" w:sz="4" w:space="0" w:color="auto"/>
              <w:right w:val="single" w:sz="4" w:space="0" w:color="auto"/>
            </w:tcBorders>
          </w:tcPr>
          <w:p w14:paraId="23F05DA5"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1</w:t>
            </w:r>
          </w:p>
        </w:tc>
        <w:tc>
          <w:tcPr>
            <w:tcW w:w="450" w:type="dxa"/>
            <w:tcBorders>
              <w:top w:val="single" w:sz="4" w:space="0" w:color="auto"/>
              <w:left w:val="single" w:sz="4" w:space="0" w:color="auto"/>
              <w:bottom w:val="single" w:sz="4" w:space="0" w:color="auto"/>
              <w:right w:val="single" w:sz="4" w:space="0" w:color="auto"/>
            </w:tcBorders>
          </w:tcPr>
          <w:p w14:paraId="574548C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2</w:t>
            </w:r>
          </w:p>
        </w:tc>
        <w:tc>
          <w:tcPr>
            <w:tcW w:w="450" w:type="dxa"/>
            <w:tcBorders>
              <w:top w:val="single" w:sz="4" w:space="0" w:color="auto"/>
              <w:left w:val="single" w:sz="4" w:space="0" w:color="auto"/>
              <w:bottom w:val="single" w:sz="4" w:space="0" w:color="auto"/>
              <w:right w:val="single" w:sz="4" w:space="0" w:color="auto"/>
            </w:tcBorders>
          </w:tcPr>
          <w:p w14:paraId="1805B8DC"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3</w:t>
            </w:r>
          </w:p>
        </w:tc>
        <w:tc>
          <w:tcPr>
            <w:tcW w:w="450" w:type="dxa"/>
            <w:tcBorders>
              <w:top w:val="single" w:sz="4" w:space="0" w:color="auto"/>
              <w:left w:val="single" w:sz="4" w:space="0" w:color="auto"/>
              <w:bottom w:val="single" w:sz="4" w:space="0" w:color="auto"/>
              <w:right w:val="single" w:sz="4" w:space="0" w:color="auto"/>
            </w:tcBorders>
          </w:tcPr>
          <w:p w14:paraId="2E919D19"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4</w:t>
            </w:r>
          </w:p>
        </w:tc>
        <w:tc>
          <w:tcPr>
            <w:tcW w:w="450" w:type="dxa"/>
            <w:tcBorders>
              <w:top w:val="single" w:sz="4" w:space="0" w:color="auto"/>
              <w:left w:val="single" w:sz="4" w:space="0" w:color="auto"/>
              <w:bottom w:val="single" w:sz="4" w:space="0" w:color="auto"/>
              <w:right w:val="single" w:sz="4" w:space="0" w:color="auto"/>
            </w:tcBorders>
          </w:tcPr>
          <w:p w14:paraId="2344A55F"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5</w:t>
            </w:r>
          </w:p>
        </w:tc>
        <w:tc>
          <w:tcPr>
            <w:tcW w:w="450" w:type="dxa"/>
            <w:tcBorders>
              <w:top w:val="single" w:sz="4" w:space="0" w:color="auto"/>
              <w:left w:val="single" w:sz="4" w:space="0" w:color="auto"/>
              <w:bottom w:val="single" w:sz="4" w:space="0" w:color="auto"/>
              <w:right w:val="single" w:sz="4" w:space="0" w:color="auto"/>
            </w:tcBorders>
          </w:tcPr>
          <w:p w14:paraId="1B88E676"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6</w:t>
            </w:r>
          </w:p>
        </w:tc>
        <w:tc>
          <w:tcPr>
            <w:tcW w:w="360" w:type="dxa"/>
            <w:tcBorders>
              <w:top w:val="single" w:sz="4" w:space="0" w:color="auto"/>
              <w:left w:val="single" w:sz="4" w:space="0" w:color="auto"/>
              <w:bottom w:val="single" w:sz="4" w:space="0" w:color="auto"/>
              <w:right w:val="single" w:sz="4" w:space="0" w:color="auto"/>
            </w:tcBorders>
          </w:tcPr>
          <w:p w14:paraId="6DFDF224" w14:textId="77777777" w:rsidR="006E641A" w:rsidRPr="006F3E5C" w:rsidRDefault="006E641A" w:rsidP="00821504">
            <w:pPr>
              <w:bidi/>
              <w:ind w:left="57"/>
              <w:jc w:val="both"/>
              <w:rPr>
                <w:rFonts w:ascii="Times New Roman" w:eastAsia="Times New Roman" w:hAnsi="Times New Roman" w:cs="Times New Roman"/>
                <w:szCs w:val="20"/>
                <w:lang w:bidi="ar-SY"/>
              </w:rPr>
            </w:pPr>
            <w:r w:rsidRPr="006F3E5C">
              <w:rPr>
                <w:rFonts w:ascii="Times New Roman" w:eastAsia="Times New Roman" w:hAnsi="Times New Roman" w:cs="Times New Roman"/>
                <w:szCs w:val="20"/>
                <w:rtl/>
                <w:lang w:bidi="ar-SY"/>
              </w:rPr>
              <w:t>7</w:t>
            </w:r>
          </w:p>
        </w:tc>
        <w:tc>
          <w:tcPr>
            <w:tcW w:w="352" w:type="dxa"/>
            <w:tcBorders>
              <w:top w:val="single" w:sz="4" w:space="0" w:color="auto"/>
              <w:left w:val="single" w:sz="4" w:space="0" w:color="auto"/>
              <w:bottom w:val="single" w:sz="4" w:space="0" w:color="auto"/>
              <w:right w:val="single" w:sz="4" w:space="0" w:color="auto"/>
            </w:tcBorders>
          </w:tcPr>
          <w:p w14:paraId="423F2E89" w14:textId="77777777" w:rsidR="006E641A" w:rsidRPr="006F3E5C" w:rsidRDefault="006E641A" w:rsidP="00821504">
            <w:pPr>
              <w:bidi/>
              <w:jc w:val="both"/>
              <w:rPr>
                <w:rFonts w:ascii="Times New Roman" w:eastAsia="Times New Roman" w:hAnsi="Times New Roman" w:cs="Times New Roman"/>
                <w:szCs w:val="20"/>
                <w:lang w:bidi="ar-SY"/>
              </w:rPr>
            </w:pPr>
          </w:p>
        </w:tc>
      </w:tr>
      <w:tr w:rsidR="006E641A" w:rsidRPr="006F3E5C" w14:paraId="31F2FCA2" w14:textId="77777777" w:rsidTr="00462D76">
        <w:trPr>
          <w:cantSplit/>
          <w:trHeight w:val="242"/>
        </w:trPr>
        <w:tc>
          <w:tcPr>
            <w:tcW w:w="11062" w:type="dxa"/>
            <w:gridSpan w:val="10"/>
            <w:tcBorders>
              <w:top w:val="single" w:sz="4" w:space="0" w:color="auto"/>
              <w:left w:val="single" w:sz="4" w:space="0" w:color="auto"/>
              <w:bottom w:val="single" w:sz="4" w:space="0" w:color="auto"/>
              <w:right w:val="single" w:sz="4" w:space="0" w:color="auto"/>
            </w:tcBorders>
          </w:tcPr>
          <w:p w14:paraId="679CF1ED" w14:textId="77777777" w:rsidR="006E641A" w:rsidRPr="006F3E5C" w:rsidRDefault="006E641A" w:rsidP="00821504">
            <w:pPr>
              <w:bidi/>
              <w:ind w:left="57"/>
              <w:jc w:val="both"/>
              <w:rPr>
                <w:rFonts w:ascii="Times New Roman" w:eastAsia="Times New Roman" w:hAnsi="Times New Roman" w:cs="Times New Roman"/>
                <w:szCs w:val="20"/>
                <w:rtl/>
                <w:lang w:bidi="ar-SY"/>
              </w:rPr>
            </w:pPr>
          </w:p>
          <w:p w14:paraId="0AF9F32F" w14:textId="77777777" w:rsidR="006E641A" w:rsidRPr="006F3E5C" w:rsidRDefault="006E641A" w:rsidP="00821504">
            <w:pPr>
              <w:bidi/>
              <w:ind w:left="57"/>
              <w:jc w:val="both"/>
              <w:rPr>
                <w:rFonts w:ascii="Times New Roman" w:eastAsia="Times New Roman" w:hAnsi="Times New Roman" w:cs="Times New Roman"/>
                <w:b/>
                <w:bCs/>
                <w:szCs w:val="20"/>
                <w:lang w:bidi="ar-SY"/>
              </w:rPr>
            </w:pPr>
          </w:p>
        </w:tc>
      </w:tr>
    </w:tbl>
    <w:p w14:paraId="51D2B349" w14:textId="6ECA59A8" w:rsidR="006E641A" w:rsidRPr="006F3E5C" w:rsidRDefault="006E641A" w:rsidP="00821504">
      <w:pPr>
        <w:bidi/>
        <w:ind w:left="57"/>
        <w:jc w:val="both"/>
        <w:rPr>
          <w:rFonts w:ascii="Times New Roman" w:eastAsia="Times New Roman" w:hAnsi="Times New Roman" w:cs="Times New Roman"/>
          <w:sz w:val="24"/>
          <w:szCs w:val="24"/>
          <w:rtl/>
          <w:lang w:bidi="ar-SY"/>
        </w:rPr>
      </w:pPr>
      <w:r w:rsidRPr="006F3E5C">
        <w:rPr>
          <w:rFonts w:ascii="Times New Roman" w:eastAsia="Times New Roman" w:hAnsi="Times New Roman" w:cs="Times New Roman"/>
          <w:szCs w:val="20"/>
          <w:lang w:bidi="ar-SY"/>
        </w:rPr>
        <w:t>9</w:t>
      </w:r>
      <w:r w:rsidRPr="006F3E5C">
        <w:rPr>
          <w:rFonts w:ascii="Times New Roman" w:eastAsia="Times New Roman" w:hAnsi="Times New Roman" w:cs="Times New Roman"/>
          <w:sz w:val="24"/>
          <w:szCs w:val="24"/>
          <w:rtl/>
          <w:lang w:bidi="ar-SY"/>
        </w:rPr>
        <w:t>. ماذا تود أن تغير أو تحسن فيما يتعلق بصناعة السياحة في الإمارات العربية المتحدة.</w:t>
      </w:r>
    </w:p>
    <w:p w14:paraId="1B34C898" w14:textId="77777777" w:rsidR="006E641A" w:rsidRPr="006F3E5C" w:rsidRDefault="006E641A"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w:t>
      </w:r>
    </w:p>
    <w:p w14:paraId="53003739" w14:textId="77777777" w:rsidR="006E641A" w:rsidRPr="006F3E5C" w:rsidRDefault="006E641A"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w:t>
      </w:r>
    </w:p>
    <w:p w14:paraId="4A5374E6" w14:textId="77777777" w:rsidR="006E641A" w:rsidRPr="006F3E5C" w:rsidRDefault="006E641A"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w:t>
      </w:r>
    </w:p>
    <w:p w14:paraId="7EB88AAB" w14:textId="77777777" w:rsidR="006E641A" w:rsidRPr="006F3E5C" w:rsidRDefault="006E641A" w:rsidP="00821504">
      <w:pPr>
        <w:bidi/>
        <w:jc w:val="both"/>
        <w:rPr>
          <w:rFonts w:ascii="Times New Roman" w:eastAsia="Times New Roman" w:hAnsi="Times New Roman" w:cs="Times New Roman"/>
          <w:sz w:val="24"/>
          <w:szCs w:val="24"/>
          <w:rtl/>
          <w:lang w:bidi="ar-SY"/>
        </w:rPr>
      </w:pPr>
      <w:r w:rsidRPr="006F3E5C">
        <w:rPr>
          <w:rFonts w:ascii="Times New Roman" w:eastAsia="Times New Roman" w:hAnsi="Times New Roman" w:cs="Times New Roman"/>
          <w:szCs w:val="20"/>
          <w:lang w:bidi="ar-SY"/>
        </w:rPr>
        <w:t>10</w:t>
      </w:r>
      <w:r w:rsidRPr="006F3E5C">
        <w:rPr>
          <w:rFonts w:ascii="Times New Roman" w:eastAsia="Times New Roman" w:hAnsi="Times New Roman" w:cs="Times New Roman"/>
          <w:sz w:val="24"/>
          <w:szCs w:val="24"/>
          <w:rtl/>
          <w:lang w:bidi="ar-SY"/>
        </w:rPr>
        <w:t>. ما هو برأيك التحدي الأهم الذي يواجه التطوير السياحي في الإمارات العربية المتحدة؟</w:t>
      </w:r>
    </w:p>
    <w:p w14:paraId="08ACD0A3" w14:textId="77777777" w:rsidR="006E641A" w:rsidRPr="006F3E5C" w:rsidRDefault="006E641A"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w:t>
      </w:r>
    </w:p>
    <w:p w14:paraId="68CCC345" w14:textId="77777777" w:rsidR="006E641A" w:rsidRPr="006F3E5C" w:rsidRDefault="006E641A" w:rsidP="00821504">
      <w:pPr>
        <w:bidi/>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w:t>
      </w:r>
    </w:p>
    <w:p w14:paraId="126C27E7" w14:textId="77777777" w:rsidR="006E641A" w:rsidRPr="006F3E5C" w:rsidRDefault="006E641A" w:rsidP="00821504">
      <w:pPr>
        <w:bidi/>
        <w:spacing w:line="360" w:lineRule="auto"/>
        <w:ind w:left="57"/>
        <w:jc w:val="both"/>
        <w:rPr>
          <w:rFonts w:ascii="Times New Roman" w:eastAsia="Times New Roman" w:hAnsi="Times New Roman" w:cs="Times New Roman"/>
          <w:szCs w:val="20"/>
          <w:rtl/>
          <w:lang w:bidi="ar-SY"/>
        </w:rPr>
      </w:pPr>
      <w:r w:rsidRPr="006F3E5C">
        <w:rPr>
          <w:rFonts w:ascii="Times New Roman" w:eastAsia="Times New Roman" w:hAnsi="Times New Roman" w:cs="Times New Roman"/>
          <w:szCs w:val="20"/>
          <w:rtl/>
          <w:lang w:bidi="ar-SY"/>
        </w:rPr>
        <w:t>.................................................................................................................................................</w:t>
      </w:r>
    </w:p>
    <w:p w14:paraId="5A4389BB" w14:textId="77777777" w:rsidR="006E641A" w:rsidRPr="006F3E5C" w:rsidRDefault="006E641A" w:rsidP="00821504">
      <w:pPr>
        <w:bidi/>
        <w:ind w:left="57"/>
        <w:jc w:val="both"/>
        <w:rPr>
          <w:rFonts w:ascii="Times New Roman" w:eastAsia="Times New Roman" w:hAnsi="Times New Roman" w:cs="Times New Roman"/>
          <w:b/>
          <w:bCs/>
          <w:sz w:val="22"/>
          <w:lang w:bidi="ar-SY"/>
        </w:rPr>
      </w:pPr>
      <w:r w:rsidRPr="006F3E5C">
        <w:rPr>
          <w:rFonts w:ascii="Times New Roman" w:eastAsia="Times New Roman" w:hAnsi="Times New Roman" w:cs="Times New Roman"/>
          <w:b/>
          <w:bCs/>
          <w:sz w:val="22"/>
          <w:lang w:bidi="ar-SY"/>
        </w:rPr>
        <w:sym w:font="Wingdings" w:char="F04A"/>
      </w:r>
      <w:r w:rsidRPr="006F3E5C">
        <w:rPr>
          <w:rFonts w:ascii="Times New Roman" w:eastAsia="Times New Roman" w:hAnsi="Times New Roman" w:cs="Times New Roman"/>
          <w:b/>
          <w:bCs/>
          <w:sz w:val="22"/>
          <w:rtl/>
          <w:lang w:bidi="ar-SY"/>
        </w:rPr>
        <w:t xml:space="preserve"> نشكر لكم مشاركتكم في هذه الدراسة </w:t>
      </w:r>
      <w:r w:rsidRPr="006F3E5C">
        <w:rPr>
          <w:rFonts w:ascii="Times New Roman" w:eastAsia="Times New Roman" w:hAnsi="Times New Roman" w:cs="Times New Roman"/>
          <w:b/>
          <w:bCs/>
          <w:sz w:val="22"/>
          <w:lang w:bidi="ar-SY"/>
        </w:rPr>
        <w:sym w:font="Wingdings" w:char="F04A"/>
      </w:r>
    </w:p>
    <w:p w14:paraId="3F32B917" w14:textId="77777777" w:rsidR="00AB4F76" w:rsidRPr="006F3E5C" w:rsidRDefault="00AB4F76" w:rsidP="00821504">
      <w:pPr>
        <w:jc w:val="both"/>
        <w:rPr>
          <w:rFonts w:ascii="Times New Roman" w:hAnsi="Times New Roman" w:cs="Times New Roman"/>
        </w:rPr>
      </w:pPr>
    </w:p>
    <w:sectPr w:rsidR="00AB4F76" w:rsidRPr="006F3E5C" w:rsidSect="006A45C9">
      <w:footerReference w:type="first" r:id="rId33"/>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F580F" w14:textId="77777777" w:rsidR="00A42F82" w:rsidRDefault="00A42F82" w:rsidP="00A14806">
      <w:r>
        <w:separator/>
      </w:r>
    </w:p>
  </w:endnote>
  <w:endnote w:type="continuationSeparator" w:id="0">
    <w:p w14:paraId="041FA5A7" w14:textId="77777777" w:rsidR="00A42F82" w:rsidRDefault="00A42F82" w:rsidP="00A14806">
      <w:r>
        <w:continuationSeparator/>
      </w:r>
    </w:p>
  </w:endnote>
  <w:endnote w:type="continuationNotice" w:id="1">
    <w:p w14:paraId="44C1EAFC" w14:textId="77777777" w:rsidR="00A42F82" w:rsidRDefault="00A42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51687585"/>
      <w:docPartObj>
        <w:docPartGallery w:val="Page Numbers (Bottom of Page)"/>
        <w:docPartUnique/>
      </w:docPartObj>
    </w:sdtPr>
    <w:sdtEndPr>
      <w:rPr>
        <w:noProof/>
      </w:rPr>
    </w:sdtEndPr>
    <w:sdtContent>
      <w:p w14:paraId="15C6E336" w14:textId="72695526" w:rsidR="00F3257D" w:rsidRPr="00E72D38" w:rsidRDefault="00F3257D">
        <w:pPr>
          <w:pStyle w:val="Footer"/>
          <w:jc w:val="right"/>
          <w:rPr>
            <w:rFonts w:ascii="Times New Roman" w:hAnsi="Times New Roman" w:cs="Times New Roman"/>
          </w:rPr>
        </w:pPr>
        <w:r w:rsidRPr="00E72D38">
          <w:rPr>
            <w:rFonts w:ascii="Times New Roman" w:hAnsi="Times New Roman" w:cs="Times New Roman"/>
          </w:rPr>
          <w:fldChar w:fldCharType="begin"/>
        </w:r>
        <w:r w:rsidRPr="00E72D38">
          <w:rPr>
            <w:rFonts w:ascii="Times New Roman" w:hAnsi="Times New Roman" w:cs="Times New Roman"/>
          </w:rPr>
          <w:instrText xml:space="preserve"> PAGE   \* MERGEFORMAT </w:instrText>
        </w:r>
        <w:r w:rsidRPr="00E72D38">
          <w:rPr>
            <w:rFonts w:ascii="Times New Roman" w:hAnsi="Times New Roman" w:cs="Times New Roman"/>
          </w:rPr>
          <w:fldChar w:fldCharType="separate"/>
        </w:r>
        <w:r w:rsidR="006136A4">
          <w:rPr>
            <w:rFonts w:ascii="Times New Roman" w:hAnsi="Times New Roman" w:cs="Times New Roman"/>
            <w:noProof/>
          </w:rPr>
          <w:t>xi</w:t>
        </w:r>
        <w:r w:rsidRPr="00E72D38">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4649A" w14:textId="5FF257D5" w:rsidR="00F3257D" w:rsidRDefault="00F3257D">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1BA4" w14:textId="32F5AF90" w:rsidR="00ED1E86" w:rsidRPr="00ED1E86" w:rsidRDefault="00ED1E86">
    <w:pPr>
      <w:pStyle w:val="Footer"/>
      <w:jc w:val="right"/>
      <w:rPr>
        <w:rFonts w:ascii="Times New Roman" w:hAnsi="Times New Roman" w:cs="Times New Roman"/>
      </w:rPr>
    </w:pPr>
    <w:r w:rsidRPr="00ED1E86">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B777F" w14:textId="77777777" w:rsidR="00A42F82" w:rsidRDefault="00A42F82" w:rsidP="00A14806">
      <w:r>
        <w:separator/>
      </w:r>
    </w:p>
  </w:footnote>
  <w:footnote w:type="continuationSeparator" w:id="0">
    <w:p w14:paraId="0091AB72" w14:textId="77777777" w:rsidR="00A42F82" w:rsidRDefault="00A42F82" w:rsidP="00A14806">
      <w:r>
        <w:continuationSeparator/>
      </w:r>
    </w:p>
  </w:footnote>
  <w:footnote w:type="continuationNotice" w:id="1">
    <w:p w14:paraId="70410AAD" w14:textId="77777777" w:rsidR="00A42F82" w:rsidRDefault="00A42F8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618F4" w14:textId="77777777" w:rsidR="00F3257D" w:rsidRDefault="00F3257D" w:rsidP="00E72D38">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A5EA" w14:textId="071E5C61" w:rsidR="00F3257D" w:rsidRPr="00E72D38" w:rsidRDefault="00F3257D" w:rsidP="00152AF7">
    <w:pPr>
      <w:pStyle w:val="Header"/>
      <w:rPr>
        <w:rFonts w:ascii="Times New Roman" w:hAnsi="Times New Roman" w:cs="Times New Roman"/>
        <w:i/>
        <w:iCs/>
        <w:sz w:val="22"/>
        <w:szCs w:val="24"/>
      </w:rPr>
    </w:pPr>
    <w:r>
      <w:rPr>
        <w:rFonts w:ascii="Times New Roman" w:hAnsi="Times New Roman" w:cs="Times New Roman"/>
        <w:sz w:val="22"/>
        <w:szCs w:val="24"/>
      </w:rPr>
      <w:tab/>
    </w:r>
    <w:r>
      <w:rPr>
        <w:rFonts w:ascii="Times New Roman" w:hAnsi="Times New Roman" w:cs="Times New Roman"/>
        <w:sz w:val="22"/>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43F0"/>
    <w:multiLevelType w:val="hybridMultilevel"/>
    <w:tmpl w:val="090C66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B7B96"/>
    <w:multiLevelType w:val="multilevel"/>
    <w:tmpl w:val="6FAA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C45CF"/>
    <w:multiLevelType w:val="hybridMultilevel"/>
    <w:tmpl w:val="358488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16E9D"/>
    <w:multiLevelType w:val="hybridMultilevel"/>
    <w:tmpl w:val="798C78A0"/>
    <w:lvl w:ilvl="0" w:tplc="2B2EE6F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1761691"/>
    <w:multiLevelType w:val="hybridMultilevel"/>
    <w:tmpl w:val="C4B86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B55C5F"/>
    <w:multiLevelType w:val="multilevel"/>
    <w:tmpl w:val="525E48B0"/>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63DAC"/>
    <w:multiLevelType w:val="hybridMultilevel"/>
    <w:tmpl w:val="C688F52A"/>
    <w:lvl w:ilvl="0" w:tplc="D7E06910">
      <w:numFmt w:val="bullet"/>
      <w:lvlText w:val=""/>
      <w:lvlJc w:val="left"/>
      <w:pPr>
        <w:ind w:left="990" w:hanging="360"/>
      </w:pPr>
      <w:rPr>
        <w:rFonts w:ascii="Wingdings" w:eastAsiaTheme="minorHAnsi" w:hAnsi="Wingdings" w:cstheme="minorBidi" w:hint="default"/>
        <w:b w:val="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732F86"/>
    <w:multiLevelType w:val="hybridMultilevel"/>
    <w:tmpl w:val="E4B0B7E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04B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E507E2"/>
    <w:multiLevelType w:val="hybridMultilevel"/>
    <w:tmpl w:val="03B0CEF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D5551"/>
    <w:multiLevelType w:val="hybridMultilevel"/>
    <w:tmpl w:val="790421F2"/>
    <w:lvl w:ilvl="0" w:tplc="0409000F">
      <w:start w:val="1"/>
      <w:numFmt w:val="decimal"/>
      <w:lvlText w:val="%1."/>
      <w:lvlJc w:val="left"/>
      <w:pPr>
        <w:tabs>
          <w:tab w:val="num" w:pos="720"/>
        </w:tabs>
        <w:ind w:left="720" w:hanging="360"/>
      </w:pPr>
      <w:rPr>
        <w:rFonts w:hint="default"/>
      </w:rPr>
    </w:lvl>
    <w:lvl w:ilvl="1" w:tplc="8F9CCE34" w:tentative="1">
      <w:start w:val="1"/>
      <w:numFmt w:val="bullet"/>
      <w:lvlText w:val="•"/>
      <w:lvlJc w:val="left"/>
      <w:pPr>
        <w:tabs>
          <w:tab w:val="num" w:pos="1440"/>
        </w:tabs>
        <w:ind w:left="1440" w:hanging="360"/>
      </w:pPr>
      <w:rPr>
        <w:rFonts w:ascii="Arial" w:hAnsi="Arial" w:hint="default"/>
      </w:rPr>
    </w:lvl>
    <w:lvl w:ilvl="2" w:tplc="57388108" w:tentative="1">
      <w:start w:val="1"/>
      <w:numFmt w:val="bullet"/>
      <w:lvlText w:val="•"/>
      <w:lvlJc w:val="left"/>
      <w:pPr>
        <w:tabs>
          <w:tab w:val="num" w:pos="2160"/>
        </w:tabs>
        <w:ind w:left="2160" w:hanging="360"/>
      </w:pPr>
      <w:rPr>
        <w:rFonts w:ascii="Arial" w:hAnsi="Arial" w:hint="default"/>
      </w:rPr>
    </w:lvl>
    <w:lvl w:ilvl="3" w:tplc="94BEB354" w:tentative="1">
      <w:start w:val="1"/>
      <w:numFmt w:val="bullet"/>
      <w:lvlText w:val="•"/>
      <w:lvlJc w:val="left"/>
      <w:pPr>
        <w:tabs>
          <w:tab w:val="num" w:pos="2880"/>
        </w:tabs>
        <w:ind w:left="2880" w:hanging="360"/>
      </w:pPr>
      <w:rPr>
        <w:rFonts w:ascii="Arial" w:hAnsi="Arial" w:hint="default"/>
      </w:rPr>
    </w:lvl>
    <w:lvl w:ilvl="4" w:tplc="30A6D63A" w:tentative="1">
      <w:start w:val="1"/>
      <w:numFmt w:val="bullet"/>
      <w:lvlText w:val="•"/>
      <w:lvlJc w:val="left"/>
      <w:pPr>
        <w:tabs>
          <w:tab w:val="num" w:pos="3600"/>
        </w:tabs>
        <w:ind w:left="3600" w:hanging="360"/>
      </w:pPr>
      <w:rPr>
        <w:rFonts w:ascii="Arial" w:hAnsi="Arial" w:hint="default"/>
      </w:rPr>
    </w:lvl>
    <w:lvl w:ilvl="5" w:tplc="F4F2A9F2" w:tentative="1">
      <w:start w:val="1"/>
      <w:numFmt w:val="bullet"/>
      <w:lvlText w:val="•"/>
      <w:lvlJc w:val="left"/>
      <w:pPr>
        <w:tabs>
          <w:tab w:val="num" w:pos="4320"/>
        </w:tabs>
        <w:ind w:left="4320" w:hanging="360"/>
      </w:pPr>
      <w:rPr>
        <w:rFonts w:ascii="Arial" w:hAnsi="Arial" w:hint="default"/>
      </w:rPr>
    </w:lvl>
    <w:lvl w:ilvl="6" w:tplc="4E709282" w:tentative="1">
      <w:start w:val="1"/>
      <w:numFmt w:val="bullet"/>
      <w:lvlText w:val="•"/>
      <w:lvlJc w:val="left"/>
      <w:pPr>
        <w:tabs>
          <w:tab w:val="num" w:pos="5040"/>
        </w:tabs>
        <w:ind w:left="5040" w:hanging="360"/>
      </w:pPr>
      <w:rPr>
        <w:rFonts w:ascii="Arial" w:hAnsi="Arial" w:hint="default"/>
      </w:rPr>
    </w:lvl>
    <w:lvl w:ilvl="7" w:tplc="E7C29D16" w:tentative="1">
      <w:start w:val="1"/>
      <w:numFmt w:val="bullet"/>
      <w:lvlText w:val="•"/>
      <w:lvlJc w:val="left"/>
      <w:pPr>
        <w:tabs>
          <w:tab w:val="num" w:pos="5760"/>
        </w:tabs>
        <w:ind w:left="5760" w:hanging="360"/>
      </w:pPr>
      <w:rPr>
        <w:rFonts w:ascii="Arial" w:hAnsi="Arial" w:hint="default"/>
      </w:rPr>
    </w:lvl>
    <w:lvl w:ilvl="8" w:tplc="C4EE90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0A52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9E7FA4"/>
    <w:multiLevelType w:val="hybridMultilevel"/>
    <w:tmpl w:val="C19AB9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795F83"/>
    <w:multiLevelType w:val="hybridMultilevel"/>
    <w:tmpl w:val="A34AE4F8"/>
    <w:lvl w:ilvl="0" w:tplc="64A0A8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42219"/>
    <w:multiLevelType w:val="hybridMultilevel"/>
    <w:tmpl w:val="BDEE0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F0651"/>
    <w:multiLevelType w:val="hybridMultilevel"/>
    <w:tmpl w:val="DE9CB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3F7E1D"/>
    <w:multiLevelType w:val="hybridMultilevel"/>
    <w:tmpl w:val="C78E18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CB7A8E"/>
    <w:multiLevelType w:val="hybridMultilevel"/>
    <w:tmpl w:val="754C8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E317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DF1C2F"/>
    <w:multiLevelType w:val="hybridMultilevel"/>
    <w:tmpl w:val="98DEFBB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4C02C60"/>
    <w:multiLevelType w:val="hybridMultilevel"/>
    <w:tmpl w:val="F5A44C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5377998"/>
    <w:multiLevelType w:val="hybridMultilevel"/>
    <w:tmpl w:val="FE9069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177176"/>
    <w:multiLevelType w:val="hybridMultilevel"/>
    <w:tmpl w:val="FFCCC156"/>
    <w:lvl w:ilvl="0" w:tplc="EE20E2F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E4470"/>
    <w:multiLevelType w:val="multilevel"/>
    <w:tmpl w:val="802EE1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1B53B9"/>
    <w:multiLevelType w:val="hybridMultilevel"/>
    <w:tmpl w:val="D73220A2"/>
    <w:lvl w:ilvl="0" w:tplc="99724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CF3A43"/>
    <w:multiLevelType w:val="multilevel"/>
    <w:tmpl w:val="D55E0C1A"/>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7A5F29"/>
    <w:multiLevelType w:val="hybridMultilevel"/>
    <w:tmpl w:val="FB0CBECC"/>
    <w:lvl w:ilvl="0" w:tplc="3A8EB5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2307F"/>
    <w:multiLevelType w:val="hybridMultilevel"/>
    <w:tmpl w:val="F3E0A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7B0C95"/>
    <w:multiLevelType w:val="multilevel"/>
    <w:tmpl w:val="AA1A4582"/>
    <w:lvl w:ilvl="0">
      <w:start w:val="2"/>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2A5FE5"/>
    <w:multiLevelType w:val="hybridMultilevel"/>
    <w:tmpl w:val="7EFAA6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F215CB2"/>
    <w:multiLevelType w:val="multilevel"/>
    <w:tmpl w:val="E92E1F1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1"/>
  </w:num>
  <w:num w:numId="3">
    <w:abstractNumId w:val="26"/>
  </w:num>
  <w:num w:numId="4">
    <w:abstractNumId w:val="24"/>
  </w:num>
  <w:num w:numId="5">
    <w:abstractNumId w:val="2"/>
  </w:num>
  <w:num w:numId="6">
    <w:abstractNumId w:val="15"/>
  </w:num>
  <w:num w:numId="7">
    <w:abstractNumId w:val="20"/>
  </w:num>
  <w:num w:numId="8">
    <w:abstractNumId w:val="12"/>
  </w:num>
  <w:num w:numId="9">
    <w:abstractNumId w:val="29"/>
  </w:num>
  <w:num w:numId="10">
    <w:abstractNumId w:val="4"/>
  </w:num>
  <w:num w:numId="11">
    <w:abstractNumId w:val="16"/>
  </w:num>
  <w:num w:numId="12">
    <w:abstractNumId w:val="27"/>
  </w:num>
  <w:num w:numId="13">
    <w:abstractNumId w:val="6"/>
  </w:num>
  <w:num w:numId="14">
    <w:abstractNumId w:val="17"/>
  </w:num>
  <w:num w:numId="15">
    <w:abstractNumId w:val="13"/>
  </w:num>
  <w:num w:numId="16">
    <w:abstractNumId w:val="7"/>
  </w:num>
  <w:num w:numId="17">
    <w:abstractNumId w:val="9"/>
  </w:num>
  <w:num w:numId="18">
    <w:abstractNumId w:val="30"/>
  </w:num>
  <w:num w:numId="19">
    <w:abstractNumId w:val="5"/>
  </w:num>
  <w:num w:numId="20">
    <w:abstractNumId w:val="19"/>
  </w:num>
  <w:num w:numId="21">
    <w:abstractNumId w:val="18"/>
  </w:num>
  <w:num w:numId="22">
    <w:abstractNumId w:val="8"/>
  </w:num>
  <w:num w:numId="23">
    <w:abstractNumId w:val="11"/>
  </w:num>
  <w:num w:numId="24">
    <w:abstractNumId w:val="28"/>
  </w:num>
  <w:num w:numId="25">
    <w:abstractNumId w:val="0"/>
  </w:num>
  <w:num w:numId="26">
    <w:abstractNumId w:val="22"/>
  </w:num>
  <w:num w:numId="27">
    <w:abstractNumId w:val="3"/>
  </w:num>
  <w:num w:numId="28">
    <w:abstractNumId w:val="10"/>
  </w:num>
  <w:num w:numId="29">
    <w:abstractNumId w:val="23"/>
  </w:num>
  <w:num w:numId="30">
    <w:abstractNumId w:val="25"/>
  </w:num>
  <w:num w:numId="3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F4F"/>
    <w:rsid w:val="00003045"/>
    <w:rsid w:val="0000383D"/>
    <w:rsid w:val="00003C64"/>
    <w:rsid w:val="00004E2D"/>
    <w:rsid w:val="000063F7"/>
    <w:rsid w:val="00006957"/>
    <w:rsid w:val="00010365"/>
    <w:rsid w:val="000105A9"/>
    <w:rsid w:val="0001090B"/>
    <w:rsid w:val="000109AD"/>
    <w:rsid w:val="00010CDC"/>
    <w:rsid w:val="00014128"/>
    <w:rsid w:val="0001412C"/>
    <w:rsid w:val="000143AC"/>
    <w:rsid w:val="000145CE"/>
    <w:rsid w:val="00015745"/>
    <w:rsid w:val="000179CE"/>
    <w:rsid w:val="00020D93"/>
    <w:rsid w:val="00021534"/>
    <w:rsid w:val="00022FEA"/>
    <w:rsid w:val="000234E3"/>
    <w:rsid w:val="000249DC"/>
    <w:rsid w:val="000249F5"/>
    <w:rsid w:val="00025499"/>
    <w:rsid w:val="00025691"/>
    <w:rsid w:val="00030E1C"/>
    <w:rsid w:val="00031993"/>
    <w:rsid w:val="00035F97"/>
    <w:rsid w:val="00036DCB"/>
    <w:rsid w:val="000378BF"/>
    <w:rsid w:val="00037CC7"/>
    <w:rsid w:val="00037D4F"/>
    <w:rsid w:val="00042066"/>
    <w:rsid w:val="00043624"/>
    <w:rsid w:val="00043863"/>
    <w:rsid w:val="00044C9C"/>
    <w:rsid w:val="00045424"/>
    <w:rsid w:val="00045A27"/>
    <w:rsid w:val="0004608C"/>
    <w:rsid w:val="00046091"/>
    <w:rsid w:val="00047933"/>
    <w:rsid w:val="00047A96"/>
    <w:rsid w:val="00050860"/>
    <w:rsid w:val="00051808"/>
    <w:rsid w:val="00051874"/>
    <w:rsid w:val="00052D7C"/>
    <w:rsid w:val="000536E7"/>
    <w:rsid w:val="0005490B"/>
    <w:rsid w:val="00055856"/>
    <w:rsid w:val="00055B65"/>
    <w:rsid w:val="00055C18"/>
    <w:rsid w:val="0006097D"/>
    <w:rsid w:val="00062435"/>
    <w:rsid w:val="00066DC4"/>
    <w:rsid w:val="00072B6B"/>
    <w:rsid w:val="0007376D"/>
    <w:rsid w:val="00076BEB"/>
    <w:rsid w:val="00076D15"/>
    <w:rsid w:val="0008133A"/>
    <w:rsid w:val="00084708"/>
    <w:rsid w:val="00084716"/>
    <w:rsid w:val="0008489A"/>
    <w:rsid w:val="00085497"/>
    <w:rsid w:val="00086C11"/>
    <w:rsid w:val="00087008"/>
    <w:rsid w:val="0008744A"/>
    <w:rsid w:val="00087979"/>
    <w:rsid w:val="0009032C"/>
    <w:rsid w:val="00092EBE"/>
    <w:rsid w:val="00093804"/>
    <w:rsid w:val="0009485A"/>
    <w:rsid w:val="000954C5"/>
    <w:rsid w:val="00096EE3"/>
    <w:rsid w:val="000979E7"/>
    <w:rsid w:val="00097DAF"/>
    <w:rsid w:val="00097F2A"/>
    <w:rsid w:val="000A2DE8"/>
    <w:rsid w:val="000A4202"/>
    <w:rsid w:val="000A4BE9"/>
    <w:rsid w:val="000A5C65"/>
    <w:rsid w:val="000B0FA7"/>
    <w:rsid w:val="000B4704"/>
    <w:rsid w:val="000B64DB"/>
    <w:rsid w:val="000B6C4B"/>
    <w:rsid w:val="000B7618"/>
    <w:rsid w:val="000B7ABF"/>
    <w:rsid w:val="000C09C7"/>
    <w:rsid w:val="000C24A5"/>
    <w:rsid w:val="000C2957"/>
    <w:rsid w:val="000C6D13"/>
    <w:rsid w:val="000D0DD8"/>
    <w:rsid w:val="000D3019"/>
    <w:rsid w:val="000D506A"/>
    <w:rsid w:val="000D5293"/>
    <w:rsid w:val="000D5808"/>
    <w:rsid w:val="000D6594"/>
    <w:rsid w:val="000D7D76"/>
    <w:rsid w:val="000D7EBB"/>
    <w:rsid w:val="000E3FD0"/>
    <w:rsid w:val="000E44B5"/>
    <w:rsid w:val="000E5CF8"/>
    <w:rsid w:val="000F03AE"/>
    <w:rsid w:val="000F2B7B"/>
    <w:rsid w:val="000F4A3C"/>
    <w:rsid w:val="000F510A"/>
    <w:rsid w:val="00103F43"/>
    <w:rsid w:val="001076D6"/>
    <w:rsid w:val="0011113D"/>
    <w:rsid w:val="0011384F"/>
    <w:rsid w:val="00114F6A"/>
    <w:rsid w:val="00117033"/>
    <w:rsid w:val="00120D3B"/>
    <w:rsid w:val="0012118C"/>
    <w:rsid w:val="001221EF"/>
    <w:rsid w:val="001256ED"/>
    <w:rsid w:val="001267AD"/>
    <w:rsid w:val="0012697A"/>
    <w:rsid w:val="001273DA"/>
    <w:rsid w:val="00131474"/>
    <w:rsid w:val="001314E9"/>
    <w:rsid w:val="00135C0A"/>
    <w:rsid w:val="00136BD3"/>
    <w:rsid w:val="00137944"/>
    <w:rsid w:val="00137F6A"/>
    <w:rsid w:val="001400FC"/>
    <w:rsid w:val="00140910"/>
    <w:rsid w:val="00140EE1"/>
    <w:rsid w:val="00141E98"/>
    <w:rsid w:val="001424A8"/>
    <w:rsid w:val="00146003"/>
    <w:rsid w:val="00147313"/>
    <w:rsid w:val="00147929"/>
    <w:rsid w:val="00147998"/>
    <w:rsid w:val="0015052B"/>
    <w:rsid w:val="00150A93"/>
    <w:rsid w:val="00152AF7"/>
    <w:rsid w:val="00152DB2"/>
    <w:rsid w:val="00154163"/>
    <w:rsid w:val="00156034"/>
    <w:rsid w:val="00156620"/>
    <w:rsid w:val="0015679F"/>
    <w:rsid w:val="00164346"/>
    <w:rsid w:val="0016465F"/>
    <w:rsid w:val="00165416"/>
    <w:rsid w:val="00165BFB"/>
    <w:rsid w:val="00166002"/>
    <w:rsid w:val="00166CFC"/>
    <w:rsid w:val="00171BA6"/>
    <w:rsid w:val="00174FBB"/>
    <w:rsid w:val="00176468"/>
    <w:rsid w:val="00176993"/>
    <w:rsid w:val="00177874"/>
    <w:rsid w:val="001806B4"/>
    <w:rsid w:val="0018106E"/>
    <w:rsid w:val="001830F0"/>
    <w:rsid w:val="00183D4A"/>
    <w:rsid w:val="0018497F"/>
    <w:rsid w:val="001876A2"/>
    <w:rsid w:val="001876E8"/>
    <w:rsid w:val="00195743"/>
    <w:rsid w:val="00195961"/>
    <w:rsid w:val="00196715"/>
    <w:rsid w:val="001A0DE7"/>
    <w:rsid w:val="001A1E8A"/>
    <w:rsid w:val="001A311D"/>
    <w:rsid w:val="001A34A9"/>
    <w:rsid w:val="001A3DD0"/>
    <w:rsid w:val="001A3F61"/>
    <w:rsid w:val="001A42CD"/>
    <w:rsid w:val="001A616D"/>
    <w:rsid w:val="001A7284"/>
    <w:rsid w:val="001A7303"/>
    <w:rsid w:val="001B0B93"/>
    <w:rsid w:val="001B200B"/>
    <w:rsid w:val="001B575E"/>
    <w:rsid w:val="001C066B"/>
    <w:rsid w:val="001C085B"/>
    <w:rsid w:val="001C0DEA"/>
    <w:rsid w:val="001C16FF"/>
    <w:rsid w:val="001C1C3A"/>
    <w:rsid w:val="001C596F"/>
    <w:rsid w:val="001C5E1E"/>
    <w:rsid w:val="001C7829"/>
    <w:rsid w:val="001C7903"/>
    <w:rsid w:val="001D03AD"/>
    <w:rsid w:val="001D21CA"/>
    <w:rsid w:val="001D38D0"/>
    <w:rsid w:val="001D3B57"/>
    <w:rsid w:val="001D5B64"/>
    <w:rsid w:val="001D64BE"/>
    <w:rsid w:val="001E05AA"/>
    <w:rsid w:val="001E2C89"/>
    <w:rsid w:val="001E44F8"/>
    <w:rsid w:val="001E4855"/>
    <w:rsid w:val="001E61FA"/>
    <w:rsid w:val="001E6653"/>
    <w:rsid w:val="001E6BD6"/>
    <w:rsid w:val="001F0217"/>
    <w:rsid w:val="001F1285"/>
    <w:rsid w:val="001F16EC"/>
    <w:rsid w:val="001F19D8"/>
    <w:rsid w:val="001F3A3A"/>
    <w:rsid w:val="001F44DC"/>
    <w:rsid w:val="001F5DBF"/>
    <w:rsid w:val="001F70A9"/>
    <w:rsid w:val="00200A94"/>
    <w:rsid w:val="002010C9"/>
    <w:rsid w:val="00203BCA"/>
    <w:rsid w:val="00204838"/>
    <w:rsid w:val="00204DBE"/>
    <w:rsid w:val="00204E45"/>
    <w:rsid w:val="002073FD"/>
    <w:rsid w:val="00210C0A"/>
    <w:rsid w:val="00211FFF"/>
    <w:rsid w:val="002124F4"/>
    <w:rsid w:val="00212C76"/>
    <w:rsid w:val="0021380D"/>
    <w:rsid w:val="00215FE4"/>
    <w:rsid w:val="00216E4D"/>
    <w:rsid w:val="00220BED"/>
    <w:rsid w:val="00220F60"/>
    <w:rsid w:val="0022192C"/>
    <w:rsid w:val="00222EC2"/>
    <w:rsid w:val="00222FEB"/>
    <w:rsid w:val="00225F16"/>
    <w:rsid w:val="00227A03"/>
    <w:rsid w:val="0023040B"/>
    <w:rsid w:val="0023205A"/>
    <w:rsid w:val="002340E8"/>
    <w:rsid w:val="002345B4"/>
    <w:rsid w:val="00234CA6"/>
    <w:rsid w:val="00234F60"/>
    <w:rsid w:val="002363F5"/>
    <w:rsid w:val="0023678C"/>
    <w:rsid w:val="00236EBE"/>
    <w:rsid w:val="002371AD"/>
    <w:rsid w:val="0023768B"/>
    <w:rsid w:val="00242636"/>
    <w:rsid w:val="00242BFF"/>
    <w:rsid w:val="00242FDB"/>
    <w:rsid w:val="00244073"/>
    <w:rsid w:val="002462F5"/>
    <w:rsid w:val="00246AA9"/>
    <w:rsid w:val="00247BD8"/>
    <w:rsid w:val="0025116C"/>
    <w:rsid w:val="00251BDD"/>
    <w:rsid w:val="00253087"/>
    <w:rsid w:val="00254EB0"/>
    <w:rsid w:val="002553F2"/>
    <w:rsid w:val="002557F1"/>
    <w:rsid w:val="002576E9"/>
    <w:rsid w:val="00257A11"/>
    <w:rsid w:val="0026141C"/>
    <w:rsid w:val="0026381B"/>
    <w:rsid w:val="00263F79"/>
    <w:rsid w:val="0026422D"/>
    <w:rsid w:val="0026466A"/>
    <w:rsid w:val="00264971"/>
    <w:rsid w:val="00266346"/>
    <w:rsid w:val="00267639"/>
    <w:rsid w:val="00267B04"/>
    <w:rsid w:val="002714D7"/>
    <w:rsid w:val="00274316"/>
    <w:rsid w:val="00274EE7"/>
    <w:rsid w:val="00275610"/>
    <w:rsid w:val="0027589D"/>
    <w:rsid w:val="002772FA"/>
    <w:rsid w:val="00277CC7"/>
    <w:rsid w:val="00281127"/>
    <w:rsid w:val="0028181D"/>
    <w:rsid w:val="002835AF"/>
    <w:rsid w:val="002844E2"/>
    <w:rsid w:val="0028772A"/>
    <w:rsid w:val="0029074F"/>
    <w:rsid w:val="00290A60"/>
    <w:rsid w:val="0029109E"/>
    <w:rsid w:val="0029164D"/>
    <w:rsid w:val="00293E84"/>
    <w:rsid w:val="00294619"/>
    <w:rsid w:val="00294BA1"/>
    <w:rsid w:val="00294BF5"/>
    <w:rsid w:val="002A15DD"/>
    <w:rsid w:val="002A27BC"/>
    <w:rsid w:val="002A582D"/>
    <w:rsid w:val="002A7496"/>
    <w:rsid w:val="002B27B4"/>
    <w:rsid w:val="002B2FC0"/>
    <w:rsid w:val="002B352D"/>
    <w:rsid w:val="002B5972"/>
    <w:rsid w:val="002B5C3F"/>
    <w:rsid w:val="002B5EB1"/>
    <w:rsid w:val="002B6E67"/>
    <w:rsid w:val="002B74E0"/>
    <w:rsid w:val="002B7786"/>
    <w:rsid w:val="002C236D"/>
    <w:rsid w:val="002C2EA9"/>
    <w:rsid w:val="002C3024"/>
    <w:rsid w:val="002C3BC6"/>
    <w:rsid w:val="002C6577"/>
    <w:rsid w:val="002C70B1"/>
    <w:rsid w:val="002D12D8"/>
    <w:rsid w:val="002D3349"/>
    <w:rsid w:val="002D355E"/>
    <w:rsid w:val="002D475B"/>
    <w:rsid w:val="002D6B70"/>
    <w:rsid w:val="002D7357"/>
    <w:rsid w:val="002E3C8C"/>
    <w:rsid w:val="002E4298"/>
    <w:rsid w:val="002F2C50"/>
    <w:rsid w:val="002F3A7E"/>
    <w:rsid w:val="002F632F"/>
    <w:rsid w:val="002F77CA"/>
    <w:rsid w:val="002F7D46"/>
    <w:rsid w:val="00300675"/>
    <w:rsid w:val="00300C69"/>
    <w:rsid w:val="00301EBD"/>
    <w:rsid w:val="0030596B"/>
    <w:rsid w:val="003063CA"/>
    <w:rsid w:val="00306C6A"/>
    <w:rsid w:val="00306EA9"/>
    <w:rsid w:val="00307340"/>
    <w:rsid w:val="0030775E"/>
    <w:rsid w:val="0031039A"/>
    <w:rsid w:val="00315B6C"/>
    <w:rsid w:val="00315E00"/>
    <w:rsid w:val="00317FD8"/>
    <w:rsid w:val="0032215F"/>
    <w:rsid w:val="00322B49"/>
    <w:rsid w:val="00324A6A"/>
    <w:rsid w:val="00324A94"/>
    <w:rsid w:val="0032572C"/>
    <w:rsid w:val="003275FD"/>
    <w:rsid w:val="00327A99"/>
    <w:rsid w:val="00332582"/>
    <w:rsid w:val="003341DF"/>
    <w:rsid w:val="00334576"/>
    <w:rsid w:val="0033474C"/>
    <w:rsid w:val="003349B0"/>
    <w:rsid w:val="00335C7A"/>
    <w:rsid w:val="003360D8"/>
    <w:rsid w:val="00340D56"/>
    <w:rsid w:val="0034102D"/>
    <w:rsid w:val="003422EB"/>
    <w:rsid w:val="00343E57"/>
    <w:rsid w:val="003456AF"/>
    <w:rsid w:val="00345DCC"/>
    <w:rsid w:val="00346111"/>
    <w:rsid w:val="0035088A"/>
    <w:rsid w:val="003511BF"/>
    <w:rsid w:val="003512A8"/>
    <w:rsid w:val="00352DD5"/>
    <w:rsid w:val="0035315D"/>
    <w:rsid w:val="0035391C"/>
    <w:rsid w:val="00354CBB"/>
    <w:rsid w:val="003566A0"/>
    <w:rsid w:val="00356EFA"/>
    <w:rsid w:val="0035721E"/>
    <w:rsid w:val="00357A3E"/>
    <w:rsid w:val="00365B1C"/>
    <w:rsid w:val="00366682"/>
    <w:rsid w:val="00366E0E"/>
    <w:rsid w:val="003672AA"/>
    <w:rsid w:val="00370FD6"/>
    <w:rsid w:val="00371EB8"/>
    <w:rsid w:val="00372410"/>
    <w:rsid w:val="00372F26"/>
    <w:rsid w:val="00374D22"/>
    <w:rsid w:val="00375572"/>
    <w:rsid w:val="00376B95"/>
    <w:rsid w:val="0037759C"/>
    <w:rsid w:val="00381290"/>
    <w:rsid w:val="00385187"/>
    <w:rsid w:val="003852F4"/>
    <w:rsid w:val="00391007"/>
    <w:rsid w:val="0039129A"/>
    <w:rsid w:val="0039307D"/>
    <w:rsid w:val="00393CD7"/>
    <w:rsid w:val="00393E0E"/>
    <w:rsid w:val="00394426"/>
    <w:rsid w:val="0039477B"/>
    <w:rsid w:val="0039531A"/>
    <w:rsid w:val="003963C0"/>
    <w:rsid w:val="003977BB"/>
    <w:rsid w:val="003A64BC"/>
    <w:rsid w:val="003B0A15"/>
    <w:rsid w:val="003B0B9D"/>
    <w:rsid w:val="003B16CD"/>
    <w:rsid w:val="003B3F3E"/>
    <w:rsid w:val="003B43D4"/>
    <w:rsid w:val="003B62E1"/>
    <w:rsid w:val="003B67E5"/>
    <w:rsid w:val="003B739D"/>
    <w:rsid w:val="003B7658"/>
    <w:rsid w:val="003B7F78"/>
    <w:rsid w:val="003C027F"/>
    <w:rsid w:val="003C1551"/>
    <w:rsid w:val="003C1BA2"/>
    <w:rsid w:val="003C2C6B"/>
    <w:rsid w:val="003C3663"/>
    <w:rsid w:val="003C3ADE"/>
    <w:rsid w:val="003C6AE1"/>
    <w:rsid w:val="003D27CC"/>
    <w:rsid w:val="003D369B"/>
    <w:rsid w:val="003D4E70"/>
    <w:rsid w:val="003D51E4"/>
    <w:rsid w:val="003D53BE"/>
    <w:rsid w:val="003D67EF"/>
    <w:rsid w:val="003E085A"/>
    <w:rsid w:val="003E118E"/>
    <w:rsid w:val="003E2715"/>
    <w:rsid w:val="003E29D1"/>
    <w:rsid w:val="003E534D"/>
    <w:rsid w:val="003E584F"/>
    <w:rsid w:val="003E646C"/>
    <w:rsid w:val="003E7F1D"/>
    <w:rsid w:val="003F34B0"/>
    <w:rsid w:val="003F3DA4"/>
    <w:rsid w:val="003F47B2"/>
    <w:rsid w:val="003F552B"/>
    <w:rsid w:val="00401EF8"/>
    <w:rsid w:val="00402691"/>
    <w:rsid w:val="004027FA"/>
    <w:rsid w:val="004039CC"/>
    <w:rsid w:val="0040751C"/>
    <w:rsid w:val="00407DED"/>
    <w:rsid w:val="00407EAD"/>
    <w:rsid w:val="004101FE"/>
    <w:rsid w:val="00412D71"/>
    <w:rsid w:val="00414FFA"/>
    <w:rsid w:val="00416C4E"/>
    <w:rsid w:val="004207B1"/>
    <w:rsid w:val="004249A2"/>
    <w:rsid w:val="00426D4F"/>
    <w:rsid w:val="004323F6"/>
    <w:rsid w:val="00434B4A"/>
    <w:rsid w:val="00435389"/>
    <w:rsid w:val="004364E8"/>
    <w:rsid w:val="00440897"/>
    <w:rsid w:val="00443660"/>
    <w:rsid w:val="00443811"/>
    <w:rsid w:val="00445B32"/>
    <w:rsid w:val="00445CF4"/>
    <w:rsid w:val="00446C5F"/>
    <w:rsid w:val="0045040B"/>
    <w:rsid w:val="00451816"/>
    <w:rsid w:val="004528D4"/>
    <w:rsid w:val="0045404E"/>
    <w:rsid w:val="0045430A"/>
    <w:rsid w:val="00461F09"/>
    <w:rsid w:val="00462D76"/>
    <w:rsid w:val="00465D18"/>
    <w:rsid w:val="00465D2E"/>
    <w:rsid w:val="00466585"/>
    <w:rsid w:val="00466620"/>
    <w:rsid w:val="004670C7"/>
    <w:rsid w:val="00475BA3"/>
    <w:rsid w:val="004761C4"/>
    <w:rsid w:val="00476973"/>
    <w:rsid w:val="004776DF"/>
    <w:rsid w:val="00477C7A"/>
    <w:rsid w:val="00480383"/>
    <w:rsid w:val="004812C9"/>
    <w:rsid w:val="00483647"/>
    <w:rsid w:val="004846FE"/>
    <w:rsid w:val="00485FC2"/>
    <w:rsid w:val="00486005"/>
    <w:rsid w:val="004861EA"/>
    <w:rsid w:val="00486825"/>
    <w:rsid w:val="00490B08"/>
    <w:rsid w:val="00493C1C"/>
    <w:rsid w:val="00494145"/>
    <w:rsid w:val="00494AFE"/>
    <w:rsid w:val="00495749"/>
    <w:rsid w:val="00495831"/>
    <w:rsid w:val="0049715B"/>
    <w:rsid w:val="004A07B1"/>
    <w:rsid w:val="004A0C52"/>
    <w:rsid w:val="004A0F5B"/>
    <w:rsid w:val="004A3109"/>
    <w:rsid w:val="004A5CA0"/>
    <w:rsid w:val="004A5F05"/>
    <w:rsid w:val="004A7244"/>
    <w:rsid w:val="004A72D4"/>
    <w:rsid w:val="004B5431"/>
    <w:rsid w:val="004B68EF"/>
    <w:rsid w:val="004B7225"/>
    <w:rsid w:val="004B7FE7"/>
    <w:rsid w:val="004C2009"/>
    <w:rsid w:val="004C203A"/>
    <w:rsid w:val="004C2D96"/>
    <w:rsid w:val="004C422D"/>
    <w:rsid w:val="004C47C7"/>
    <w:rsid w:val="004C4EB8"/>
    <w:rsid w:val="004C4F11"/>
    <w:rsid w:val="004C60A4"/>
    <w:rsid w:val="004C6506"/>
    <w:rsid w:val="004D1B1E"/>
    <w:rsid w:val="004D204E"/>
    <w:rsid w:val="004D30A3"/>
    <w:rsid w:val="004D5BAA"/>
    <w:rsid w:val="004D6435"/>
    <w:rsid w:val="004D77A2"/>
    <w:rsid w:val="004E0E59"/>
    <w:rsid w:val="004E20D6"/>
    <w:rsid w:val="004E2717"/>
    <w:rsid w:val="004E46D9"/>
    <w:rsid w:val="004E5C26"/>
    <w:rsid w:val="004E60B1"/>
    <w:rsid w:val="004E6FED"/>
    <w:rsid w:val="004E7095"/>
    <w:rsid w:val="004F0EB1"/>
    <w:rsid w:val="004F5922"/>
    <w:rsid w:val="00501228"/>
    <w:rsid w:val="00503B08"/>
    <w:rsid w:val="005050C7"/>
    <w:rsid w:val="005054B6"/>
    <w:rsid w:val="00507B43"/>
    <w:rsid w:val="00507B9D"/>
    <w:rsid w:val="0051059D"/>
    <w:rsid w:val="005159E2"/>
    <w:rsid w:val="00516DCF"/>
    <w:rsid w:val="00517466"/>
    <w:rsid w:val="0052004F"/>
    <w:rsid w:val="00520195"/>
    <w:rsid w:val="0052244B"/>
    <w:rsid w:val="00523162"/>
    <w:rsid w:val="005269FF"/>
    <w:rsid w:val="00527514"/>
    <w:rsid w:val="0053064A"/>
    <w:rsid w:val="00532D38"/>
    <w:rsid w:val="00534FA4"/>
    <w:rsid w:val="0053652F"/>
    <w:rsid w:val="00536B73"/>
    <w:rsid w:val="0054019E"/>
    <w:rsid w:val="0054084C"/>
    <w:rsid w:val="00541126"/>
    <w:rsid w:val="00543C26"/>
    <w:rsid w:val="00545BB7"/>
    <w:rsid w:val="00547415"/>
    <w:rsid w:val="00551435"/>
    <w:rsid w:val="005521E6"/>
    <w:rsid w:val="00552B88"/>
    <w:rsid w:val="005562FE"/>
    <w:rsid w:val="00561DF4"/>
    <w:rsid w:val="0056395C"/>
    <w:rsid w:val="00565548"/>
    <w:rsid w:val="0056719D"/>
    <w:rsid w:val="0057078F"/>
    <w:rsid w:val="005711E8"/>
    <w:rsid w:val="00571CB9"/>
    <w:rsid w:val="00571E60"/>
    <w:rsid w:val="005720ED"/>
    <w:rsid w:val="0057373D"/>
    <w:rsid w:val="00576FF7"/>
    <w:rsid w:val="0057768F"/>
    <w:rsid w:val="00577CD4"/>
    <w:rsid w:val="00580FF1"/>
    <w:rsid w:val="00581DA6"/>
    <w:rsid w:val="005823B6"/>
    <w:rsid w:val="00582C6A"/>
    <w:rsid w:val="0058332A"/>
    <w:rsid w:val="005836F0"/>
    <w:rsid w:val="0058389F"/>
    <w:rsid w:val="00583DD3"/>
    <w:rsid w:val="00584AC9"/>
    <w:rsid w:val="00586538"/>
    <w:rsid w:val="00587226"/>
    <w:rsid w:val="00590B2C"/>
    <w:rsid w:val="0059798C"/>
    <w:rsid w:val="005A09EC"/>
    <w:rsid w:val="005A1A71"/>
    <w:rsid w:val="005A280B"/>
    <w:rsid w:val="005A2C98"/>
    <w:rsid w:val="005A30F1"/>
    <w:rsid w:val="005A4C45"/>
    <w:rsid w:val="005A5295"/>
    <w:rsid w:val="005A68BF"/>
    <w:rsid w:val="005A74CA"/>
    <w:rsid w:val="005B0516"/>
    <w:rsid w:val="005B1482"/>
    <w:rsid w:val="005B36FC"/>
    <w:rsid w:val="005B38D0"/>
    <w:rsid w:val="005B392A"/>
    <w:rsid w:val="005B3D87"/>
    <w:rsid w:val="005B43A3"/>
    <w:rsid w:val="005B4FC7"/>
    <w:rsid w:val="005B5489"/>
    <w:rsid w:val="005B54D2"/>
    <w:rsid w:val="005B57F8"/>
    <w:rsid w:val="005B6E04"/>
    <w:rsid w:val="005B7F59"/>
    <w:rsid w:val="005C0560"/>
    <w:rsid w:val="005C0F99"/>
    <w:rsid w:val="005C213A"/>
    <w:rsid w:val="005C2B85"/>
    <w:rsid w:val="005C51DB"/>
    <w:rsid w:val="005C5E0F"/>
    <w:rsid w:val="005C6941"/>
    <w:rsid w:val="005C6DF3"/>
    <w:rsid w:val="005C73B8"/>
    <w:rsid w:val="005C7F19"/>
    <w:rsid w:val="005D0592"/>
    <w:rsid w:val="005D09A6"/>
    <w:rsid w:val="005D26D0"/>
    <w:rsid w:val="005D283C"/>
    <w:rsid w:val="005D2A13"/>
    <w:rsid w:val="005D39E7"/>
    <w:rsid w:val="005D3D5A"/>
    <w:rsid w:val="005D45C0"/>
    <w:rsid w:val="005D5505"/>
    <w:rsid w:val="005D58E5"/>
    <w:rsid w:val="005D5D74"/>
    <w:rsid w:val="005D6472"/>
    <w:rsid w:val="005D78F9"/>
    <w:rsid w:val="005E00F4"/>
    <w:rsid w:val="005E2591"/>
    <w:rsid w:val="005E318D"/>
    <w:rsid w:val="005E45E0"/>
    <w:rsid w:val="005E4898"/>
    <w:rsid w:val="005E67F1"/>
    <w:rsid w:val="005F13F0"/>
    <w:rsid w:val="005F1C0F"/>
    <w:rsid w:val="005F1F4C"/>
    <w:rsid w:val="005F2640"/>
    <w:rsid w:val="005F2952"/>
    <w:rsid w:val="005F2A2C"/>
    <w:rsid w:val="005F4321"/>
    <w:rsid w:val="005F4C0E"/>
    <w:rsid w:val="005F6E46"/>
    <w:rsid w:val="005F719C"/>
    <w:rsid w:val="005F741D"/>
    <w:rsid w:val="005F76AB"/>
    <w:rsid w:val="005F78DA"/>
    <w:rsid w:val="00600FA6"/>
    <w:rsid w:val="006022F1"/>
    <w:rsid w:val="0060570A"/>
    <w:rsid w:val="006068D5"/>
    <w:rsid w:val="00607F8D"/>
    <w:rsid w:val="006124FE"/>
    <w:rsid w:val="006136A4"/>
    <w:rsid w:val="00615D21"/>
    <w:rsid w:val="006204C4"/>
    <w:rsid w:val="00621FFA"/>
    <w:rsid w:val="00622231"/>
    <w:rsid w:val="0062460D"/>
    <w:rsid w:val="00624EFC"/>
    <w:rsid w:val="00631F4F"/>
    <w:rsid w:val="00632A5A"/>
    <w:rsid w:val="00633566"/>
    <w:rsid w:val="00634896"/>
    <w:rsid w:val="0063560E"/>
    <w:rsid w:val="00635734"/>
    <w:rsid w:val="00635904"/>
    <w:rsid w:val="0064040D"/>
    <w:rsid w:val="00640B02"/>
    <w:rsid w:val="00642340"/>
    <w:rsid w:val="00642F3E"/>
    <w:rsid w:val="00645CED"/>
    <w:rsid w:val="00650A4C"/>
    <w:rsid w:val="00651C2C"/>
    <w:rsid w:val="00651E80"/>
    <w:rsid w:val="0065212D"/>
    <w:rsid w:val="006532A6"/>
    <w:rsid w:val="006535F7"/>
    <w:rsid w:val="006549B1"/>
    <w:rsid w:val="00655F4A"/>
    <w:rsid w:val="00657AEB"/>
    <w:rsid w:val="00661844"/>
    <w:rsid w:val="00662DA6"/>
    <w:rsid w:val="0066570D"/>
    <w:rsid w:val="00666A9B"/>
    <w:rsid w:val="00666D96"/>
    <w:rsid w:val="00667C29"/>
    <w:rsid w:val="00672B80"/>
    <w:rsid w:val="00673B30"/>
    <w:rsid w:val="006759CC"/>
    <w:rsid w:val="006765A1"/>
    <w:rsid w:val="00676F4E"/>
    <w:rsid w:val="00677673"/>
    <w:rsid w:val="006832C8"/>
    <w:rsid w:val="00683661"/>
    <w:rsid w:val="00683C02"/>
    <w:rsid w:val="00684B03"/>
    <w:rsid w:val="00684DEE"/>
    <w:rsid w:val="0069074D"/>
    <w:rsid w:val="0069088F"/>
    <w:rsid w:val="0069485A"/>
    <w:rsid w:val="00694975"/>
    <w:rsid w:val="00694E6C"/>
    <w:rsid w:val="00695526"/>
    <w:rsid w:val="006959BD"/>
    <w:rsid w:val="006A114A"/>
    <w:rsid w:val="006A34E1"/>
    <w:rsid w:val="006A45C9"/>
    <w:rsid w:val="006A4812"/>
    <w:rsid w:val="006A5B26"/>
    <w:rsid w:val="006A71F7"/>
    <w:rsid w:val="006B0BA8"/>
    <w:rsid w:val="006B1149"/>
    <w:rsid w:val="006B15D8"/>
    <w:rsid w:val="006B57EC"/>
    <w:rsid w:val="006B58EF"/>
    <w:rsid w:val="006B5FC1"/>
    <w:rsid w:val="006B6E31"/>
    <w:rsid w:val="006C1BDA"/>
    <w:rsid w:val="006C6976"/>
    <w:rsid w:val="006D00E0"/>
    <w:rsid w:val="006D11C9"/>
    <w:rsid w:val="006D4931"/>
    <w:rsid w:val="006D561E"/>
    <w:rsid w:val="006D6FDF"/>
    <w:rsid w:val="006D7044"/>
    <w:rsid w:val="006D7E64"/>
    <w:rsid w:val="006E08A6"/>
    <w:rsid w:val="006E0A21"/>
    <w:rsid w:val="006E0DDC"/>
    <w:rsid w:val="006E14B5"/>
    <w:rsid w:val="006E2F7A"/>
    <w:rsid w:val="006E336A"/>
    <w:rsid w:val="006E4F35"/>
    <w:rsid w:val="006E641A"/>
    <w:rsid w:val="006E6967"/>
    <w:rsid w:val="006E7D6A"/>
    <w:rsid w:val="006F0CFC"/>
    <w:rsid w:val="006F14C4"/>
    <w:rsid w:val="006F348C"/>
    <w:rsid w:val="006F3E5C"/>
    <w:rsid w:val="006F4AA5"/>
    <w:rsid w:val="006F4E67"/>
    <w:rsid w:val="006F62B0"/>
    <w:rsid w:val="006F7593"/>
    <w:rsid w:val="006F7927"/>
    <w:rsid w:val="007008DB"/>
    <w:rsid w:val="007029FA"/>
    <w:rsid w:val="00702AEF"/>
    <w:rsid w:val="00702D65"/>
    <w:rsid w:val="00705151"/>
    <w:rsid w:val="00705D3E"/>
    <w:rsid w:val="007062B4"/>
    <w:rsid w:val="00706BE2"/>
    <w:rsid w:val="00706C96"/>
    <w:rsid w:val="00707259"/>
    <w:rsid w:val="00710C5E"/>
    <w:rsid w:val="00712041"/>
    <w:rsid w:val="00713C9D"/>
    <w:rsid w:val="00714BD9"/>
    <w:rsid w:val="00720865"/>
    <w:rsid w:val="00720CEE"/>
    <w:rsid w:val="007228F3"/>
    <w:rsid w:val="00722DC6"/>
    <w:rsid w:val="00726222"/>
    <w:rsid w:val="00727D55"/>
    <w:rsid w:val="007309EC"/>
    <w:rsid w:val="00730C5D"/>
    <w:rsid w:val="00732C20"/>
    <w:rsid w:val="007336C3"/>
    <w:rsid w:val="00733746"/>
    <w:rsid w:val="00733A8C"/>
    <w:rsid w:val="007360AA"/>
    <w:rsid w:val="00736579"/>
    <w:rsid w:val="007365CC"/>
    <w:rsid w:val="0074001E"/>
    <w:rsid w:val="00740057"/>
    <w:rsid w:val="00741CA9"/>
    <w:rsid w:val="00741DB9"/>
    <w:rsid w:val="00744D62"/>
    <w:rsid w:val="00744E1A"/>
    <w:rsid w:val="00744F47"/>
    <w:rsid w:val="007453BE"/>
    <w:rsid w:val="007469B9"/>
    <w:rsid w:val="007471A8"/>
    <w:rsid w:val="007504F6"/>
    <w:rsid w:val="00750A56"/>
    <w:rsid w:val="00751C01"/>
    <w:rsid w:val="0075260D"/>
    <w:rsid w:val="007528D5"/>
    <w:rsid w:val="00752C41"/>
    <w:rsid w:val="00752FAD"/>
    <w:rsid w:val="007533F7"/>
    <w:rsid w:val="00753D54"/>
    <w:rsid w:val="0075547D"/>
    <w:rsid w:val="00757DE7"/>
    <w:rsid w:val="00760204"/>
    <w:rsid w:val="00762231"/>
    <w:rsid w:val="00762CCC"/>
    <w:rsid w:val="00762E7D"/>
    <w:rsid w:val="007632AF"/>
    <w:rsid w:val="00766C61"/>
    <w:rsid w:val="00767421"/>
    <w:rsid w:val="007709A9"/>
    <w:rsid w:val="0077133B"/>
    <w:rsid w:val="0077222F"/>
    <w:rsid w:val="007729AF"/>
    <w:rsid w:val="0077373F"/>
    <w:rsid w:val="00773E34"/>
    <w:rsid w:val="007814EB"/>
    <w:rsid w:val="00781FDC"/>
    <w:rsid w:val="00783922"/>
    <w:rsid w:val="00784266"/>
    <w:rsid w:val="007849BC"/>
    <w:rsid w:val="007857E9"/>
    <w:rsid w:val="00786903"/>
    <w:rsid w:val="007925B3"/>
    <w:rsid w:val="0079303E"/>
    <w:rsid w:val="0079332D"/>
    <w:rsid w:val="0079483B"/>
    <w:rsid w:val="00794D9E"/>
    <w:rsid w:val="0079599F"/>
    <w:rsid w:val="007962E6"/>
    <w:rsid w:val="00796DC2"/>
    <w:rsid w:val="007A2095"/>
    <w:rsid w:val="007A275D"/>
    <w:rsid w:val="007A41A3"/>
    <w:rsid w:val="007A55FE"/>
    <w:rsid w:val="007A727C"/>
    <w:rsid w:val="007B067B"/>
    <w:rsid w:val="007B0F43"/>
    <w:rsid w:val="007B0F5E"/>
    <w:rsid w:val="007B11DA"/>
    <w:rsid w:val="007B18CC"/>
    <w:rsid w:val="007B255A"/>
    <w:rsid w:val="007B375C"/>
    <w:rsid w:val="007B3786"/>
    <w:rsid w:val="007B381C"/>
    <w:rsid w:val="007B44E7"/>
    <w:rsid w:val="007B570C"/>
    <w:rsid w:val="007B6DE1"/>
    <w:rsid w:val="007C1404"/>
    <w:rsid w:val="007C20CC"/>
    <w:rsid w:val="007C3B89"/>
    <w:rsid w:val="007C3C79"/>
    <w:rsid w:val="007C461E"/>
    <w:rsid w:val="007C5DB1"/>
    <w:rsid w:val="007D00C0"/>
    <w:rsid w:val="007D0620"/>
    <w:rsid w:val="007D1606"/>
    <w:rsid w:val="007D35B6"/>
    <w:rsid w:val="007D4B2E"/>
    <w:rsid w:val="007D7DDB"/>
    <w:rsid w:val="007E4CE9"/>
    <w:rsid w:val="007E4F94"/>
    <w:rsid w:val="007E68A9"/>
    <w:rsid w:val="007E6B3E"/>
    <w:rsid w:val="007E7BD9"/>
    <w:rsid w:val="007F0AF3"/>
    <w:rsid w:val="007F416B"/>
    <w:rsid w:val="008010A8"/>
    <w:rsid w:val="00802304"/>
    <w:rsid w:val="0080383E"/>
    <w:rsid w:val="00804B37"/>
    <w:rsid w:val="00807059"/>
    <w:rsid w:val="00807EC4"/>
    <w:rsid w:val="00815301"/>
    <w:rsid w:val="008202D8"/>
    <w:rsid w:val="00821504"/>
    <w:rsid w:val="00821707"/>
    <w:rsid w:val="00823760"/>
    <w:rsid w:val="00826272"/>
    <w:rsid w:val="0082672F"/>
    <w:rsid w:val="00826E7F"/>
    <w:rsid w:val="00830998"/>
    <w:rsid w:val="00831CA1"/>
    <w:rsid w:val="0083357A"/>
    <w:rsid w:val="00835D58"/>
    <w:rsid w:val="00837D37"/>
    <w:rsid w:val="00842298"/>
    <w:rsid w:val="008436FF"/>
    <w:rsid w:val="008445C9"/>
    <w:rsid w:val="00844CE7"/>
    <w:rsid w:val="0084540F"/>
    <w:rsid w:val="00845BC2"/>
    <w:rsid w:val="00846E5B"/>
    <w:rsid w:val="0085118F"/>
    <w:rsid w:val="0085124C"/>
    <w:rsid w:val="00853B80"/>
    <w:rsid w:val="0085438C"/>
    <w:rsid w:val="00854B4B"/>
    <w:rsid w:val="0085589B"/>
    <w:rsid w:val="008573E1"/>
    <w:rsid w:val="00860870"/>
    <w:rsid w:val="00860AAE"/>
    <w:rsid w:val="00861734"/>
    <w:rsid w:val="00865771"/>
    <w:rsid w:val="0086722F"/>
    <w:rsid w:val="00870184"/>
    <w:rsid w:val="0087093F"/>
    <w:rsid w:val="00871978"/>
    <w:rsid w:val="0087380A"/>
    <w:rsid w:val="00874E17"/>
    <w:rsid w:val="00875648"/>
    <w:rsid w:val="00877085"/>
    <w:rsid w:val="00877F2C"/>
    <w:rsid w:val="00883F73"/>
    <w:rsid w:val="008851DE"/>
    <w:rsid w:val="008867A9"/>
    <w:rsid w:val="00887377"/>
    <w:rsid w:val="00887AA8"/>
    <w:rsid w:val="00890A44"/>
    <w:rsid w:val="00891CC4"/>
    <w:rsid w:val="00892A93"/>
    <w:rsid w:val="00893991"/>
    <w:rsid w:val="00893F1D"/>
    <w:rsid w:val="00895012"/>
    <w:rsid w:val="00896B6C"/>
    <w:rsid w:val="0089726C"/>
    <w:rsid w:val="008A29BB"/>
    <w:rsid w:val="008A5C9F"/>
    <w:rsid w:val="008A5E83"/>
    <w:rsid w:val="008A612E"/>
    <w:rsid w:val="008B0DC1"/>
    <w:rsid w:val="008B3DB9"/>
    <w:rsid w:val="008B4110"/>
    <w:rsid w:val="008B4862"/>
    <w:rsid w:val="008B5708"/>
    <w:rsid w:val="008B594B"/>
    <w:rsid w:val="008B62CF"/>
    <w:rsid w:val="008C0060"/>
    <w:rsid w:val="008C239B"/>
    <w:rsid w:val="008C4A9C"/>
    <w:rsid w:val="008C50F2"/>
    <w:rsid w:val="008C55D7"/>
    <w:rsid w:val="008C5652"/>
    <w:rsid w:val="008C7ABB"/>
    <w:rsid w:val="008D40FE"/>
    <w:rsid w:val="008D44A5"/>
    <w:rsid w:val="008D5925"/>
    <w:rsid w:val="008D74C6"/>
    <w:rsid w:val="008D7774"/>
    <w:rsid w:val="008D7C8E"/>
    <w:rsid w:val="008E0570"/>
    <w:rsid w:val="008E11FB"/>
    <w:rsid w:val="008E1268"/>
    <w:rsid w:val="008E1F31"/>
    <w:rsid w:val="008E2F9E"/>
    <w:rsid w:val="008E34C5"/>
    <w:rsid w:val="008E4D37"/>
    <w:rsid w:val="008F0EAD"/>
    <w:rsid w:val="008F1ABD"/>
    <w:rsid w:val="008F30DE"/>
    <w:rsid w:val="008F3ACA"/>
    <w:rsid w:val="00901DEE"/>
    <w:rsid w:val="00905B57"/>
    <w:rsid w:val="00906674"/>
    <w:rsid w:val="0090671D"/>
    <w:rsid w:val="00906F81"/>
    <w:rsid w:val="00907068"/>
    <w:rsid w:val="00912F8C"/>
    <w:rsid w:val="0091325B"/>
    <w:rsid w:val="00914327"/>
    <w:rsid w:val="009152A4"/>
    <w:rsid w:val="00916038"/>
    <w:rsid w:val="00917A9C"/>
    <w:rsid w:val="009223E4"/>
    <w:rsid w:val="009224D9"/>
    <w:rsid w:val="00923BE3"/>
    <w:rsid w:val="00925E9D"/>
    <w:rsid w:val="00930246"/>
    <w:rsid w:val="0093107F"/>
    <w:rsid w:val="00932D3E"/>
    <w:rsid w:val="00933515"/>
    <w:rsid w:val="00942C11"/>
    <w:rsid w:val="00943039"/>
    <w:rsid w:val="00943138"/>
    <w:rsid w:val="0094402E"/>
    <w:rsid w:val="00946768"/>
    <w:rsid w:val="0094793B"/>
    <w:rsid w:val="00947983"/>
    <w:rsid w:val="00947E54"/>
    <w:rsid w:val="0095006D"/>
    <w:rsid w:val="00951557"/>
    <w:rsid w:val="00951C4F"/>
    <w:rsid w:val="00960C84"/>
    <w:rsid w:val="00963AEE"/>
    <w:rsid w:val="0096419E"/>
    <w:rsid w:val="00964763"/>
    <w:rsid w:val="00965014"/>
    <w:rsid w:val="009675E7"/>
    <w:rsid w:val="0097019E"/>
    <w:rsid w:val="00971A1F"/>
    <w:rsid w:val="009721DE"/>
    <w:rsid w:val="009739EB"/>
    <w:rsid w:val="009744A6"/>
    <w:rsid w:val="00974FDA"/>
    <w:rsid w:val="00975D48"/>
    <w:rsid w:val="00976A7F"/>
    <w:rsid w:val="009801E7"/>
    <w:rsid w:val="00980CFC"/>
    <w:rsid w:val="00982F03"/>
    <w:rsid w:val="00985361"/>
    <w:rsid w:val="00991B10"/>
    <w:rsid w:val="00991C55"/>
    <w:rsid w:val="00992741"/>
    <w:rsid w:val="0099323A"/>
    <w:rsid w:val="009A05C2"/>
    <w:rsid w:val="009A1F4A"/>
    <w:rsid w:val="009A2A01"/>
    <w:rsid w:val="009A2DFD"/>
    <w:rsid w:val="009A36FD"/>
    <w:rsid w:val="009A383A"/>
    <w:rsid w:val="009A4135"/>
    <w:rsid w:val="009B10AF"/>
    <w:rsid w:val="009B20D8"/>
    <w:rsid w:val="009B2E3A"/>
    <w:rsid w:val="009B2E77"/>
    <w:rsid w:val="009B2F50"/>
    <w:rsid w:val="009B2F96"/>
    <w:rsid w:val="009B5219"/>
    <w:rsid w:val="009B5CB9"/>
    <w:rsid w:val="009B5F0D"/>
    <w:rsid w:val="009B71ED"/>
    <w:rsid w:val="009B76AD"/>
    <w:rsid w:val="009B7D6B"/>
    <w:rsid w:val="009C1172"/>
    <w:rsid w:val="009C6D77"/>
    <w:rsid w:val="009D06A2"/>
    <w:rsid w:val="009D0DE0"/>
    <w:rsid w:val="009D338D"/>
    <w:rsid w:val="009D371D"/>
    <w:rsid w:val="009D3E41"/>
    <w:rsid w:val="009D3EE8"/>
    <w:rsid w:val="009D6AEF"/>
    <w:rsid w:val="009D7A76"/>
    <w:rsid w:val="009D7BF8"/>
    <w:rsid w:val="009E04B1"/>
    <w:rsid w:val="009E0EF3"/>
    <w:rsid w:val="009E2D63"/>
    <w:rsid w:val="009E2EC6"/>
    <w:rsid w:val="009E3769"/>
    <w:rsid w:val="009E3F99"/>
    <w:rsid w:val="009E4A9C"/>
    <w:rsid w:val="009E6822"/>
    <w:rsid w:val="009F1EC2"/>
    <w:rsid w:val="009F2FD1"/>
    <w:rsid w:val="009F6207"/>
    <w:rsid w:val="00A00BC0"/>
    <w:rsid w:val="00A03EEF"/>
    <w:rsid w:val="00A04227"/>
    <w:rsid w:val="00A0444E"/>
    <w:rsid w:val="00A044B4"/>
    <w:rsid w:val="00A103CF"/>
    <w:rsid w:val="00A10D50"/>
    <w:rsid w:val="00A11D83"/>
    <w:rsid w:val="00A14806"/>
    <w:rsid w:val="00A152D9"/>
    <w:rsid w:val="00A2016C"/>
    <w:rsid w:val="00A21F29"/>
    <w:rsid w:val="00A27596"/>
    <w:rsid w:val="00A306BD"/>
    <w:rsid w:val="00A312C8"/>
    <w:rsid w:val="00A31356"/>
    <w:rsid w:val="00A3587C"/>
    <w:rsid w:val="00A37C89"/>
    <w:rsid w:val="00A37E31"/>
    <w:rsid w:val="00A418D6"/>
    <w:rsid w:val="00A42F82"/>
    <w:rsid w:val="00A454F6"/>
    <w:rsid w:val="00A50385"/>
    <w:rsid w:val="00A52AFA"/>
    <w:rsid w:val="00A54B65"/>
    <w:rsid w:val="00A54D02"/>
    <w:rsid w:val="00A55514"/>
    <w:rsid w:val="00A57F4F"/>
    <w:rsid w:val="00A61A1B"/>
    <w:rsid w:val="00A63194"/>
    <w:rsid w:val="00A63EF1"/>
    <w:rsid w:val="00A64303"/>
    <w:rsid w:val="00A6463B"/>
    <w:rsid w:val="00A656E1"/>
    <w:rsid w:val="00A6728A"/>
    <w:rsid w:val="00A713D1"/>
    <w:rsid w:val="00A71FE9"/>
    <w:rsid w:val="00A722CC"/>
    <w:rsid w:val="00A73D18"/>
    <w:rsid w:val="00A73F6F"/>
    <w:rsid w:val="00A746B4"/>
    <w:rsid w:val="00A74E6E"/>
    <w:rsid w:val="00A768A0"/>
    <w:rsid w:val="00A77809"/>
    <w:rsid w:val="00A801CF"/>
    <w:rsid w:val="00A81DAD"/>
    <w:rsid w:val="00A82161"/>
    <w:rsid w:val="00A8245C"/>
    <w:rsid w:val="00A82668"/>
    <w:rsid w:val="00A837C0"/>
    <w:rsid w:val="00A844A3"/>
    <w:rsid w:val="00A84727"/>
    <w:rsid w:val="00A90181"/>
    <w:rsid w:val="00A901A0"/>
    <w:rsid w:val="00A927A4"/>
    <w:rsid w:val="00A92A3D"/>
    <w:rsid w:val="00A92A94"/>
    <w:rsid w:val="00A94110"/>
    <w:rsid w:val="00A943DC"/>
    <w:rsid w:val="00A95073"/>
    <w:rsid w:val="00A964B0"/>
    <w:rsid w:val="00A96C5F"/>
    <w:rsid w:val="00A96E53"/>
    <w:rsid w:val="00AA0D8A"/>
    <w:rsid w:val="00AA1DCA"/>
    <w:rsid w:val="00AA3B13"/>
    <w:rsid w:val="00AA6CD1"/>
    <w:rsid w:val="00AB1C8B"/>
    <w:rsid w:val="00AB4F76"/>
    <w:rsid w:val="00AB6381"/>
    <w:rsid w:val="00AB7123"/>
    <w:rsid w:val="00AB75A6"/>
    <w:rsid w:val="00AC0F31"/>
    <w:rsid w:val="00AC1F25"/>
    <w:rsid w:val="00AC54A8"/>
    <w:rsid w:val="00AD03F0"/>
    <w:rsid w:val="00AD0627"/>
    <w:rsid w:val="00AD16F1"/>
    <w:rsid w:val="00AD18A9"/>
    <w:rsid w:val="00AD196B"/>
    <w:rsid w:val="00AD25A7"/>
    <w:rsid w:val="00AD468C"/>
    <w:rsid w:val="00AD6950"/>
    <w:rsid w:val="00AD6AFC"/>
    <w:rsid w:val="00AD7523"/>
    <w:rsid w:val="00AD77E2"/>
    <w:rsid w:val="00AE5166"/>
    <w:rsid w:val="00AE5433"/>
    <w:rsid w:val="00AE6A38"/>
    <w:rsid w:val="00AE7C68"/>
    <w:rsid w:val="00AF2947"/>
    <w:rsid w:val="00AF5A35"/>
    <w:rsid w:val="00AF7363"/>
    <w:rsid w:val="00AF7716"/>
    <w:rsid w:val="00B020DF"/>
    <w:rsid w:val="00B03494"/>
    <w:rsid w:val="00B03982"/>
    <w:rsid w:val="00B04180"/>
    <w:rsid w:val="00B11364"/>
    <w:rsid w:val="00B1352C"/>
    <w:rsid w:val="00B14279"/>
    <w:rsid w:val="00B142AA"/>
    <w:rsid w:val="00B14D69"/>
    <w:rsid w:val="00B210EE"/>
    <w:rsid w:val="00B26DB9"/>
    <w:rsid w:val="00B378E5"/>
    <w:rsid w:val="00B40628"/>
    <w:rsid w:val="00B42C18"/>
    <w:rsid w:val="00B4314E"/>
    <w:rsid w:val="00B465D0"/>
    <w:rsid w:val="00B47351"/>
    <w:rsid w:val="00B50B11"/>
    <w:rsid w:val="00B55675"/>
    <w:rsid w:val="00B575AC"/>
    <w:rsid w:val="00B6023D"/>
    <w:rsid w:val="00B60878"/>
    <w:rsid w:val="00B60B6E"/>
    <w:rsid w:val="00B60FFF"/>
    <w:rsid w:val="00B610A5"/>
    <w:rsid w:val="00B61E26"/>
    <w:rsid w:val="00B6204C"/>
    <w:rsid w:val="00B62E6C"/>
    <w:rsid w:val="00B639A3"/>
    <w:rsid w:val="00B64657"/>
    <w:rsid w:val="00B65F2A"/>
    <w:rsid w:val="00B6706B"/>
    <w:rsid w:val="00B6737B"/>
    <w:rsid w:val="00B6781B"/>
    <w:rsid w:val="00B67DC8"/>
    <w:rsid w:val="00B71413"/>
    <w:rsid w:val="00B7340F"/>
    <w:rsid w:val="00B750EB"/>
    <w:rsid w:val="00B75610"/>
    <w:rsid w:val="00B75D3D"/>
    <w:rsid w:val="00B75E2B"/>
    <w:rsid w:val="00B81A3B"/>
    <w:rsid w:val="00B8418E"/>
    <w:rsid w:val="00B871E2"/>
    <w:rsid w:val="00B907F0"/>
    <w:rsid w:val="00B91982"/>
    <w:rsid w:val="00B92012"/>
    <w:rsid w:val="00B92960"/>
    <w:rsid w:val="00B944CE"/>
    <w:rsid w:val="00B954F1"/>
    <w:rsid w:val="00B95C0D"/>
    <w:rsid w:val="00B9739F"/>
    <w:rsid w:val="00BA12C8"/>
    <w:rsid w:val="00BA3BA4"/>
    <w:rsid w:val="00BA450F"/>
    <w:rsid w:val="00BA5A02"/>
    <w:rsid w:val="00BA654B"/>
    <w:rsid w:val="00BA6623"/>
    <w:rsid w:val="00BA7C08"/>
    <w:rsid w:val="00BB5834"/>
    <w:rsid w:val="00BB65A8"/>
    <w:rsid w:val="00BB68C5"/>
    <w:rsid w:val="00BB6E6A"/>
    <w:rsid w:val="00BC0050"/>
    <w:rsid w:val="00BC1C29"/>
    <w:rsid w:val="00BC5A31"/>
    <w:rsid w:val="00BC7AE0"/>
    <w:rsid w:val="00BD2732"/>
    <w:rsid w:val="00BD2C19"/>
    <w:rsid w:val="00BD2C25"/>
    <w:rsid w:val="00BD620A"/>
    <w:rsid w:val="00BD66C8"/>
    <w:rsid w:val="00BD6ADA"/>
    <w:rsid w:val="00BD6AE5"/>
    <w:rsid w:val="00BE09B9"/>
    <w:rsid w:val="00BE2D79"/>
    <w:rsid w:val="00BE484B"/>
    <w:rsid w:val="00BF10A5"/>
    <w:rsid w:val="00BF1EAC"/>
    <w:rsid w:val="00BF3492"/>
    <w:rsid w:val="00BF62A7"/>
    <w:rsid w:val="00BF6523"/>
    <w:rsid w:val="00BF75EB"/>
    <w:rsid w:val="00C0039B"/>
    <w:rsid w:val="00C00719"/>
    <w:rsid w:val="00C007BF"/>
    <w:rsid w:val="00C01CC6"/>
    <w:rsid w:val="00C037B3"/>
    <w:rsid w:val="00C049CD"/>
    <w:rsid w:val="00C053B9"/>
    <w:rsid w:val="00C0642C"/>
    <w:rsid w:val="00C1047D"/>
    <w:rsid w:val="00C1098D"/>
    <w:rsid w:val="00C10DA6"/>
    <w:rsid w:val="00C12A1D"/>
    <w:rsid w:val="00C21BBB"/>
    <w:rsid w:val="00C22494"/>
    <w:rsid w:val="00C22C66"/>
    <w:rsid w:val="00C22D75"/>
    <w:rsid w:val="00C24040"/>
    <w:rsid w:val="00C2450D"/>
    <w:rsid w:val="00C256CF"/>
    <w:rsid w:val="00C266E5"/>
    <w:rsid w:val="00C30154"/>
    <w:rsid w:val="00C32A2D"/>
    <w:rsid w:val="00C3508B"/>
    <w:rsid w:val="00C354E8"/>
    <w:rsid w:val="00C37C53"/>
    <w:rsid w:val="00C41018"/>
    <w:rsid w:val="00C41376"/>
    <w:rsid w:val="00C4224E"/>
    <w:rsid w:val="00C43770"/>
    <w:rsid w:val="00C4452B"/>
    <w:rsid w:val="00C45818"/>
    <w:rsid w:val="00C45A45"/>
    <w:rsid w:val="00C45CFB"/>
    <w:rsid w:val="00C469D2"/>
    <w:rsid w:val="00C4743E"/>
    <w:rsid w:val="00C51235"/>
    <w:rsid w:val="00C515EB"/>
    <w:rsid w:val="00C51AAF"/>
    <w:rsid w:val="00C52F11"/>
    <w:rsid w:val="00C53987"/>
    <w:rsid w:val="00C5461E"/>
    <w:rsid w:val="00C57E8A"/>
    <w:rsid w:val="00C616BE"/>
    <w:rsid w:val="00C6444A"/>
    <w:rsid w:val="00C648AE"/>
    <w:rsid w:val="00C65214"/>
    <w:rsid w:val="00C654F4"/>
    <w:rsid w:val="00C7671F"/>
    <w:rsid w:val="00C77400"/>
    <w:rsid w:val="00C77ED2"/>
    <w:rsid w:val="00C823B9"/>
    <w:rsid w:val="00C83003"/>
    <w:rsid w:val="00C84C71"/>
    <w:rsid w:val="00C87227"/>
    <w:rsid w:val="00C900B5"/>
    <w:rsid w:val="00C916AC"/>
    <w:rsid w:val="00C95083"/>
    <w:rsid w:val="00C97291"/>
    <w:rsid w:val="00CA0315"/>
    <w:rsid w:val="00CA0544"/>
    <w:rsid w:val="00CA18D1"/>
    <w:rsid w:val="00CA2531"/>
    <w:rsid w:val="00CB396B"/>
    <w:rsid w:val="00CB44C2"/>
    <w:rsid w:val="00CB545C"/>
    <w:rsid w:val="00CB549E"/>
    <w:rsid w:val="00CB6447"/>
    <w:rsid w:val="00CB6905"/>
    <w:rsid w:val="00CC0DA5"/>
    <w:rsid w:val="00CC0F30"/>
    <w:rsid w:val="00CC1CF2"/>
    <w:rsid w:val="00CC2D9D"/>
    <w:rsid w:val="00CC3BD1"/>
    <w:rsid w:val="00CC3D6E"/>
    <w:rsid w:val="00CC6C4C"/>
    <w:rsid w:val="00CC6E9D"/>
    <w:rsid w:val="00CD000C"/>
    <w:rsid w:val="00CD0300"/>
    <w:rsid w:val="00CD310B"/>
    <w:rsid w:val="00CD3610"/>
    <w:rsid w:val="00CD491F"/>
    <w:rsid w:val="00CD499B"/>
    <w:rsid w:val="00CD518D"/>
    <w:rsid w:val="00CD5BBB"/>
    <w:rsid w:val="00CD72BE"/>
    <w:rsid w:val="00CE2EB9"/>
    <w:rsid w:val="00CE311E"/>
    <w:rsid w:val="00CE741E"/>
    <w:rsid w:val="00CF1058"/>
    <w:rsid w:val="00CF2331"/>
    <w:rsid w:val="00CF2F8A"/>
    <w:rsid w:val="00CF4C63"/>
    <w:rsid w:val="00CF539C"/>
    <w:rsid w:val="00CF6DD0"/>
    <w:rsid w:val="00D00527"/>
    <w:rsid w:val="00D00FEE"/>
    <w:rsid w:val="00D0283E"/>
    <w:rsid w:val="00D02B60"/>
    <w:rsid w:val="00D02F4A"/>
    <w:rsid w:val="00D03750"/>
    <w:rsid w:val="00D046A1"/>
    <w:rsid w:val="00D05071"/>
    <w:rsid w:val="00D064C1"/>
    <w:rsid w:val="00D1152D"/>
    <w:rsid w:val="00D1236B"/>
    <w:rsid w:val="00D12BFC"/>
    <w:rsid w:val="00D13058"/>
    <w:rsid w:val="00D1367F"/>
    <w:rsid w:val="00D14A14"/>
    <w:rsid w:val="00D162A0"/>
    <w:rsid w:val="00D17250"/>
    <w:rsid w:val="00D17747"/>
    <w:rsid w:val="00D17819"/>
    <w:rsid w:val="00D21298"/>
    <w:rsid w:val="00D216A4"/>
    <w:rsid w:val="00D21E46"/>
    <w:rsid w:val="00D2398D"/>
    <w:rsid w:val="00D23F5A"/>
    <w:rsid w:val="00D27470"/>
    <w:rsid w:val="00D304D3"/>
    <w:rsid w:val="00D310C2"/>
    <w:rsid w:val="00D327D6"/>
    <w:rsid w:val="00D334EC"/>
    <w:rsid w:val="00D4010E"/>
    <w:rsid w:val="00D40430"/>
    <w:rsid w:val="00D40995"/>
    <w:rsid w:val="00D40F93"/>
    <w:rsid w:val="00D44DEF"/>
    <w:rsid w:val="00D45C7C"/>
    <w:rsid w:val="00D46D58"/>
    <w:rsid w:val="00D508E6"/>
    <w:rsid w:val="00D51955"/>
    <w:rsid w:val="00D54C96"/>
    <w:rsid w:val="00D54FF9"/>
    <w:rsid w:val="00D563F9"/>
    <w:rsid w:val="00D57C32"/>
    <w:rsid w:val="00D635FF"/>
    <w:rsid w:val="00D63690"/>
    <w:rsid w:val="00D638F3"/>
    <w:rsid w:val="00D63F3E"/>
    <w:rsid w:val="00D656BF"/>
    <w:rsid w:val="00D66792"/>
    <w:rsid w:val="00D6691E"/>
    <w:rsid w:val="00D6705F"/>
    <w:rsid w:val="00D72325"/>
    <w:rsid w:val="00D72642"/>
    <w:rsid w:val="00D72AD2"/>
    <w:rsid w:val="00D735E1"/>
    <w:rsid w:val="00D74CEB"/>
    <w:rsid w:val="00D76186"/>
    <w:rsid w:val="00D77236"/>
    <w:rsid w:val="00D81518"/>
    <w:rsid w:val="00D81EEB"/>
    <w:rsid w:val="00D8267D"/>
    <w:rsid w:val="00D82F40"/>
    <w:rsid w:val="00D84EA8"/>
    <w:rsid w:val="00D85508"/>
    <w:rsid w:val="00D85863"/>
    <w:rsid w:val="00D85B11"/>
    <w:rsid w:val="00D905D1"/>
    <w:rsid w:val="00D92D65"/>
    <w:rsid w:val="00D9397D"/>
    <w:rsid w:val="00D93F56"/>
    <w:rsid w:val="00D96E0F"/>
    <w:rsid w:val="00D97FA9"/>
    <w:rsid w:val="00DA0AFC"/>
    <w:rsid w:val="00DA1326"/>
    <w:rsid w:val="00DA1D9D"/>
    <w:rsid w:val="00DA2FCD"/>
    <w:rsid w:val="00DA3449"/>
    <w:rsid w:val="00DA34B2"/>
    <w:rsid w:val="00DA4C91"/>
    <w:rsid w:val="00DA4D7E"/>
    <w:rsid w:val="00DA4E29"/>
    <w:rsid w:val="00DA61FA"/>
    <w:rsid w:val="00DB10ED"/>
    <w:rsid w:val="00DB1955"/>
    <w:rsid w:val="00DB2745"/>
    <w:rsid w:val="00DB420B"/>
    <w:rsid w:val="00DB4FC4"/>
    <w:rsid w:val="00DB5C32"/>
    <w:rsid w:val="00DB5CCC"/>
    <w:rsid w:val="00DB7346"/>
    <w:rsid w:val="00DC0CB1"/>
    <w:rsid w:val="00DC18BD"/>
    <w:rsid w:val="00DC31CE"/>
    <w:rsid w:val="00DC7296"/>
    <w:rsid w:val="00DD2304"/>
    <w:rsid w:val="00DD33B2"/>
    <w:rsid w:val="00DD4774"/>
    <w:rsid w:val="00DD7EE4"/>
    <w:rsid w:val="00DE04A3"/>
    <w:rsid w:val="00DE14F6"/>
    <w:rsid w:val="00DE1783"/>
    <w:rsid w:val="00DE3A66"/>
    <w:rsid w:val="00DE3B3A"/>
    <w:rsid w:val="00DE5853"/>
    <w:rsid w:val="00DE5E63"/>
    <w:rsid w:val="00DF0244"/>
    <w:rsid w:val="00DF03C5"/>
    <w:rsid w:val="00DF0B77"/>
    <w:rsid w:val="00DF26FC"/>
    <w:rsid w:val="00DF3DF4"/>
    <w:rsid w:val="00DF467C"/>
    <w:rsid w:val="00DF5D20"/>
    <w:rsid w:val="00DF61A6"/>
    <w:rsid w:val="00DF676F"/>
    <w:rsid w:val="00DF68CC"/>
    <w:rsid w:val="00DF7B15"/>
    <w:rsid w:val="00E0148A"/>
    <w:rsid w:val="00E0209F"/>
    <w:rsid w:val="00E050CF"/>
    <w:rsid w:val="00E05F90"/>
    <w:rsid w:val="00E064CA"/>
    <w:rsid w:val="00E10E38"/>
    <w:rsid w:val="00E10FCA"/>
    <w:rsid w:val="00E11D57"/>
    <w:rsid w:val="00E12305"/>
    <w:rsid w:val="00E12F44"/>
    <w:rsid w:val="00E1465A"/>
    <w:rsid w:val="00E153ED"/>
    <w:rsid w:val="00E20693"/>
    <w:rsid w:val="00E24231"/>
    <w:rsid w:val="00E24866"/>
    <w:rsid w:val="00E2560F"/>
    <w:rsid w:val="00E25C60"/>
    <w:rsid w:val="00E270E9"/>
    <w:rsid w:val="00E302CF"/>
    <w:rsid w:val="00E31474"/>
    <w:rsid w:val="00E340DF"/>
    <w:rsid w:val="00E41393"/>
    <w:rsid w:val="00E42923"/>
    <w:rsid w:val="00E434A9"/>
    <w:rsid w:val="00E450AD"/>
    <w:rsid w:val="00E5138A"/>
    <w:rsid w:val="00E52FD3"/>
    <w:rsid w:val="00E604C6"/>
    <w:rsid w:val="00E60A3C"/>
    <w:rsid w:val="00E60F64"/>
    <w:rsid w:val="00E6137D"/>
    <w:rsid w:val="00E6204B"/>
    <w:rsid w:val="00E641A2"/>
    <w:rsid w:val="00E6517E"/>
    <w:rsid w:val="00E6532B"/>
    <w:rsid w:val="00E67534"/>
    <w:rsid w:val="00E700E2"/>
    <w:rsid w:val="00E71853"/>
    <w:rsid w:val="00E72D38"/>
    <w:rsid w:val="00E731EB"/>
    <w:rsid w:val="00E75B7E"/>
    <w:rsid w:val="00E76404"/>
    <w:rsid w:val="00E80FCB"/>
    <w:rsid w:val="00E8189D"/>
    <w:rsid w:val="00E82644"/>
    <w:rsid w:val="00E83099"/>
    <w:rsid w:val="00E83998"/>
    <w:rsid w:val="00E8527A"/>
    <w:rsid w:val="00E85A2B"/>
    <w:rsid w:val="00E865AA"/>
    <w:rsid w:val="00E8698E"/>
    <w:rsid w:val="00E86F39"/>
    <w:rsid w:val="00E90FA5"/>
    <w:rsid w:val="00E912A7"/>
    <w:rsid w:val="00E93FF0"/>
    <w:rsid w:val="00E96444"/>
    <w:rsid w:val="00EA371A"/>
    <w:rsid w:val="00EA5368"/>
    <w:rsid w:val="00EB0586"/>
    <w:rsid w:val="00EB133B"/>
    <w:rsid w:val="00EB13B5"/>
    <w:rsid w:val="00EB228C"/>
    <w:rsid w:val="00EB2D86"/>
    <w:rsid w:val="00EB3193"/>
    <w:rsid w:val="00EB40B0"/>
    <w:rsid w:val="00EB4EFE"/>
    <w:rsid w:val="00EB5926"/>
    <w:rsid w:val="00EC0197"/>
    <w:rsid w:val="00EC0CF6"/>
    <w:rsid w:val="00EC17C5"/>
    <w:rsid w:val="00EC56CD"/>
    <w:rsid w:val="00EC5F0A"/>
    <w:rsid w:val="00ED0035"/>
    <w:rsid w:val="00ED1E86"/>
    <w:rsid w:val="00ED3E65"/>
    <w:rsid w:val="00ED7285"/>
    <w:rsid w:val="00EE441F"/>
    <w:rsid w:val="00EE478A"/>
    <w:rsid w:val="00EF1D6C"/>
    <w:rsid w:val="00EF2ED9"/>
    <w:rsid w:val="00EF4654"/>
    <w:rsid w:val="00EF4CCB"/>
    <w:rsid w:val="00EF5901"/>
    <w:rsid w:val="00F00786"/>
    <w:rsid w:val="00F03961"/>
    <w:rsid w:val="00F06A69"/>
    <w:rsid w:val="00F10211"/>
    <w:rsid w:val="00F1215B"/>
    <w:rsid w:val="00F1241A"/>
    <w:rsid w:val="00F12F16"/>
    <w:rsid w:val="00F13DA0"/>
    <w:rsid w:val="00F13E75"/>
    <w:rsid w:val="00F1455D"/>
    <w:rsid w:val="00F14A91"/>
    <w:rsid w:val="00F14FE6"/>
    <w:rsid w:val="00F151C8"/>
    <w:rsid w:val="00F153E6"/>
    <w:rsid w:val="00F2209D"/>
    <w:rsid w:val="00F22468"/>
    <w:rsid w:val="00F25E08"/>
    <w:rsid w:val="00F27207"/>
    <w:rsid w:val="00F3257D"/>
    <w:rsid w:val="00F33A67"/>
    <w:rsid w:val="00F34B6B"/>
    <w:rsid w:val="00F37A5E"/>
    <w:rsid w:val="00F41739"/>
    <w:rsid w:val="00F41D4E"/>
    <w:rsid w:val="00F44404"/>
    <w:rsid w:val="00F47683"/>
    <w:rsid w:val="00F47B9A"/>
    <w:rsid w:val="00F51198"/>
    <w:rsid w:val="00F511DC"/>
    <w:rsid w:val="00F51A56"/>
    <w:rsid w:val="00F51EFE"/>
    <w:rsid w:val="00F51F56"/>
    <w:rsid w:val="00F52964"/>
    <w:rsid w:val="00F53EB7"/>
    <w:rsid w:val="00F54039"/>
    <w:rsid w:val="00F60042"/>
    <w:rsid w:val="00F61B5C"/>
    <w:rsid w:val="00F62540"/>
    <w:rsid w:val="00F64D1D"/>
    <w:rsid w:val="00F66EB8"/>
    <w:rsid w:val="00F67739"/>
    <w:rsid w:val="00F70509"/>
    <w:rsid w:val="00F724B0"/>
    <w:rsid w:val="00F72E37"/>
    <w:rsid w:val="00F7384E"/>
    <w:rsid w:val="00F761C8"/>
    <w:rsid w:val="00F767BA"/>
    <w:rsid w:val="00F77956"/>
    <w:rsid w:val="00F809FB"/>
    <w:rsid w:val="00F80B1B"/>
    <w:rsid w:val="00F81103"/>
    <w:rsid w:val="00F81337"/>
    <w:rsid w:val="00F82754"/>
    <w:rsid w:val="00F83F3E"/>
    <w:rsid w:val="00F84626"/>
    <w:rsid w:val="00F87864"/>
    <w:rsid w:val="00F90765"/>
    <w:rsid w:val="00F90BE4"/>
    <w:rsid w:val="00F913DE"/>
    <w:rsid w:val="00F91791"/>
    <w:rsid w:val="00F91CDF"/>
    <w:rsid w:val="00F92640"/>
    <w:rsid w:val="00F93284"/>
    <w:rsid w:val="00F94148"/>
    <w:rsid w:val="00F95373"/>
    <w:rsid w:val="00F9647D"/>
    <w:rsid w:val="00FA0ED6"/>
    <w:rsid w:val="00FA14F6"/>
    <w:rsid w:val="00FA2244"/>
    <w:rsid w:val="00FA3883"/>
    <w:rsid w:val="00FA545D"/>
    <w:rsid w:val="00FB1BF2"/>
    <w:rsid w:val="00FB21AA"/>
    <w:rsid w:val="00FB382D"/>
    <w:rsid w:val="00FB5369"/>
    <w:rsid w:val="00FB6359"/>
    <w:rsid w:val="00FB771F"/>
    <w:rsid w:val="00FC0139"/>
    <w:rsid w:val="00FC02E4"/>
    <w:rsid w:val="00FC19E4"/>
    <w:rsid w:val="00FC2FC8"/>
    <w:rsid w:val="00FC2FF1"/>
    <w:rsid w:val="00FC7ADD"/>
    <w:rsid w:val="00FC7B3A"/>
    <w:rsid w:val="00FD1734"/>
    <w:rsid w:val="00FD1A2E"/>
    <w:rsid w:val="00FD2142"/>
    <w:rsid w:val="00FD28D2"/>
    <w:rsid w:val="00FD3475"/>
    <w:rsid w:val="00FD3B1D"/>
    <w:rsid w:val="00FD3F77"/>
    <w:rsid w:val="00FD5ACC"/>
    <w:rsid w:val="00FD6099"/>
    <w:rsid w:val="00FD6314"/>
    <w:rsid w:val="00FD65B7"/>
    <w:rsid w:val="00FD6644"/>
    <w:rsid w:val="00FD701B"/>
    <w:rsid w:val="00FE3950"/>
    <w:rsid w:val="00FE3E80"/>
    <w:rsid w:val="00FE414C"/>
    <w:rsid w:val="00FE422F"/>
    <w:rsid w:val="00FE4B26"/>
    <w:rsid w:val="00FE5B5B"/>
    <w:rsid w:val="00FE6D41"/>
    <w:rsid w:val="00FF1087"/>
    <w:rsid w:val="00FF4049"/>
    <w:rsid w:val="00FF4235"/>
    <w:rsid w:val="00FF4897"/>
    <w:rsid w:val="00FF5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56A91"/>
  <w15:chartTrackingRefBased/>
  <w15:docId w15:val="{E5BB87B6-5AD0-4A39-8951-A1C9E6D7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A38"/>
    <w:pPr>
      <w:spacing w:after="0" w:line="240" w:lineRule="auto"/>
    </w:pPr>
    <w:rPr>
      <w:rFonts w:ascii="Verdana" w:hAnsi="Verdana" w:cs="Arial"/>
      <w:sz w:val="20"/>
    </w:rPr>
  </w:style>
  <w:style w:type="paragraph" w:styleId="Heading1">
    <w:name w:val="heading 1"/>
    <w:basedOn w:val="Normal"/>
    <w:next w:val="Normal"/>
    <w:link w:val="Heading1Char"/>
    <w:uiPriority w:val="9"/>
    <w:qFormat/>
    <w:rsid w:val="005B3D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3D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E641A"/>
    <w:pPr>
      <w:keepNext/>
      <w:keepLines/>
      <w:spacing w:before="40" w:line="259" w:lineRule="auto"/>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09032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D8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B3D87"/>
    <w:pPr>
      <w:spacing w:before="480" w:line="276" w:lineRule="auto"/>
      <w:outlineLvl w:val="9"/>
    </w:pPr>
    <w:rPr>
      <w:b/>
      <w:bCs/>
      <w:sz w:val="28"/>
      <w:szCs w:val="28"/>
    </w:rPr>
  </w:style>
  <w:style w:type="character" w:customStyle="1" w:styleId="Heading2Char">
    <w:name w:val="Heading 2 Char"/>
    <w:basedOn w:val="DefaultParagraphFont"/>
    <w:link w:val="Heading2"/>
    <w:uiPriority w:val="9"/>
    <w:rsid w:val="005B3D8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14806"/>
    <w:pPr>
      <w:spacing w:after="160" w:line="259"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14806"/>
    <w:pPr>
      <w:tabs>
        <w:tab w:val="center" w:pos="4680"/>
        <w:tab w:val="right" w:pos="9360"/>
      </w:tabs>
    </w:pPr>
  </w:style>
  <w:style w:type="character" w:customStyle="1" w:styleId="HeaderChar">
    <w:name w:val="Header Char"/>
    <w:basedOn w:val="DefaultParagraphFont"/>
    <w:link w:val="Header"/>
    <w:uiPriority w:val="99"/>
    <w:rsid w:val="00A14806"/>
    <w:rPr>
      <w:rFonts w:ascii="Verdana" w:hAnsi="Verdana" w:cs="Arial"/>
      <w:sz w:val="20"/>
    </w:rPr>
  </w:style>
  <w:style w:type="paragraph" w:styleId="Footer">
    <w:name w:val="footer"/>
    <w:basedOn w:val="Normal"/>
    <w:link w:val="FooterChar"/>
    <w:uiPriority w:val="99"/>
    <w:unhideWhenUsed/>
    <w:rsid w:val="00A14806"/>
    <w:pPr>
      <w:tabs>
        <w:tab w:val="center" w:pos="4680"/>
        <w:tab w:val="right" w:pos="9360"/>
      </w:tabs>
    </w:pPr>
  </w:style>
  <w:style w:type="character" w:customStyle="1" w:styleId="FooterChar">
    <w:name w:val="Footer Char"/>
    <w:basedOn w:val="DefaultParagraphFont"/>
    <w:link w:val="Footer"/>
    <w:uiPriority w:val="99"/>
    <w:rsid w:val="00A14806"/>
    <w:rPr>
      <w:rFonts w:ascii="Verdana" w:hAnsi="Verdana" w:cs="Arial"/>
      <w:sz w:val="20"/>
    </w:rPr>
  </w:style>
  <w:style w:type="paragraph" w:styleId="Caption">
    <w:name w:val="caption"/>
    <w:basedOn w:val="Normal"/>
    <w:next w:val="Normal"/>
    <w:uiPriority w:val="35"/>
    <w:unhideWhenUsed/>
    <w:qFormat/>
    <w:rsid w:val="00AB4F76"/>
    <w:rPr>
      <w:rFonts w:ascii="Times New Roman" w:eastAsia="Times New Roman" w:hAnsi="Times New Roman" w:cs="Times New Roman"/>
      <w:b/>
      <w:bCs/>
      <w:color w:val="4472C4" w:themeColor="accent1"/>
      <w:sz w:val="18"/>
      <w:szCs w:val="18"/>
      <w:lang w:bidi="ar-AE"/>
    </w:rPr>
  </w:style>
  <w:style w:type="character" w:customStyle="1" w:styleId="Heading3Char">
    <w:name w:val="Heading 3 Char"/>
    <w:basedOn w:val="DefaultParagraphFont"/>
    <w:link w:val="Heading3"/>
    <w:uiPriority w:val="9"/>
    <w:rsid w:val="006E641A"/>
    <w:rPr>
      <w:rFonts w:asciiTheme="majorHAnsi" w:eastAsiaTheme="majorEastAsia" w:hAnsiTheme="majorHAnsi" w:cstheme="majorBidi"/>
      <w:color w:val="1F3763" w:themeColor="accent1" w:themeShade="7F"/>
      <w:sz w:val="24"/>
      <w:szCs w:val="24"/>
    </w:rPr>
  </w:style>
  <w:style w:type="paragraph" w:styleId="NoSpacing">
    <w:name w:val="No Spacing"/>
    <w:aliases w:val="No Indent"/>
    <w:uiPriority w:val="2"/>
    <w:qFormat/>
    <w:rsid w:val="006E641A"/>
    <w:pPr>
      <w:spacing w:after="0" w:line="240" w:lineRule="auto"/>
    </w:pPr>
    <w:rPr>
      <w:rFonts w:eastAsiaTheme="minorEastAsia"/>
    </w:rPr>
  </w:style>
  <w:style w:type="table" w:styleId="MediumList2-Accent1">
    <w:name w:val="Medium List 2 Accent 1"/>
    <w:basedOn w:val="TableNormal"/>
    <w:uiPriority w:val="66"/>
    <w:rsid w:val="006E641A"/>
    <w:pPr>
      <w:spacing w:after="0" w:line="240" w:lineRule="auto"/>
    </w:pPr>
    <w:rPr>
      <w:rFonts w:asciiTheme="majorHAnsi" w:eastAsiaTheme="majorEastAsia" w:hAnsiTheme="majorHAnsi" w:cstheme="majorBidi"/>
      <w:color w:val="000000" w:themeColor="text1"/>
      <w:lang w:bidi="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Strong">
    <w:name w:val="Strong"/>
    <w:basedOn w:val="DefaultParagraphFont"/>
    <w:uiPriority w:val="22"/>
    <w:qFormat/>
    <w:rsid w:val="006E641A"/>
    <w:rPr>
      <w:b/>
      <w:bCs/>
    </w:rPr>
  </w:style>
  <w:style w:type="paragraph" w:styleId="TOC1">
    <w:name w:val="toc 1"/>
    <w:basedOn w:val="Normal"/>
    <w:next w:val="Normal"/>
    <w:autoRedefine/>
    <w:uiPriority w:val="39"/>
    <w:unhideWhenUsed/>
    <w:rsid w:val="006E641A"/>
    <w:pPr>
      <w:spacing w:after="100"/>
    </w:pPr>
    <w:rPr>
      <w:rFonts w:ascii="Times New Roman" w:hAnsi="Times New Roman"/>
      <w:sz w:val="22"/>
    </w:rPr>
  </w:style>
  <w:style w:type="character" w:styleId="Hyperlink">
    <w:name w:val="Hyperlink"/>
    <w:basedOn w:val="DefaultParagraphFont"/>
    <w:uiPriority w:val="99"/>
    <w:unhideWhenUsed/>
    <w:rsid w:val="006E641A"/>
    <w:rPr>
      <w:color w:val="0563C1" w:themeColor="hyperlink"/>
      <w:u w:val="single"/>
    </w:rPr>
  </w:style>
  <w:style w:type="paragraph" w:styleId="TOC2">
    <w:name w:val="toc 2"/>
    <w:basedOn w:val="Normal"/>
    <w:next w:val="Normal"/>
    <w:autoRedefine/>
    <w:uiPriority w:val="39"/>
    <w:unhideWhenUsed/>
    <w:rsid w:val="006E641A"/>
    <w:pPr>
      <w:spacing w:after="100" w:line="259" w:lineRule="auto"/>
      <w:ind w:left="22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6E641A"/>
    <w:pPr>
      <w:spacing w:after="100" w:line="259" w:lineRule="auto"/>
      <w:ind w:left="440"/>
    </w:pPr>
    <w:rPr>
      <w:rFonts w:asciiTheme="minorHAnsi" w:eastAsiaTheme="minorEastAsia" w:hAnsiTheme="minorHAnsi" w:cs="Times New Roman"/>
      <w:sz w:val="22"/>
    </w:rPr>
  </w:style>
  <w:style w:type="character" w:styleId="FollowedHyperlink">
    <w:name w:val="FollowedHyperlink"/>
    <w:basedOn w:val="DefaultParagraphFont"/>
    <w:uiPriority w:val="99"/>
    <w:semiHidden/>
    <w:unhideWhenUsed/>
    <w:rsid w:val="006E641A"/>
    <w:rPr>
      <w:color w:val="954F72" w:themeColor="followedHyperlink"/>
      <w:u w:val="single"/>
    </w:rPr>
  </w:style>
  <w:style w:type="table" w:styleId="TableGrid">
    <w:name w:val="Table Grid"/>
    <w:basedOn w:val="TableNormal"/>
    <w:uiPriority w:val="59"/>
    <w:rsid w:val="006E641A"/>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rsid w:val="006E641A"/>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1">
    <w:name w:val="No List1"/>
    <w:next w:val="NoList"/>
    <w:uiPriority w:val="99"/>
    <w:semiHidden/>
    <w:unhideWhenUsed/>
    <w:rsid w:val="006E641A"/>
  </w:style>
  <w:style w:type="table" w:customStyle="1" w:styleId="MediumList2-Accent11">
    <w:name w:val="Medium List 2 - Accent 11"/>
    <w:basedOn w:val="TableNormal"/>
    <w:next w:val="MediumList2-Accent1"/>
    <w:uiPriority w:val="66"/>
    <w:rsid w:val="006E641A"/>
    <w:pPr>
      <w:spacing w:after="0" w:line="240" w:lineRule="auto"/>
    </w:pPr>
    <w:rPr>
      <w:rFonts w:asciiTheme="majorHAnsi" w:eastAsiaTheme="majorEastAsia" w:hAnsiTheme="majorHAnsi" w:cstheme="majorBidi"/>
      <w:color w:val="000000" w:themeColor="text1"/>
      <w:lang w:bidi="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imeline">
    <w:name w:val="timeline"/>
    <w:basedOn w:val="DefaultParagraphFont"/>
    <w:rsid w:val="006E641A"/>
  </w:style>
  <w:style w:type="paragraph" w:styleId="NormalWeb">
    <w:name w:val="Normal (Web)"/>
    <w:basedOn w:val="Normal"/>
    <w:uiPriority w:val="99"/>
    <w:semiHidden/>
    <w:unhideWhenUsed/>
    <w:rsid w:val="006E641A"/>
    <w:pPr>
      <w:spacing w:before="100" w:beforeAutospacing="1" w:after="100" w:afterAutospacing="1"/>
    </w:pPr>
    <w:rPr>
      <w:rFonts w:ascii="Times New Roman" w:eastAsia="Times New Roman" w:hAnsi="Times New Roman" w:cs="Times New Roman"/>
      <w:sz w:val="24"/>
      <w:szCs w:val="24"/>
    </w:rPr>
  </w:style>
  <w:style w:type="paragraph" w:customStyle="1" w:styleId="DecimalAligned">
    <w:name w:val="Decimal Aligned"/>
    <w:basedOn w:val="Normal"/>
    <w:uiPriority w:val="40"/>
    <w:semiHidden/>
    <w:qFormat/>
    <w:rsid w:val="006E641A"/>
    <w:pPr>
      <w:tabs>
        <w:tab w:val="decimal" w:pos="360"/>
      </w:tabs>
      <w:spacing w:after="200" w:line="276" w:lineRule="auto"/>
    </w:pPr>
    <w:rPr>
      <w:rFonts w:asciiTheme="minorHAnsi" w:eastAsiaTheme="minorEastAsia" w:hAnsiTheme="minorHAnsi" w:cs="Times New Roman"/>
      <w:sz w:val="22"/>
    </w:rPr>
  </w:style>
  <w:style w:type="table" w:customStyle="1" w:styleId="TableGrid1">
    <w:name w:val="Table Grid1"/>
    <w:basedOn w:val="TableNormal"/>
    <w:next w:val="TableGrid"/>
    <w:uiPriority w:val="59"/>
    <w:rsid w:val="006E641A"/>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31">
    <w:name w:val="Plain Table 31"/>
    <w:basedOn w:val="TableNormal"/>
    <w:next w:val="PlainTable3"/>
    <w:uiPriority w:val="43"/>
    <w:rsid w:val="006E641A"/>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References">
    <w:name w:val="References"/>
    <w:basedOn w:val="Normal"/>
    <w:rsid w:val="006E641A"/>
    <w:pPr>
      <w:overflowPunct w:val="0"/>
      <w:autoSpaceDE w:val="0"/>
      <w:autoSpaceDN w:val="0"/>
      <w:adjustRightInd w:val="0"/>
      <w:spacing w:after="80"/>
      <w:ind w:left="180" w:hanging="180"/>
      <w:jc w:val="both"/>
      <w:textAlignment w:val="baseline"/>
    </w:pPr>
    <w:rPr>
      <w:rFonts w:ascii="Times New Roman" w:eastAsia="Times New Roman" w:hAnsi="Times New Roman" w:cs="Times New Roman"/>
      <w:szCs w:val="20"/>
    </w:rPr>
  </w:style>
  <w:style w:type="paragraph" w:styleId="TableofFigures">
    <w:name w:val="table of figures"/>
    <w:basedOn w:val="Normal"/>
    <w:next w:val="Normal"/>
    <w:uiPriority w:val="99"/>
    <w:unhideWhenUsed/>
    <w:rsid w:val="006E641A"/>
    <w:rPr>
      <w:rFonts w:ascii="Times New Roman" w:eastAsia="Times New Roman" w:hAnsi="Times New Roman" w:cs="Times New Roman"/>
      <w:sz w:val="24"/>
      <w:szCs w:val="24"/>
    </w:rPr>
  </w:style>
  <w:style w:type="character" w:customStyle="1" w:styleId="Mention1">
    <w:name w:val="Mention1"/>
    <w:basedOn w:val="DefaultParagraphFont"/>
    <w:uiPriority w:val="99"/>
    <w:semiHidden/>
    <w:unhideWhenUsed/>
    <w:rsid w:val="006E641A"/>
    <w:rPr>
      <w:color w:val="2B579A"/>
      <w:shd w:val="clear" w:color="auto" w:fill="E6E6E6"/>
    </w:rPr>
  </w:style>
  <w:style w:type="table" w:customStyle="1" w:styleId="MediumList2-Accent12">
    <w:name w:val="Medium List 2 - Accent 12"/>
    <w:basedOn w:val="TableNormal"/>
    <w:next w:val="MediumList2-Accent1"/>
    <w:uiPriority w:val="66"/>
    <w:rsid w:val="006E641A"/>
    <w:pPr>
      <w:spacing w:after="0" w:line="240" w:lineRule="auto"/>
    </w:pPr>
    <w:rPr>
      <w:rFonts w:asciiTheme="majorHAnsi" w:eastAsiaTheme="majorEastAsia" w:hAnsiTheme="majorHAnsi" w:cstheme="majorBidi"/>
      <w:color w:val="000000" w:themeColor="text1"/>
      <w:lang w:bidi="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6E641A"/>
    <w:rPr>
      <w:sz w:val="16"/>
      <w:szCs w:val="16"/>
    </w:rPr>
  </w:style>
  <w:style w:type="paragraph" w:styleId="CommentText">
    <w:name w:val="annotation text"/>
    <w:basedOn w:val="Normal"/>
    <w:link w:val="CommentTextChar"/>
    <w:uiPriority w:val="99"/>
    <w:semiHidden/>
    <w:unhideWhenUsed/>
    <w:rsid w:val="006E641A"/>
    <w:rPr>
      <w:szCs w:val="20"/>
    </w:rPr>
  </w:style>
  <w:style w:type="character" w:customStyle="1" w:styleId="CommentTextChar">
    <w:name w:val="Comment Text Char"/>
    <w:basedOn w:val="DefaultParagraphFont"/>
    <w:link w:val="CommentText"/>
    <w:uiPriority w:val="99"/>
    <w:semiHidden/>
    <w:rsid w:val="006E641A"/>
    <w:rPr>
      <w:rFonts w:ascii="Verdana" w:hAnsi="Verdana" w:cs="Arial"/>
      <w:sz w:val="20"/>
      <w:szCs w:val="20"/>
    </w:rPr>
  </w:style>
  <w:style w:type="paragraph" w:styleId="CommentSubject">
    <w:name w:val="annotation subject"/>
    <w:basedOn w:val="CommentText"/>
    <w:next w:val="CommentText"/>
    <w:link w:val="CommentSubjectChar"/>
    <w:uiPriority w:val="99"/>
    <w:semiHidden/>
    <w:unhideWhenUsed/>
    <w:rsid w:val="006E641A"/>
    <w:rPr>
      <w:b/>
      <w:bCs/>
    </w:rPr>
  </w:style>
  <w:style w:type="character" w:customStyle="1" w:styleId="CommentSubjectChar">
    <w:name w:val="Comment Subject Char"/>
    <w:basedOn w:val="CommentTextChar"/>
    <w:link w:val="CommentSubject"/>
    <w:uiPriority w:val="99"/>
    <w:semiHidden/>
    <w:rsid w:val="006E641A"/>
    <w:rPr>
      <w:rFonts w:ascii="Verdana" w:hAnsi="Verdana" w:cs="Arial"/>
      <w:b/>
      <w:bCs/>
      <w:sz w:val="20"/>
      <w:szCs w:val="20"/>
    </w:rPr>
  </w:style>
  <w:style w:type="paragraph" w:styleId="BalloonText">
    <w:name w:val="Balloon Text"/>
    <w:basedOn w:val="Normal"/>
    <w:link w:val="BalloonTextChar"/>
    <w:uiPriority w:val="99"/>
    <w:semiHidden/>
    <w:unhideWhenUsed/>
    <w:rsid w:val="006E64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41A"/>
    <w:rPr>
      <w:rFonts w:ascii="Segoe UI" w:hAnsi="Segoe UI" w:cs="Segoe UI"/>
      <w:sz w:val="18"/>
      <w:szCs w:val="18"/>
    </w:rPr>
  </w:style>
  <w:style w:type="paragraph" w:styleId="Bibliography">
    <w:name w:val="Bibliography"/>
    <w:basedOn w:val="Normal"/>
    <w:next w:val="Normal"/>
    <w:uiPriority w:val="37"/>
    <w:semiHidden/>
    <w:unhideWhenUsed/>
    <w:rsid w:val="006E641A"/>
    <w:pPr>
      <w:spacing w:after="160" w:line="259" w:lineRule="auto"/>
    </w:pPr>
    <w:rPr>
      <w:rFonts w:asciiTheme="minorHAnsi" w:hAnsiTheme="minorHAnsi" w:cstheme="minorBidi"/>
      <w:sz w:val="22"/>
    </w:rPr>
  </w:style>
  <w:style w:type="paragraph" w:customStyle="1" w:styleId="Default">
    <w:name w:val="Default"/>
    <w:rsid w:val="006E6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6E641A"/>
  </w:style>
  <w:style w:type="character" w:customStyle="1" w:styleId="hlfld-contribauthor">
    <w:name w:val="hlfld-contribauthor"/>
    <w:basedOn w:val="DefaultParagraphFont"/>
    <w:rsid w:val="006E641A"/>
  </w:style>
  <w:style w:type="character" w:customStyle="1" w:styleId="nlmyear">
    <w:name w:val="nlm_year"/>
    <w:basedOn w:val="DefaultParagraphFont"/>
    <w:rsid w:val="006E641A"/>
  </w:style>
  <w:style w:type="character" w:customStyle="1" w:styleId="Mention2">
    <w:name w:val="Mention2"/>
    <w:basedOn w:val="DefaultParagraphFont"/>
    <w:uiPriority w:val="99"/>
    <w:semiHidden/>
    <w:unhideWhenUsed/>
    <w:rsid w:val="006E641A"/>
    <w:rPr>
      <w:color w:val="2B579A"/>
      <w:shd w:val="clear" w:color="auto" w:fill="E6E6E6"/>
    </w:rPr>
  </w:style>
  <w:style w:type="character" w:customStyle="1" w:styleId="hps">
    <w:name w:val="hps"/>
    <w:basedOn w:val="DefaultParagraphFont"/>
    <w:rsid w:val="006E641A"/>
  </w:style>
  <w:style w:type="character" w:customStyle="1" w:styleId="shorttext">
    <w:name w:val="short_text"/>
    <w:basedOn w:val="DefaultParagraphFont"/>
    <w:rsid w:val="00446C5F"/>
  </w:style>
  <w:style w:type="paragraph" w:styleId="z-TopofForm">
    <w:name w:val="HTML Top of Form"/>
    <w:basedOn w:val="Normal"/>
    <w:next w:val="Normal"/>
    <w:link w:val="z-TopofFormChar"/>
    <w:hidden/>
    <w:uiPriority w:val="99"/>
    <w:semiHidden/>
    <w:unhideWhenUsed/>
    <w:rsid w:val="00581DA6"/>
    <w:pPr>
      <w:pBdr>
        <w:bottom w:val="single" w:sz="6" w:space="1" w:color="auto"/>
      </w:pBdr>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581DA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81DA6"/>
    <w:pPr>
      <w:pBdr>
        <w:top w:val="single" w:sz="6" w:space="1" w:color="auto"/>
      </w:pBdr>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581DA6"/>
    <w:rPr>
      <w:rFonts w:ascii="Arial" w:eastAsia="Times New Roman" w:hAnsi="Arial" w:cs="Arial"/>
      <w:vanish/>
      <w:sz w:val="16"/>
      <w:szCs w:val="16"/>
    </w:rPr>
  </w:style>
  <w:style w:type="character" w:customStyle="1" w:styleId="Mention3">
    <w:name w:val="Mention3"/>
    <w:basedOn w:val="DefaultParagraphFont"/>
    <w:uiPriority w:val="99"/>
    <w:semiHidden/>
    <w:unhideWhenUsed/>
    <w:rsid w:val="00BD66C8"/>
    <w:rPr>
      <w:color w:val="2B579A"/>
      <w:shd w:val="clear" w:color="auto" w:fill="E6E6E6"/>
    </w:rPr>
  </w:style>
  <w:style w:type="table" w:customStyle="1" w:styleId="TableGrid2">
    <w:name w:val="Table Grid2"/>
    <w:basedOn w:val="TableNormal"/>
    <w:next w:val="TableGrid"/>
    <w:uiPriority w:val="59"/>
    <w:rsid w:val="00ED7285"/>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4">
    <w:name w:val="Mention4"/>
    <w:basedOn w:val="DefaultParagraphFont"/>
    <w:uiPriority w:val="99"/>
    <w:semiHidden/>
    <w:unhideWhenUsed/>
    <w:rsid w:val="00ED7285"/>
    <w:rPr>
      <w:color w:val="2B579A"/>
      <w:shd w:val="clear" w:color="auto" w:fill="E6E6E6"/>
    </w:rPr>
  </w:style>
  <w:style w:type="paragraph" w:styleId="TOC4">
    <w:name w:val="toc 4"/>
    <w:basedOn w:val="Normal"/>
    <w:next w:val="Normal"/>
    <w:autoRedefine/>
    <w:uiPriority w:val="39"/>
    <w:unhideWhenUsed/>
    <w:rsid w:val="000179CE"/>
    <w:pPr>
      <w:spacing w:after="100" w:line="259" w:lineRule="auto"/>
      <w:ind w:left="660"/>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0179CE"/>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0179CE"/>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0179CE"/>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0179CE"/>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0179CE"/>
    <w:pPr>
      <w:spacing w:after="100" w:line="259" w:lineRule="auto"/>
      <w:ind w:left="1760"/>
    </w:pPr>
    <w:rPr>
      <w:rFonts w:asciiTheme="minorHAnsi" w:eastAsiaTheme="minorEastAsia" w:hAnsiTheme="minorHAnsi" w:cstheme="minorBidi"/>
      <w:sz w:val="22"/>
    </w:rPr>
  </w:style>
  <w:style w:type="character" w:customStyle="1" w:styleId="Mention5">
    <w:name w:val="Mention5"/>
    <w:basedOn w:val="DefaultParagraphFont"/>
    <w:uiPriority w:val="99"/>
    <w:semiHidden/>
    <w:unhideWhenUsed/>
    <w:rsid w:val="00F81103"/>
    <w:rPr>
      <w:color w:val="2B579A"/>
      <w:shd w:val="clear" w:color="auto" w:fill="E6E6E6"/>
    </w:rPr>
  </w:style>
  <w:style w:type="character" w:customStyle="1" w:styleId="Mention6">
    <w:name w:val="Mention6"/>
    <w:basedOn w:val="DefaultParagraphFont"/>
    <w:uiPriority w:val="99"/>
    <w:semiHidden/>
    <w:unhideWhenUsed/>
    <w:rsid w:val="007E4F94"/>
    <w:rPr>
      <w:color w:val="2B579A"/>
      <w:shd w:val="clear" w:color="auto" w:fill="E6E6E6"/>
    </w:rPr>
  </w:style>
  <w:style w:type="character" w:customStyle="1" w:styleId="Mention7">
    <w:name w:val="Mention7"/>
    <w:basedOn w:val="DefaultParagraphFont"/>
    <w:uiPriority w:val="99"/>
    <w:semiHidden/>
    <w:unhideWhenUsed/>
    <w:rsid w:val="00EF4CCB"/>
    <w:rPr>
      <w:color w:val="2B579A"/>
      <w:shd w:val="clear" w:color="auto" w:fill="E6E6E6"/>
    </w:rPr>
  </w:style>
  <w:style w:type="character" w:customStyle="1" w:styleId="Mention8">
    <w:name w:val="Mention8"/>
    <w:basedOn w:val="DefaultParagraphFont"/>
    <w:uiPriority w:val="99"/>
    <w:semiHidden/>
    <w:unhideWhenUsed/>
    <w:rsid w:val="00E700E2"/>
    <w:rPr>
      <w:color w:val="2B579A"/>
      <w:shd w:val="clear" w:color="auto" w:fill="E6E6E6"/>
    </w:rPr>
  </w:style>
  <w:style w:type="character" w:customStyle="1" w:styleId="Heading5Char">
    <w:name w:val="Heading 5 Char"/>
    <w:basedOn w:val="DefaultParagraphFont"/>
    <w:link w:val="Heading5"/>
    <w:uiPriority w:val="9"/>
    <w:semiHidden/>
    <w:rsid w:val="0009032C"/>
    <w:rPr>
      <w:rFonts w:asciiTheme="majorHAnsi" w:eastAsiaTheme="majorEastAsia" w:hAnsiTheme="majorHAnsi" w:cstheme="majorBidi"/>
      <w:color w:val="2F5496" w:themeColor="accent1" w:themeShade="BF"/>
      <w:sz w:val="20"/>
    </w:rPr>
  </w:style>
  <w:style w:type="character" w:customStyle="1" w:styleId="UnresolvedMention1">
    <w:name w:val="Unresolved Mention1"/>
    <w:basedOn w:val="DefaultParagraphFont"/>
    <w:uiPriority w:val="99"/>
    <w:semiHidden/>
    <w:unhideWhenUsed/>
    <w:rsid w:val="00CC3BD1"/>
    <w:rPr>
      <w:color w:val="808080"/>
      <w:shd w:val="clear" w:color="auto" w:fill="E6E6E6"/>
    </w:rPr>
  </w:style>
  <w:style w:type="character" w:customStyle="1" w:styleId="UnresolvedMention2">
    <w:name w:val="Unresolved Mention2"/>
    <w:basedOn w:val="DefaultParagraphFont"/>
    <w:uiPriority w:val="99"/>
    <w:semiHidden/>
    <w:unhideWhenUsed/>
    <w:rsid w:val="0045404E"/>
    <w:rPr>
      <w:color w:val="808080"/>
      <w:shd w:val="clear" w:color="auto" w:fill="E6E6E6"/>
    </w:rPr>
  </w:style>
  <w:style w:type="character" w:customStyle="1" w:styleId="UnresolvedMention3">
    <w:name w:val="Unresolved Mention3"/>
    <w:basedOn w:val="DefaultParagraphFont"/>
    <w:uiPriority w:val="99"/>
    <w:semiHidden/>
    <w:unhideWhenUsed/>
    <w:rsid w:val="00030E1C"/>
    <w:rPr>
      <w:color w:val="808080"/>
      <w:shd w:val="clear" w:color="auto" w:fill="E6E6E6"/>
    </w:rPr>
  </w:style>
  <w:style w:type="character" w:customStyle="1" w:styleId="UnresolvedMention4">
    <w:name w:val="Unresolved Mention4"/>
    <w:basedOn w:val="DefaultParagraphFont"/>
    <w:uiPriority w:val="99"/>
    <w:semiHidden/>
    <w:unhideWhenUsed/>
    <w:rsid w:val="0091325B"/>
    <w:rPr>
      <w:color w:val="808080"/>
      <w:shd w:val="clear" w:color="auto" w:fill="E6E6E6"/>
    </w:rPr>
  </w:style>
  <w:style w:type="character" w:customStyle="1" w:styleId="UnresolvedMention5">
    <w:name w:val="Unresolved Mention5"/>
    <w:basedOn w:val="DefaultParagraphFont"/>
    <w:uiPriority w:val="99"/>
    <w:semiHidden/>
    <w:unhideWhenUsed/>
    <w:rsid w:val="001F1285"/>
    <w:rPr>
      <w:color w:val="808080"/>
      <w:shd w:val="clear" w:color="auto" w:fill="E6E6E6"/>
    </w:rPr>
  </w:style>
  <w:style w:type="character" w:customStyle="1" w:styleId="UnresolvedMention6">
    <w:name w:val="Unresolved Mention6"/>
    <w:basedOn w:val="DefaultParagraphFont"/>
    <w:uiPriority w:val="99"/>
    <w:semiHidden/>
    <w:unhideWhenUsed/>
    <w:rsid w:val="00B42C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8332">
      <w:bodyDiv w:val="1"/>
      <w:marLeft w:val="0"/>
      <w:marRight w:val="0"/>
      <w:marTop w:val="0"/>
      <w:marBottom w:val="0"/>
      <w:divBdr>
        <w:top w:val="none" w:sz="0" w:space="0" w:color="auto"/>
        <w:left w:val="none" w:sz="0" w:space="0" w:color="auto"/>
        <w:bottom w:val="none" w:sz="0" w:space="0" w:color="auto"/>
        <w:right w:val="none" w:sz="0" w:space="0" w:color="auto"/>
      </w:divBdr>
    </w:div>
    <w:div w:id="127287006">
      <w:bodyDiv w:val="1"/>
      <w:marLeft w:val="0"/>
      <w:marRight w:val="0"/>
      <w:marTop w:val="0"/>
      <w:marBottom w:val="0"/>
      <w:divBdr>
        <w:top w:val="none" w:sz="0" w:space="0" w:color="auto"/>
        <w:left w:val="none" w:sz="0" w:space="0" w:color="auto"/>
        <w:bottom w:val="none" w:sz="0" w:space="0" w:color="auto"/>
        <w:right w:val="none" w:sz="0" w:space="0" w:color="auto"/>
      </w:divBdr>
    </w:div>
    <w:div w:id="151416216">
      <w:bodyDiv w:val="1"/>
      <w:marLeft w:val="0"/>
      <w:marRight w:val="0"/>
      <w:marTop w:val="0"/>
      <w:marBottom w:val="0"/>
      <w:divBdr>
        <w:top w:val="none" w:sz="0" w:space="0" w:color="auto"/>
        <w:left w:val="none" w:sz="0" w:space="0" w:color="auto"/>
        <w:bottom w:val="none" w:sz="0" w:space="0" w:color="auto"/>
        <w:right w:val="none" w:sz="0" w:space="0" w:color="auto"/>
      </w:divBdr>
    </w:div>
    <w:div w:id="217791471">
      <w:bodyDiv w:val="1"/>
      <w:marLeft w:val="0"/>
      <w:marRight w:val="0"/>
      <w:marTop w:val="0"/>
      <w:marBottom w:val="0"/>
      <w:divBdr>
        <w:top w:val="none" w:sz="0" w:space="0" w:color="auto"/>
        <w:left w:val="none" w:sz="0" w:space="0" w:color="auto"/>
        <w:bottom w:val="none" w:sz="0" w:space="0" w:color="auto"/>
        <w:right w:val="none" w:sz="0" w:space="0" w:color="auto"/>
      </w:divBdr>
    </w:div>
    <w:div w:id="302658946">
      <w:bodyDiv w:val="1"/>
      <w:marLeft w:val="0"/>
      <w:marRight w:val="0"/>
      <w:marTop w:val="0"/>
      <w:marBottom w:val="0"/>
      <w:divBdr>
        <w:top w:val="none" w:sz="0" w:space="0" w:color="auto"/>
        <w:left w:val="none" w:sz="0" w:space="0" w:color="auto"/>
        <w:bottom w:val="none" w:sz="0" w:space="0" w:color="auto"/>
        <w:right w:val="none" w:sz="0" w:space="0" w:color="auto"/>
      </w:divBdr>
    </w:div>
    <w:div w:id="688337336">
      <w:bodyDiv w:val="1"/>
      <w:marLeft w:val="0"/>
      <w:marRight w:val="0"/>
      <w:marTop w:val="0"/>
      <w:marBottom w:val="0"/>
      <w:divBdr>
        <w:top w:val="none" w:sz="0" w:space="0" w:color="auto"/>
        <w:left w:val="none" w:sz="0" w:space="0" w:color="auto"/>
        <w:bottom w:val="none" w:sz="0" w:space="0" w:color="auto"/>
        <w:right w:val="none" w:sz="0" w:space="0" w:color="auto"/>
      </w:divBdr>
    </w:div>
    <w:div w:id="734473993">
      <w:bodyDiv w:val="1"/>
      <w:marLeft w:val="0"/>
      <w:marRight w:val="0"/>
      <w:marTop w:val="0"/>
      <w:marBottom w:val="0"/>
      <w:divBdr>
        <w:top w:val="none" w:sz="0" w:space="0" w:color="auto"/>
        <w:left w:val="none" w:sz="0" w:space="0" w:color="auto"/>
        <w:bottom w:val="none" w:sz="0" w:space="0" w:color="auto"/>
        <w:right w:val="none" w:sz="0" w:space="0" w:color="auto"/>
      </w:divBdr>
      <w:divsChild>
        <w:div w:id="2098944441">
          <w:marLeft w:val="0"/>
          <w:marRight w:val="0"/>
          <w:marTop w:val="0"/>
          <w:marBottom w:val="0"/>
          <w:divBdr>
            <w:top w:val="none" w:sz="0" w:space="0" w:color="auto"/>
            <w:left w:val="none" w:sz="0" w:space="0" w:color="auto"/>
            <w:bottom w:val="none" w:sz="0" w:space="0" w:color="auto"/>
            <w:right w:val="none" w:sz="0" w:space="0" w:color="auto"/>
          </w:divBdr>
          <w:divsChild>
            <w:div w:id="1109163584">
              <w:marLeft w:val="0"/>
              <w:marRight w:val="0"/>
              <w:marTop w:val="0"/>
              <w:marBottom w:val="0"/>
              <w:divBdr>
                <w:top w:val="none" w:sz="0" w:space="0" w:color="auto"/>
                <w:left w:val="none" w:sz="0" w:space="0" w:color="auto"/>
                <w:bottom w:val="none" w:sz="0" w:space="0" w:color="auto"/>
                <w:right w:val="none" w:sz="0" w:space="0" w:color="auto"/>
              </w:divBdr>
              <w:divsChild>
                <w:div w:id="1166091191">
                  <w:marLeft w:val="0"/>
                  <w:marRight w:val="0"/>
                  <w:marTop w:val="0"/>
                  <w:marBottom w:val="0"/>
                  <w:divBdr>
                    <w:top w:val="none" w:sz="0" w:space="0" w:color="auto"/>
                    <w:left w:val="none" w:sz="0" w:space="0" w:color="auto"/>
                    <w:bottom w:val="single" w:sz="6" w:space="0" w:color="E5E5E5"/>
                    <w:right w:val="none" w:sz="0" w:space="0" w:color="auto"/>
                  </w:divBdr>
                  <w:divsChild>
                    <w:div w:id="1488545844">
                      <w:marLeft w:val="0"/>
                      <w:marRight w:val="0"/>
                      <w:marTop w:val="100"/>
                      <w:marBottom w:val="100"/>
                      <w:divBdr>
                        <w:top w:val="none" w:sz="0" w:space="0" w:color="auto"/>
                        <w:left w:val="none" w:sz="0" w:space="0" w:color="auto"/>
                        <w:bottom w:val="none" w:sz="0" w:space="0" w:color="auto"/>
                        <w:right w:val="none" w:sz="0" w:space="0" w:color="auto"/>
                      </w:divBdr>
                      <w:divsChild>
                        <w:div w:id="571693101">
                          <w:marLeft w:val="0"/>
                          <w:marRight w:val="0"/>
                          <w:marTop w:val="0"/>
                          <w:marBottom w:val="0"/>
                          <w:divBdr>
                            <w:top w:val="none" w:sz="0" w:space="0" w:color="auto"/>
                            <w:left w:val="none" w:sz="0" w:space="0" w:color="auto"/>
                            <w:bottom w:val="none" w:sz="0" w:space="0" w:color="auto"/>
                            <w:right w:val="none" w:sz="0" w:space="0" w:color="auto"/>
                          </w:divBdr>
                          <w:divsChild>
                            <w:div w:id="1667049015">
                              <w:marLeft w:val="0"/>
                              <w:marRight w:val="12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319130">
      <w:bodyDiv w:val="1"/>
      <w:marLeft w:val="0"/>
      <w:marRight w:val="0"/>
      <w:marTop w:val="0"/>
      <w:marBottom w:val="0"/>
      <w:divBdr>
        <w:top w:val="none" w:sz="0" w:space="0" w:color="auto"/>
        <w:left w:val="none" w:sz="0" w:space="0" w:color="auto"/>
        <w:bottom w:val="none" w:sz="0" w:space="0" w:color="auto"/>
        <w:right w:val="none" w:sz="0" w:space="0" w:color="auto"/>
      </w:divBdr>
    </w:div>
    <w:div w:id="800806634">
      <w:bodyDiv w:val="1"/>
      <w:marLeft w:val="0"/>
      <w:marRight w:val="0"/>
      <w:marTop w:val="0"/>
      <w:marBottom w:val="0"/>
      <w:divBdr>
        <w:top w:val="none" w:sz="0" w:space="0" w:color="auto"/>
        <w:left w:val="none" w:sz="0" w:space="0" w:color="auto"/>
        <w:bottom w:val="none" w:sz="0" w:space="0" w:color="auto"/>
        <w:right w:val="none" w:sz="0" w:space="0" w:color="auto"/>
      </w:divBdr>
    </w:div>
    <w:div w:id="802161028">
      <w:bodyDiv w:val="1"/>
      <w:marLeft w:val="0"/>
      <w:marRight w:val="0"/>
      <w:marTop w:val="0"/>
      <w:marBottom w:val="0"/>
      <w:divBdr>
        <w:top w:val="none" w:sz="0" w:space="0" w:color="auto"/>
        <w:left w:val="none" w:sz="0" w:space="0" w:color="auto"/>
        <w:bottom w:val="none" w:sz="0" w:space="0" w:color="auto"/>
        <w:right w:val="none" w:sz="0" w:space="0" w:color="auto"/>
      </w:divBdr>
      <w:divsChild>
        <w:div w:id="2073774429">
          <w:marLeft w:val="360"/>
          <w:marRight w:val="0"/>
          <w:marTop w:val="200"/>
          <w:marBottom w:val="0"/>
          <w:divBdr>
            <w:top w:val="none" w:sz="0" w:space="0" w:color="auto"/>
            <w:left w:val="none" w:sz="0" w:space="0" w:color="auto"/>
            <w:bottom w:val="none" w:sz="0" w:space="0" w:color="auto"/>
            <w:right w:val="none" w:sz="0" w:space="0" w:color="auto"/>
          </w:divBdr>
        </w:div>
        <w:div w:id="1684211597">
          <w:marLeft w:val="360"/>
          <w:marRight w:val="0"/>
          <w:marTop w:val="200"/>
          <w:marBottom w:val="0"/>
          <w:divBdr>
            <w:top w:val="none" w:sz="0" w:space="0" w:color="auto"/>
            <w:left w:val="none" w:sz="0" w:space="0" w:color="auto"/>
            <w:bottom w:val="none" w:sz="0" w:space="0" w:color="auto"/>
            <w:right w:val="none" w:sz="0" w:space="0" w:color="auto"/>
          </w:divBdr>
        </w:div>
      </w:divsChild>
    </w:div>
    <w:div w:id="934440815">
      <w:bodyDiv w:val="1"/>
      <w:marLeft w:val="0"/>
      <w:marRight w:val="0"/>
      <w:marTop w:val="0"/>
      <w:marBottom w:val="0"/>
      <w:divBdr>
        <w:top w:val="none" w:sz="0" w:space="0" w:color="auto"/>
        <w:left w:val="none" w:sz="0" w:space="0" w:color="auto"/>
        <w:bottom w:val="none" w:sz="0" w:space="0" w:color="auto"/>
        <w:right w:val="none" w:sz="0" w:space="0" w:color="auto"/>
      </w:divBdr>
    </w:div>
    <w:div w:id="1018433116">
      <w:bodyDiv w:val="1"/>
      <w:marLeft w:val="0"/>
      <w:marRight w:val="0"/>
      <w:marTop w:val="0"/>
      <w:marBottom w:val="0"/>
      <w:divBdr>
        <w:top w:val="none" w:sz="0" w:space="0" w:color="auto"/>
        <w:left w:val="none" w:sz="0" w:space="0" w:color="auto"/>
        <w:bottom w:val="none" w:sz="0" w:space="0" w:color="auto"/>
        <w:right w:val="none" w:sz="0" w:space="0" w:color="auto"/>
      </w:divBdr>
    </w:div>
    <w:div w:id="1136752984">
      <w:bodyDiv w:val="1"/>
      <w:marLeft w:val="0"/>
      <w:marRight w:val="0"/>
      <w:marTop w:val="0"/>
      <w:marBottom w:val="0"/>
      <w:divBdr>
        <w:top w:val="none" w:sz="0" w:space="0" w:color="auto"/>
        <w:left w:val="none" w:sz="0" w:space="0" w:color="auto"/>
        <w:bottom w:val="none" w:sz="0" w:space="0" w:color="auto"/>
        <w:right w:val="none" w:sz="0" w:space="0" w:color="auto"/>
      </w:divBdr>
      <w:divsChild>
        <w:div w:id="538321031">
          <w:marLeft w:val="0"/>
          <w:marRight w:val="0"/>
          <w:marTop w:val="0"/>
          <w:marBottom w:val="0"/>
          <w:divBdr>
            <w:top w:val="none" w:sz="0" w:space="0" w:color="auto"/>
            <w:left w:val="none" w:sz="0" w:space="0" w:color="auto"/>
            <w:bottom w:val="none" w:sz="0" w:space="0" w:color="auto"/>
            <w:right w:val="none" w:sz="0" w:space="0" w:color="auto"/>
          </w:divBdr>
          <w:divsChild>
            <w:div w:id="1122769863">
              <w:marLeft w:val="0"/>
              <w:marRight w:val="0"/>
              <w:marTop w:val="0"/>
              <w:marBottom w:val="0"/>
              <w:divBdr>
                <w:top w:val="none" w:sz="0" w:space="0" w:color="auto"/>
                <w:left w:val="none" w:sz="0" w:space="0" w:color="auto"/>
                <w:bottom w:val="none" w:sz="0" w:space="0" w:color="auto"/>
                <w:right w:val="none" w:sz="0" w:space="0" w:color="auto"/>
              </w:divBdr>
              <w:divsChild>
                <w:div w:id="234559141">
                  <w:marLeft w:val="0"/>
                  <w:marRight w:val="0"/>
                  <w:marTop w:val="0"/>
                  <w:marBottom w:val="0"/>
                  <w:divBdr>
                    <w:top w:val="none" w:sz="0" w:space="0" w:color="auto"/>
                    <w:left w:val="none" w:sz="0" w:space="0" w:color="auto"/>
                    <w:bottom w:val="none" w:sz="0" w:space="0" w:color="auto"/>
                    <w:right w:val="none" w:sz="0" w:space="0" w:color="auto"/>
                  </w:divBdr>
                  <w:divsChild>
                    <w:div w:id="1546912411">
                      <w:marLeft w:val="0"/>
                      <w:marRight w:val="0"/>
                      <w:marTop w:val="0"/>
                      <w:marBottom w:val="0"/>
                      <w:divBdr>
                        <w:top w:val="none" w:sz="0" w:space="0" w:color="auto"/>
                        <w:left w:val="none" w:sz="0" w:space="0" w:color="auto"/>
                        <w:bottom w:val="none" w:sz="0" w:space="0" w:color="auto"/>
                        <w:right w:val="none" w:sz="0" w:space="0" w:color="auto"/>
                      </w:divBdr>
                      <w:divsChild>
                        <w:div w:id="1288777163">
                          <w:marLeft w:val="0"/>
                          <w:marRight w:val="0"/>
                          <w:marTop w:val="0"/>
                          <w:marBottom w:val="0"/>
                          <w:divBdr>
                            <w:top w:val="none" w:sz="0" w:space="0" w:color="auto"/>
                            <w:left w:val="none" w:sz="0" w:space="0" w:color="auto"/>
                            <w:bottom w:val="none" w:sz="0" w:space="0" w:color="auto"/>
                            <w:right w:val="none" w:sz="0" w:space="0" w:color="auto"/>
                          </w:divBdr>
                          <w:divsChild>
                            <w:div w:id="11824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94826">
          <w:marLeft w:val="0"/>
          <w:marRight w:val="0"/>
          <w:marTop w:val="0"/>
          <w:marBottom w:val="0"/>
          <w:divBdr>
            <w:top w:val="none" w:sz="0" w:space="0" w:color="auto"/>
            <w:left w:val="none" w:sz="0" w:space="0" w:color="auto"/>
            <w:bottom w:val="none" w:sz="0" w:space="0" w:color="auto"/>
            <w:right w:val="none" w:sz="0" w:space="0" w:color="auto"/>
          </w:divBdr>
          <w:divsChild>
            <w:div w:id="1356037570">
              <w:marLeft w:val="0"/>
              <w:marRight w:val="0"/>
              <w:marTop w:val="0"/>
              <w:marBottom w:val="0"/>
              <w:divBdr>
                <w:top w:val="none" w:sz="0" w:space="0" w:color="auto"/>
                <w:left w:val="none" w:sz="0" w:space="0" w:color="auto"/>
                <w:bottom w:val="none" w:sz="0" w:space="0" w:color="auto"/>
                <w:right w:val="none" w:sz="0" w:space="0" w:color="auto"/>
              </w:divBdr>
              <w:divsChild>
                <w:div w:id="427849915">
                  <w:marLeft w:val="0"/>
                  <w:marRight w:val="0"/>
                  <w:marTop w:val="0"/>
                  <w:marBottom w:val="0"/>
                  <w:divBdr>
                    <w:top w:val="none" w:sz="0" w:space="0" w:color="auto"/>
                    <w:left w:val="none" w:sz="0" w:space="0" w:color="auto"/>
                    <w:bottom w:val="none" w:sz="0" w:space="0" w:color="auto"/>
                    <w:right w:val="none" w:sz="0" w:space="0" w:color="auto"/>
                  </w:divBdr>
                  <w:divsChild>
                    <w:div w:id="123281040">
                      <w:marLeft w:val="0"/>
                      <w:marRight w:val="0"/>
                      <w:marTop w:val="0"/>
                      <w:marBottom w:val="0"/>
                      <w:divBdr>
                        <w:top w:val="none" w:sz="0" w:space="0" w:color="auto"/>
                        <w:left w:val="none" w:sz="0" w:space="0" w:color="auto"/>
                        <w:bottom w:val="none" w:sz="0" w:space="0" w:color="auto"/>
                        <w:right w:val="none" w:sz="0" w:space="0" w:color="auto"/>
                      </w:divBdr>
                      <w:divsChild>
                        <w:div w:id="1703936434">
                          <w:marLeft w:val="0"/>
                          <w:marRight w:val="0"/>
                          <w:marTop w:val="0"/>
                          <w:marBottom w:val="0"/>
                          <w:divBdr>
                            <w:top w:val="none" w:sz="0" w:space="0" w:color="auto"/>
                            <w:left w:val="none" w:sz="0" w:space="0" w:color="auto"/>
                            <w:bottom w:val="none" w:sz="0" w:space="0" w:color="auto"/>
                            <w:right w:val="none" w:sz="0" w:space="0" w:color="auto"/>
                          </w:divBdr>
                          <w:divsChild>
                            <w:div w:id="78435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93319">
      <w:bodyDiv w:val="1"/>
      <w:marLeft w:val="0"/>
      <w:marRight w:val="0"/>
      <w:marTop w:val="0"/>
      <w:marBottom w:val="0"/>
      <w:divBdr>
        <w:top w:val="none" w:sz="0" w:space="0" w:color="auto"/>
        <w:left w:val="none" w:sz="0" w:space="0" w:color="auto"/>
        <w:bottom w:val="none" w:sz="0" w:space="0" w:color="auto"/>
        <w:right w:val="none" w:sz="0" w:space="0" w:color="auto"/>
      </w:divBdr>
    </w:div>
    <w:div w:id="1279290313">
      <w:bodyDiv w:val="1"/>
      <w:marLeft w:val="0"/>
      <w:marRight w:val="0"/>
      <w:marTop w:val="0"/>
      <w:marBottom w:val="0"/>
      <w:divBdr>
        <w:top w:val="none" w:sz="0" w:space="0" w:color="auto"/>
        <w:left w:val="none" w:sz="0" w:space="0" w:color="auto"/>
        <w:bottom w:val="none" w:sz="0" w:space="0" w:color="auto"/>
        <w:right w:val="none" w:sz="0" w:space="0" w:color="auto"/>
      </w:divBdr>
    </w:div>
    <w:div w:id="1604878029">
      <w:bodyDiv w:val="1"/>
      <w:marLeft w:val="0"/>
      <w:marRight w:val="0"/>
      <w:marTop w:val="0"/>
      <w:marBottom w:val="0"/>
      <w:divBdr>
        <w:top w:val="none" w:sz="0" w:space="0" w:color="auto"/>
        <w:left w:val="none" w:sz="0" w:space="0" w:color="auto"/>
        <w:bottom w:val="none" w:sz="0" w:space="0" w:color="auto"/>
        <w:right w:val="none" w:sz="0" w:space="0" w:color="auto"/>
      </w:divBdr>
    </w:div>
    <w:div w:id="1625695672">
      <w:bodyDiv w:val="1"/>
      <w:marLeft w:val="0"/>
      <w:marRight w:val="0"/>
      <w:marTop w:val="0"/>
      <w:marBottom w:val="0"/>
      <w:divBdr>
        <w:top w:val="none" w:sz="0" w:space="0" w:color="auto"/>
        <w:left w:val="none" w:sz="0" w:space="0" w:color="auto"/>
        <w:bottom w:val="none" w:sz="0" w:space="0" w:color="auto"/>
        <w:right w:val="none" w:sz="0" w:space="0" w:color="auto"/>
      </w:divBdr>
    </w:div>
    <w:div w:id="1702625304">
      <w:bodyDiv w:val="1"/>
      <w:marLeft w:val="0"/>
      <w:marRight w:val="0"/>
      <w:marTop w:val="0"/>
      <w:marBottom w:val="0"/>
      <w:divBdr>
        <w:top w:val="none" w:sz="0" w:space="0" w:color="auto"/>
        <w:left w:val="none" w:sz="0" w:space="0" w:color="auto"/>
        <w:bottom w:val="none" w:sz="0" w:space="0" w:color="auto"/>
        <w:right w:val="none" w:sz="0" w:space="0" w:color="auto"/>
      </w:divBdr>
    </w:div>
    <w:div w:id="1759208014">
      <w:bodyDiv w:val="1"/>
      <w:marLeft w:val="0"/>
      <w:marRight w:val="0"/>
      <w:marTop w:val="0"/>
      <w:marBottom w:val="0"/>
      <w:divBdr>
        <w:top w:val="none" w:sz="0" w:space="0" w:color="auto"/>
        <w:left w:val="none" w:sz="0" w:space="0" w:color="auto"/>
        <w:bottom w:val="none" w:sz="0" w:space="0" w:color="auto"/>
        <w:right w:val="none" w:sz="0" w:space="0" w:color="auto"/>
      </w:divBdr>
    </w:div>
    <w:div w:id="1796636559">
      <w:bodyDiv w:val="1"/>
      <w:marLeft w:val="0"/>
      <w:marRight w:val="0"/>
      <w:marTop w:val="0"/>
      <w:marBottom w:val="0"/>
      <w:divBdr>
        <w:top w:val="none" w:sz="0" w:space="0" w:color="auto"/>
        <w:left w:val="none" w:sz="0" w:space="0" w:color="auto"/>
        <w:bottom w:val="none" w:sz="0" w:space="0" w:color="auto"/>
        <w:right w:val="none" w:sz="0" w:space="0" w:color="auto"/>
      </w:divBdr>
    </w:div>
    <w:div w:id="1859545196">
      <w:bodyDiv w:val="1"/>
      <w:marLeft w:val="0"/>
      <w:marRight w:val="0"/>
      <w:marTop w:val="0"/>
      <w:marBottom w:val="0"/>
      <w:divBdr>
        <w:top w:val="none" w:sz="0" w:space="0" w:color="auto"/>
        <w:left w:val="none" w:sz="0" w:space="0" w:color="auto"/>
        <w:bottom w:val="none" w:sz="0" w:space="0" w:color="auto"/>
        <w:right w:val="none" w:sz="0" w:space="0" w:color="auto"/>
      </w:divBdr>
    </w:div>
    <w:div w:id="2013486085">
      <w:bodyDiv w:val="1"/>
      <w:marLeft w:val="0"/>
      <w:marRight w:val="0"/>
      <w:marTop w:val="0"/>
      <w:marBottom w:val="0"/>
      <w:divBdr>
        <w:top w:val="none" w:sz="0" w:space="0" w:color="auto"/>
        <w:left w:val="none" w:sz="0" w:space="0" w:color="auto"/>
        <w:bottom w:val="none" w:sz="0" w:space="0" w:color="auto"/>
        <w:right w:val="none" w:sz="0" w:space="0" w:color="auto"/>
      </w:divBdr>
    </w:div>
    <w:div w:id="2020811628">
      <w:bodyDiv w:val="1"/>
      <w:marLeft w:val="0"/>
      <w:marRight w:val="0"/>
      <w:marTop w:val="0"/>
      <w:marBottom w:val="0"/>
      <w:divBdr>
        <w:top w:val="none" w:sz="0" w:space="0" w:color="auto"/>
        <w:left w:val="none" w:sz="0" w:space="0" w:color="auto"/>
        <w:bottom w:val="none" w:sz="0" w:space="0" w:color="auto"/>
        <w:right w:val="none" w:sz="0" w:space="0" w:color="auto"/>
      </w:divBdr>
    </w:div>
    <w:div w:id="20576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emf"/><Relationship Id="rId26" Type="http://schemas.openxmlformats.org/officeDocument/2006/relationships/hyperlink" Target="http://sdt.unwto.org/content/about-us-5" TargetMode="External"/><Relationship Id="rId3" Type="http://schemas.openxmlformats.org/officeDocument/2006/relationships/styles" Target="styles.xml"/><Relationship Id="rId21" Type="http://schemas.openxmlformats.org/officeDocument/2006/relationships/hyperlink" Target="http://www.economy.gov.ae/EconomicalReportsEn/MOE%20Annual%20Report%20English%20-%202015.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package" Target="embeddings/Microsoft_Visio_Drawing.vsdx"/><Relationship Id="rId25" Type="http://schemas.openxmlformats.org/officeDocument/2006/relationships/hyperlink" Target="https://government.ae/en/information-and-services/visiting-and-exploring-the-uae/travel-and-touris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package" Target="embeddings/Microsoft_Visio_Drawing1.vsdx"/><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government.ae/en/information-and-services/social-affairs/preserving-the-emirati-national-identity/initiatives-to-preserve-the-national-identity-of-the-uae" TargetMode="External"/><Relationship Id="rId32"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government.ae/en/information-and-services/social-affairs/preserving-the-emirati-national-identity/population-and-demographic-mix" TargetMode="External"/><Relationship Id="rId28" Type="http://schemas.openxmlformats.org/officeDocument/2006/relationships/image" Target="media/image7.emf"/><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hyperlink" Target="https://government.ae/en/information-and-services/transportation/transportation-for-expo-2020" TargetMode="Externa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115b6339130fea78/UAE%20GDP%201975-2015.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15b6339130fea78/Documents/DBA%20Tourism/Tourists%20Arrivals%20in%20UA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'[UAE GDP 1975-2015.xls]UAE GDP'!$E$2</c:f>
              <c:strCache>
                <c:ptCount val="1"/>
                <c:pt idx="0">
                  <c:v>U.S. dollars (Billions)</c:v>
                </c:pt>
              </c:strCache>
            </c:strRef>
          </c:tx>
          <c:spPr>
            <a:solidFill>
              <a:schemeClr val="accent1"/>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'[UAE GDP 1975-2015.xls]UAE GDP'!$D$3:$D$10</c:f>
              <c:numCache>
                <c:formatCode>General</c:formatCode>
                <c:ptCount val="8"/>
                <c:pt idx="0">
                  <c:v>1980</c:v>
                </c:pt>
                <c:pt idx="1">
                  <c:v>1985</c:v>
                </c:pt>
                <c:pt idx="2">
                  <c:v>1990</c:v>
                </c:pt>
                <c:pt idx="3">
                  <c:v>1995</c:v>
                </c:pt>
                <c:pt idx="4">
                  <c:v>2000</c:v>
                </c:pt>
                <c:pt idx="5">
                  <c:v>2005</c:v>
                </c:pt>
                <c:pt idx="6">
                  <c:v>2010</c:v>
                </c:pt>
                <c:pt idx="7">
                  <c:v>2015</c:v>
                </c:pt>
              </c:numCache>
            </c:numRef>
          </c:cat>
          <c:val>
            <c:numRef>
              <c:f>'[UAE GDP 1975-2015.xls]UAE GDP'!$E$3:$E$10</c:f>
              <c:numCache>
                <c:formatCode>General</c:formatCode>
                <c:ptCount val="8"/>
                <c:pt idx="0">
                  <c:v>40.4</c:v>
                </c:pt>
                <c:pt idx="1">
                  <c:v>37.299999999999997</c:v>
                </c:pt>
                <c:pt idx="2">
                  <c:v>49.1</c:v>
                </c:pt>
                <c:pt idx="3">
                  <c:v>63.6</c:v>
                </c:pt>
                <c:pt idx="4">
                  <c:v>103.9</c:v>
                </c:pt>
                <c:pt idx="5">
                  <c:v>180.6</c:v>
                </c:pt>
                <c:pt idx="6">
                  <c:v>286.2</c:v>
                </c:pt>
                <c:pt idx="7">
                  <c:v>370.3</c:v>
                </c:pt>
              </c:numCache>
            </c:numRef>
          </c:val>
          <c:extLst>
            <c:ext xmlns:c16="http://schemas.microsoft.com/office/drawing/2014/chart" uri="{C3380CC4-5D6E-409C-BE32-E72D297353CC}">
              <c16:uniqueId val="{00000000-D810-4FCF-A649-D3944CC9C31E}"/>
            </c:ext>
          </c:extLst>
        </c:ser>
        <c:dLbls>
          <c:showLegendKey val="0"/>
          <c:showVal val="0"/>
          <c:showCatName val="0"/>
          <c:showSerName val="0"/>
          <c:showPercent val="0"/>
          <c:showBubbleSize val="0"/>
        </c:dLbls>
        <c:gapWidth val="150"/>
        <c:axId val="616484120"/>
        <c:axId val="616485432"/>
      </c:barChart>
      <c:catAx>
        <c:axId val="616484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485432"/>
        <c:crosses val="autoZero"/>
        <c:auto val="1"/>
        <c:lblAlgn val="ctr"/>
        <c:lblOffset val="100"/>
        <c:noMultiLvlLbl val="0"/>
      </c:catAx>
      <c:valAx>
        <c:axId val="616485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484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chemeClr val="tx1"/>
                </a:solidFill>
              </a:rPr>
              <a:t>Tourist Arrivals in UAE in Millions (2006</a:t>
            </a:r>
            <a:r>
              <a:rPr lang="en-US" sz="1400" b="1" i="0" u="none" strike="noStrike" baseline="0">
                <a:effectLst/>
              </a:rPr>
              <a:t>–</a:t>
            </a:r>
            <a:r>
              <a:rPr lang="en-US" sz="1200">
                <a:solidFill>
                  <a:schemeClr val="tx1"/>
                </a:solidFill>
              </a:rPr>
              <a:t>2016)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'[Tourists Arrivals in UAE.xlsx]Arrivals'!$I$38</c:f>
              <c:strCache>
                <c:ptCount val="1"/>
                <c:pt idx="0">
                  <c:v>Tourists Arrivals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'[Tourists Arrivals in UAE.xlsx]Arrivals'!$H$39:$H$49</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'[Tourists Arrivals in UAE.xlsx]Arrivals'!$I$39:$I$49</c:f>
              <c:numCache>
                <c:formatCode>_(* #,##0.0_);_(* \(#,##0.0\);_(* "-"??_);_(@_)</c:formatCode>
                <c:ptCount val="11"/>
                <c:pt idx="0">
                  <c:v>8.1</c:v>
                </c:pt>
                <c:pt idx="1">
                  <c:v>8.8000000000000007</c:v>
                </c:pt>
                <c:pt idx="2">
                  <c:v>9.5</c:v>
                </c:pt>
                <c:pt idx="3">
                  <c:v>9.4</c:v>
                </c:pt>
                <c:pt idx="4">
                  <c:v>10.5</c:v>
                </c:pt>
                <c:pt idx="5">
                  <c:v>11.6</c:v>
                </c:pt>
                <c:pt idx="6">
                  <c:v>12.9</c:v>
                </c:pt>
                <c:pt idx="7">
                  <c:v>13</c:v>
                </c:pt>
                <c:pt idx="8">
                  <c:v>13.2</c:v>
                </c:pt>
                <c:pt idx="9">
                  <c:v>14.2</c:v>
                </c:pt>
                <c:pt idx="10">
                  <c:v>15.3</c:v>
                </c:pt>
              </c:numCache>
            </c:numRef>
          </c:yVal>
          <c:smooth val="0"/>
          <c:extLst>
            <c:ext xmlns:c16="http://schemas.microsoft.com/office/drawing/2014/chart" uri="{C3380CC4-5D6E-409C-BE32-E72D297353CC}">
              <c16:uniqueId val="{00000000-AFB1-492A-8674-9C1FB7C44FDB}"/>
            </c:ext>
          </c:extLst>
        </c:ser>
        <c:dLbls>
          <c:showLegendKey val="0"/>
          <c:showVal val="0"/>
          <c:showCatName val="0"/>
          <c:showSerName val="0"/>
          <c:showPercent val="0"/>
          <c:showBubbleSize val="0"/>
        </c:dLbls>
        <c:axId val="425609728"/>
        <c:axId val="168862112"/>
      </c:scatterChart>
      <c:valAx>
        <c:axId val="42560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8862112"/>
        <c:crosses val="autoZero"/>
        <c:crossBetween val="midCat"/>
      </c:valAx>
      <c:valAx>
        <c:axId val="168862112"/>
        <c:scaling>
          <c:orientation val="minMax"/>
          <c:min val="6"/>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5609728"/>
        <c:crosses val="autoZero"/>
        <c:crossBetween val="midCat"/>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5FD59-8E84-4320-A5C9-F090E708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44663</Words>
  <Characters>254582</Characters>
  <Application>Microsoft Office Word</Application>
  <DocSecurity>0</DocSecurity>
  <Lines>2121</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Al Sabri</dc:creator>
  <cp:keywords/>
  <dc:description/>
  <cp:lastModifiedBy>Sana Sayeed</cp:lastModifiedBy>
  <cp:revision>2</cp:revision>
  <cp:lastPrinted>2018-01-17T08:36:00Z</cp:lastPrinted>
  <dcterms:created xsi:type="dcterms:W3CDTF">2020-09-22T09:09:00Z</dcterms:created>
  <dcterms:modified xsi:type="dcterms:W3CDTF">2020-09-22T09:09:00Z</dcterms:modified>
</cp:coreProperties>
</file>