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66827733" w14:textId="77777777" w:rsidR="00EA1ABA" w:rsidRDefault="00EA1ABA" w:rsidP="00EA1ABA">
            <w:hyperlink r:id="rId6" w:history="1">
              <w:r>
                <w:rPr>
                  <w:rStyle w:val="Hyperlink"/>
                  <w:color w:val="006666"/>
                </w:rPr>
                <w:t>Al Dari, Taghreed</w:t>
              </w:r>
            </w:hyperlink>
          </w:p>
          <w:p w14:paraId="3623DB03" w14:textId="77777777" w:rsidR="00EA1ABA" w:rsidRDefault="00EA1ABA" w:rsidP="00EA1ABA">
            <w:hyperlink r:id="rId7" w:history="1">
              <w:r>
                <w:rPr>
                  <w:rStyle w:val="Hyperlink"/>
                  <w:color w:val="006666"/>
                </w:rPr>
                <w:t>Jabeen, Fauzia</w:t>
              </w:r>
            </w:hyperlink>
          </w:p>
          <w:p w14:paraId="1895C2C1" w14:textId="77777777" w:rsidR="00EA1ABA" w:rsidRDefault="00EA1ABA" w:rsidP="00EA1ABA">
            <w:hyperlink r:id="rId8" w:history="1">
              <w:r>
                <w:rPr>
                  <w:rStyle w:val="Hyperlink"/>
                  <w:color w:val="006666"/>
                </w:rPr>
                <w:t xml:space="preserve">Hussain, </w:t>
              </w:r>
              <w:proofErr w:type="spellStart"/>
              <w:r>
                <w:rPr>
                  <w:rStyle w:val="Hyperlink"/>
                  <w:color w:val="006666"/>
                </w:rPr>
                <w:t>Matloub</w:t>
              </w:r>
              <w:proofErr w:type="spellEnd"/>
            </w:hyperlink>
          </w:p>
          <w:p w14:paraId="445D3696" w14:textId="77777777" w:rsidR="00EA1ABA" w:rsidRDefault="00EA1ABA" w:rsidP="00EA1ABA">
            <w:hyperlink r:id="rId9" w:history="1">
              <w:r>
                <w:rPr>
                  <w:rStyle w:val="Hyperlink"/>
                  <w:color w:val="006666"/>
                </w:rPr>
                <w:t>ETAL..</w:t>
              </w:r>
            </w:hyperlink>
          </w:p>
          <w:p w14:paraId="5CDDFA37" w14:textId="3D7C7A8B" w:rsidR="00A96BA8" w:rsidRPr="00FF56FB" w:rsidRDefault="00A96BA8" w:rsidP="00007AA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10ADBEF8" w14:textId="77777777" w:rsidR="00EA1ABA" w:rsidRDefault="00EA1ABA" w:rsidP="00EA1ABA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How types of organizational culture and technological capabilities contribute to organizational learning</w:t>
            </w:r>
          </w:p>
          <w:p w14:paraId="59D7C2C0" w14:textId="27FA0480" w:rsidR="0024618F" w:rsidRPr="0024618F" w:rsidRDefault="0024618F" w:rsidP="0024618F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36"/>
                <w:szCs w:val="36"/>
              </w:rPr>
            </w:pPr>
          </w:p>
          <w:p w14:paraId="440EC216" w14:textId="1439469D" w:rsidR="00A27775" w:rsidRPr="00FE0EC9" w:rsidRDefault="00A27775" w:rsidP="000E06B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0307807C" w14:textId="79756F6B" w:rsidR="000E06B6" w:rsidRDefault="00EA1ABA" w:rsidP="003B61E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10" w:history="1">
              <w:r w:rsidRPr="000665BD">
                <w:rPr>
                  <w:rStyle w:val="Hyperlink"/>
                  <w:bCs/>
                  <w:sz w:val="20"/>
                  <w:szCs w:val="20"/>
                </w:rPr>
                <w:t>https://doi.org/10.1108/MRR-02-2020-0090</w:t>
              </w:r>
            </w:hyperlink>
          </w:p>
          <w:p w14:paraId="7C2C9B41" w14:textId="619E2DB9" w:rsidR="00E67FB0" w:rsidRPr="0077373B" w:rsidRDefault="00E67FB0" w:rsidP="003B61E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SuBQCuVvlO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8379F"/>
    <w:rsid w:val="000A0455"/>
    <w:rsid w:val="000C583A"/>
    <w:rsid w:val="000D1597"/>
    <w:rsid w:val="000D606E"/>
    <w:rsid w:val="000E06B6"/>
    <w:rsid w:val="000E38E7"/>
    <w:rsid w:val="000F30CE"/>
    <w:rsid w:val="00130281"/>
    <w:rsid w:val="00144CDB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6A9A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E174C"/>
    <w:rsid w:val="00411B73"/>
    <w:rsid w:val="00414620"/>
    <w:rsid w:val="0042099B"/>
    <w:rsid w:val="00422F44"/>
    <w:rsid w:val="00434365"/>
    <w:rsid w:val="004538F6"/>
    <w:rsid w:val="004606CC"/>
    <w:rsid w:val="00464BDF"/>
    <w:rsid w:val="00464E59"/>
    <w:rsid w:val="00470B28"/>
    <w:rsid w:val="00485933"/>
    <w:rsid w:val="004956ED"/>
    <w:rsid w:val="004C2C59"/>
    <w:rsid w:val="004D0E39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C08D0"/>
    <w:rsid w:val="006C1229"/>
    <w:rsid w:val="006C1A64"/>
    <w:rsid w:val="006F3F14"/>
    <w:rsid w:val="007227B3"/>
    <w:rsid w:val="0074122E"/>
    <w:rsid w:val="007528FD"/>
    <w:rsid w:val="00753E2E"/>
    <w:rsid w:val="0077373B"/>
    <w:rsid w:val="00784E84"/>
    <w:rsid w:val="007876E3"/>
    <w:rsid w:val="00797813"/>
    <w:rsid w:val="007E5EF8"/>
    <w:rsid w:val="008228AA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67806"/>
    <w:rsid w:val="00A96BA8"/>
    <w:rsid w:val="00AD2D79"/>
    <w:rsid w:val="00B267BB"/>
    <w:rsid w:val="00B61291"/>
    <w:rsid w:val="00B74E57"/>
    <w:rsid w:val="00B835E1"/>
    <w:rsid w:val="00B83696"/>
    <w:rsid w:val="00B95142"/>
    <w:rsid w:val="00B97DE7"/>
    <w:rsid w:val="00BE2ADF"/>
    <w:rsid w:val="00C11FB5"/>
    <w:rsid w:val="00C157A2"/>
    <w:rsid w:val="00C2355B"/>
    <w:rsid w:val="00C4179C"/>
    <w:rsid w:val="00C53107"/>
    <w:rsid w:val="00C654F8"/>
    <w:rsid w:val="00C65D2A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67FB0"/>
    <w:rsid w:val="00E928A9"/>
    <w:rsid w:val="00E92B19"/>
    <w:rsid w:val="00E96A20"/>
    <w:rsid w:val="00EA1ABA"/>
    <w:rsid w:val="00EA51A8"/>
    <w:rsid w:val="00EB41D0"/>
    <w:rsid w:val="00ED1FF2"/>
    <w:rsid w:val="00ED4C4E"/>
    <w:rsid w:val="00EE1F95"/>
    <w:rsid w:val="00EE31DC"/>
    <w:rsid w:val="00EF4F29"/>
    <w:rsid w:val="00F03D46"/>
    <w:rsid w:val="00F10258"/>
    <w:rsid w:val="00F22509"/>
    <w:rsid w:val="00F26CEB"/>
    <w:rsid w:val="00F358B3"/>
    <w:rsid w:val="00F524DF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Hussain,%20Matlou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Jabeen,%20Fauzi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Al%20Dari,%20Taghreed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doi.org/10.1108/MRR-02-2020-00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y.adu.ac.ae/browse/author?startsWith=ETAL.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86</Words>
  <Characters>610</Characters>
  <Application>Microsoft Office Word</Application>
  <DocSecurity>0</DocSecurity>
  <Lines>76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120</cp:revision>
  <dcterms:created xsi:type="dcterms:W3CDTF">2024-07-02T12:53:00Z</dcterms:created>
  <dcterms:modified xsi:type="dcterms:W3CDTF">2025-01-29T09:48:00Z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