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241E1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18263B05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0DB2DFF9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22470CEE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C7C627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07E02099" wp14:editId="3C4F36D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988C7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71D1267D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FBE6E56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059E76D6" w14:textId="77777777" w:rsidTr="00613B04">
        <w:trPr>
          <w:trHeight w:val="1038"/>
        </w:trPr>
        <w:tc>
          <w:tcPr>
            <w:tcW w:w="1271" w:type="dxa"/>
          </w:tcPr>
          <w:p w14:paraId="479BCCD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3F0ED1E3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3696D39F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1DBA0D57" w14:textId="56F74873" w:rsidR="00954F08" w:rsidRPr="007E1ED9" w:rsidRDefault="00AB4D6A" w:rsidP="00E3679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>
              <w:t>Tareq</w:t>
            </w:r>
            <w:proofErr w:type="spellEnd"/>
            <w:r>
              <w:t xml:space="preserve"> Al-Khasawneh1 , Mohammad Ftieha2 , Ghanem Al Bustami3 1Dr. Abu </w:t>
            </w:r>
          </w:p>
        </w:tc>
      </w:tr>
      <w:tr w:rsidR="00464E59" w14:paraId="5B0B4F82" w14:textId="77777777" w:rsidTr="00464E59">
        <w:trPr>
          <w:trHeight w:val="1218"/>
        </w:trPr>
        <w:tc>
          <w:tcPr>
            <w:tcW w:w="1271" w:type="dxa"/>
          </w:tcPr>
          <w:p w14:paraId="2B419402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DD7E746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01EE1C28" w14:textId="77777777" w:rsidR="00AB4D6A" w:rsidRDefault="00AB4D6A" w:rsidP="00AB4D6A">
            <w:pPr>
              <w:pStyle w:val="Heading2"/>
              <w:shd w:val="clear" w:color="auto" w:fill="FFFFFF"/>
              <w:spacing w:before="0" w:beforeAutospacing="0"/>
              <w:rPr>
                <w:rFonts w:ascii="noto_sansregular" w:hAnsi="noto_sansregular"/>
                <w:b w:val="0"/>
                <w:bCs w:val="0"/>
                <w:color w:val="212529"/>
              </w:rPr>
            </w:pPr>
            <w:r>
              <w:rPr>
                <w:rStyle w:val="dont-break-out"/>
                <w:rFonts w:ascii="noto_sansregular" w:hAnsi="noto_sansregular"/>
                <w:b w:val="0"/>
                <w:bCs w:val="0"/>
                <w:color w:val="212529"/>
              </w:rPr>
              <w:t>The Impact of Practicum Training in Improving Teaching Competences among ADU Post-Graduate Diploma Students</w:t>
            </w:r>
          </w:p>
          <w:p w14:paraId="7F9D9287" w14:textId="3C30D8D0" w:rsidR="00464E59" w:rsidRPr="007E1ED9" w:rsidRDefault="00464E59" w:rsidP="00B64B9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</w:tr>
      <w:tr w:rsidR="00464E59" w14:paraId="4405D08F" w14:textId="77777777" w:rsidTr="00613B04">
        <w:trPr>
          <w:trHeight w:val="1774"/>
        </w:trPr>
        <w:tc>
          <w:tcPr>
            <w:tcW w:w="1271" w:type="dxa"/>
          </w:tcPr>
          <w:p w14:paraId="5BF621D7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C7D19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3642B99C" w14:textId="77777777" w:rsidR="0066122B" w:rsidRPr="006C08D0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fulltext, please follow the link below: </w:t>
            </w:r>
          </w:p>
          <w:p w14:paraId="576E5A1F" w14:textId="61660765" w:rsidR="00351CA9" w:rsidRDefault="00351CA9" w:rsidP="00351CA9"/>
          <w:p w14:paraId="038CC1AC" w14:textId="2B70D86D" w:rsidR="00594D5A" w:rsidRDefault="00AB4D6A" w:rsidP="00351CA9">
            <w:hyperlink r:id="rId6" w:history="1">
              <w:r>
                <w:rPr>
                  <w:rStyle w:val="Hyperlink"/>
                  <w:rFonts w:ascii="noto_sansregular" w:hAnsi="noto_sansregular"/>
                  <w:color w:val="006666"/>
                  <w:shd w:val="clear" w:color="auto" w:fill="FFFFFF"/>
                </w:rPr>
                <w:t>https://doi.org/10.18768/ijaedu.415397</w:t>
              </w:r>
            </w:hyperlink>
          </w:p>
          <w:p w14:paraId="3C312283" w14:textId="7371AF04" w:rsidR="00071FB6" w:rsidRPr="002915A7" w:rsidRDefault="00071FB6" w:rsidP="00351CA9"/>
        </w:tc>
      </w:tr>
    </w:tbl>
    <w:p w14:paraId="2E1ED70A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702C7358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7451F991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C1800"/>
    <w:multiLevelType w:val="multilevel"/>
    <w:tmpl w:val="D968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A7296D"/>
    <w:multiLevelType w:val="multilevel"/>
    <w:tmpl w:val="EEF4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CA7795"/>
    <w:multiLevelType w:val="multilevel"/>
    <w:tmpl w:val="BD3E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36486E"/>
    <w:multiLevelType w:val="multilevel"/>
    <w:tmpl w:val="F04A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735C98"/>
    <w:multiLevelType w:val="multilevel"/>
    <w:tmpl w:val="071E5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27F9C"/>
    <w:rsid w:val="0006674E"/>
    <w:rsid w:val="00071FB6"/>
    <w:rsid w:val="000C583A"/>
    <w:rsid w:val="000E02C1"/>
    <w:rsid w:val="000E55E8"/>
    <w:rsid w:val="0012148B"/>
    <w:rsid w:val="00142841"/>
    <w:rsid w:val="001A06BC"/>
    <w:rsid w:val="001E65A7"/>
    <w:rsid w:val="00203A70"/>
    <w:rsid w:val="00213808"/>
    <w:rsid w:val="00217430"/>
    <w:rsid w:val="002915A7"/>
    <w:rsid w:val="002C24C7"/>
    <w:rsid w:val="00351CA9"/>
    <w:rsid w:val="003A1393"/>
    <w:rsid w:val="003B3FF4"/>
    <w:rsid w:val="00432E48"/>
    <w:rsid w:val="00456F7D"/>
    <w:rsid w:val="00464E59"/>
    <w:rsid w:val="004D0E39"/>
    <w:rsid w:val="00524836"/>
    <w:rsid w:val="00594D5A"/>
    <w:rsid w:val="005C4F0E"/>
    <w:rsid w:val="005D4364"/>
    <w:rsid w:val="00601D4C"/>
    <w:rsid w:val="00613B04"/>
    <w:rsid w:val="006474B1"/>
    <w:rsid w:val="0066122B"/>
    <w:rsid w:val="006950AC"/>
    <w:rsid w:val="006B616D"/>
    <w:rsid w:val="006C08D0"/>
    <w:rsid w:val="00776646"/>
    <w:rsid w:val="007C13D5"/>
    <w:rsid w:val="007E1ED9"/>
    <w:rsid w:val="00840CC8"/>
    <w:rsid w:val="008B59EB"/>
    <w:rsid w:val="0095006D"/>
    <w:rsid w:val="00954F08"/>
    <w:rsid w:val="009E01B9"/>
    <w:rsid w:val="009F73C2"/>
    <w:rsid w:val="00A20716"/>
    <w:rsid w:val="00AB4D6A"/>
    <w:rsid w:val="00AB5567"/>
    <w:rsid w:val="00AC4578"/>
    <w:rsid w:val="00AE3032"/>
    <w:rsid w:val="00B629AD"/>
    <w:rsid w:val="00B64B96"/>
    <w:rsid w:val="00CC77B0"/>
    <w:rsid w:val="00D469BA"/>
    <w:rsid w:val="00D7220E"/>
    <w:rsid w:val="00DD6CE6"/>
    <w:rsid w:val="00E36790"/>
    <w:rsid w:val="00E849ED"/>
    <w:rsid w:val="00ED20DE"/>
    <w:rsid w:val="00FA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230AC3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paragraph" w:customStyle="1" w:styleId="authorlistauthoritemod36g">
    <w:name w:val="authorlist_authoritem__od36g"/>
    <w:basedOn w:val="Normal"/>
    <w:rsid w:val="00027F9C"/>
    <w:pPr>
      <w:spacing w:before="100" w:beforeAutospacing="1" w:after="100" w:afterAutospacing="1"/>
    </w:pPr>
    <w:rPr>
      <w:lang w:val="en-AE" w:eastAsia="en-AE"/>
    </w:rPr>
  </w:style>
  <w:style w:type="character" w:customStyle="1" w:styleId="typographytypographycrpwo">
    <w:name w:val="typography_typography__crpwo"/>
    <w:basedOn w:val="DefaultParagraphFont"/>
    <w:rsid w:val="00027F9C"/>
  </w:style>
  <w:style w:type="character" w:customStyle="1" w:styleId="authorlistauthorseparatorw9qbc">
    <w:name w:val="authorlist_authorseparator__w9qbc"/>
    <w:basedOn w:val="DefaultParagraphFont"/>
    <w:rsid w:val="00027F9C"/>
  </w:style>
  <w:style w:type="paragraph" w:customStyle="1" w:styleId="affiliationlistoverrideiqt3w">
    <w:name w:val="affiliationlist_override__iqt3w"/>
    <w:basedOn w:val="Normal"/>
    <w:rsid w:val="00027F9C"/>
    <w:pPr>
      <w:spacing w:before="100" w:beforeAutospacing="1" w:after="100" w:afterAutospacing="1"/>
    </w:pPr>
    <w:rPr>
      <w:lang w:val="en-AE" w:eastAsia="en-AE"/>
    </w:rPr>
  </w:style>
  <w:style w:type="character" w:customStyle="1" w:styleId="dont-break-out">
    <w:name w:val="dont-break-out"/>
    <w:basedOn w:val="DefaultParagraphFont"/>
    <w:rsid w:val="00B64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3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512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54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03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0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8768/ijaedu.41539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Online Exam with Lockdown Browser</cp:lastModifiedBy>
  <cp:revision>37</cp:revision>
  <dcterms:created xsi:type="dcterms:W3CDTF">2024-05-28T13:26:00Z</dcterms:created>
  <dcterms:modified xsi:type="dcterms:W3CDTF">2026-03-03T19:33:00Z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