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1C3F754" w14:textId="77777777" w:rsidR="00906D36" w:rsidRDefault="00906D36" w:rsidP="00906D36">
            <w:hyperlink r:id="rId6" w:history="1">
              <w:r>
                <w:rPr>
                  <w:rStyle w:val="Hyperlink"/>
                  <w:color w:val="006666"/>
                </w:rPr>
                <w:t>Li, Zhen</w:t>
              </w:r>
            </w:hyperlink>
          </w:p>
          <w:p w14:paraId="65F439BD" w14:textId="77777777" w:rsidR="00906D36" w:rsidRDefault="00906D36" w:rsidP="00906D36">
            <w:hyperlink r:id="rId7" w:history="1">
              <w:r>
                <w:rPr>
                  <w:rStyle w:val="Hyperlink"/>
                  <w:color w:val="006666"/>
                </w:rPr>
                <w:t xml:space="preserve">Miao, </w:t>
              </w:r>
              <w:proofErr w:type="spellStart"/>
              <w:r>
                <w:rPr>
                  <w:rStyle w:val="Hyperlink"/>
                  <w:color w:val="006666"/>
                </w:rPr>
                <w:t>Qingkai</w:t>
              </w:r>
              <w:proofErr w:type="spellEnd"/>
            </w:hyperlink>
          </w:p>
          <w:p w14:paraId="6557FAE6" w14:textId="77777777" w:rsidR="00906D36" w:rsidRDefault="00906D36" w:rsidP="00906D36">
            <w:hyperlink r:id="rId8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7B413154" w14:textId="77777777" w:rsidR="00906D36" w:rsidRDefault="00906D36" w:rsidP="00906D36">
            <w:hyperlink r:id="rId9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37AA640" w14:textId="77777777" w:rsidR="00906D36" w:rsidRDefault="00906D36" w:rsidP="00906D3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provably secure and lightweight mutual authentication protocol in fog-enabled social Internet of vehicles</w:t>
            </w:r>
          </w:p>
          <w:p w14:paraId="440EC216" w14:textId="614FBCC0" w:rsidR="00A27775" w:rsidRPr="00FE0EC9" w:rsidRDefault="00A27775" w:rsidP="005C0522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1DA1DCA9" w:rsidR="004C4D34" w:rsidRDefault="00906D36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D61D68">
                <w:rPr>
                  <w:rStyle w:val="Hyperlink"/>
                  <w:bCs/>
                  <w:sz w:val="20"/>
                  <w:szCs w:val="20"/>
                </w:rPr>
                <w:t>https://doi.org/10.1177/15501329221104332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GsBQDH9gR6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Chaudhry,%20Shehzad%20Ashra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Miao,%20Qingka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Li,%20Zhe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1177/155013292211043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ETAL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92</Words>
  <Characters>604</Characters>
  <Application>Microsoft Office Word</Application>
  <DocSecurity>0</DocSecurity>
  <Lines>75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149</cp:revision>
  <dcterms:created xsi:type="dcterms:W3CDTF">2024-07-02T12:53:00Z</dcterms:created>
  <dcterms:modified xsi:type="dcterms:W3CDTF">2025-03-13T08:14:00Z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