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F313540" w14:textId="10C4506E" w:rsidR="00E74EB2" w:rsidRDefault="00E74EB2" w:rsidP="001D24B1">
            <w:proofErr w:type="spellStart"/>
            <w:r w:rsidRPr="00E74EB2">
              <w:t>Rabeeah</w:t>
            </w:r>
            <w:proofErr w:type="spellEnd"/>
            <w:r w:rsidRPr="00E74EB2">
              <w:t xml:space="preserve">, Abdullah A. Al </w:t>
            </w:r>
          </w:p>
          <w:p w14:paraId="3B8E34BF" w14:textId="4139AFA3" w:rsidR="00E74EB2" w:rsidRDefault="00E74EB2" w:rsidP="001D24B1">
            <w:proofErr w:type="spellStart"/>
            <w:r w:rsidRPr="00E74EB2">
              <w:t>Almuhanna</w:t>
            </w:r>
            <w:proofErr w:type="spellEnd"/>
            <w:r w:rsidRPr="00E74EB2">
              <w:t>, Jawaher Abdullah</w:t>
            </w:r>
          </w:p>
          <w:p w14:paraId="5D36C18B" w14:textId="0EABE9E7" w:rsidR="00E74EB2" w:rsidRDefault="009732F3" w:rsidP="001D24B1">
            <w:r w:rsidRPr="009732F3">
              <w:t xml:space="preserve">Ebrahim, </w:t>
            </w:r>
            <w:proofErr w:type="spellStart"/>
            <w:r w:rsidRPr="009732F3">
              <w:t>Shahul</w:t>
            </w:r>
            <w:proofErr w:type="spellEnd"/>
            <w:r w:rsidRPr="009732F3">
              <w:t xml:space="preserve"> H.</w:t>
            </w:r>
          </w:p>
          <w:p w14:paraId="48E9AB82" w14:textId="00304563" w:rsidR="009732F3" w:rsidRDefault="009732F3" w:rsidP="001D24B1">
            <w:proofErr w:type="spellStart"/>
            <w:r w:rsidRPr="009732F3">
              <w:t>Memish</w:t>
            </w:r>
            <w:proofErr w:type="spellEnd"/>
            <w:r w:rsidRPr="009732F3">
              <w:t>, Ziad A.</w:t>
            </w:r>
          </w:p>
          <w:p w14:paraId="5CDDFA37" w14:textId="1E7E573E" w:rsidR="001D24B1" w:rsidRPr="00FF56FB" w:rsidRDefault="001D24B1" w:rsidP="001D24B1"/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67446044" w:rsidR="00A27775" w:rsidRPr="002030B4" w:rsidRDefault="009732F3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9732F3">
              <w:rPr>
                <w:rFonts w:asciiTheme="majorBidi" w:hAnsiTheme="majorBidi"/>
                <w:color w:val="auto"/>
                <w:sz w:val="24"/>
                <w:szCs w:val="24"/>
              </w:rPr>
              <w:t>Reintegration of Children Previously Associated with Conflicts – Case Study from Yemen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22F0196C" w:rsidR="00375D79" w:rsidRDefault="001F7E8F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123AA3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https://doi.org/10.1007/s44197-025-00375-0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6A9A"/>
    <w:rsid w:val="00304D9D"/>
    <w:rsid w:val="00305BD1"/>
    <w:rsid w:val="003237DA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s44197-025-00375-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207</cp:revision>
  <dcterms:created xsi:type="dcterms:W3CDTF">2024-07-02T12:53:00Z</dcterms:created>
  <dcterms:modified xsi:type="dcterms:W3CDTF">2026-01-06T08:08:00Z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