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5736778" w14:textId="77777777" w:rsidR="008F3419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Shehata, Mohamed</w:t>
            </w:r>
          </w:p>
          <w:p w14:paraId="026720E7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Shalaby</w:t>
            </w:r>
            <w:proofErr w:type="spellEnd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Ahmed</w:t>
            </w:r>
          </w:p>
          <w:p w14:paraId="7D985E91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Switala</w:t>
            </w:r>
            <w:proofErr w:type="spellEnd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Andrew E.</w:t>
            </w:r>
          </w:p>
          <w:p w14:paraId="64A96896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El-Baz, Maryam</w:t>
            </w:r>
          </w:p>
          <w:p w14:paraId="27A8B846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Ghazal, Mohammed</w:t>
            </w:r>
          </w:p>
          <w:p w14:paraId="5CEF5AC5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Fraiwan</w:t>
            </w:r>
            <w:proofErr w:type="spellEnd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Luay</w:t>
            </w:r>
            <w:proofErr w:type="spellEnd"/>
          </w:p>
          <w:p w14:paraId="51F1857B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Khalil, Ashraf</w:t>
            </w:r>
          </w:p>
          <w:p w14:paraId="59C7D9AC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El-</w:t>
            </w: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Ghar</w:t>
            </w:r>
            <w:proofErr w:type="spellEnd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Mohamed Abou</w:t>
            </w:r>
          </w:p>
          <w:p w14:paraId="5EB789A9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Badawy</w:t>
            </w:r>
            <w:proofErr w:type="spellEnd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Mohamed</w:t>
            </w:r>
          </w:p>
          <w:p w14:paraId="7D73F8DB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Bakr, Ashraf M.</w:t>
            </w:r>
          </w:p>
          <w:p w14:paraId="515DC5E9" w14:textId="77777777" w:rsidR="00F80E34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Dwyer, Amy</w:t>
            </w:r>
          </w:p>
          <w:p w14:paraId="0A7E0BF9" w14:textId="5BDA11FC" w:rsidR="00F80E34" w:rsidRPr="00B53E45" w:rsidRDefault="00F80E3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Elmaghraby</w:t>
            </w:r>
            <w:proofErr w:type="spellEnd"/>
            <w:r w:rsidRPr="00F80E3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Adel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37EE28C5" w:rsidR="00464E59" w:rsidRPr="00B53E45" w:rsidRDefault="00F80E34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F80E34">
              <w:rPr>
                <w:rFonts w:ascii="Century Gothic" w:hAnsi="Century Gothic" w:cstheme="majorHAnsi"/>
                <w:bCs/>
                <w:color w:val="000000" w:themeColor="text1"/>
              </w:rPr>
              <w:t>A multimodal computer-aided diagnostic system for precise identification of renal allograft rejection: Preliminary results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7FCFA8E5" w:rsidR="001E44C2" w:rsidRDefault="00F80E34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1420F7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https://doi.org/10.1002/mp.14109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A485B"/>
    <w:rsid w:val="003760A2"/>
    <w:rsid w:val="00464E59"/>
    <w:rsid w:val="004C2ADE"/>
    <w:rsid w:val="004D0E39"/>
    <w:rsid w:val="00541104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2/mp.141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29</cp:revision>
  <dcterms:created xsi:type="dcterms:W3CDTF">2024-05-28T13:26:00Z</dcterms:created>
  <dcterms:modified xsi:type="dcterms:W3CDTF">2024-07-16T12:15:00Z</dcterms:modified>
</cp:coreProperties>
</file>