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966D9AF" w14:textId="77777777" w:rsidR="00170B91" w:rsidRPr="00170B91" w:rsidRDefault="00170B91" w:rsidP="00170B91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proofErr w:type="spellStart"/>
              <w:r w:rsidRPr="00170B91">
                <w:rPr>
                  <w:rStyle w:val="Hyperlink"/>
                </w:rPr>
                <w:t>Nobanee</w:t>
              </w:r>
              <w:proofErr w:type="spellEnd"/>
              <w:r w:rsidRPr="00170B91">
                <w:rPr>
                  <w:rStyle w:val="Hyperlink"/>
                </w:rPr>
                <w:t xml:space="preserve">, Haitham </w:t>
              </w:r>
            </w:hyperlink>
          </w:p>
          <w:p w14:paraId="09B9F2E8" w14:textId="77777777" w:rsidR="00170B91" w:rsidRPr="00170B91" w:rsidRDefault="00170B91" w:rsidP="00170B91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170B91">
                <w:rPr>
                  <w:rStyle w:val="Hyperlink"/>
                </w:rPr>
                <w:t xml:space="preserve">Abraham, Jaya </w:t>
              </w:r>
            </w:hyperlink>
          </w:p>
          <w:p w14:paraId="667F8149" w14:textId="77777777" w:rsidR="00B123E8" w:rsidRPr="00B123E8" w:rsidRDefault="00B123E8" w:rsidP="00B123E8">
            <w:pPr>
              <w:jc w:val="both"/>
              <w:rPr>
                <w:b/>
                <w:bCs/>
              </w:rPr>
            </w:pPr>
            <w:hyperlink r:id="rId8" w:tgtFrame="_blank" w:tooltip="View other papers by this author" w:history="1">
              <w:r w:rsidRPr="00B123E8">
                <w:rPr>
                  <w:rStyle w:val="Hyperlink"/>
                  <w:b/>
                  <w:bCs/>
                </w:rPr>
                <w:t>Nejla Ellili</w:t>
              </w:r>
            </w:hyperlink>
          </w:p>
          <w:p w14:paraId="0B909802" w14:textId="1E859CD6" w:rsidR="00D0423F" w:rsidRPr="007642A0" w:rsidRDefault="00D0423F" w:rsidP="0072385E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218B46B3" w14:textId="77777777" w:rsidR="00B123E8" w:rsidRPr="00B123E8" w:rsidRDefault="00B123E8" w:rsidP="00B123E8">
            <w:pPr>
              <w:rPr>
                <w:b/>
                <w:bCs/>
              </w:rPr>
            </w:pPr>
            <w:r w:rsidRPr="00B123E8">
              <w:rPr>
                <w:b/>
                <w:bCs/>
              </w:rPr>
              <w:t>Equity Concentration, Agency Costs and Performance of Non-Financial Firms Listed on the Saudi Stock Market (Tadawul)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578AFBC4" w14:textId="0D6754D7" w:rsidR="00EB44CB" w:rsidRPr="005532F9" w:rsidRDefault="000A0E70" w:rsidP="000A0E70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 w:rsidRPr="000A0E70">
                <w:rPr>
                  <w:rStyle w:val="Hyperlink"/>
                </w:rPr>
                <w:t>https://doi.org/10.2139/ssrn.2970218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A0E70"/>
    <w:rsid w:val="000B6916"/>
    <w:rsid w:val="000C583A"/>
    <w:rsid w:val="000D329F"/>
    <w:rsid w:val="000E02C1"/>
    <w:rsid w:val="000F4651"/>
    <w:rsid w:val="00113F62"/>
    <w:rsid w:val="0013675A"/>
    <w:rsid w:val="00154A97"/>
    <w:rsid w:val="00161E03"/>
    <w:rsid w:val="00163019"/>
    <w:rsid w:val="00170B91"/>
    <w:rsid w:val="00185D15"/>
    <w:rsid w:val="001B5226"/>
    <w:rsid w:val="001D0194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C5130"/>
    <w:rsid w:val="00A02759"/>
    <w:rsid w:val="00A15D65"/>
    <w:rsid w:val="00A168E9"/>
    <w:rsid w:val="00AA0E51"/>
    <w:rsid w:val="00AB2B40"/>
    <w:rsid w:val="00AC3F24"/>
    <w:rsid w:val="00AD04E7"/>
    <w:rsid w:val="00B123E8"/>
    <w:rsid w:val="00B2178D"/>
    <w:rsid w:val="00B74852"/>
    <w:rsid w:val="00B95C84"/>
    <w:rsid w:val="00C3184D"/>
    <w:rsid w:val="00C63D29"/>
    <w:rsid w:val="00C855E6"/>
    <w:rsid w:val="00C87476"/>
    <w:rsid w:val="00CA63E6"/>
    <w:rsid w:val="00CC22F6"/>
    <w:rsid w:val="00CF4D28"/>
    <w:rsid w:val="00CF72C4"/>
    <w:rsid w:val="00D0423F"/>
    <w:rsid w:val="00D166A0"/>
    <w:rsid w:val="00D72958"/>
    <w:rsid w:val="00D94185"/>
    <w:rsid w:val="00DD3951"/>
    <w:rsid w:val="00DD6CE6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s.ssrn.com/sol3/cf_dev/AbsByAuth.cfm?per_id=25695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braham,%20Ja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Nobanee,%20Haitha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139/ssrn.2970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</Words>
  <Characters>619</Characters>
  <Application>Microsoft Office Word</Application>
  <DocSecurity>0</DocSecurity>
  <Lines>77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79</cp:revision>
  <dcterms:created xsi:type="dcterms:W3CDTF">2024-05-28T13:26:00Z</dcterms:created>
  <dcterms:modified xsi:type="dcterms:W3CDTF">2025-01-13T06:25:00Z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