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6D2E1EC" w14:textId="77777777" w:rsidR="005E0A1E" w:rsidRDefault="005E0A1E" w:rsidP="005E0A1E">
            <w:hyperlink r:id="rId5" w:history="1">
              <w:r>
                <w:rPr>
                  <w:rStyle w:val="Hyperlink"/>
                  <w:color w:val="006666"/>
                </w:rPr>
                <w:t>Akbar, Shayista</w:t>
              </w:r>
            </w:hyperlink>
          </w:p>
          <w:p w14:paraId="133208E2" w14:textId="77777777" w:rsidR="005E0A1E" w:rsidRDefault="005E0A1E" w:rsidP="005E0A1E">
            <w:hyperlink r:id="rId6" w:history="1">
              <w:r>
                <w:rPr>
                  <w:rStyle w:val="Hyperlink"/>
                  <w:color w:val="006666"/>
                </w:rPr>
                <w:t>Qadri, Shahnaz</w:t>
              </w:r>
            </w:hyperlink>
          </w:p>
          <w:p w14:paraId="018B7A2E" w14:textId="77777777" w:rsidR="005E0A1E" w:rsidRDefault="005E0A1E" w:rsidP="005E0A1E">
            <w:hyperlink r:id="rId7" w:history="1">
              <w:r>
                <w:rPr>
                  <w:rStyle w:val="Hyperlink"/>
                  <w:color w:val="006666"/>
                </w:rPr>
                <w:t xml:space="preserve">Ashraf, </w:t>
              </w:r>
              <w:proofErr w:type="spellStart"/>
              <w:r>
                <w:rPr>
                  <w:rStyle w:val="Hyperlink"/>
                  <w:color w:val="006666"/>
                </w:rPr>
                <w:t>Sarmadia</w:t>
              </w:r>
              <w:proofErr w:type="spellEnd"/>
            </w:hyperlink>
          </w:p>
          <w:p w14:paraId="5EDAF367" w14:textId="77777777" w:rsidR="005E0A1E" w:rsidRDefault="005E0A1E" w:rsidP="005E0A1E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Parray</w:t>
              </w:r>
              <w:proofErr w:type="spellEnd"/>
              <w:r>
                <w:rPr>
                  <w:rStyle w:val="Hyperlink"/>
                  <w:color w:val="006666"/>
                </w:rPr>
                <w:t>, Aijaz</w:t>
              </w:r>
            </w:hyperlink>
          </w:p>
          <w:p w14:paraId="10B89535" w14:textId="77777777" w:rsidR="005E0A1E" w:rsidRDefault="005E0A1E" w:rsidP="005E0A1E">
            <w:hyperlink r:id="rId9" w:history="1">
              <w:r>
                <w:rPr>
                  <w:rStyle w:val="Hyperlink"/>
                  <w:color w:val="006666"/>
                </w:rPr>
                <w:t>Raza, Afsheen</w:t>
              </w:r>
            </w:hyperlink>
          </w:p>
          <w:p w14:paraId="1440C894" w14:textId="77777777" w:rsidR="005E0A1E" w:rsidRDefault="005E0A1E" w:rsidP="005E0A1E">
            <w:hyperlink r:id="rId10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38A07C43" w14:textId="5F8177DA" w:rsidR="00EE1F95" w:rsidRDefault="00EE1F95" w:rsidP="005E0A1E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48708A6" w14:textId="77777777" w:rsidR="005E0A1E" w:rsidRDefault="005E0A1E" w:rsidP="005E0A1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Expression of CD91 in extracellular vesicles: A potential biomarker for the diagnosis of non-small cell lung cancer</w:t>
            </w:r>
          </w:p>
          <w:p w14:paraId="34AB2331" w14:textId="21B2333B" w:rsidR="00E1638F" w:rsidRDefault="00E1638F" w:rsidP="00E1638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360FAD75" w14:textId="65D06D96" w:rsidR="005D701A" w:rsidRDefault="005D701A" w:rsidP="005B5FE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5CC1798D" w:rsidR="0026650E" w:rsidRDefault="005E0A1E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69480E">
                <w:rPr>
                  <w:rStyle w:val="Hyperlink"/>
                  <w:bCs/>
                  <w:sz w:val="20"/>
                  <w:szCs w:val="20"/>
                </w:rPr>
                <w:t>https://doi.org/10.1016/j.adcanc.2022.100046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wFAKHdCmw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Parray,%20Aija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shraf,%20Sarmadi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Qadri,%20Shahnaz" TargetMode="External"/><Relationship Id="rId11" Type="http://schemas.openxmlformats.org/officeDocument/2006/relationships/hyperlink" Target="https://doi.org/10.1016/j.adcanc.2022.100046" TargetMode="External"/><Relationship Id="rId5" Type="http://schemas.openxmlformats.org/officeDocument/2006/relationships/hyperlink" Target="https://repository.adu.ac.ae/browse/author?startsWith=Akbar,%20Shayista" TargetMode="External"/><Relationship Id="rId10" Type="http://schemas.openxmlformats.org/officeDocument/2006/relationships/hyperlink" Target="https://repository.adu.ac.ae/browse/author?startsWith=ETAL..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Raza,%20Afsh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121</Words>
  <Characters>789</Characters>
  <Application>Microsoft Office Word</Application>
  <DocSecurity>0</DocSecurity>
  <Lines>98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86</cp:revision>
  <dcterms:created xsi:type="dcterms:W3CDTF">2024-07-02T12:53:00Z</dcterms:created>
  <dcterms:modified xsi:type="dcterms:W3CDTF">2024-12-24T08:44:00Z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